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tblpY="1"/>
        <w:tblOverlap w:val="never"/>
        <w:tblW w:w="9210" w:type="dxa"/>
        <w:tblLayout w:type="fixed"/>
        <w:tblCellMar>
          <w:left w:w="0" w:type="dxa"/>
          <w:right w:w="0" w:type="dxa"/>
        </w:tblCellMar>
        <w:tblLook w:val="04A0" w:firstRow="1" w:lastRow="0" w:firstColumn="1" w:lastColumn="0" w:noHBand="0" w:noVBand="1"/>
      </w:tblPr>
      <w:tblGrid>
        <w:gridCol w:w="2978"/>
        <w:gridCol w:w="850"/>
        <w:gridCol w:w="1417"/>
        <w:gridCol w:w="3965"/>
      </w:tblGrid>
      <w:tr w:rsidR="006A5575" w:rsidRPr="00CB65E2" w:rsidTr="005D71AC">
        <w:trPr>
          <w:trHeight w:val="988"/>
        </w:trPr>
        <w:tc>
          <w:tcPr>
            <w:tcW w:w="2978" w:type="dxa"/>
            <w:vMerge w:val="restart"/>
            <w:noWrap/>
            <w:textDirection w:val="btLr"/>
            <w:tcFitText/>
            <w:vAlign w:val="center"/>
          </w:tcPr>
          <w:p w:rsidR="006A5575" w:rsidRPr="00CB65E2" w:rsidRDefault="005D71AC" w:rsidP="003C543F">
            <w:pPr>
              <w:spacing w:line="276" w:lineRule="auto"/>
              <w:ind w:left="1984"/>
              <w:rPr>
                <w:b/>
                <w:i/>
                <w:sz w:val="52"/>
                <w:szCs w:val="52"/>
              </w:rPr>
            </w:pPr>
            <w:r w:rsidRPr="00CB65E2">
              <w:rPr>
                <w:noProof/>
                <w:lang w:eastAsia="de-DE"/>
              </w:rPr>
              <mc:AlternateContent>
                <mc:Choice Requires="wps">
                  <w:drawing>
                    <wp:anchor distT="0" distB="0" distL="114300" distR="114300" simplePos="0" relativeHeight="251663360" behindDoc="0" locked="0" layoutInCell="1" allowOverlap="1" wp14:anchorId="0EF73206" wp14:editId="3C46D8DD">
                      <wp:simplePos x="0" y="0"/>
                      <wp:positionH relativeFrom="column">
                        <wp:posOffset>-2822892</wp:posOffset>
                      </wp:positionH>
                      <wp:positionV relativeFrom="paragraph">
                        <wp:posOffset>-4336732</wp:posOffset>
                      </wp:positionV>
                      <wp:extent cx="7352033" cy="1418588"/>
                      <wp:effectExtent l="14287" t="0" r="0" b="0"/>
                      <wp:wrapNone/>
                      <wp:docPr id="17" name="Textfeld 17"/>
                      <wp:cNvGraphicFramePr/>
                      <a:graphic xmlns:a="http://schemas.openxmlformats.org/drawingml/2006/main">
                        <a:graphicData uri="http://schemas.microsoft.com/office/word/2010/wordprocessingShape">
                          <wps:wsp>
                            <wps:cNvSpPr txBox="1"/>
                            <wps:spPr>
                              <a:xfrm rot="16200000">
                                <a:off x="0" y="0"/>
                                <a:ext cx="7352033" cy="1418588"/>
                              </a:xfrm>
                              <a:prstGeom prst="rect">
                                <a:avLst/>
                              </a:prstGeom>
                              <a:noFill/>
                              <a:ln>
                                <a:noFill/>
                              </a:ln>
                              <a:scene3d>
                                <a:camera prst="orthographicFront"/>
                                <a:lightRig rig="threePt" dir="t"/>
                              </a:scene3d>
                              <a:sp3d extrusionH="76200">
                                <a:extrusionClr>
                                  <a:srgbClr val="0070C0"/>
                                </a:extrusionClr>
                              </a:sp3d>
                            </wps:spPr>
                            <wps:txbx>
                              <w:txbxContent>
                                <w:p w:rsidR="005E06B6" w:rsidRPr="004024CB" w:rsidRDefault="005E06B6" w:rsidP="005D71AC">
                                  <w:pPr>
                                    <w:jc w:val="cente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IT – Grundstufe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p3d prstMaterial="metal"/>
                            </wps:bodyPr>
                          </wps:wsp>
                        </a:graphicData>
                      </a:graphic>
                      <wp14:sizeRelH relativeFrom="margin">
                        <wp14:pctWidth>0</wp14:pctWidth>
                      </wp14:sizeRelH>
                      <wp14:sizeRelV relativeFrom="margin">
                        <wp14:pctHeight>0</wp14:pctHeight>
                      </wp14:sizeRelV>
                    </wp:anchor>
                  </w:drawing>
                </mc:Choice>
                <mc:Fallback>
                  <w:pict>
                    <v:shapetype w14:anchorId="0EF73206" id="_x0000_t202" coordsize="21600,21600" o:spt="202" path="m,l,21600r21600,l21600,xe">
                      <v:stroke joinstyle="miter"/>
                      <v:path gradientshapeok="t" o:connecttype="rect"/>
                    </v:shapetype>
                    <v:shape id="Textfeld 17" o:spid="_x0000_s1026" type="#_x0000_t202" style="position:absolute;left:0;text-align:left;margin-left:-222.25pt;margin-top:-341.45pt;width:578.9pt;height:111.7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" filled="f" stroked="f">
                      <v:textbox>
                        <w:txbxContent>
                          <w:p w:rsidR="005E06B6" w:rsidRPr="004024CB" w:rsidRDefault="005E06B6" w:rsidP="005D71AC">
                            <w:pPr>
                              <w:jc w:val="cente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IT – Grundstufe</w:t>
                            </w:r>
                          </w:p>
                        </w:txbxContent>
                      </v:textbox>
                    </v:shape>
                  </w:pict>
                </mc:Fallback>
              </mc:AlternateContent>
            </w:r>
          </w:p>
        </w:tc>
        <w:tc>
          <w:tcPr>
            <w:tcW w:w="851" w:type="dxa"/>
          </w:tcPr>
          <w:p w:rsidR="006A5575" w:rsidRPr="00CB65E2" w:rsidRDefault="00865E16" w:rsidP="003C543F">
            <w:pPr>
              <w:spacing w:line="276" w:lineRule="auto"/>
              <w:rPr>
                <w:i/>
                <w:szCs w:val="20"/>
              </w:rPr>
            </w:pPr>
            <w:r w:rsidRPr="00CB65E2">
              <w:rPr>
                <w:noProof/>
                <w:lang w:eastAsia="de-DE"/>
              </w:rPr>
              <w:drawing>
                <wp:anchor distT="0" distB="0" distL="114300" distR="114300" simplePos="0" relativeHeight="251661312" behindDoc="0" locked="0" layoutInCell="1" allowOverlap="1" wp14:anchorId="6E330B12" wp14:editId="373CA95A">
                  <wp:simplePos x="0" y="0"/>
                  <wp:positionH relativeFrom="column">
                    <wp:posOffset>-2220595</wp:posOffset>
                  </wp:positionH>
                  <wp:positionV relativeFrom="paragraph">
                    <wp:posOffset>6350</wp:posOffset>
                  </wp:positionV>
                  <wp:extent cx="2090751" cy="9060815"/>
                  <wp:effectExtent l="133350" t="76200" r="81280" b="140335"/>
                  <wp:wrapNone/>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0751" cy="9060815"/>
                          </a:xfrm>
                          <a:prstGeom prst="roundRect">
                            <a:avLst>
                              <a:gd name="adj" fmla="val 16667"/>
                            </a:avLst>
                          </a:prstGeom>
                          <a:ln w="3175">
                            <a:solidFill>
                              <a:srgbClr val="00B0F0">
                                <a:alpha val="57000"/>
                              </a:srgbClr>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tc>
        <w:tc>
          <w:tcPr>
            <w:tcW w:w="5387" w:type="dxa"/>
            <w:gridSpan w:val="2"/>
            <w:vAlign w:val="center"/>
            <w:hideMark/>
          </w:tcPr>
          <w:p w:rsidR="006A5575" w:rsidRPr="00CB65E2" w:rsidRDefault="006A5575" w:rsidP="003C543F">
            <w:pPr>
              <w:spacing w:line="276" w:lineRule="auto"/>
              <w:rPr>
                <w:rFonts w:cs="Times New Roman"/>
              </w:rPr>
            </w:pPr>
            <w:r w:rsidRPr="00CB65E2">
              <w:rPr>
                <w:noProof/>
                <w:lang w:eastAsia="de-DE"/>
              </w:rPr>
              <mc:AlternateContent>
                <mc:Choice Requires="wps">
                  <w:drawing>
                    <wp:anchor distT="0" distB="0" distL="114300" distR="114300" simplePos="0" relativeHeight="251659264" behindDoc="0" locked="0" layoutInCell="1" allowOverlap="1" wp14:anchorId="2610F372" wp14:editId="735825C4">
                      <wp:simplePos x="0" y="0"/>
                      <wp:positionH relativeFrom="margin">
                        <wp:align>right</wp:align>
                      </wp:positionH>
                      <wp:positionV relativeFrom="paragraph">
                        <wp:posOffset>6985</wp:posOffset>
                      </wp:positionV>
                      <wp:extent cx="3416300" cy="1181100"/>
                      <wp:effectExtent l="0" t="0" r="12700" b="19050"/>
                      <wp:wrapNone/>
                      <wp:docPr id="140" name="Textfeld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16300" cy="1181100"/>
                              </a:xfrm>
                              <a:prstGeom prst="rect">
                                <a:avLst/>
                              </a:prstGeom>
                              <a:solidFill>
                                <a:srgbClr val="FFFFFF"/>
                              </a:solidFill>
                              <a:ln w="6350">
                                <a:solidFill>
                                  <a:srgbClr val="000000"/>
                                </a:solidFill>
                                <a:miter lim="800000"/>
                                <a:headEnd/>
                                <a:tailEnd/>
                              </a:ln>
                            </wps:spPr>
                            <wps:txbx>
                              <w:txbxContent>
                                <w:p w:rsidR="005E06B6" w:rsidRDefault="005E06B6" w:rsidP="006A5575">
                                  <w:r>
                                    <w:rPr>
                                      <w:rFonts w:ascii="Calibri" w:hAnsi="Calibri" w:cs="Times New Roman"/>
                                      <w:noProof/>
                                      <w:szCs w:val="20"/>
                                      <w:lang w:eastAsia="de-DE"/>
                                    </w:rPr>
                                    <w:drawing>
                                      <wp:inline distT="0" distB="0" distL="0" distR="0" wp14:anchorId="5D9EE2A0" wp14:editId="3368F409">
                                        <wp:extent cx="2457450" cy="1181100"/>
                                        <wp:effectExtent l="0" t="0" r="0" b="0"/>
                                        <wp:docPr id="41"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57450" cy="1181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0F372" id="Textfeld 356" o:spid="_x0000_s1027" type="#_x0000_t202" style="position:absolute;margin-left:217.8pt;margin-top:.55pt;width:269pt;height:93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" strokeweight=".5pt">
                      <v:path arrowok="t"/>
                      <v:textbox>
                        <w:txbxContent>
                          <w:p w:rsidR="005E06B6" w:rsidRDefault="005E06B6" w:rsidP="006A5575">
                            <w:r>
                              <w:rPr>
                                <w:rFonts w:ascii="Calibri" w:hAnsi="Calibri" w:cs="Times New Roman"/>
                                <w:noProof/>
                                <w:szCs w:val="20"/>
                                <w:lang w:eastAsia="de-DE"/>
                              </w:rPr>
                              <w:drawing>
                                <wp:inline distT="0" distB="0" distL="0" distR="0" wp14:anchorId="5D9EE2A0" wp14:editId="3368F409">
                                  <wp:extent cx="2457450" cy="1181100"/>
                                  <wp:effectExtent l="0" t="0" r="0" b="0"/>
                                  <wp:docPr id="41"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57450" cy="1181100"/>
                                          </a:xfrm>
                                          <a:prstGeom prst="rect">
                                            <a:avLst/>
                                          </a:prstGeom>
                                          <a:noFill/>
                                          <a:ln>
                                            <a:noFill/>
                                          </a:ln>
                                        </pic:spPr>
                                      </pic:pic>
                                    </a:graphicData>
                                  </a:graphic>
                                </wp:inline>
                              </w:drawing>
                            </w:r>
                          </w:p>
                        </w:txbxContent>
                      </v:textbox>
                      <w10:wrap anchorx="margin"/>
                    </v:shape>
                  </w:pict>
                </mc:Fallback>
              </mc:AlternateContent>
            </w:r>
          </w:p>
        </w:tc>
      </w:tr>
      <w:tr w:rsidR="006A5575" w:rsidRPr="00CB65E2" w:rsidTr="003C543F">
        <w:trPr>
          <w:trHeight w:hRule="exact" w:val="8789"/>
        </w:trPr>
        <w:tc>
          <w:tcPr>
            <w:tcW w:w="2978" w:type="dxa"/>
            <w:vMerge/>
            <w:vAlign w:val="center"/>
            <w:hideMark/>
          </w:tcPr>
          <w:p w:rsidR="006A5575" w:rsidRPr="00CB65E2" w:rsidRDefault="006A5575" w:rsidP="003C543F">
            <w:pPr>
              <w:rPr>
                <w:b/>
                <w:i/>
                <w:sz w:val="52"/>
                <w:szCs w:val="52"/>
              </w:rPr>
            </w:pPr>
          </w:p>
        </w:tc>
        <w:tc>
          <w:tcPr>
            <w:tcW w:w="851" w:type="dxa"/>
            <w:vAlign w:val="center"/>
          </w:tcPr>
          <w:p w:rsidR="006A5575" w:rsidRPr="00CB65E2" w:rsidRDefault="006A5575" w:rsidP="003C543F">
            <w:pPr>
              <w:spacing w:line="276" w:lineRule="auto"/>
              <w:jc w:val="center"/>
              <w:rPr>
                <w:rFonts w:cs="Times New Roman"/>
              </w:rPr>
            </w:pPr>
          </w:p>
        </w:tc>
        <w:tc>
          <w:tcPr>
            <w:tcW w:w="5387" w:type="dxa"/>
            <w:gridSpan w:val="2"/>
            <w:vAlign w:val="center"/>
          </w:tcPr>
          <w:p w:rsidR="006A5575" w:rsidRPr="00CB65E2" w:rsidRDefault="006A5575" w:rsidP="003C543F">
            <w:pPr>
              <w:spacing w:line="276" w:lineRule="auto"/>
              <w:jc w:val="center"/>
              <w:rPr>
                <w:rFonts w:cs="Times New Roman"/>
              </w:rPr>
            </w:pPr>
          </w:p>
        </w:tc>
      </w:tr>
      <w:tr w:rsidR="006A5575" w:rsidRPr="00CB65E2" w:rsidTr="003C543F">
        <w:trPr>
          <w:trHeight w:hRule="exact" w:val="1418"/>
        </w:trPr>
        <w:tc>
          <w:tcPr>
            <w:tcW w:w="2978" w:type="dxa"/>
            <w:vMerge/>
            <w:vAlign w:val="center"/>
            <w:hideMark/>
          </w:tcPr>
          <w:p w:rsidR="006A5575" w:rsidRPr="00CB65E2" w:rsidRDefault="006A5575" w:rsidP="003C543F">
            <w:pPr>
              <w:rPr>
                <w:b/>
                <w:i/>
                <w:sz w:val="52"/>
                <w:szCs w:val="52"/>
              </w:rPr>
            </w:pPr>
          </w:p>
        </w:tc>
        <w:tc>
          <w:tcPr>
            <w:tcW w:w="851" w:type="dxa"/>
            <w:vAlign w:val="bottom"/>
          </w:tcPr>
          <w:p w:rsidR="006A5575" w:rsidRPr="00CB65E2" w:rsidRDefault="006A5575" w:rsidP="003C543F">
            <w:pPr>
              <w:spacing w:line="276" w:lineRule="auto"/>
              <w:rPr>
                <w:rFonts w:cs="Times New Roman"/>
                <w:sz w:val="32"/>
                <w:szCs w:val="32"/>
              </w:rPr>
            </w:pPr>
          </w:p>
        </w:tc>
        <w:tc>
          <w:tcPr>
            <w:tcW w:w="5387" w:type="dxa"/>
            <w:gridSpan w:val="2"/>
            <w:vAlign w:val="bottom"/>
            <w:hideMark/>
          </w:tcPr>
          <w:p w:rsidR="006A5575" w:rsidRPr="00CB65E2" w:rsidRDefault="009138E3" w:rsidP="006A5575">
            <w:pPr>
              <w:spacing w:line="276" w:lineRule="auto"/>
              <w:rPr>
                <w:rFonts w:cs="Times New Roman"/>
                <w:sz w:val="32"/>
                <w:szCs w:val="32"/>
              </w:rPr>
            </w:pPr>
            <w:r w:rsidRPr="00CB65E2">
              <w:rPr>
                <w:rFonts w:cs="Times New Roman"/>
                <w:sz w:val="32"/>
                <w:szCs w:val="32"/>
              </w:rPr>
              <w:t xml:space="preserve">Netzwerke und Dienste </w:t>
            </w:r>
            <w:r w:rsidRPr="00BC54EB">
              <w:rPr>
                <w:rFonts w:cs="Times New Roman"/>
                <w:sz w:val="32"/>
                <w:szCs w:val="32"/>
              </w:rPr>
              <w:t>bereitstellen</w:t>
            </w:r>
          </w:p>
        </w:tc>
      </w:tr>
      <w:tr w:rsidR="006A5575" w:rsidRPr="00CB65E2" w:rsidTr="003C543F">
        <w:trPr>
          <w:trHeight w:val="908"/>
        </w:trPr>
        <w:tc>
          <w:tcPr>
            <w:tcW w:w="2978" w:type="dxa"/>
            <w:vMerge/>
            <w:vAlign w:val="center"/>
            <w:hideMark/>
          </w:tcPr>
          <w:p w:rsidR="006A5575" w:rsidRPr="00CB65E2" w:rsidRDefault="006A5575" w:rsidP="003C543F">
            <w:pPr>
              <w:rPr>
                <w:b/>
                <w:i/>
                <w:sz w:val="52"/>
                <w:szCs w:val="52"/>
              </w:rPr>
            </w:pPr>
          </w:p>
        </w:tc>
        <w:tc>
          <w:tcPr>
            <w:tcW w:w="851" w:type="dxa"/>
            <w:vAlign w:val="bottom"/>
          </w:tcPr>
          <w:p w:rsidR="006A5575" w:rsidRPr="00CB65E2" w:rsidRDefault="006A5575" w:rsidP="003C543F">
            <w:pPr>
              <w:spacing w:line="276" w:lineRule="auto"/>
              <w:rPr>
                <w:rFonts w:cs="Times New Roman"/>
                <w:sz w:val="32"/>
                <w:szCs w:val="32"/>
              </w:rPr>
            </w:pPr>
          </w:p>
        </w:tc>
        <w:tc>
          <w:tcPr>
            <w:tcW w:w="1418" w:type="dxa"/>
            <w:vAlign w:val="bottom"/>
            <w:hideMark/>
          </w:tcPr>
          <w:p w:rsidR="006A5575" w:rsidRPr="00CB65E2" w:rsidRDefault="006A5575" w:rsidP="003C543F">
            <w:pPr>
              <w:spacing w:line="276" w:lineRule="auto"/>
              <w:rPr>
                <w:rFonts w:cs="Times New Roman"/>
                <w:sz w:val="32"/>
                <w:szCs w:val="32"/>
              </w:rPr>
            </w:pPr>
            <w:r w:rsidRPr="00CB65E2">
              <w:rPr>
                <w:rFonts w:cs="Times New Roman"/>
                <w:sz w:val="32"/>
                <w:szCs w:val="32"/>
              </w:rPr>
              <w:t>Modul:</w:t>
            </w:r>
          </w:p>
        </w:tc>
        <w:tc>
          <w:tcPr>
            <w:tcW w:w="3969" w:type="dxa"/>
            <w:vAlign w:val="bottom"/>
            <w:hideMark/>
          </w:tcPr>
          <w:p w:rsidR="006A5575" w:rsidRPr="00CB65E2" w:rsidRDefault="009138E3" w:rsidP="009138E3">
            <w:pPr>
              <w:tabs>
                <w:tab w:val="right" w:pos="2672"/>
              </w:tabs>
              <w:spacing w:line="276" w:lineRule="auto"/>
              <w:rPr>
                <w:rFonts w:cs="Times New Roman"/>
                <w:b/>
                <w:sz w:val="32"/>
                <w:szCs w:val="32"/>
              </w:rPr>
            </w:pPr>
            <w:r w:rsidRPr="00CB65E2">
              <w:rPr>
                <w:rFonts w:cs="Times New Roman"/>
                <w:b/>
                <w:sz w:val="32"/>
                <w:szCs w:val="32"/>
              </w:rPr>
              <w:t>ITFST</w:t>
            </w:r>
            <w:r w:rsidR="00EE5EAE" w:rsidRPr="00CB65E2">
              <w:rPr>
                <w:rFonts w:cs="Times New Roman"/>
                <w:b/>
                <w:sz w:val="32"/>
                <w:szCs w:val="32"/>
              </w:rPr>
              <w:t xml:space="preserve"> / </w:t>
            </w:r>
            <w:r w:rsidRPr="00CB65E2">
              <w:rPr>
                <w:rFonts w:cs="Times New Roman"/>
                <w:b/>
                <w:sz w:val="32"/>
                <w:szCs w:val="32"/>
              </w:rPr>
              <w:t>J</w:t>
            </w:r>
          </w:p>
        </w:tc>
      </w:tr>
      <w:tr w:rsidR="006A5575" w:rsidRPr="00CB65E2" w:rsidTr="003C543F">
        <w:trPr>
          <w:trHeight w:hRule="exact" w:val="851"/>
        </w:trPr>
        <w:tc>
          <w:tcPr>
            <w:tcW w:w="2978" w:type="dxa"/>
            <w:vMerge/>
            <w:vAlign w:val="center"/>
            <w:hideMark/>
          </w:tcPr>
          <w:p w:rsidR="006A5575" w:rsidRPr="00CB65E2" w:rsidRDefault="006A5575" w:rsidP="003C543F">
            <w:pPr>
              <w:rPr>
                <w:b/>
                <w:i/>
                <w:sz w:val="52"/>
                <w:szCs w:val="52"/>
              </w:rPr>
            </w:pPr>
          </w:p>
        </w:tc>
        <w:tc>
          <w:tcPr>
            <w:tcW w:w="851" w:type="dxa"/>
          </w:tcPr>
          <w:p w:rsidR="006A5575" w:rsidRPr="00CB65E2" w:rsidRDefault="006A5575" w:rsidP="003C543F">
            <w:pPr>
              <w:spacing w:line="276" w:lineRule="auto"/>
              <w:rPr>
                <w:rFonts w:cs="Times New Roman"/>
                <w:sz w:val="16"/>
                <w:szCs w:val="16"/>
              </w:rPr>
            </w:pPr>
          </w:p>
        </w:tc>
        <w:tc>
          <w:tcPr>
            <w:tcW w:w="1418" w:type="dxa"/>
          </w:tcPr>
          <w:p w:rsidR="006A5575" w:rsidRPr="00CB65E2" w:rsidRDefault="006A5575" w:rsidP="003C543F">
            <w:pPr>
              <w:spacing w:line="276" w:lineRule="auto"/>
              <w:rPr>
                <w:rFonts w:cs="Times New Roman"/>
                <w:sz w:val="16"/>
                <w:szCs w:val="16"/>
              </w:rPr>
            </w:pPr>
          </w:p>
        </w:tc>
        <w:tc>
          <w:tcPr>
            <w:tcW w:w="3969" w:type="dxa"/>
          </w:tcPr>
          <w:p w:rsidR="006A5575" w:rsidRPr="00CB65E2" w:rsidRDefault="006A5575" w:rsidP="003C543F">
            <w:pPr>
              <w:tabs>
                <w:tab w:val="right" w:pos="2672"/>
              </w:tabs>
              <w:spacing w:line="276" w:lineRule="auto"/>
              <w:rPr>
                <w:rFonts w:cs="Times New Roman"/>
                <w:sz w:val="16"/>
                <w:szCs w:val="16"/>
              </w:rPr>
            </w:pPr>
          </w:p>
        </w:tc>
      </w:tr>
      <w:tr w:rsidR="006A5575" w:rsidRPr="00CB65E2" w:rsidTr="003C543F">
        <w:trPr>
          <w:trHeight w:hRule="exact" w:val="284"/>
        </w:trPr>
        <w:tc>
          <w:tcPr>
            <w:tcW w:w="2978" w:type="dxa"/>
            <w:vMerge/>
            <w:vAlign w:val="center"/>
            <w:hideMark/>
          </w:tcPr>
          <w:p w:rsidR="006A5575" w:rsidRPr="00CB65E2" w:rsidRDefault="006A5575" w:rsidP="003C543F">
            <w:pPr>
              <w:rPr>
                <w:b/>
                <w:i/>
                <w:sz w:val="52"/>
                <w:szCs w:val="52"/>
              </w:rPr>
            </w:pPr>
          </w:p>
        </w:tc>
        <w:tc>
          <w:tcPr>
            <w:tcW w:w="851" w:type="dxa"/>
          </w:tcPr>
          <w:p w:rsidR="006A5575" w:rsidRPr="00CB65E2" w:rsidRDefault="006A5575" w:rsidP="003C543F">
            <w:pPr>
              <w:spacing w:line="276" w:lineRule="auto"/>
              <w:rPr>
                <w:rFonts w:cs="Times New Roman"/>
                <w:sz w:val="16"/>
                <w:szCs w:val="16"/>
              </w:rPr>
            </w:pPr>
          </w:p>
        </w:tc>
        <w:tc>
          <w:tcPr>
            <w:tcW w:w="1418" w:type="dxa"/>
            <w:hideMark/>
          </w:tcPr>
          <w:p w:rsidR="006A5575" w:rsidRPr="00CB65E2" w:rsidRDefault="006A5575" w:rsidP="003C543F">
            <w:pPr>
              <w:spacing w:line="276" w:lineRule="auto"/>
              <w:rPr>
                <w:rFonts w:cs="Times New Roman"/>
                <w:sz w:val="16"/>
                <w:szCs w:val="16"/>
              </w:rPr>
            </w:pPr>
            <w:r w:rsidRPr="00CB65E2">
              <w:rPr>
                <w:rFonts w:cs="Times New Roman"/>
                <w:sz w:val="16"/>
                <w:szCs w:val="16"/>
              </w:rPr>
              <w:t>Version:</w:t>
            </w:r>
          </w:p>
        </w:tc>
        <w:tc>
          <w:tcPr>
            <w:tcW w:w="3969" w:type="dxa"/>
            <w:hideMark/>
          </w:tcPr>
          <w:p w:rsidR="006A5575" w:rsidRPr="00CB65E2" w:rsidRDefault="006A5575" w:rsidP="003C543F">
            <w:pPr>
              <w:tabs>
                <w:tab w:val="right" w:pos="2672"/>
              </w:tabs>
              <w:spacing w:line="276" w:lineRule="auto"/>
              <w:rPr>
                <w:rFonts w:cs="Times New Roman"/>
                <w:sz w:val="16"/>
                <w:szCs w:val="16"/>
              </w:rPr>
            </w:pPr>
            <w:r w:rsidRPr="00CB65E2">
              <w:rPr>
                <w:rFonts w:cs="Times New Roman"/>
                <w:sz w:val="16"/>
                <w:szCs w:val="16"/>
              </w:rPr>
              <w:t>1.0</w:t>
            </w:r>
          </w:p>
        </w:tc>
      </w:tr>
      <w:tr w:rsidR="006A5575" w:rsidRPr="00CB65E2" w:rsidTr="003C543F">
        <w:trPr>
          <w:trHeight w:hRule="exact" w:val="284"/>
        </w:trPr>
        <w:tc>
          <w:tcPr>
            <w:tcW w:w="2978" w:type="dxa"/>
            <w:vMerge/>
            <w:vAlign w:val="center"/>
            <w:hideMark/>
          </w:tcPr>
          <w:p w:rsidR="006A5575" w:rsidRPr="00CB65E2" w:rsidRDefault="006A5575" w:rsidP="003C543F">
            <w:pPr>
              <w:rPr>
                <w:b/>
                <w:i/>
                <w:sz w:val="52"/>
                <w:szCs w:val="52"/>
              </w:rPr>
            </w:pPr>
          </w:p>
        </w:tc>
        <w:tc>
          <w:tcPr>
            <w:tcW w:w="851" w:type="dxa"/>
          </w:tcPr>
          <w:p w:rsidR="006A5575" w:rsidRPr="00CB65E2" w:rsidRDefault="006A5575" w:rsidP="003C543F">
            <w:pPr>
              <w:spacing w:line="276" w:lineRule="auto"/>
              <w:rPr>
                <w:rFonts w:cs="Times New Roman"/>
                <w:sz w:val="16"/>
                <w:szCs w:val="16"/>
              </w:rPr>
            </w:pPr>
          </w:p>
        </w:tc>
        <w:tc>
          <w:tcPr>
            <w:tcW w:w="1418" w:type="dxa"/>
          </w:tcPr>
          <w:p w:rsidR="006A5575" w:rsidRPr="00CB65E2" w:rsidRDefault="006A5575" w:rsidP="003C543F">
            <w:pPr>
              <w:spacing w:line="276" w:lineRule="auto"/>
              <w:rPr>
                <w:rFonts w:cs="Times New Roman"/>
                <w:sz w:val="16"/>
                <w:szCs w:val="16"/>
              </w:rPr>
            </w:pPr>
          </w:p>
        </w:tc>
        <w:tc>
          <w:tcPr>
            <w:tcW w:w="3969" w:type="dxa"/>
            <w:hideMark/>
          </w:tcPr>
          <w:p w:rsidR="006A5575" w:rsidRPr="00CB65E2" w:rsidRDefault="009138E3" w:rsidP="003C543F">
            <w:pPr>
              <w:tabs>
                <w:tab w:val="right" w:pos="2672"/>
              </w:tabs>
              <w:spacing w:line="276" w:lineRule="auto"/>
              <w:rPr>
                <w:rFonts w:cs="Times New Roman"/>
                <w:sz w:val="16"/>
                <w:szCs w:val="16"/>
              </w:rPr>
            </w:pPr>
            <w:r w:rsidRPr="00CB65E2">
              <w:rPr>
                <w:rFonts w:cs="Times New Roman"/>
                <w:sz w:val="16"/>
                <w:szCs w:val="16"/>
              </w:rPr>
              <w:t>Oktober</w:t>
            </w:r>
            <w:r w:rsidR="00056BC6" w:rsidRPr="00CB65E2">
              <w:rPr>
                <w:rFonts w:cs="Times New Roman"/>
                <w:sz w:val="16"/>
                <w:szCs w:val="16"/>
              </w:rPr>
              <w:t xml:space="preserve"> 2022</w:t>
            </w:r>
          </w:p>
        </w:tc>
      </w:tr>
      <w:tr w:rsidR="006A5575" w:rsidRPr="00CB65E2" w:rsidTr="003C543F">
        <w:trPr>
          <w:trHeight w:hRule="exact" w:val="284"/>
        </w:trPr>
        <w:tc>
          <w:tcPr>
            <w:tcW w:w="2978" w:type="dxa"/>
            <w:vMerge/>
            <w:vAlign w:val="center"/>
            <w:hideMark/>
          </w:tcPr>
          <w:p w:rsidR="006A5575" w:rsidRPr="00CB65E2" w:rsidRDefault="006A5575" w:rsidP="003C543F">
            <w:pPr>
              <w:rPr>
                <w:b/>
                <w:i/>
                <w:sz w:val="52"/>
                <w:szCs w:val="52"/>
              </w:rPr>
            </w:pPr>
          </w:p>
        </w:tc>
        <w:tc>
          <w:tcPr>
            <w:tcW w:w="851" w:type="dxa"/>
          </w:tcPr>
          <w:p w:rsidR="006A5575" w:rsidRPr="00CB65E2" w:rsidRDefault="006A5575" w:rsidP="003C543F">
            <w:pPr>
              <w:spacing w:line="276" w:lineRule="auto"/>
              <w:rPr>
                <w:rFonts w:cs="Times New Roman"/>
                <w:sz w:val="16"/>
                <w:szCs w:val="16"/>
              </w:rPr>
            </w:pPr>
          </w:p>
        </w:tc>
        <w:tc>
          <w:tcPr>
            <w:tcW w:w="1418" w:type="dxa"/>
          </w:tcPr>
          <w:p w:rsidR="006A5575" w:rsidRPr="00CB65E2" w:rsidRDefault="006A5575" w:rsidP="003C543F">
            <w:pPr>
              <w:spacing w:line="276" w:lineRule="auto"/>
              <w:rPr>
                <w:rFonts w:cs="Times New Roman"/>
                <w:sz w:val="16"/>
                <w:szCs w:val="16"/>
              </w:rPr>
            </w:pPr>
          </w:p>
        </w:tc>
        <w:tc>
          <w:tcPr>
            <w:tcW w:w="3969" w:type="dxa"/>
          </w:tcPr>
          <w:p w:rsidR="006A5575" w:rsidRPr="00CB65E2" w:rsidRDefault="006A5575" w:rsidP="003C543F">
            <w:pPr>
              <w:tabs>
                <w:tab w:val="right" w:pos="2672"/>
              </w:tabs>
              <w:spacing w:line="276" w:lineRule="auto"/>
              <w:rPr>
                <w:rFonts w:cs="Times New Roman"/>
                <w:sz w:val="16"/>
                <w:szCs w:val="16"/>
              </w:rPr>
            </w:pPr>
          </w:p>
        </w:tc>
      </w:tr>
      <w:tr w:rsidR="006A5575" w:rsidRPr="00CB65E2" w:rsidTr="003C543F">
        <w:trPr>
          <w:trHeight w:hRule="exact" w:val="284"/>
        </w:trPr>
        <w:tc>
          <w:tcPr>
            <w:tcW w:w="2978" w:type="dxa"/>
            <w:vMerge/>
            <w:vAlign w:val="center"/>
            <w:hideMark/>
          </w:tcPr>
          <w:p w:rsidR="006A5575" w:rsidRPr="00CB65E2" w:rsidRDefault="006A5575" w:rsidP="003C543F">
            <w:pPr>
              <w:rPr>
                <w:b/>
                <w:i/>
                <w:sz w:val="52"/>
                <w:szCs w:val="52"/>
              </w:rPr>
            </w:pPr>
          </w:p>
        </w:tc>
        <w:tc>
          <w:tcPr>
            <w:tcW w:w="851" w:type="dxa"/>
          </w:tcPr>
          <w:p w:rsidR="006A5575" w:rsidRPr="00CB65E2" w:rsidRDefault="006A5575" w:rsidP="003C543F">
            <w:pPr>
              <w:spacing w:line="276" w:lineRule="auto"/>
              <w:rPr>
                <w:rFonts w:cs="Times New Roman"/>
                <w:sz w:val="16"/>
                <w:szCs w:val="16"/>
              </w:rPr>
            </w:pPr>
          </w:p>
        </w:tc>
        <w:tc>
          <w:tcPr>
            <w:tcW w:w="1418" w:type="dxa"/>
            <w:hideMark/>
          </w:tcPr>
          <w:p w:rsidR="006A5575" w:rsidRPr="00CB65E2" w:rsidRDefault="006A5575" w:rsidP="003C543F">
            <w:pPr>
              <w:spacing w:line="276" w:lineRule="auto"/>
              <w:rPr>
                <w:rFonts w:cs="Times New Roman"/>
                <w:sz w:val="16"/>
                <w:szCs w:val="16"/>
              </w:rPr>
            </w:pPr>
            <w:r w:rsidRPr="00CB65E2">
              <w:rPr>
                <w:rFonts w:cs="Times New Roman"/>
                <w:sz w:val="16"/>
                <w:szCs w:val="16"/>
              </w:rPr>
              <w:t>Erstellt von:</w:t>
            </w:r>
          </w:p>
        </w:tc>
        <w:tc>
          <w:tcPr>
            <w:tcW w:w="3969" w:type="dxa"/>
            <w:hideMark/>
          </w:tcPr>
          <w:p w:rsidR="006A5575" w:rsidRPr="00CB65E2" w:rsidRDefault="00056BC6" w:rsidP="003C543F">
            <w:pPr>
              <w:tabs>
                <w:tab w:val="right" w:pos="2672"/>
              </w:tabs>
              <w:spacing w:line="276" w:lineRule="auto"/>
              <w:rPr>
                <w:rFonts w:cs="Times New Roman"/>
                <w:sz w:val="16"/>
                <w:szCs w:val="16"/>
              </w:rPr>
            </w:pPr>
            <w:r w:rsidRPr="00CB65E2">
              <w:rPr>
                <w:rFonts w:cs="Times New Roman"/>
                <w:sz w:val="16"/>
                <w:szCs w:val="16"/>
              </w:rPr>
              <w:t>IT-Abteilung</w:t>
            </w:r>
          </w:p>
        </w:tc>
      </w:tr>
    </w:tbl>
    <w:p w:rsidR="006A5575" w:rsidRPr="00CB65E2" w:rsidRDefault="006A5575" w:rsidP="006A5575">
      <w:pPr>
        <w:rPr>
          <w:rFonts w:eastAsia="Calibri"/>
        </w:rPr>
      </w:pPr>
    </w:p>
    <w:p w:rsidR="006A5575" w:rsidRPr="00CB65E2" w:rsidRDefault="006A5575" w:rsidP="006A5575">
      <w:pPr>
        <w:autoSpaceDE w:val="0"/>
        <w:autoSpaceDN w:val="0"/>
        <w:adjustRightInd w:val="0"/>
        <w:spacing w:before="9120"/>
        <w:rPr>
          <w:rFonts w:eastAsia="SimSun"/>
          <w:sz w:val="18"/>
          <w:szCs w:val="18"/>
          <w:lang w:eastAsia="zh-CN"/>
        </w:rPr>
      </w:pPr>
    </w:p>
    <w:tbl>
      <w:tblPr>
        <w:tblpPr w:leftFromText="141" w:rightFromText="141" w:vertAnchor="text" w:tblpY="1"/>
        <w:tblOverlap w:val="never"/>
        <w:tblW w:w="0" w:type="auto"/>
        <w:tblLook w:val="04A0" w:firstRow="1" w:lastRow="0" w:firstColumn="1" w:lastColumn="0" w:noHBand="0" w:noVBand="1"/>
      </w:tblPr>
      <w:tblGrid>
        <w:gridCol w:w="1541"/>
        <w:gridCol w:w="7525"/>
      </w:tblGrid>
      <w:tr w:rsidR="006A5575" w:rsidRPr="00CB65E2" w:rsidTr="003C543F">
        <w:trPr>
          <w:trHeight w:hRule="exact" w:val="284"/>
        </w:trPr>
        <w:tc>
          <w:tcPr>
            <w:tcW w:w="1541" w:type="dxa"/>
            <w:hideMark/>
          </w:tcPr>
          <w:p w:rsidR="006A5575" w:rsidRPr="00CB65E2" w:rsidRDefault="006A5575" w:rsidP="003C543F">
            <w:pPr>
              <w:autoSpaceDE w:val="0"/>
              <w:autoSpaceDN w:val="0"/>
              <w:adjustRightInd w:val="0"/>
              <w:rPr>
                <w:rFonts w:eastAsia="SimSun"/>
                <w:sz w:val="16"/>
                <w:szCs w:val="16"/>
                <w:lang w:eastAsia="zh-CN"/>
              </w:rPr>
            </w:pPr>
            <w:r w:rsidRPr="00CB65E2">
              <w:rPr>
                <w:rFonts w:eastAsia="SimSun"/>
                <w:sz w:val="16"/>
                <w:szCs w:val="16"/>
                <w:lang w:eastAsia="zh-CN"/>
              </w:rPr>
              <w:t>Modul:</w:t>
            </w:r>
          </w:p>
        </w:tc>
        <w:tc>
          <w:tcPr>
            <w:tcW w:w="7525" w:type="dxa"/>
            <w:hideMark/>
          </w:tcPr>
          <w:p w:rsidR="006A5575" w:rsidRPr="00CB65E2" w:rsidRDefault="009138E3" w:rsidP="009138E3">
            <w:pPr>
              <w:autoSpaceDE w:val="0"/>
              <w:autoSpaceDN w:val="0"/>
              <w:adjustRightInd w:val="0"/>
              <w:rPr>
                <w:rFonts w:eastAsia="SimSun"/>
                <w:b/>
                <w:sz w:val="16"/>
                <w:szCs w:val="16"/>
                <w:lang w:eastAsia="zh-CN"/>
              </w:rPr>
            </w:pPr>
            <w:r w:rsidRPr="00CB65E2">
              <w:rPr>
                <w:rFonts w:eastAsia="SimSun"/>
                <w:b/>
                <w:sz w:val="16"/>
                <w:szCs w:val="16"/>
                <w:lang w:eastAsia="zh-CN"/>
              </w:rPr>
              <w:t>ITFST</w:t>
            </w:r>
            <w:r w:rsidR="00056BC6" w:rsidRPr="00CB65E2">
              <w:rPr>
                <w:rFonts w:eastAsia="SimSun"/>
                <w:b/>
                <w:sz w:val="16"/>
                <w:szCs w:val="16"/>
                <w:lang w:eastAsia="zh-CN"/>
              </w:rPr>
              <w:t xml:space="preserve"> / </w:t>
            </w:r>
            <w:r w:rsidRPr="00CB65E2">
              <w:rPr>
                <w:rFonts w:eastAsia="SimSun"/>
                <w:b/>
                <w:sz w:val="16"/>
                <w:szCs w:val="16"/>
                <w:lang w:eastAsia="zh-CN"/>
              </w:rPr>
              <w:t>J</w:t>
            </w:r>
            <w:r w:rsidR="006A5575" w:rsidRPr="00CB65E2">
              <w:rPr>
                <w:rFonts w:eastAsia="SimSun"/>
                <w:b/>
                <w:sz w:val="16"/>
                <w:szCs w:val="16"/>
                <w:lang w:eastAsia="zh-CN"/>
              </w:rPr>
              <w:t xml:space="preserve"> - </w:t>
            </w:r>
            <w:r w:rsidR="006A5575" w:rsidRPr="00CB65E2">
              <w:t xml:space="preserve">    </w:t>
            </w:r>
            <w:r w:rsidRPr="00CB65E2">
              <w:rPr>
                <w:rFonts w:eastAsia="SimSun"/>
                <w:b/>
                <w:sz w:val="16"/>
                <w:szCs w:val="16"/>
                <w:lang w:eastAsia="zh-CN"/>
              </w:rPr>
              <w:t xml:space="preserve">Netzwerke und Dienste </w:t>
            </w:r>
            <w:r w:rsidRPr="00BC54EB">
              <w:rPr>
                <w:rFonts w:eastAsia="SimSun"/>
                <w:b/>
                <w:sz w:val="16"/>
                <w:szCs w:val="16"/>
                <w:lang w:eastAsia="zh-CN"/>
              </w:rPr>
              <w:t>bereitstellen</w:t>
            </w:r>
          </w:p>
        </w:tc>
      </w:tr>
      <w:tr w:rsidR="006A5575" w:rsidRPr="00CB65E2" w:rsidTr="003C543F">
        <w:trPr>
          <w:trHeight w:hRule="exact" w:val="284"/>
        </w:trPr>
        <w:tc>
          <w:tcPr>
            <w:tcW w:w="1541" w:type="dxa"/>
          </w:tcPr>
          <w:p w:rsidR="006A5575" w:rsidRPr="00CB65E2" w:rsidRDefault="006A5575" w:rsidP="003C543F">
            <w:pPr>
              <w:autoSpaceDE w:val="0"/>
              <w:autoSpaceDN w:val="0"/>
              <w:adjustRightInd w:val="0"/>
              <w:rPr>
                <w:rFonts w:eastAsia="SimSun"/>
                <w:sz w:val="16"/>
                <w:szCs w:val="16"/>
                <w:lang w:eastAsia="zh-CN"/>
              </w:rPr>
            </w:pPr>
          </w:p>
        </w:tc>
        <w:tc>
          <w:tcPr>
            <w:tcW w:w="7525" w:type="dxa"/>
          </w:tcPr>
          <w:p w:rsidR="006A5575" w:rsidRPr="00CB65E2" w:rsidRDefault="006A5575" w:rsidP="003C543F">
            <w:pPr>
              <w:autoSpaceDE w:val="0"/>
              <w:autoSpaceDN w:val="0"/>
              <w:adjustRightInd w:val="0"/>
              <w:rPr>
                <w:rFonts w:eastAsia="SimSun"/>
                <w:sz w:val="16"/>
                <w:szCs w:val="16"/>
                <w:lang w:eastAsia="zh-CN"/>
              </w:rPr>
            </w:pPr>
          </w:p>
        </w:tc>
      </w:tr>
      <w:tr w:rsidR="006A5575" w:rsidRPr="00CB65E2" w:rsidTr="003C543F">
        <w:trPr>
          <w:trHeight w:hRule="exact" w:val="284"/>
        </w:trPr>
        <w:tc>
          <w:tcPr>
            <w:tcW w:w="1541" w:type="dxa"/>
            <w:hideMark/>
          </w:tcPr>
          <w:p w:rsidR="006A5575" w:rsidRPr="00CB65E2" w:rsidRDefault="006A5575" w:rsidP="003C543F">
            <w:pPr>
              <w:autoSpaceDE w:val="0"/>
              <w:autoSpaceDN w:val="0"/>
              <w:adjustRightInd w:val="0"/>
              <w:rPr>
                <w:rFonts w:eastAsia="SimSun"/>
                <w:sz w:val="16"/>
                <w:szCs w:val="16"/>
                <w:lang w:eastAsia="zh-CN"/>
              </w:rPr>
            </w:pPr>
            <w:r w:rsidRPr="00CB65E2">
              <w:rPr>
                <w:rFonts w:eastAsia="SimSun"/>
                <w:sz w:val="16"/>
                <w:szCs w:val="16"/>
                <w:lang w:eastAsia="zh-CN"/>
              </w:rPr>
              <w:t>Version, Datum:</w:t>
            </w:r>
          </w:p>
        </w:tc>
        <w:tc>
          <w:tcPr>
            <w:tcW w:w="7525" w:type="dxa"/>
            <w:hideMark/>
          </w:tcPr>
          <w:p w:rsidR="006A5575" w:rsidRPr="00CB65E2" w:rsidRDefault="006A5575" w:rsidP="009138E3">
            <w:pPr>
              <w:autoSpaceDE w:val="0"/>
              <w:autoSpaceDN w:val="0"/>
              <w:adjustRightInd w:val="0"/>
              <w:rPr>
                <w:rFonts w:eastAsia="SimSun"/>
                <w:sz w:val="16"/>
                <w:szCs w:val="16"/>
                <w:lang w:eastAsia="zh-CN"/>
              </w:rPr>
            </w:pPr>
            <w:r w:rsidRPr="00CB65E2">
              <w:rPr>
                <w:rFonts w:eastAsia="SimSun"/>
                <w:sz w:val="16"/>
                <w:szCs w:val="16"/>
                <w:lang w:eastAsia="zh-CN"/>
              </w:rPr>
              <w:t xml:space="preserve">1.0, </w:t>
            </w:r>
            <w:r w:rsidR="009138E3" w:rsidRPr="00CB65E2">
              <w:rPr>
                <w:rFonts w:eastAsia="SimSun"/>
                <w:sz w:val="16"/>
                <w:szCs w:val="16"/>
                <w:lang w:eastAsia="zh-CN"/>
              </w:rPr>
              <w:t>Okto</w:t>
            </w:r>
            <w:r w:rsidR="00056BC6" w:rsidRPr="00CB65E2">
              <w:rPr>
                <w:rFonts w:eastAsia="SimSun"/>
                <w:sz w:val="16"/>
                <w:szCs w:val="16"/>
                <w:lang w:eastAsia="zh-CN"/>
              </w:rPr>
              <w:t>ber</w:t>
            </w:r>
            <w:r w:rsidRPr="00CB65E2">
              <w:rPr>
                <w:rFonts w:eastAsia="SimSun"/>
                <w:sz w:val="16"/>
                <w:szCs w:val="16"/>
                <w:lang w:eastAsia="zh-CN"/>
              </w:rPr>
              <w:t xml:space="preserve"> 202</w:t>
            </w:r>
            <w:r w:rsidR="00056BC6" w:rsidRPr="00CB65E2">
              <w:rPr>
                <w:rFonts w:eastAsia="SimSun"/>
                <w:sz w:val="16"/>
                <w:szCs w:val="16"/>
                <w:lang w:eastAsia="zh-CN"/>
              </w:rPr>
              <w:t>2</w:t>
            </w:r>
          </w:p>
        </w:tc>
      </w:tr>
      <w:tr w:rsidR="006A5575" w:rsidRPr="00CB65E2" w:rsidTr="003C543F">
        <w:trPr>
          <w:trHeight w:hRule="exact" w:val="284"/>
        </w:trPr>
        <w:tc>
          <w:tcPr>
            <w:tcW w:w="1541" w:type="dxa"/>
            <w:hideMark/>
          </w:tcPr>
          <w:p w:rsidR="006A5575" w:rsidRPr="00CB65E2" w:rsidRDefault="006A5575" w:rsidP="003C543F">
            <w:pPr>
              <w:autoSpaceDE w:val="0"/>
              <w:autoSpaceDN w:val="0"/>
              <w:adjustRightInd w:val="0"/>
              <w:rPr>
                <w:rFonts w:eastAsia="SimSun"/>
                <w:sz w:val="16"/>
                <w:szCs w:val="16"/>
                <w:lang w:eastAsia="zh-CN"/>
              </w:rPr>
            </w:pPr>
            <w:r w:rsidRPr="00CB65E2">
              <w:rPr>
                <w:rFonts w:eastAsia="SimSun"/>
                <w:sz w:val="16"/>
                <w:szCs w:val="16"/>
                <w:lang w:eastAsia="zh-CN"/>
              </w:rPr>
              <w:t>Erstellt von:</w:t>
            </w:r>
          </w:p>
        </w:tc>
        <w:tc>
          <w:tcPr>
            <w:tcW w:w="7525" w:type="dxa"/>
            <w:hideMark/>
          </w:tcPr>
          <w:p w:rsidR="006A5575" w:rsidRPr="00CB65E2" w:rsidRDefault="00056BC6" w:rsidP="003C543F">
            <w:pPr>
              <w:autoSpaceDE w:val="0"/>
              <w:autoSpaceDN w:val="0"/>
              <w:adjustRightInd w:val="0"/>
              <w:rPr>
                <w:rFonts w:eastAsia="SimSun"/>
                <w:sz w:val="16"/>
                <w:szCs w:val="16"/>
                <w:lang w:eastAsia="zh-CN"/>
              </w:rPr>
            </w:pPr>
            <w:r w:rsidRPr="00CB65E2">
              <w:rPr>
                <w:rFonts w:eastAsia="SimSun"/>
                <w:sz w:val="16"/>
                <w:szCs w:val="16"/>
                <w:lang w:eastAsia="zh-CN"/>
              </w:rPr>
              <w:t>IT-Abteilung</w:t>
            </w:r>
          </w:p>
        </w:tc>
      </w:tr>
      <w:tr w:rsidR="006A5575" w:rsidRPr="00CB65E2" w:rsidTr="003C543F">
        <w:trPr>
          <w:trHeight w:val="1814"/>
        </w:trPr>
        <w:tc>
          <w:tcPr>
            <w:tcW w:w="9066" w:type="dxa"/>
            <w:gridSpan w:val="2"/>
            <w:vAlign w:val="center"/>
          </w:tcPr>
          <w:p w:rsidR="006A5575" w:rsidRPr="00CB65E2" w:rsidRDefault="006A5575" w:rsidP="003C543F">
            <w:pPr>
              <w:autoSpaceDE w:val="0"/>
              <w:autoSpaceDN w:val="0"/>
              <w:adjustRightInd w:val="0"/>
              <w:rPr>
                <w:rFonts w:eastAsia="SimSun"/>
                <w:sz w:val="16"/>
                <w:szCs w:val="16"/>
                <w:lang w:eastAsia="zh-CN"/>
              </w:rPr>
            </w:pPr>
            <w:r w:rsidRPr="00BC54EB">
              <w:rPr>
                <w:rFonts w:eastAsia="SimSun"/>
                <w:sz w:val="16"/>
                <w:szCs w:val="16"/>
                <w:lang w:eastAsia="zh-CN"/>
              </w:rPr>
              <w:t>Alle Rechte</w:t>
            </w:r>
            <w:r w:rsidRPr="00CB65E2">
              <w:rPr>
                <w:rFonts w:eastAsia="SimSun"/>
                <w:sz w:val="16"/>
                <w:szCs w:val="16"/>
                <w:lang w:eastAsia="zh-CN"/>
              </w:rPr>
              <w:t xml:space="preserve"> vorbehalten. Kein Teil des Werkes darf in irgendeiner Form (Druck, Fotokopie oder einem anderen Verfahren) </w:t>
            </w:r>
            <w:r w:rsidRPr="00CB65E2">
              <w:rPr>
                <w:rFonts w:eastAsia="SimSun"/>
                <w:sz w:val="16"/>
                <w:szCs w:val="16"/>
                <w:lang w:eastAsia="zh-CN"/>
              </w:rPr>
              <w:br/>
              <w:t>ohne Genehmigung des Herausgebers reproduziert oder unter Verwendung elektronischer Systeme verarbeitet, vervielfältigt oder verbreitet werden.</w:t>
            </w:r>
          </w:p>
          <w:p w:rsidR="006A5575" w:rsidRPr="00CB65E2" w:rsidRDefault="006A5575" w:rsidP="003C543F">
            <w:pPr>
              <w:autoSpaceDE w:val="0"/>
              <w:autoSpaceDN w:val="0"/>
              <w:adjustRightInd w:val="0"/>
              <w:rPr>
                <w:rFonts w:eastAsia="SimSun"/>
                <w:sz w:val="16"/>
                <w:szCs w:val="16"/>
                <w:lang w:eastAsia="zh-CN"/>
              </w:rPr>
            </w:pPr>
          </w:p>
          <w:p w:rsidR="006A5575" w:rsidRPr="00CB65E2" w:rsidRDefault="006A5575" w:rsidP="003C543F">
            <w:pPr>
              <w:autoSpaceDE w:val="0"/>
              <w:autoSpaceDN w:val="0"/>
              <w:adjustRightInd w:val="0"/>
              <w:rPr>
                <w:rFonts w:eastAsia="SimSun"/>
                <w:sz w:val="16"/>
                <w:szCs w:val="16"/>
                <w:lang w:eastAsia="zh-CN"/>
              </w:rPr>
            </w:pPr>
            <w:r w:rsidRPr="00CB65E2">
              <w:rPr>
                <w:rFonts w:eastAsia="SimSun"/>
                <w:sz w:val="16"/>
                <w:szCs w:val="16"/>
                <w:lang w:eastAsia="zh-CN"/>
              </w:rPr>
              <w:t>Die Modulunterlage und alle ihre Bestandteile wurden mit großer Sorgfalt erstellt und geprüft. Dennoch können Fehler nicht vollkommen ausgeschlossen werden. Der Herausgeber und die Autoren können für fehlerhafte Angaben und deren Folgen weder eine juristische Verantwortung noch irgendeine Haftung übernehmen.</w:t>
            </w:r>
          </w:p>
        </w:tc>
      </w:tr>
      <w:tr w:rsidR="006A5575" w:rsidRPr="00CB65E2" w:rsidTr="003C543F">
        <w:trPr>
          <w:trHeight w:hRule="exact" w:val="284"/>
        </w:trPr>
        <w:tc>
          <w:tcPr>
            <w:tcW w:w="1541" w:type="dxa"/>
            <w:hideMark/>
          </w:tcPr>
          <w:p w:rsidR="006A5575" w:rsidRPr="00CB65E2" w:rsidRDefault="006A5575" w:rsidP="003C543F">
            <w:pPr>
              <w:autoSpaceDE w:val="0"/>
              <w:autoSpaceDN w:val="0"/>
              <w:adjustRightInd w:val="0"/>
              <w:rPr>
                <w:rFonts w:eastAsia="SimSun"/>
                <w:b/>
                <w:sz w:val="16"/>
                <w:szCs w:val="16"/>
                <w:lang w:eastAsia="zh-CN"/>
              </w:rPr>
            </w:pPr>
            <w:r w:rsidRPr="00CB65E2">
              <w:rPr>
                <w:rFonts w:eastAsia="SimSun"/>
                <w:b/>
                <w:sz w:val="16"/>
                <w:szCs w:val="16"/>
                <w:lang w:eastAsia="zh-CN"/>
              </w:rPr>
              <w:t>Literaturhinweis</w:t>
            </w:r>
          </w:p>
        </w:tc>
        <w:tc>
          <w:tcPr>
            <w:tcW w:w="7525" w:type="dxa"/>
          </w:tcPr>
          <w:p w:rsidR="006A5575" w:rsidRPr="00CB65E2" w:rsidRDefault="006A5575" w:rsidP="003C543F">
            <w:pPr>
              <w:autoSpaceDE w:val="0"/>
              <w:autoSpaceDN w:val="0"/>
              <w:adjustRightInd w:val="0"/>
              <w:rPr>
                <w:rFonts w:eastAsia="SimSun"/>
                <w:sz w:val="16"/>
                <w:szCs w:val="16"/>
                <w:lang w:eastAsia="zh-CN"/>
              </w:rPr>
            </w:pPr>
          </w:p>
        </w:tc>
      </w:tr>
      <w:tr w:rsidR="006A5575" w:rsidRPr="00CB65E2" w:rsidTr="003C543F">
        <w:trPr>
          <w:trHeight w:hRule="exact" w:val="284"/>
        </w:trPr>
        <w:tc>
          <w:tcPr>
            <w:tcW w:w="1541" w:type="dxa"/>
            <w:hideMark/>
          </w:tcPr>
          <w:p w:rsidR="006A5575" w:rsidRPr="00CB65E2" w:rsidRDefault="006A5575" w:rsidP="003C543F">
            <w:pPr>
              <w:autoSpaceDE w:val="0"/>
              <w:autoSpaceDN w:val="0"/>
              <w:adjustRightInd w:val="0"/>
              <w:rPr>
                <w:rFonts w:eastAsia="SimSun"/>
                <w:sz w:val="16"/>
                <w:szCs w:val="16"/>
                <w:lang w:eastAsia="zh-CN"/>
              </w:rPr>
            </w:pPr>
            <w:r w:rsidRPr="00CB65E2">
              <w:rPr>
                <w:rFonts w:eastAsia="SimSun"/>
                <w:sz w:val="16"/>
                <w:szCs w:val="16"/>
                <w:lang w:eastAsia="zh-CN"/>
              </w:rPr>
              <w:t>Titel:</w:t>
            </w:r>
          </w:p>
        </w:tc>
        <w:tc>
          <w:tcPr>
            <w:tcW w:w="7525" w:type="dxa"/>
            <w:hideMark/>
          </w:tcPr>
          <w:p w:rsidR="006A5575" w:rsidRPr="00CB65E2" w:rsidRDefault="006A5575" w:rsidP="003C543F">
            <w:pPr>
              <w:autoSpaceDE w:val="0"/>
              <w:autoSpaceDN w:val="0"/>
              <w:adjustRightInd w:val="0"/>
              <w:rPr>
                <w:rFonts w:eastAsia="SimSun"/>
                <w:sz w:val="16"/>
                <w:szCs w:val="16"/>
                <w:lang w:eastAsia="zh-CN"/>
              </w:rPr>
            </w:pPr>
            <w:r w:rsidRPr="00BC54EB">
              <w:rPr>
                <w:rFonts w:eastAsia="SimSun"/>
                <w:sz w:val="16"/>
                <w:szCs w:val="16"/>
                <w:lang w:eastAsia="zh-CN"/>
              </w:rPr>
              <w:t xml:space="preserve">IT-Berufe </w:t>
            </w:r>
            <w:r w:rsidR="00CD582B" w:rsidRPr="00BC54EB">
              <w:rPr>
                <w:rFonts w:eastAsia="SimSun"/>
                <w:sz w:val="16"/>
                <w:szCs w:val="16"/>
                <w:lang w:eastAsia="zh-CN"/>
              </w:rPr>
              <w:t>Grundstufe</w:t>
            </w:r>
          </w:p>
        </w:tc>
      </w:tr>
      <w:tr w:rsidR="006A5575" w:rsidRPr="00CB65E2" w:rsidTr="003C543F">
        <w:trPr>
          <w:trHeight w:hRule="exact" w:val="284"/>
        </w:trPr>
        <w:tc>
          <w:tcPr>
            <w:tcW w:w="1541" w:type="dxa"/>
          </w:tcPr>
          <w:p w:rsidR="006A5575" w:rsidRPr="00CB65E2" w:rsidRDefault="006A5575" w:rsidP="003C543F">
            <w:pPr>
              <w:autoSpaceDE w:val="0"/>
              <w:autoSpaceDN w:val="0"/>
              <w:adjustRightInd w:val="0"/>
              <w:rPr>
                <w:rFonts w:eastAsia="SimSun"/>
                <w:sz w:val="16"/>
                <w:szCs w:val="16"/>
                <w:lang w:eastAsia="zh-CN"/>
              </w:rPr>
            </w:pPr>
          </w:p>
        </w:tc>
        <w:tc>
          <w:tcPr>
            <w:tcW w:w="7525" w:type="dxa"/>
            <w:hideMark/>
          </w:tcPr>
          <w:p w:rsidR="006A5575" w:rsidRPr="00CB65E2" w:rsidRDefault="006A5575" w:rsidP="003C543F">
            <w:pPr>
              <w:autoSpaceDE w:val="0"/>
              <w:autoSpaceDN w:val="0"/>
              <w:adjustRightInd w:val="0"/>
              <w:rPr>
                <w:rFonts w:eastAsia="SimSun"/>
                <w:sz w:val="16"/>
                <w:szCs w:val="16"/>
                <w:lang w:eastAsia="zh-CN"/>
              </w:rPr>
            </w:pPr>
          </w:p>
        </w:tc>
      </w:tr>
      <w:tr w:rsidR="006A5575" w:rsidRPr="00CB65E2" w:rsidTr="003C543F">
        <w:trPr>
          <w:trHeight w:hRule="exact" w:val="315"/>
        </w:trPr>
        <w:tc>
          <w:tcPr>
            <w:tcW w:w="1541" w:type="dxa"/>
            <w:hideMark/>
          </w:tcPr>
          <w:p w:rsidR="006A5575" w:rsidRPr="00CB65E2" w:rsidRDefault="006A5575" w:rsidP="003C543F">
            <w:pPr>
              <w:autoSpaceDE w:val="0"/>
              <w:autoSpaceDN w:val="0"/>
              <w:adjustRightInd w:val="0"/>
              <w:rPr>
                <w:rFonts w:eastAsia="SimSun"/>
                <w:sz w:val="16"/>
                <w:szCs w:val="16"/>
                <w:lang w:eastAsia="zh-CN"/>
              </w:rPr>
            </w:pPr>
            <w:r w:rsidRPr="00CB65E2">
              <w:rPr>
                <w:rFonts w:eastAsia="SimSun"/>
                <w:sz w:val="16"/>
                <w:szCs w:val="16"/>
                <w:lang w:eastAsia="zh-CN"/>
              </w:rPr>
              <w:t>ISBN:</w:t>
            </w:r>
          </w:p>
        </w:tc>
        <w:tc>
          <w:tcPr>
            <w:tcW w:w="7525" w:type="dxa"/>
            <w:hideMark/>
          </w:tcPr>
          <w:p w:rsidR="006A5575" w:rsidRPr="00CB65E2" w:rsidRDefault="00CD582B" w:rsidP="003C543F">
            <w:pPr>
              <w:autoSpaceDE w:val="0"/>
              <w:autoSpaceDN w:val="0"/>
              <w:adjustRightInd w:val="0"/>
              <w:rPr>
                <w:rFonts w:eastAsia="SimSun"/>
                <w:sz w:val="16"/>
                <w:szCs w:val="16"/>
                <w:lang w:eastAsia="zh-CN"/>
              </w:rPr>
            </w:pPr>
            <w:r w:rsidRPr="00CB65E2">
              <w:rPr>
                <w:rFonts w:eastAsia="SimSun"/>
                <w:sz w:val="16"/>
                <w:szCs w:val="16"/>
                <w:lang w:eastAsia="zh-CN"/>
              </w:rPr>
              <w:t>978-3-14-220000-2</w:t>
            </w:r>
          </w:p>
        </w:tc>
      </w:tr>
      <w:tr w:rsidR="006A5575" w:rsidRPr="00CB65E2" w:rsidTr="003C543F">
        <w:trPr>
          <w:trHeight w:val="568"/>
        </w:trPr>
        <w:tc>
          <w:tcPr>
            <w:tcW w:w="1541" w:type="dxa"/>
            <w:hideMark/>
          </w:tcPr>
          <w:p w:rsidR="006A5575" w:rsidRPr="00CB65E2" w:rsidRDefault="006A5575" w:rsidP="003C543F">
            <w:pPr>
              <w:autoSpaceDE w:val="0"/>
              <w:autoSpaceDN w:val="0"/>
              <w:adjustRightInd w:val="0"/>
              <w:rPr>
                <w:rFonts w:eastAsia="SimSun"/>
                <w:sz w:val="16"/>
                <w:szCs w:val="16"/>
                <w:lang w:eastAsia="zh-CN"/>
              </w:rPr>
            </w:pPr>
            <w:r w:rsidRPr="00CB65E2">
              <w:rPr>
                <w:rFonts w:eastAsia="SimSun"/>
                <w:sz w:val="16"/>
                <w:szCs w:val="16"/>
                <w:lang w:eastAsia="zh-CN"/>
              </w:rPr>
              <w:t>Verlag:</w:t>
            </w:r>
          </w:p>
        </w:tc>
        <w:tc>
          <w:tcPr>
            <w:tcW w:w="7525" w:type="dxa"/>
            <w:hideMark/>
          </w:tcPr>
          <w:p w:rsidR="006A5575" w:rsidRPr="00CB65E2" w:rsidRDefault="006A5575" w:rsidP="003C543F">
            <w:pPr>
              <w:autoSpaceDE w:val="0"/>
              <w:autoSpaceDN w:val="0"/>
              <w:adjustRightInd w:val="0"/>
              <w:rPr>
                <w:rFonts w:eastAsia="SimSun"/>
                <w:sz w:val="16"/>
                <w:szCs w:val="16"/>
                <w:lang w:eastAsia="zh-CN"/>
              </w:rPr>
            </w:pPr>
            <w:r w:rsidRPr="00CB65E2">
              <w:rPr>
                <w:rFonts w:eastAsia="SimSun"/>
                <w:sz w:val="16"/>
                <w:szCs w:val="16"/>
                <w:lang w:eastAsia="zh-CN"/>
              </w:rPr>
              <w:t>Westermann Gruppe</w:t>
            </w:r>
          </w:p>
        </w:tc>
      </w:tr>
    </w:tbl>
    <w:sdt>
      <w:sdtPr>
        <w:rPr>
          <w:rFonts w:ascii="Arial" w:eastAsiaTheme="minorHAnsi" w:hAnsi="Arial" w:cs="Arial"/>
          <w:color w:val="auto"/>
          <w:sz w:val="20"/>
          <w:szCs w:val="22"/>
          <w:lang w:eastAsia="en-US"/>
        </w:rPr>
        <w:id w:val="681941893"/>
        <w:docPartObj>
          <w:docPartGallery w:val="Table of Contents"/>
          <w:docPartUnique/>
        </w:docPartObj>
      </w:sdtPr>
      <w:sdtEndPr>
        <w:rPr>
          <w:b/>
          <w:bCs/>
        </w:rPr>
      </w:sdtEndPr>
      <w:sdtContent>
        <w:p w:rsidR="00CD582B" w:rsidRPr="00CB65E2" w:rsidRDefault="00CD582B">
          <w:pPr>
            <w:pStyle w:val="Inhaltsverzeichnisberschrift"/>
          </w:pPr>
          <w:r w:rsidRPr="00CB65E2">
            <w:t>Inhalt</w:t>
          </w:r>
        </w:p>
        <w:p w:rsidR="00AF5CB0" w:rsidRDefault="00A90D13">
          <w:pPr>
            <w:pStyle w:val="Verzeichnis1"/>
            <w:tabs>
              <w:tab w:val="right" w:leader="dot" w:pos="9062"/>
            </w:tabs>
            <w:rPr>
              <w:rFonts w:asciiTheme="minorHAnsi" w:eastAsiaTheme="minorEastAsia" w:hAnsiTheme="minorHAnsi" w:cstheme="minorBidi"/>
              <w:noProof/>
              <w:sz w:val="22"/>
              <w:lang w:eastAsia="de-DE"/>
            </w:rPr>
          </w:pPr>
          <w:r w:rsidRPr="00CB65E2">
            <w:fldChar w:fldCharType="begin"/>
          </w:r>
          <w:r w:rsidRPr="00CB65E2">
            <w:instrText xml:space="preserve"> TOC \o "1-3" \h \z \u </w:instrText>
          </w:r>
          <w:r w:rsidRPr="00CB65E2">
            <w:fldChar w:fldCharType="separate"/>
          </w:r>
          <w:hyperlink w:anchor="_Toc120262949" w:history="1">
            <w:r w:rsidR="00AF5CB0" w:rsidRPr="00603DCE">
              <w:rPr>
                <w:rStyle w:val="Hyperlink"/>
                <w:rFonts w:eastAsia="Arial"/>
                <w:noProof/>
                <w:lang w:bidi="en-US"/>
              </w:rPr>
              <w:t xml:space="preserve">TAG 1 und TAG 2 - </w:t>
            </w:r>
            <w:r w:rsidR="00AF5CB0" w:rsidRPr="00603DCE">
              <w:rPr>
                <w:rStyle w:val="Hyperlink"/>
                <w:rFonts w:eastAsia="Arial"/>
                <w:noProof/>
                <w:lang w:eastAsia="de-DE" w:bidi="de-DE"/>
              </w:rPr>
              <w:t>Netzwerkbereitstellung nach unterschiedlichen Unternehmensanforderungen unterscheiden</w:t>
            </w:r>
            <w:r w:rsidR="00AF5CB0">
              <w:rPr>
                <w:noProof/>
                <w:webHidden/>
              </w:rPr>
              <w:tab/>
            </w:r>
            <w:r w:rsidR="00AF5CB0">
              <w:rPr>
                <w:noProof/>
                <w:webHidden/>
              </w:rPr>
              <w:fldChar w:fldCharType="begin"/>
            </w:r>
            <w:r w:rsidR="00AF5CB0">
              <w:rPr>
                <w:noProof/>
                <w:webHidden/>
              </w:rPr>
              <w:instrText xml:space="preserve"> PAGEREF _Toc120262949 \h </w:instrText>
            </w:r>
            <w:r w:rsidR="00AF5CB0">
              <w:rPr>
                <w:noProof/>
                <w:webHidden/>
              </w:rPr>
            </w:r>
            <w:r w:rsidR="00AF5CB0">
              <w:rPr>
                <w:noProof/>
                <w:webHidden/>
              </w:rPr>
              <w:fldChar w:fldCharType="separate"/>
            </w:r>
            <w:r w:rsidR="00AF5CB0">
              <w:rPr>
                <w:noProof/>
                <w:webHidden/>
              </w:rPr>
              <w:t>6</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50" w:history="1">
            <w:r w:rsidR="00AF5CB0" w:rsidRPr="00603DCE">
              <w:rPr>
                <w:rStyle w:val="Hyperlink"/>
                <w:rFonts w:eastAsia="Tahoma"/>
                <w:noProof/>
                <w:lang w:bidi="en-US"/>
              </w:rPr>
              <w:t xml:space="preserve">LE 1 - </w:t>
            </w:r>
            <w:r w:rsidR="00AF5CB0" w:rsidRPr="00603DCE">
              <w:rPr>
                <w:rStyle w:val="Hyperlink"/>
                <w:rFonts w:eastAsia="Tahoma"/>
                <w:noProof/>
                <w:lang w:eastAsia="de-DE" w:bidi="de-DE"/>
              </w:rPr>
              <w:t>Kundenanforderungen formulieren</w:t>
            </w:r>
            <w:r w:rsidR="00AF5CB0">
              <w:rPr>
                <w:noProof/>
                <w:webHidden/>
              </w:rPr>
              <w:tab/>
            </w:r>
            <w:r w:rsidR="00AF5CB0">
              <w:rPr>
                <w:noProof/>
                <w:webHidden/>
              </w:rPr>
              <w:fldChar w:fldCharType="begin"/>
            </w:r>
            <w:r w:rsidR="00AF5CB0">
              <w:rPr>
                <w:noProof/>
                <w:webHidden/>
              </w:rPr>
              <w:instrText xml:space="preserve"> PAGEREF _Toc120262950 \h </w:instrText>
            </w:r>
            <w:r w:rsidR="00AF5CB0">
              <w:rPr>
                <w:noProof/>
                <w:webHidden/>
              </w:rPr>
            </w:r>
            <w:r w:rsidR="00AF5CB0">
              <w:rPr>
                <w:noProof/>
                <w:webHidden/>
              </w:rPr>
              <w:fldChar w:fldCharType="separate"/>
            </w:r>
            <w:r w:rsidR="00AF5CB0">
              <w:rPr>
                <w:noProof/>
                <w:webHidden/>
              </w:rPr>
              <w:t>6</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51" w:history="1">
            <w:r w:rsidR="00AF5CB0" w:rsidRPr="00603DCE">
              <w:rPr>
                <w:rStyle w:val="Hyperlink"/>
                <w:rFonts w:eastAsia="Tahoma"/>
                <w:noProof/>
                <w:lang w:eastAsia="de-DE" w:bidi="de-DE"/>
              </w:rPr>
              <w:t>LE 2 - Einsatzgebiete</w:t>
            </w:r>
            <w:r w:rsidR="00AF5CB0">
              <w:rPr>
                <w:noProof/>
                <w:webHidden/>
              </w:rPr>
              <w:tab/>
            </w:r>
            <w:r w:rsidR="00AF5CB0">
              <w:rPr>
                <w:noProof/>
                <w:webHidden/>
              </w:rPr>
              <w:fldChar w:fldCharType="begin"/>
            </w:r>
            <w:r w:rsidR="00AF5CB0">
              <w:rPr>
                <w:noProof/>
                <w:webHidden/>
              </w:rPr>
              <w:instrText xml:space="preserve"> PAGEREF _Toc120262951 \h </w:instrText>
            </w:r>
            <w:r w:rsidR="00AF5CB0">
              <w:rPr>
                <w:noProof/>
                <w:webHidden/>
              </w:rPr>
            </w:r>
            <w:r w:rsidR="00AF5CB0">
              <w:rPr>
                <w:noProof/>
                <w:webHidden/>
              </w:rPr>
              <w:fldChar w:fldCharType="separate"/>
            </w:r>
            <w:r w:rsidR="00AF5CB0">
              <w:rPr>
                <w:noProof/>
                <w:webHidden/>
              </w:rPr>
              <w:t>7</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52" w:history="1">
            <w:r w:rsidR="00AF5CB0" w:rsidRPr="00603DCE">
              <w:rPr>
                <w:rStyle w:val="Hyperlink"/>
                <w:rFonts w:eastAsia="Tahoma"/>
                <w:noProof/>
                <w:lang w:eastAsia="de-DE" w:bidi="de-DE"/>
              </w:rPr>
              <w:t>LE 3 - Betriebsmodelle</w:t>
            </w:r>
            <w:r w:rsidR="00AF5CB0">
              <w:rPr>
                <w:noProof/>
                <w:webHidden/>
              </w:rPr>
              <w:tab/>
            </w:r>
            <w:r w:rsidR="00AF5CB0">
              <w:rPr>
                <w:noProof/>
                <w:webHidden/>
              </w:rPr>
              <w:fldChar w:fldCharType="begin"/>
            </w:r>
            <w:r w:rsidR="00AF5CB0">
              <w:rPr>
                <w:noProof/>
                <w:webHidden/>
              </w:rPr>
              <w:instrText xml:space="preserve"> PAGEREF _Toc120262952 \h </w:instrText>
            </w:r>
            <w:r w:rsidR="00AF5CB0">
              <w:rPr>
                <w:noProof/>
                <w:webHidden/>
              </w:rPr>
            </w:r>
            <w:r w:rsidR="00AF5CB0">
              <w:rPr>
                <w:noProof/>
                <w:webHidden/>
              </w:rPr>
              <w:fldChar w:fldCharType="separate"/>
            </w:r>
            <w:r w:rsidR="00AF5CB0">
              <w:rPr>
                <w:noProof/>
                <w:webHidden/>
              </w:rPr>
              <w:t>7</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53" w:history="1">
            <w:r w:rsidR="00AF5CB0" w:rsidRPr="00603DCE">
              <w:rPr>
                <w:rStyle w:val="Hyperlink"/>
                <w:rFonts w:eastAsia="Tahoma"/>
                <w:noProof/>
                <w:lang w:eastAsia="de-DE" w:bidi="de-DE"/>
              </w:rPr>
              <w:t>LE 4 - Erstgespräche mit Kunden</w:t>
            </w:r>
            <w:r w:rsidR="00AF5CB0">
              <w:rPr>
                <w:noProof/>
                <w:webHidden/>
              </w:rPr>
              <w:tab/>
            </w:r>
            <w:r w:rsidR="00AF5CB0">
              <w:rPr>
                <w:noProof/>
                <w:webHidden/>
              </w:rPr>
              <w:fldChar w:fldCharType="begin"/>
            </w:r>
            <w:r w:rsidR="00AF5CB0">
              <w:rPr>
                <w:noProof/>
                <w:webHidden/>
              </w:rPr>
              <w:instrText xml:space="preserve"> PAGEREF _Toc120262953 \h </w:instrText>
            </w:r>
            <w:r w:rsidR="00AF5CB0">
              <w:rPr>
                <w:noProof/>
                <w:webHidden/>
              </w:rPr>
            </w:r>
            <w:r w:rsidR="00AF5CB0">
              <w:rPr>
                <w:noProof/>
                <w:webHidden/>
              </w:rPr>
              <w:fldChar w:fldCharType="separate"/>
            </w:r>
            <w:r w:rsidR="00AF5CB0">
              <w:rPr>
                <w:noProof/>
                <w:webHidden/>
              </w:rPr>
              <w:t>8</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54" w:history="1">
            <w:r w:rsidR="00AF5CB0" w:rsidRPr="00603DCE">
              <w:rPr>
                <w:rStyle w:val="Hyperlink"/>
                <w:rFonts w:eastAsia="Tahoma"/>
                <w:noProof/>
                <w:lang w:bidi="en-US"/>
              </w:rPr>
              <w:t>LE 5 - Lastenhefterstellung</w:t>
            </w:r>
            <w:r w:rsidR="00AF5CB0">
              <w:rPr>
                <w:noProof/>
                <w:webHidden/>
              </w:rPr>
              <w:tab/>
            </w:r>
            <w:r w:rsidR="00AF5CB0">
              <w:rPr>
                <w:noProof/>
                <w:webHidden/>
              </w:rPr>
              <w:fldChar w:fldCharType="begin"/>
            </w:r>
            <w:r w:rsidR="00AF5CB0">
              <w:rPr>
                <w:noProof/>
                <w:webHidden/>
              </w:rPr>
              <w:instrText xml:space="preserve"> PAGEREF _Toc120262954 \h </w:instrText>
            </w:r>
            <w:r w:rsidR="00AF5CB0">
              <w:rPr>
                <w:noProof/>
                <w:webHidden/>
              </w:rPr>
            </w:r>
            <w:r w:rsidR="00AF5CB0">
              <w:rPr>
                <w:noProof/>
                <w:webHidden/>
              </w:rPr>
              <w:fldChar w:fldCharType="separate"/>
            </w:r>
            <w:r w:rsidR="00AF5CB0">
              <w:rPr>
                <w:noProof/>
                <w:webHidden/>
              </w:rPr>
              <w:t>11</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55" w:history="1">
            <w:r w:rsidR="00AF5CB0" w:rsidRPr="00603DCE">
              <w:rPr>
                <w:rStyle w:val="Hyperlink"/>
                <w:rFonts w:eastAsia="Tahoma"/>
                <w:noProof/>
                <w:lang w:bidi="en-US"/>
              </w:rPr>
              <w:t>LE 6 - Pflichtenhefterstellung</w:t>
            </w:r>
            <w:r w:rsidR="00AF5CB0">
              <w:rPr>
                <w:noProof/>
                <w:webHidden/>
              </w:rPr>
              <w:tab/>
            </w:r>
            <w:r w:rsidR="00AF5CB0">
              <w:rPr>
                <w:noProof/>
                <w:webHidden/>
              </w:rPr>
              <w:fldChar w:fldCharType="begin"/>
            </w:r>
            <w:r w:rsidR="00AF5CB0">
              <w:rPr>
                <w:noProof/>
                <w:webHidden/>
              </w:rPr>
              <w:instrText xml:space="preserve"> PAGEREF _Toc120262955 \h </w:instrText>
            </w:r>
            <w:r w:rsidR="00AF5CB0">
              <w:rPr>
                <w:noProof/>
                <w:webHidden/>
              </w:rPr>
            </w:r>
            <w:r w:rsidR="00AF5CB0">
              <w:rPr>
                <w:noProof/>
                <w:webHidden/>
              </w:rPr>
              <w:fldChar w:fldCharType="separate"/>
            </w:r>
            <w:r w:rsidR="00AF5CB0">
              <w:rPr>
                <w:noProof/>
                <w:webHidden/>
              </w:rPr>
              <w:t>14</w:t>
            </w:r>
            <w:r w:rsidR="00AF5CB0">
              <w:rPr>
                <w:noProof/>
                <w:webHidden/>
              </w:rPr>
              <w:fldChar w:fldCharType="end"/>
            </w:r>
          </w:hyperlink>
        </w:p>
        <w:p w:rsidR="00AF5CB0" w:rsidRDefault="005E06B6">
          <w:pPr>
            <w:pStyle w:val="Verzeichnis1"/>
            <w:tabs>
              <w:tab w:val="right" w:leader="dot" w:pos="9062"/>
            </w:tabs>
            <w:rPr>
              <w:rFonts w:asciiTheme="minorHAnsi" w:eastAsiaTheme="minorEastAsia" w:hAnsiTheme="minorHAnsi" w:cstheme="minorBidi"/>
              <w:noProof/>
              <w:sz w:val="22"/>
              <w:lang w:eastAsia="de-DE"/>
            </w:rPr>
          </w:pPr>
          <w:hyperlink w:anchor="_Toc120262956" w:history="1">
            <w:r w:rsidR="00AF5CB0" w:rsidRPr="00603DCE">
              <w:rPr>
                <w:rStyle w:val="Hyperlink"/>
                <w:rFonts w:eastAsia="Tahoma"/>
                <w:noProof/>
                <w:lang w:bidi="en-US"/>
              </w:rPr>
              <w:t xml:space="preserve">TAG 3 - </w:t>
            </w:r>
            <w:r w:rsidR="00AF5CB0" w:rsidRPr="00603DCE">
              <w:rPr>
                <w:rStyle w:val="Hyperlink"/>
                <w:rFonts w:eastAsia="Tahoma"/>
                <w:noProof/>
                <w:lang w:eastAsia="de-DE" w:bidi="de-DE"/>
              </w:rPr>
              <w:t xml:space="preserve">Mit </w:t>
            </w:r>
            <w:r w:rsidR="00AF5CB0" w:rsidRPr="00603DCE">
              <w:rPr>
                <w:rStyle w:val="Hyperlink"/>
                <w:rFonts w:eastAsia="Tahoma"/>
                <w:noProof/>
                <w:lang w:bidi="en-US"/>
              </w:rPr>
              <w:t xml:space="preserve">DevOps Netzwerkbereitstellung </w:t>
            </w:r>
            <w:r w:rsidR="00AF5CB0" w:rsidRPr="00603DCE">
              <w:rPr>
                <w:rStyle w:val="Hyperlink"/>
                <w:rFonts w:eastAsia="Tahoma"/>
                <w:noProof/>
                <w:lang w:eastAsia="de-DE" w:bidi="de-DE"/>
              </w:rPr>
              <w:t>unterstützen</w:t>
            </w:r>
            <w:r w:rsidR="00AF5CB0">
              <w:rPr>
                <w:noProof/>
                <w:webHidden/>
              </w:rPr>
              <w:tab/>
            </w:r>
            <w:r w:rsidR="00AF5CB0">
              <w:rPr>
                <w:noProof/>
                <w:webHidden/>
              </w:rPr>
              <w:fldChar w:fldCharType="begin"/>
            </w:r>
            <w:r w:rsidR="00AF5CB0">
              <w:rPr>
                <w:noProof/>
                <w:webHidden/>
              </w:rPr>
              <w:instrText xml:space="preserve"> PAGEREF _Toc120262956 \h </w:instrText>
            </w:r>
            <w:r w:rsidR="00AF5CB0">
              <w:rPr>
                <w:noProof/>
                <w:webHidden/>
              </w:rPr>
            </w:r>
            <w:r w:rsidR="00AF5CB0">
              <w:rPr>
                <w:noProof/>
                <w:webHidden/>
              </w:rPr>
              <w:fldChar w:fldCharType="separate"/>
            </w:r>
            <w:r w:rsidR="00AF5CB0">
              <w:rPr>
                <w:noProof/>
                <w:webHidden/>
              </w:rPr>
              <w:t>19</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57" w:history="1">
            <w:r w:rsidR="00AF5CB0" w:rsidRPr="00603DCE">
              <w:rPr>
                <w:rStyle w:val="Hyperlink"/>
                <w:rFonts w:eastAsia="Arial"/>
                <w:noProof/>
                <w:lang w:eastAsia="de-DE" w:bidi="de-DE"/>
              </w:rPr>
              <w:t xml:space="preserve">LE 1 - Ist-Analyse durchführen und </w:t>
            </w:r>
            <w:r w:rsidR="00AF5CB0" w:rsidRPr="00603DCE">
              <w:rPr>
                <w:rStyle w:val="Hyperlink"/>
                <w:rFonts w:eastAsia="Arial"/>
                <w:noProof/>
                <w:lang w:bidi="en-US"/>
              </w:rPr>
              <w:t xml:space="preserve">Lastenhefte </w:t>
            </w:r>
            <w:r w:rsidR="00AF5CB0" w:rsidRPr="00603DCE">
              <w:rPr>
                <w:rStyle w:val="Hyperlink"/>
                <w:rFonts w:eastAsia="Arial"/>
                <w:noProof/>
                <w:lang w:eastAsia="de-DE" w:bidi="de-DE"/>
              </w:rPr>
              <w:t>erstellen</w:t>
            </w:r>
            <w:r w:rsidR="00AF5CB0">
              <w:rPr>
                <w:noProof/>
                <w:webHidden/>
              </w:rPr>
              <w:tab/>
            </w:r>
            <w:r w:rsidR="00AF5CB0">
              <w:rPr>
                <w:noProof/>
                <w:webHidden/>
              </w:rPr>
              <w:fldChar w:fldCharType="begin"/>
            </w:r>
            <w:r w:rsidR="00AF5CB0">
              <w:rPr>
                <w:noProof/>
                <w:webHidden/>
              </w:rPr>
              <w:instrText xml:space="preserve"> PAGEREF _Toc120262957 \h </w:instrText>
            </w:r>
            <w:r w:rsidR="00AF5CB0">
              <w:rPr>
                <w:noProof/>
                <w:webHidden/>
              </w:rPr>
            </w:r>
            <w:r w:rsidR="00AF5CB0">
              <w:rPr>
                <w:noProof/>
                <w:webHidden/>
              </w:rPr>
              <w:fldChar w:fldCharType="separate"/>
            </w:r>
            <w:r w:rsidR="00AF5CB0">
              <w:rPr>
                <w:noProof/>
                <w:webHidden/>
              </w:rPr>
              <w:t>22</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58" w:history="1">
            <w:r w:rsidR="00AF5CB0" w:rsidRPr="00603DCE">
              <w:rPr>
                <w:rStyle w:val="Hyperlink"/>
                <w:rFonts w:eastAsia="Tahoma"/>
                <w:noProof/>
                <w:lang w:eastAsia="de-DE" w:bidi="de-DE"/>
              </w:rPr>
              <w:t>LE 2 - Kleine Netzwerke für Kleinstunternehmen planen</w:t>
            </w:r>
            <w:r w:rsidR="00AF5CB0">
              <w:rPr>
                <w:noProof/>
                <w:webHidden/>
              </w:rPr>
              <w:tab/>
            </w:r>
            <w:r w:rsidR="00AF5CB0">
              <w:rPr>
                <w:noProof/>
                <w:webHidden/>
              </w:rPr>
              <w:fldChar w:fldCharType="begin"/>
            </w:r>
            <w:r w:rsidR="00AF5CB0">
              <w:rPr>
                <w:noProof/>
                <w:webHidden/>
              </w:rPr>
              <w:instrText xml:space="preserve"> PAGEREF _Toc120262958 \h </w:instrText>
            </w:r>
            <w:r w:rsidR="00AF5CB0">
              <w:rPr>
                <w:noProof/>
                <w:webHidden/>
              </w:rPr>
            </w:r>
            <w:r w:rsidR="00AF5CB0">
              <w:rPr>
                <w:noProof/>
                <w:webHidden/>
              </w:rPr>
              <w:fldChar w:fldCharType="separate"/>
            </w:r>
            <w:r w:rsidR="00AF5CB0">
              <w:rPr>
                <w:noProof/>
                <w:webHidden/>
              </w:rPr>
              <w:t>22</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59" w:history="1">
            <w:r w:rsidR="00AF5CB0" w:rsidRPr="00603DCE">
              <w:rPr>
                <w:rStyle w:val="Hyperlink"/>
                <w:rFonts w:eastAsia="Tahoma"/>
                <w:noProof/>
                <w:lang w:bidi="en-US"/>
              </w:rPr>
              <w:t xml:space="preserve">LE 3 - </w:t>
            </w:r>
            <w:r w:rsidR="00AF5CB0" w:rsidRPr="00603DCE">
              <w:rPr>
                <w:rStyle w:val="Hyperlink"/>
                <w:rFonts w:eastAsia="Tahoma"/>
                <w:noProof/>
                <w:lang w:eastAsia="de-DE" w:bidi="de-DE"/>
              </w:rPr>
              <w:t xml:space="preserve">Mittlere Netzwerke für </w:t>
            </w:r>
            <w:r w:rsidR="00AF5CB0" w:rsidRPr="00603DCE">
              <w:rPr>
                <w:rStyle w:val="Hyperlink"/>
                <w:rFonts w:eastAsia="Tahoma"/>
                <w:noProof/>
                <w:lang w:bidi="en-US"/>
              </w:rPr>
              <w:t xml:space="preserve">KMU </w:t>
            </w:r>
            <w:r w:rsidR="00AF5CB0" w:rsidRPr="00603DCE">
              <w:rPr>
                <w:rStyle w:val="Hyperlink"/>
                <w:rFonts w:eastAsia="Tahoma"/>
                <w:noProof/>
                <w:lang w:eastAsia="de-DE" w:bidi="de-DE"/>
              </w:rPr>
              <w:t>und mittelgroße Organisationen planen</w:t>
            </w:r>
            <w:r w:rsidR="00AF5CB0">
              <w:rPr>
                <w:noProof/>
                <w:webHidden/>
              </w:rPr>
              <w:tab/>
            </w:r>
            <w:r w:rsidR="00AF5CB0">
              <w:rPr>
                <w:noProof/>
                <w:webHidden/>
              </w:rPr>
              <w:fldChar w:fldCharType="begin"/>
            </w:r>
            <w:r w:rsidR="00AF5CB0">
              <w:rPr>
                <w:noProof/>
                <w:webHidden/>
              </w:rPr>
              <w:instrText xml:space="preserve"> PAGEREF _Toc120262959 \h </w:instrText>
            </w:r>
            <w:r w:rsidR="00AF5CB0">
              <w:rPr>
                <w:noProof/>
                <w:webHidden/>
              </w:rPr>
            </w:r>
            <w:r w:rsidR="00AF5CB0">
              <w:rPr>
                <w:noProof/>
                <w:webHidden/>
              </w:rPr>
              <w:fldChar w:fldCharType="separate"/>
            </w:r>
            <w:r w:rsidR="00AF5CB0">
              <w:rPr>
                <w:noProof/>
                <w:webHidden/>
              </w:rPr>
              <w:t>24</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60" w:history="1">
            <w:r w:rsidR="00AF5CB0" w:rsidRPr="00603DCE">
              <w:rPr>
                <w:rStyle w:val="Hyperlink"/>
                <w:rFonts w:eastAsia="Tahoma"/>
                <w:noProof/>
                <w:lang w:bidi="en-US"/>
              </w:rPr>
              <w:t xml:space="preserve">LE 4 - </w:t>
            </w:r>
            <w:r w:rsidR="00AF5CB0" w:rsidRPr="00603DCE">
              <w:rPr>
                <w:rStyle w:val="Hyperlink"/>
                <w:rFonts w:eastAsia="Tahoma"/>
                <w:noProof/>
                <w:lang w:eastAsia="de-DE" w:bidi="de-DE"/>
              </w:rPr>
              <w:t>Große Netzwerke für Mittel- und Großunternehmen planen</w:t>
            </w:r>
            <w:r w:rsidR="00AF5CB0">
              <w:rPr>
                <w:noProof/>
                <w:webHidden/>
              </w:rPr>
              <w:tab/>
            </w:r>
            <w:r w:rsidR="00AF5CB0">
              <w:rPr>
                <w:noProof/>
                <w:webHidden/>
              </w:rPr>
              <w:fldChar w:fldCharType="begin"/>
            </w:r>
            <w:r w:rsidR="00AF5CB0">
              <w:rPr>
                <w:noProof/>
                <w:webHidden/>
              </w:rPr>
              <w:instrText xml:space="preserve"> PAGEREF _Toc120262960 \h </w:instrText>
            </w:r>
            <w:r w:rsidR="00AF5CB0">
              <w:rPr>
                <w:noProof/>
                <w:webHidden/>
              </w:rPr>
            </w:r>
            <w:r w:rsidR="00AF5CB0">
              <w:rPr>
                <w:noProof/>
                <w:webHidden/>
              </w:rPr>
              <w:fldChar w:fldCharType="separate"/>
            </w:r>
            <w:r w:rsidR="00AF5CB0">
              <w:rPr>
                <w:noProof/>
                <w:webHidden/>
              </w:rPr>
              <w:t>25</w:t>
            </w:r>
            <w:r w:rsidR="00AF5CB0">
              <w:rPr>
                <w:noProof/>
                <w:webHidden/>
              </w:rPr>
              <w:fldChar w:fldCharType="end"/>
            </w:r>
          </w:hyperlink>
        </w:p>
        <w:p w:rsidR="00AF5CB0" w:rsidRDefault="005E06B6">
          <w:pPr>
            <w:pStyle w:val="Verzeichnis1"/>
            <w:tabs>
              <w:tab w:val="right" w:leader="dot" w:pos="9062"/>
            </w:tabs>
            <w:rPr>
              <w:rFonts w:asciiTheme="minorHAnsi" w:eastAsiaTheme="minorEastAsia" w:hAnsiTheme="minorHAnsi" w:cstheme="minorBidi"/>
              <w:noProof/>
              <w:sz w:val="22"/>
              <w:lang w:eastAsia="de-DE"/>
            </w:rPr>
          </w:pPr>
          <w:hyperlink w:anchor="_Toc120262961" w:history="1">
            <w:r w:rsidR="00AF5CB0" w:rsidRPr="00603DCE">
              <w:rPr>
                <w:rStyle w:val="Hyperlink"/>
                <w:rFonts w:eastAsia="Arial"/>
                <w:noProof/>
                <w:lang w:eastAsia="de-DE" w:bidi="de-DE"/>
              </w:rPr>
              <w:t>TAG 4 - Technische Anforderungen für das Bereitstellen von Netzwerken berücksichtigen</w:t>
            </w:r>
            <w:r w:rsidR="00AF5CB0">
              <w:rPr>
                <w:noProof/>
                <w:webHidden/>
              </w:rPr>
              <w:tab/>
            </w:r>
            <w:r w:rsidR="00AF5CB0">
              <w:rPr>
                <w:noProof/>
                <w:webHidden/>
              </w:rPr>
              <w:fldChar w:fldCharType="begin"/>
            </w:r>
            <w:r w:rsidR="00AF5CB0">
              <w:rPr>
                <w:noProof/>
                <w:webHidden/>
              </w:rPr>
              <w:instrText xml:space="preserve"> PAGEREF _Toc120262961 \h </w:instrText>
            </w:r>
            <w:r w:rsidR="00AF5CB0">
              <w:rPr>
                <w:noProof/>
                <w:webHidden/>
              </w:rPr>
            </w:r>
            <w:r w:rsidR="00AF5CB0">
              <w:rPr>
                <w:noProof/>
                <w:webHidden/>
              </w:rPr>
              <w:fldChar w:fldCharType="separate"/>
            </w:r>
            <w:r w:rsidR="00AF5CB0">
              <w:rPr>
                <w:noProof/>
                <w:webHidden/>
              </w:rPr>
              <w:t>27</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62" w:history="1">
            <w:r w:rsidR="00AF5CB0" w:rsidRPr="00603DCE">
              <w:rPr>
                <w:rStyle w:val="Hyperlink"/>
                <w:rFonts w:eastAsia="Tahoma"/>
                <w:noProof/>
                <w:lang w:eastAsia="de-DE" w:bidi="de-DE"/>
              </w:rPr>
              <w:t>LE 1 - Internet-Protokolle unterscheiden</w:t>
            </w:r>
            <w:r w:rsidR="00AF5CB0">
              <w:rPr>
                <w:noProof/>
                <w:webHidden/>
              </w:rPr>
              <w:tab/>
            </w:r>
            <w:r w:rsidR="00AF5CB0">
              <w:rPr>
                <w:noProof/>
                <w:webHidden/>
              </w:rPr>
              <w:fldChar w:fldCharType="begin"/>
            </w:r>
            <w:r w:rsidR="00AF5CB0">
              <w:rPr>
                <w:noProof/>
                <w:webHidden/>
              </w:rPr>
              <w:instrText xml:space="preserve"> PAGEREF _Toc120262962 \h </w:instrText>
            </w:r>
            <w:r w:rsidR="00AF5CB0">
              <w:rPr>
                <w:noProof/>
                <w:webHidden/>
              </w:rPr>
            </w:r>
            <w:r w:rsidR="00AF5CB0">
              <w:rPr>
                <w:noProof/>
                <w:webHidden/>
              </w:rPr>
              <w:fldChar w:fldCharType="separate"/>
            </w:r>
            <w:r w:rsidR="00AF5CB0">
              <w:rPr>
                <w:noProof/>
                <w:webHidden/>
              </w:rPr>
              <w:t>27</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63" w:history="1">
            <w:r w:rsidR="00AF5CB0" w:rsidRPr="00603DCE">
              <w:rPr>
                <w:rStyle w:val="Hyperlink"/>
                <w:noProof/>
                <w:lang w:bidi="en-US"/>
              </w:rPr>
              <w:t xml:space="preserve">LE 2 - IP Subnetting </w:t>
            </w:r>
            <w:r w:rsidR="00AF5CB0" w:rsidRPr="00603DCE">
              <w:rPr>
                <w:rStyle w:val="Hyperlink"/>
                <w:noProof/>
                <w:lang w:eastAsia="de-DE" w:bidi="de-DE"/>
              </w:rPr>
              <w:t xml:space="preserve">und virtuelle </w:t>
            </w:r>
            <w:r w:rsidR="00AF5CB0" w:rsidRPr="00603DCE">
              <w:rPr>
                <w:rStyle w:val="Hyperlink"/>
                <w:noProof/>
                <w:lang w:bidi="en-US"/>
              </w:rPr>
              <w:t>LANs (VLAN)</w:t>
            </w:r>
            <w:r w:rsidR="00AF5CB0">
              <w:rPr>
                <w:noProof/>
                <w:webHidden/>
              </w:rPr>
              <w:tab/>
            </w:r>
            <w:r w:rsidR="00AF5CB0">
              <w:rPr>
                <w:noProof/>
                <w:webHidden/>
              </w:rPr>
              <w:fldChar w:fldCharType="begin"/>
            </w:r>
            <w:r w:rsidR="00AF5CB0">
              <w:rPr>
                <w:noProof/>
                <w:webHidden/>
              </w:rPr>
              <w:instrText xml:space="preserve"> PAGEREF _Toc120262963 \h </w:instrText>
            </w:r>
            <w:r w:rsidR="00AF5CB0">
              <w:rPr>
                <w:noProof/>
                <w:webHidden/>
              </w:rPr>
            </w:r>
            <w:r w:rsidR="00AF5CB0">
              <w:rPr>
                <w:noProof/>
                <w:webHidden/>
              </w:rPr>
              <w:fldChar w:fldCharType="separate"/>
            </w:r>
            <w:r w:rsidR="00AF5CB0">
              <w:rPr>
                <w:noProof/>
                <w:webHidden/>
              </w:rPr>
              <w:t>33</w:t>
            </w:r>
            <w:r w:rsidR="00AF5CB0">
              <w:rPr>
                <w:noProof/>
                <w:webHidden/>
              </w:rPr>
              <w:fldChar w:fldCharType="end"/>
            </w:r>
          </w:hyperlink>
        </w:p>
        <w:p w:rsidR="00AF5CB0" w:rsidRDefault="005E06B6">
          <w:pPr>
            <w:pStyle w:val="Verzeichnis1"/>
            <w:tabs>
              <w:tab w:val="right" w:leader="dot" w:pos="9062"/>
            </w:tabs>
            <w:rPr>
              <w:rFonts w:asciiTheme="minorHAnsi" w:eastAsiaTheme="minorEastAsia" w:hAnsiTheme="minorHAnsi" w:cstheme="minorBidi"/>
              <w:noProof/>
              <w:sz w:val="22"/>
              <w:lang w:eastAsia="de-DE"/>
            </w:rPr>
          </w:pPr>
          <w:hyperlink w:anchor="_Toc120262964" w:history="1">
            <w:r w:rsidR="00AF5CB0" w:rsidRPr="00603DCE">
              <w:rPr>
                <w:rStyle w:val="Hyperlink"/>
                <w:rFonts w:eastAsia="Tahoma"/>
                <w:noProof/>
                <w:lang w:bidi="en-US"/>
              </w:rPr>
              <w:t xml:space="preserve">TAG 5 - </w:t>
            </w:r>
            <w:r w:rsidR="00AF5CB0" w:rsidRPr="00603DCE">
              <w:rPr>
                <w:rStyle w:val="Hyperlink"/>
                <w:rFonts w:eastAsia="Tahoma"/>
                <w:noProof/>
                <w:lang w:eastAsia="de-DE" w:bidi="de-DE"/>
              </w:rPr>
              <w:t>Netzwerkkomponenten unterscheiden</w:t>
            </w:r>
            <w:r w:rsidR="00AF5CB0">
              <w:rPr>
                <w:noProof/>
                <w:webHidden/>
              </w:rPr>
              <w:tab/>
            </w:r>
            <w:r w:rsidR="00AF5CB0">
              <w:rPr>
                <w:noProof/>
                <w:webHidden/>
              </w:rPr>
              <w:fldChar w:fldCharType="begin"/>
            </w:r>
            <w:r w:rsidR="00AF5CB0">
              <w:rPr>
                <w:noProof/>
                <w:webHidden/>
              </w:rPr>
              <w:instrText xml:space="preserve"> PAGEREF _Toc120262964 \h </w:instrText>
            </w:r>
            <w:r w:rsidR="00AF5CB0">
              <w:rPr>
                <w:noProof/>
                <w:webHidden/>
              </w:rPr>
            </w:r>
            <w:r w:rsidR="00AF5CB0">
              <w:rPr>
                <w:noProof/>
                <w:webHidden/>
              </w:rPr>
              <w:fldChar w:fldCharType="separate"/>
            </w:r>
            <w:r w:rsidR="00AF5CB0">
              <w:rPr>
                <w:noProof/>
                <w:webHidden/>
              </w:rPr>
              <w:t>39</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65" w:history="1">
            <w:r w:rsidR="00AF5CB0" w:rsidRPr="00603DCE">
              <w:rPr>
                <w:rStyle w:val="Hyperlink"/>
                <w:rFonts w:eastAsia="Tahoma"/>
                <w:noProof/>
                <w:lang w:bidi="en-US"/>
              </w:rPr>
              <w:t xml:space="preserve">LE 1 - </w:t>
            </w:r>
            <w:r w:rsidR="00AF5CB0" w:rsidRPr="00603DCE">
              <w:rPr>
                <w:rStyle w:val="Hyperlink"/>
                <w:rFonts w:eastAsia="Tahoma"/>
                <w:noProof/>
                <w:lang w:eastAsia="de-DE" w:bidi="de-DE"/>
              </w:rPr>
              <w:t xml:space="preserve">Access </w:t>
            </w:r>
            <w:r w:rsidR="00AF5CB0" w:rsidRPr="00603DCE">
              <w:rPr>
                <w:rStyle w:val="Hyperlink"/>
                <w:rFonts w:eastAsia="Tahoma"/>
                <w:noProof/>
                <w:lang w:bidi="en-US"/>
              </w:rPr>
              <w:t>Points</w:t>
            </w:r>
            <w:r w:rsidR="00AF5CB0">
              <w:rPr>
                <w:noProof/>
                <w:webHidden/>
              </w:rPr>
              <w:tab/>
            </w:r>
            <w:r w:rsidR="00AF5CB0">
              <w:rPr>
                <w:noProof/>
                <w:webHidden/>
              </w:rPr>
              <w:fldChar w:fldCharType="begin"/>
            </w:r>
            <w:r w:rsidR="00AF5CB0">
              <w:rPr>
                <w:noProof/>
                <w:webHidden/>
              </w:rPr>
              <w:instrText xml:space="preserve"> PAGEREF _Toc120262965 \h </w:instrText>
            </w:r>
            <w:r w:rsidR="00AF5CB0">
              <w:rPr>
                <w:noProof/>
                <w:webHidden/>
              </w:rPr>
            </w:r>
            <w:r w:rsidR="00AF5CB0">
              <w:rPr>
                <w:noProof/>
                <w:webHidden/>
              </w:rPr>
              <w:fldChar w:fldCharType="separate"/>
            </w:r>
            <w:r w:rsidR="00AF5CB0">
              <w:rPr>
                <w:noProof/>
                <w:webHidden/>
              </w:rPr>
              <w:t>39</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66" w:history="1">
            <w:r w:rsidR="00AF5CB0" w:rsidRPr="00603DCE">
              <w:rPr>
                <w:rStyle w:val="Hyperlink"/>
                <w:rFonts w:eastAsia="Tahoma"/>
                <w:noProof/>
                <w:lang w:bidi="en-US"/>
              </w:rPr>
              <w:t>LE 2 - Firewall</w:t>
            </w:r>
            <w:r w:rsidR="00AF5CB0">
              <w:rPr>
                <w:noProof/>
                <w:webHidden/>
              </w:rPr>
              <w:tab/>
            </w:r>
            <w:r w:rsidR="00AF5CB0">
              <w:rPr>
                <w:noProof/>
                <w:webHidden/>
              </w:rPr>
              <w:fldChar w:fldCharType="begin"/>
            </w:r>
            <w:r w:rsidR="00AF5CB0">
              <w:rPr>
                <w:noProof/>
                <w:webHidden/>
              </w:rPr>
              <w:instrText xml:space="preserve"> PAGEREF _Toc120262966 \h </w:instrText>
            </w:r>
            <w:r w:rsidR="00AF5CB0">
              <w:rPr>
                <w:noProof/>
                <w:webHidden/>
              </w:rPr>
            </w:r>
            <w:r w:rsidR="00AF5CB0">
              <w:rPr>
                <w:noProof/>
                <w:webHidden/>
              </w:rPr>
              <w:fldChar w:fldCharType="separate"/>
            </w:r>
            <w:r w:rsidR="00AF5CB0">
              <w:rPr>
                <w:noProof/>
                <w:webHidden/>
              </w:rPr>
              <w:t>40</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67" w:history="1">
            <w:r w:rsidR="00AF5CB0" w:rsidRPr="00603DCE">
              <w:rPr>
                <w:rStyle w:val="Hyperlink"/>
                <w:rFonts w:eastAsia="Tahoma"/>
                <w:noProof/>
                <w:lang w:bidi="en-US"/>
              </w:rPr>
              <w:t>LE 3 - DNS-Filter</w:t>
            </w:r>
            <w:r w:rsidR="00AF5CB0">
              <w:rPr>
                <w:noProof/>
                <w:webHidden/>
              </w:rPr>
              <w:tab/>
            </w:r>
            <w:r w:rsidR="00AF5CB0">
              <w:rPr>
                <w:noProof/>
                <w:webHidden/>
              </w:rPr>
              <w:fldChar w:fldCharType="begin"/>
            </w:r>
            <w:r w:rsidR="00AF5CB0">
              <w:rPr>
                <w:noProof/>
                <w:webHidden/>
              </w:rPr>
              <w:instrText xml:space="preserve"> PAGEREF _Toc120262967 \h </w:instrText>
            </w:r>
            <w:r w:rsidR="00AF5CB0">
              <w:rPr>
                <w:noProof/>
                <w:webHidden/>
              </w:rPr>
            </w:r>
            <w:r w:rsidR="00AF5CB0">
              <w:rPr>
                <w:noProof/>
                <w:webHidden/>
              </w:rPr>
              <w:fldChar w:fldCharType="separate"/>
            </w:r>
            <w:r w:rsidR="00AF5CB0">
              <w:rPr>
                <w:noProof/>
                <w:webHidden/>
              </w:rPr>
              <w:t>42</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68" w:history="1">
            <w:r w:rsidR="00AF5CB0" w:rsidRPr="00603DCE">
              <w:rPr>
                <w:rStyle w:val="Hyperlink"/>
                <w:rFonts w:eastAsia="Tahoma"/>
                <w:noProof/>
                <w:lang w:bidi="en-US"/>
              </w:rPr>
              <w:t>LE 4 - Switches</w:t>
            </w:r>
            <w:r w:rsidR="00AF5CB0">
              <w:rPr>
                <w:noProof/>
                <w:webHidden/>
              </w:rPr>
              <w:tab/>
            </w:r>
            <w:r w:rsidR="00AF5CB0">
              <w:rPr>
                <w:noProof/>
                <w:webHidden/>
              </w:rPr>
              <w:fldChar w:fldCharType="begin"/>
            </w:r>
            <w:r w:rsidR="00AF5CB0">
              <w:rPr>
                <w:noProof/>
                <w:webHidden/>
              </w:rPr>
              <w:instrText xml:space="preserve"> PAGEREF _Toc120262968 \h </w:instrText>
            </w:r>
            <w:r w:rsidR="00AF5CB0">
              <w:rPr>
                <w:noProof/>
                <w:webHidden/>
              </w:rPr>
            </w:r>
            <w:r w:rsidR="00AF5CB0">
              <w:rPr>
                <w:noProof/>
                <w:webHidden/>
              </w:rPr>
              <w:fldChar w:fldCharType="separate"/>
            </w:r>
            <w:r w:rsidR="00AF5CB0">
              <w:rPr>
                <w:noProof/>
                <w:webHidden/>
              </w:rPr>
              <w:t>43</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69" w:history="1">
            <w:r w:rsidR="00AF5CB0" w:rsidRPr="00603DCE">
              <w:rPr>
                <w:rStyle w:val="Hyperlink"/>
                <w:rFonts w:eastAsia="Tahoma"/>
                <w:noProof/>
                <w:lang w:bidi="en-US"/>
              </w:rPr>
              <w:t>LE 5 - VoIP-Telefonanlage</w:t>
            </w:r>
            <w:r w:rsidR="00AF5CB0">
              <w:rPr>
                <w:noProof/>
                <w:webHidden/>
              </w:rPr>
              <w:tab/>
            </w:r>
            <w:r w:rsidR="00AF5CB0">
              <w:rPr>
                <w:noProof/>
                <w:webHidden/>
              </w:rPr>
              <w:fldChar w:fldCharType="begin"/>
            </w:r>
            <w:r w:rsidR="00AF5CB0">
              <w:rPr>
                <w:noProof/>
                <w:webHidden/>
              </w:rPr>
              <w:instrText xml:space="preserve"> PAGEREF _Toc120262969 \h </w:instrText>
            </w:r>
            <w:r w:rsidR="00AF5CB0">
              <w:rPr>
                <w:noProof/>
                <w:webHidden/>
              </w:rPr>
            </w:r>
            <w:r w:rsidR="00AF5CB0">
              <w:rPr>
                <w:noProof/>
                <w:webHidden/>
              </w:rPr>
              <w:fldChar w:fldCharType="separate"/>
            </w:r>
            <w:r w:rsidR="00AF5CB0">
              <w:rPr>
                <w:noProof/>
                <w:webHidden/>
              </w:rPr>
              <w:t>44</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70" w:history="1">
            <w:r w:rsidR="00AF5CB0" w:rsidRPr="00603DCE">
              <w:rPr>
                <w:rStyle w:val="Hyperlink"/>
                <w:rFonts w:eastAsia="Tahoma"/>
                <w:noProof/>
                <w:lang w:bidi="en-US"/>
              </w:rPr>
              <w:t>LE 6 - Repeater</w:t>
            </w:r>
            <w:r w:rsidR="00AF5CB0">
              <w:rPr>
                <w:noProof/>
                <w:webHidden/>
              </w:rPr>
              <w:tab/>
            </w:r>
            <w:r w:rsidR="00AF5CB0">
              <w:rPr>
                <w:noProof/>
                <w:webHidden/>
              </w:rPr>
              <w:fldChar w:fldCharType="begin"/>
            </w:r>
            <w:r w:rsidR="00AF5CB0">
              <w:rPr>
                <w:noProof/>
                <w:webHidden/>
              </w:rPr>
              <w:instrText xml:space="preserve"> PAGEREF _Toc120262970 \h </w:instrText>
            </w:r>
            <w:r w:rsidR="00AF5CB0">
              <w:rPr>
                <w:noProof/>
                <w:webHidden/>
              </w:rPr>
            </w:r>
            <w:r w:rsidR="00AF5CB0">
              <w:rPr>
                <w:noProof/>
                <w:webHidden/>
              </w:rPr>
              <w:fldChar w:fldCharType="separate"/>
            </w:r>
            <w:r w:rsidR="00AF5CB0">
              <w:rPr>
                <w:noProof/>
                <w:webHidden/>
              </w:rPr>
              <w:t>45</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71" w:history="1">
            <w:r w:rsidR="00AF5CB0" w:rsidRPr="00603DCE">
              <w:rPr>
                <w:rStyle w:val="Hyperlink"/>
                <w:rFonts w:eastAsia="Tahoma"/>
                <w:noProof/>
                <w:lang w:bidi="en-US"/>
              </w:rPr>
              <w:t>LE 7 - Router</w:t>
            </w:r>
            <w:r w:rsidR="00AF5CB0">
              <w:rPr>
                <w:noProof/>
                <w:webHidden/>
              </w:rPr>
              <w:tab/>
            </w:r>
            <w:r w:rsidR="00AF5CB0">
              <w:rPr>
                <w:noProof/>
                <w:webHidden/>
              </w:rPr>
              <w:fldChar w:fldCharType="begin"/>
            </w:r>
            <w:r w:rsidR="00AF5CB0">
              <w:rPr>
                <w:noProof/>
                <w:webHidden/>
              </w:rPr>
              <w:instrText xml:space="preserve"> PAGEREF _Toc120262971 \h </w:instrText>
            </w:r>
            <w:r w:rsidR="00AF5CB0">
              <w:rPr>
                <w:noProof/>
                <w:webHidden/>
              </w:rPr>
            </w:r>
            <w:r w:rsidR="00AF5CB0">
              <w:rPr>
                <w:noProof/>
                <w:webHidden/>
              </w:rPr>
              <w:fldChar w:fldCharType="separate"/>
            </w:r>
            <w:r w:rsidR="00AF5CB0">
              <w:rPr>
                <w:noProof/>
                <w:webHidden/>
              </w:rPr>
              <w:t>45</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72" w:history="1">
            <w:r w:rsidR="00AF5CB0" w:rsidRPr="00603DCE">
              <w:rPr>
                <w:rStyle w:val="Hyperlink"/>
                <w:noProof/>
                <w:lang w:bidi="en-US"/>
              </w:rPr>
              <w:t>LE 8 - Gateway</w:t>
            </w:r>
            <w:r w:rsidR="00AF5CB0">
              <w:rPr>
                <w:noProof/>
                <w:webHidden/>
              </w:rPr>
              <w:tab/>
            </w:r>
            <w:r w:rsidR="00AF5CB0">
              <w:rPr>
                <w:noProof/>
                <w:webHidden/>
              </w:rPr>
              <w:fldChar w:fldCharType="begin"/>
            </w:r>
            <w:r w:rsidR="00AF5CB0">
              <w:rPr>
                <w:noProof/>
                <w:webHidden/>
              </w:rPr>
              <w:instrText xml:space="preserve"> PAGEREF _Toc120262972 \h </w:instrText>
            </w:r>
            <w:r w:rsidR="00AF5CB0">
              <w:rPr>
                <w:noProof/>
                <w:webHidden/>
              </w:rPr>
            </w:r>
            <w:r w:rsidR="00AF5CB0">
              <w:rPr>
                <w:noProof/>
                <w:webHidden/>
              </w:rPr>
              <w:fldChar w:fldCharType="separate"/>
            </w:r>
            <w:r w:rsidR="00AF5CB0">
              <w:rPr>
                <w:noProof/>
                <w:webHidden/>
              </w:rPr>
              <w:t>48</w:t>
            </w:r>
            <w:r w:rsidR="00AF5CB0">
              <w:rPr>
                <w:noProof/>
                <w:webHidden/>
              </w:rPr>
              <w:fldChar w:fldCharType="end"/>
            </w:r>
          </w:hyperlink>
        </w:p>
        <w:p w:rsidR="00AF5CB0" w:rsidRDefault="005E06B6">
          <w:pPr>
            <w:pStyle w:val="Verzeichnis1"/>
            <w:tabs>
              <w:tab w:val="right" w:leader="dot" w:pos="9062"/>
            </w:tabs>
            <w:rPr>
              <w:rFonts w:asciiTheme="minorHAnsi" w:eastAsiaTheme="minorEastAsia" w:hAnsiTheme="minorHAnsi" w:cstheme="minorBidi"/>
              <w:noProof/>
              <w:sz w:val="22"/>
              <w:lang w:eastAsia="de-DE"/>
            </w:rPr>
          </w:pPr>
          <w:hyperlink w:anchor="_Toc120262973" w:history="1">
            <w:r w:rsidR="00AF5CB0" w:rsidRPr="00603DCE">
              <w:rPr>
                <w:rStyle w:val="Hyperlink"/>
                <w:rFonts w:eastAsia="Tahoma"/>
                <w:noProof/>
                <w:lang w:eastAsia="de-DE" w:bidi="de-DE"/>
              </w:rPr>
              <w:t>TAG 6 - Server-Software unterscheiden</w:t>
            </w:r>
            <w:r w:rsidR="00AF5CB0">
              <w:rPr>
                <w:noProof/>
                <w:webHidden/>
              </w:rPr>
              <w:tab/>
            </w:r>
            <w:r w:rsidR="00AF5CB0">
              <w:rPr>
                <w:noProof/>
                <w:webHidden/>
              </w:rPr>
              <w:fldChar w:fldCharType="begin"/>
            </w:r>
            <w:r w:rsidR="00AF5CB0">
              <w:rPr>
                <w:noProof/>
                <w:webHidden/>
              </w:rPr>
              <w:instrText xml:space="preserve"> PAGEREF _Toc120262973 \h </w:instrText>
            </w:r>
            <w:r w:rsidR="00AF5CB0">
              <w:rPr>
                <w:noProof/>
                <w:webHidden/>
              </w:rPr>
            </w:r>
            <w:r w:rsidR="00AF5CB0">
              <w:rPr>
                <w:noProof/>
                <w:webHidden/>
              </w:rPr>
              <w:fldChar w:fldCharType="separate"/>
            </w:r>
            <w:r w:rsidR="00AF5CB0">
              <w:rPr>
                <w:noProof/>
                <w:webHidden/>
              </w:rPr>
              <w:t>50</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74" w:history="1">
            <w:r w:rsidR="00AF5CB0" w:rsidRPr="00603DCE">
              <w:rPr>
                <w:rStyle w:val="Hyperlink"/>
                <w:rFonts w:eastAsia="Tahoma"/>
                <w:noProof/>
                <w:lang w:bidi="en-US"/>
              </w:rPr>
              <w:t xml:space="preserve">LE 1 - Server-Virtualisierung </w:t>
            </w:r>
            <w:r w:rsidR="00AF5CB0" w:rsidRPr="00603DCE">
              <w:rPr>
                <w:rStyle w:val="Hyperlink"/>
                <w:rFonts w:eastAsia="Tahoma"/>
                <w:noProof/>
                <w:lang w:eastAsia="de-DE" w:bidi="de-DE"/>
              </w:rPr>
              <w:t>mittels virtueller Maschinen und Containern</w:t>
            </w:r>
            <w:r w:rsidR="00AF5CB0">
              <w:rPr>
                <w:noProof/>
                <w:webHidden/>
              </w:rPr>
              <w:tab/>
            </w:r>
            <w:r w:rsidR="00AF5CB0">
              <w:rPr>
                <w:noProof/>
                <w:webHidden/>
              </w:rPr>
              <w:fldChar w:fldCharType="begin"/>
            </w:r>
            <w:r w:rsidR="00AF5CB0">
              <w:rPr>
                <w:noProof/>
                <w:webHidden/>
              </w:rPr>
              <w:instrText xml:space="preserve"> PAGEREF _Toc120262974 \h </w:instrText>
            </w:r>
            <w:r w:rsidR="00AF5CB0">
              <w:rPr>
                <w:noProof/>
                <w:webHidden/>
              </w:rPr>
            </w:r>
            <w:r w:rsidR="00AF5CB0">
              <w:rPr>
                <w:noProof/>
                <w:webHidden/>
              </w:rPr>
              <w:fldChar w:fldCharType="separate"/>
            </w:r>
            <w:r w:rsidR="00AF5CB0">
              <w:rPr>
                <w:noProof/>
                <w:webHidden/>
              </w:rPr>
              <w:t>50</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75" w:history="1">
            <w:r w:rsidR="00AF5CB0" w:rsidRPr="00603DCE">
              <w:rPr>
                <w:rStyle w:val="Hyperlink"/>
                <w:rFonts w:eastAsia="Tahoma"/>
                <w:noProof/>
                <w:lang w:eastAsia="de-DE" w:bidi="de-DE"/>
              </w:rPr>
              <w:t xml:space="preserve">LE 2 - Software </w:t>
            </w:r>
            <w:r w:rsidR="00AF5CB0" w:rsidRPr="00603DCE">
              <w:rPr>
                <w:rStyle w:val="Hyperlink"/>
                <w:rFonts w:eastAsia="Tahoma"/>
                <w:noProof/>
                <w:lang w:bidi="en-US"/>
              </w:rPr>
              <w:t xml:space="preserve">as </w:t>
            </w:r>
            <w:r w:rsidR="00AF5CB0" w:rsidRPr="00603DCE">
              <w:rPr>
                <w:rStyle w:val="Hyperlink"/>
                <w:rFonts w:eastAsia="Tahoma"/>
                <w:noProof/>
                <w:lang w:eastAsia="de-DE" w:bidi="de-DE"/>
              </w:rPr>
              <w:t xml:space="preserve">a Service </w:t>
            </w:r>
            <w:r w:rsidR="00AF5CB0" w:rsidRPr="00603DCE">
              <w:rPr>
                <w:rStyle w:val="Hyperlink"/>
                <w:rFonts w:eastAsia="Tahoma"/>
                <w:noProof/>
                <w:lang w:bidi="en-US"/>
              </w:rPr>
              <w:t>(SaaS)</w:t>
            </w:r>
            <w:r w:rsidR="00AF5CB0">
              <w:rPr>
                <w:noProof/>
                <w:webHidden/>
              </w:rPr>
              <w:tab/>
            </w:r>
            <w:r w:rsidR="00AF5CB0">
              <w:rPr>
                <w:noProof/>
                <w:webHidden/>
              </w:rPr>
              <w:fldChar w:fldCharType="begin"/>
            </w:r>
            <w:r w:rsidR="00AF5CB0">
              <w:rPr>
                <w:noProof/>
                <w:webHidden/>
              </w:rPr>
              <w:instrText xml:space="preserve"> PAGEREF _Toc120262975 \h </w:instrText>
            </w:r>
            <w:r w:rsidR="00AF5CB0">
              <w:rPr>
                <w:noProof/>
                <w:webHidden/>
              </w:rPr>
            </w:r>
            <w:r w:rsidR="00AF5CB0">
              <w:rPr>
                <w:noProof/>
                <w:webHidden/>
              </w:rPr>
              <w:fldChar w:fldCharType="separate"/>
            </w:r>
            <w:r w:rsidR="00AF5CB0">
              <w:rPr>
                <w:noProof/>
                <w:webHidden/>
              </w:rPr>
              <w:t>52</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76" w:history="1">
            <w:r w:rsidR="00AF5CB0" w:rsidRPr="00603DCE">
              <w:rPr>
                <w:rStyle w:val="Hyperlink"/>
                <w:rFonts w:eastAsia="Tahoma"/>
                <w:noProof/>
                <w:lang w:bidi="en-US"/>
              </w:rPr>
              <w:t>LE 3 - Webhosting</w:t>
            </w:r>
            <w:r w:rsidR="00AF5CB0">
              <w:rPr>
                <w:noProof/>
                <w:webHidden/>
              </w:rPr>
              <w:tab/>
            </w:r>
            <w:r w:rsidR="00AF5CB0">
              <w:rPr>
                <w:noProof/>
                <w:webHidden/>
              </w:rPr>
              <w:fldChar w:fldCharType="begin"/>
            </w:r>
            <w:r w:rsidR="00AF5CB0">
              <w:rPr>
                <w:noProof/>
                <w:webHidden/>
              </w:rPr>
              <w:instrText xml:space="preserve"> PAGEREF _Toc120262976 \h </w:instrText>
            </w:r>
            <w:r w:rsidR="00AF5CB0">
              <w:rPr>
                <w:noProof/>
                <w:webHidden/>
              </w:rPr>
            </w:r>
            <w:r w:rsidR="00AF5CB0">
              <w:rPr>
                <w:noProof/>
                <w:webHidden/>
              </w:rPr>
              <w:fldChar w:fldCharType="separate"/>
            </w:r>
            <w:r w:rsidR="00AF5CB0">
              <w:rPr>
                <w:noProof/>
                <w:webHidden/>
              </w:rPr>
              <w:t>53</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77" w:history="1">
            <w:r w:rsidR="00AF5CB0" w:rsidRPr="00603DCE">
              <w:rPr>
                <w:rStyle w:val="Hyperlink"/>
                <w:rFonts w:eastAsia="Tahoma"/>
                <w:noProof/>
                <w:lang w:bidi="en-US"/>
              </w:rPr>
              <w:t>LE 4 - Infrastructure as a Service (IaaS)</w:t>
            </w:r>
            <w:r w:rsidR="00AF5CB0">
              <w:rPr>
                <w:noProof/>
                <w:webHidden/>
              </w:rPr>
              <w:tab/>
            </w:r>
            <w:r w:rsidR="00AF5CB0">
              <w:rPr>
                <w:noProof/>
                <w:webHidden/>
              </w:rPr>
              <w:fldChar w:fldCharType="begin"/>
            </w:r>
            <w:r w:rsidR="00AF5CB0">
              <w:rPr>
                <w:noProof/>
                <w:webHidden/>
              </w:rPr>
              <w:instrText xml:space="preserve"> PAGEREF _Toc120262977 \h </w:instrText>
            </w:r>
            <w:r w:rsidR="00AF5CB0">
              <w:rPr>
                <w:noProof/>
                <w:webHidden/>
              </w:rPr>
            </w:r>
            <w:r w:rsidR="00AF5CB0">
              <w:rPr>
                <w:noProof/>
                <w:webHidden/>
              </w:rPr>
              <w:fldChar w:fldCharType="separate"/>
            </w:r>
            <w:r w:rsidR="00AF5CB0">
              <w:rPr>
                <w:noProof/>
                <w:webHidden/>
              </w:rPr>
              <w:t>54</w:t>
            </w:r>
            <w:r w:rsidR="00AF5CB0">
              <w:rPr>
                <w:noProof/>
                <w:webHidden/>
              </w:rPr>
              <w:fldChar w:fldCharType="end"/>
            </w:r>
          </w:hyperlink>
        </w:p>
        <w:p w:rsidR="00AF5CB0" w:rsidRDefault="005E06B6">
          <w:pPr>
            <w:pStyle w:val="Verzeichnis1"/>
            <w:tabs>
              <w:tab w:val="right" w:leader="dot" w:pos="9062"/>
            </w:tabs>
            <w:rPr>
              <w:rFonts w:asciiTheme="minorHAnsi" w:eastAsiaTheme="minorEastAsia" w:hAnsiTheme="minorHAnsi" w:cstheme="minorBidi"/>
              <w:noProof/>
              <w:sz w:val="22"/>
              <w:lang w:eastAsia="de-DE"/>
            </w:rPr>
          </w:pPr>
          <w:hyperlink w:anchor="_Toc120262978" w:history="1">
            <w:r w:rsidR="00AF5CB0" w:rsidRPr="00603DCE">
              <w:rPr>
                <w:rStyle w:val="Hyperlink"/>
                <w:rFonts w:eastAsia="Tahoma"/>
                <w:noProof/>
                <w:lang w:bidi="en-US"/>
              </w:rPr>
              <w:t xml:space="preserve">TAG 7 - </w:t>
            </w:r>
            <w:r w:rsidR="00AF5CB0" w:rsidRPr="00603DCE">
              <w:rPr>
                <w:rStyle w:val="Hyperlink"/>
                <w:rFonts w:eastAsia="Tahoma"/>
                <w:noProof/>
                <w:lang w:eastAsia="de-DE" w:bidi="de-DE"/>
              </w:rPr>
              <w:t>Server-Hardware unterscheiden</w:t>
            </w:r>
            <w:r w:rsidR="00AF5CB0">
              <w:rPr>
                <w:noProof/>
                <w:webHidden/>
              </w:rPr>
              <w:tab/>
            </w:r>
            <w:r w:rsidR="00AF5CB0">
              <w:rPr>
                <w:noProof/>
                <w:webHidden/>
              </w:rPr>
              <w:fldChar w:fldCharType="begin"/>
            </w:r>
            <w:r w:rsidR="00AF5CB0">
              <w:rPr>
                <w:noProof/>
                <w:webHidden/>
              </w:rPr>
              <w:instrText xml:space="preserve"> PAGEREF _Toc120262978 \h </w:instrText>
            </w:r>
            <w:r w:rsidR="00AF5CB0">
              <w:rPr>
                <w:noProof/>
                <w:webHidden/>
              </w:rPr>
            </w:r>
            <w:r w:rsidR="00AF5CB0">
              <w:rPr>
                <w:noProof/>
                <w:webHidden/>
              </w:rPr>
              <w:fldChar w:fldCharType="separate"/>
            </w:r>
            <w:r w:rsidR="00AF5CB0">
              <w:rPr>
                <w:noProof/>
                <w:webHidden/>
              </w:rPr>
              <w:t>58</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79" w:history="1">
            <w:r w:rsidR="00AF5CB0" w:rsidRPr="00603DCE">
              <w:rPr>
                <w:rStyle w:val="Hyperlink"/>
                <w:rFonts w:eastAsia="Tahoma"/>
                <w:noProof/>
                <w:lang w:bidi="en-US"/>
              </w:rPr>
              <w:t xml:space="preserve">LE 1 - Dedicated </w:t>
            </w:r>
            <w:r w:rsidR="00AF5CB0" w:rsidRPr="00603DCE">
              <w:rPr>
                <w:rStyle w:val="Hyperlink"/>
                <w:rFonts w:eastAsia="Tahoma"/>
                <w:noProof/>
                <w:lang w:eastAsia="de-DE" w:bidi="de-DE"/>
              </w:rPr>
              <w:t xml:space="preserve">Server/Bare </w:t>
            </w:r>
            <w:r w:rsidR="00AF5CB0" w:rsidRPr="00603DCE">
              <w:rPr>
                <w:rStyle w:val="Hyperlink"/>
                <w:rFonts w:eastAsia="Tahoma"/>
                <w:noProof/>
                <w:lang w:bidi="en-US"/>
              </w:rPr>
              <w:t>Metal</w:t>
            </w:r>
            <w:r w:rsidR="00AF5CB0">
              <w:rPr>
                <w:noProof/>
                <w:webHidden/>
              </w:rPr>
              <w:tab/>
            </w:r>
            <w:r w:rsidR="00AF5CB0">
              <w:rPr>
                <w:noProof/>
                <w:webHidden/>
              </w:rPr>
              <w:fldChar w:fldCharType="begin"/>
            </w:r>
            <w:r w:rsidR="00AF5CB0">
              <w:rPr>
                <w:noProof/>
                <w:webHidden/>
              </w:rPr>
              <w:instrText xml:space="preserve"> PAGEREF _Toc120262979 \h </w:instrText>
            </w:r>
            <w:r w:rsidR="00AF5CB0">
              <w:rPr>
                <w:noProof/>
                <w:webHidden/>
              </w:rPr>
            </w:r>
            <w:r w:rsidR="00AF5CB0">
              <w:rPr>
                <w:noProof/>
                <w:webHidden/>
              </w:rPr>
              <w:fldChar w:fldCharType="separate"/>
            </w:r>
            <w:r w:rsidR="00AF5CB0">
              <w:rPr>
                <w:noProof/>
                <w:webHidden/>
              </w:rPr>
              <w:t>58</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80" w:history="1">
            <w:r w:rsidR="00AF5CB0" w:rsidRPr="00603DCE">
              <w:rPr>
                <w:rStyle w:val="Hyperlink"/>
                <w:rFonts w:eastAsia="Tahoma"/>
                <w:noProof/>
                <w:lang w:bidi="en-US"/>
              </w:rPr>
              <w:t>LE 2 - Virtual Dedicated Server (VDS)</w:t>
            </w:r>
            <w:r w:rsidR="00AF5CB0">
              <w:rPr>
                <w:noProof/>
                <w:webHidden/>
              </w:rPr>
              <w:tab/>
            </w:r>
            <w:r w:rsidR="00AF5CB0">
              <w:rPr>
                <w:noProof/>
                <w:webHidden/>
              </w:rPr>
              <w:fldChar w:fldCharType="begin"/>
            </w:r>
            <w:r w:rsidR="00AF5CB0">
              <w:rPr>
                <w:noProof/>
                <w:webHidden/>
              </w:rPr>
              <w:instrText xml:space="preserve"> PAGEREF _Toc120262980 \h </w:instrText>
            </w:r>
            <w:r w:rsidR="00AF5CB0">
              <w:rPr>
                <w:noProof/>
                <w:webHidden/>
              </w:rPr>
            </w:r>
            <w:r w:rsidR="00AF5CB0">
              <w:rPr>
                <w:noProof/>
                <w:webHidden/>
              </w:rPr>
              <w:fldChar w:fldCharType="separate"/>
            </w:r>
            <w:r w:rsidR="00AF5CB0">
              <w:rPr>
                <w:noProof/>
                <w:webHidden/>
              </w:rPr>
              <w:t>59</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81" w:history="1">
            <w:r w:rsidR="00AF5CB0" w:rsidRPr="00603DCE">
              <w:rPr>
                <w:rStyle w:val="Hyperlink"/>
                <w:rFonts w:eastAsia="Tahoma"/>
                <w:noProof/>
                <w:lang w:bidi="en-US"/>
              </w:rPr>
              <w:t xml:space="preserve">LE 3 - Virtual </w:t>
            </w:r>
            <w:r w:rsidR="00AF5CB0" w:rsidRPr="00603DCE">
              <w:rPr>
                <w:rStyle w:val="Hyperlink"/>
                <w:rFonts w:eastAsia="Tahoma"/>
                <w:noProof/>
                <w:lang w:eastAsia="de-DE" w:bidi="de-DE"/>
              </w:rPr>
              <w:t xml:space="preserve">Private Server </w:t>
            </w:r>
            <w:r w:rsidR="00AF5CB0" w:rsidRPr="00603DCE">
              <w:rPr>
                <w:rStyle w:val="Hyperlink"/>
                <w:rFonts w:eastAsia="Tahoma"/>
                <w:noProof/>
                <w:lang w:bidi="en-US"/>
              </w:rPr>
              <w:t>(VPS)</w:t>
            </w:r>
            <w:r w:rsidR="00AF5CB0">
              <w:rPr>
                <w:noProof/>
                <w:webHidden/>
              </w:rPr>
              <w:tab/>
            </w:r>
            <w:r w:rsidR="00AF5CB0">
              <w:rPr>
                <w:noProof/>
                <w:webHidden/>
              </w:rPr>
              <w:fldChar w:fldCharType="begin"/>
            </w:r>
            <w:r w:rsidR="00AF5CB0">
              <w:rPr>
                <w:noProof/>
                <w:webHidden/>
              </w:rPr>
              <w:instrText xml:space="preserve"> PAGEREF _Toc120262981 \h </w:instrText>
            </w:r>
            <w:r w:rsidR="00AF5CB0">
              <w:rPr>
                <w:noProof/>
                <w:webHidden/>
              </w:rPr>
            </w:r>
            <w:r w:rsidR="00AF5CB0">
              <w:rPr>
                <w:noProof/>
                <w:webHidden/>
              </w:rPr>
              <w:fldChar w:fldCharType="separate"/>
            </w:r>
            <w:r w:rsidR="00AF5CB0">
              <w:rPr>
                <w:noProof/>
                <w:webHidden/>
              </w:rPr>
              <w:t>59</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82" w:history="1">
            <w:r w:rsidR="00AF5CB0" w:rsidRPr="00603DCE">
              <w:rPr>
                <w:rStyle w:val="Hyperlink"/>
                <w:rFonts w:eastAsia="Tahoma"/>
                <w:noProof/>
                <w:lang w:bidi="en-US"/>
              </w:rPr>
              <w:t>LE 4 - Network Attached Storage (NAS)</w:t>
            </w:r>
            <w:r w:rsidR="00AF5CB0">
              <w:rPr>
                <w:noProof/>
                <w:webHidden/>
              </w:rPr>
              <w:tab/>
            </w:r>
            <w:r w:rsidR="00AF5CB0">
              <w:rPr>
                <w:noProof/>
                <w:webHidden/>
              </w:rPr>
              <w:fldChar w:fldCharType="begin"/>
            </w:r>
            <w:r w:rsidR="00AF5CB0">
              <w:rPr>
                <w:noProof/>
                <w:webHidden/>
              </w:rPr>
              <w:instrText xml:space="preserve"> PAGEREF _Toc120262982 \h </w:instrText>
            </w:r>
            <w:r w:rsidR="00AF5CB0">
              <w:rPr>
                <w:noProof/>
                <w:webHidden/>
              </w:rPr>
            </w:r>
            <w:r w:rsidR="00AF5CB0">
              <w:rPr>
                <w:noProof/>
                <w:webHidden/>
              </w:rPr>
              <w:fldChar w:fldCharType="separate"/>
            </w:r>
            <w:r w:rsidR="00AF5CB0">
              <w:rPr>
                <w:noProof/>
                <w:webHidden/>
              </w:rPr>
              <w:t>60</w:t>
            </w:r>
            <w:r w:rsidR="00AF5CB0">
              <w:rPr>
                <w:noProof/>
                <w:webHidden/>
              </w:rPr>
              <w:fldChar w:fldCharType="end"/>
            </w:r>
          </w:hyperlink>
        </w:p>
        <w:p w:rsidR="00AF5CB0" w:rsidRDefault="005E06B6">
          <w:pPr>
            <w:pStyle w:val="Verzeichnis1"/>
            <w:tabs>
              <w:tab w:val="right" w:leader="dot" w:pos="9062"/>
            </w:tabs>
            <w:rPr>
              <w:rFonts w:asciiTheme="minorHAnsi" w:eastAsiaTheme="minorEastAsia" w:hAnsiTheme="minorHAnsi" w:cstheme="minorBidi"/>
              <w:noProof/>
              <w:sz w:val="22"/>
              <w:lang w:eastAsia="de-DE"/>
            </w:rPr>
          </w:pPr>
          <w:hyperlink w:anchor="_Toc120262983" w:history="1">
            <w:r w:rsidR="00AF5CB0" w:rsidRPr="00603DCE">
              <w:rPr>
                <w:rStyle w:val="Hyperlink"/>
                <w:rFonts w:eastAsia="Tahoma"/>
                <w:noProof/>
                <w:lang w:bidi="en-US"/>
              </w:rPr>
              <w:t xml:space="preserve">TAG 8 - </w:t>
            </w:r>
            <w:r w:rsidR="00AF5CB0" w:rsidRPr="00603DCE">
              <w:rPr>
                <w:rStyle w:val="Hyperlink"/>
                <w:rFonts w:eastAsia="Tahoma"/>
                <w:noProof/>
                <w:lang w:eastAsia="de-DE" w:bidi="de-DE"/>
              </w:rPr>
              <w:t>Technische Anforderungen der Rechenzentren kennen</w:t>
            </w:r>
            <w:r w:rsidR="00AF5CB0">
              <w:rPr>
                <w:noProof/>
                <w:webHidden/>
              </w:rPr>
              <w:tab/>
            </w:r>
            <w:r w:rsidR="00AF5CB0">
              <w:rPr>
                <w:noProof/>
                <w:webHidden/>
              </w:rPr>
              <w:fldChar w:fldCharType="begin"/>
            </w:r>
            <w:r w:rsidR="00AF5CB0">
              <w:rPr>
                <w:noProof/>
                <w:webHidden/>
              </w:rPr>
              <w:instrText xml:space="preserve"> PAGEREF _Toc120262983 \h </w:instrText>
            </w:r>
            <w:r w:rsidR="00AF5CB0">
              <w:rPr>
                <w:noProof/>
                <w:webHidden/>
              </w:rPr>
            </w:r>
            <w:r w:rsidR="00AF5CB0">
              <w:rPr>
                <w:noProof/>
                <w:webHidden/>
              </w:rPr>
              <w:fldChar w:fldCharType="separate"/>
            </w:r>
            <w:r w:rsidR="00AF5CB0">
              <w:rPr>
                <w:noProof/>
                <w:webHidden/>
              </w:rPr>
              <w:t>62</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84" w:history="1">
            <w:r w:rsidR="00AF5CB0" w:rsidRPr="00603DCE">
              <w:rPr>
                <w:rStyle w:val="Hyperlink"/>
                <w:rFonts w:eastAsia="Tahoma"/>
                <w:noProof/>
                <w:lang w:bidi="en-US"/>
              </w:rPr>
              <w:t xml:space="preserve">LE 1 - NAS - SAN </w:t>
            </w:r>
            <w:r w:rsidR="00AF5CB0" w:rsidRPr="00603DCE">
              <w:rPr>
                <w:rStyle w:val="Hyperlink"/>
                <w:rFonts w:eastAsia="Tahoma"/>
                <w:noProof/>
                <w:lang w:eastAsia="de-DE" w:bidi="de-DE"/>
              </w:rPr>
              <w:t>- DAS</w:t>
            </w:r>
            <w:r w:rsidR="00AF5CB0">
              <w:rPr>
                <w:noProof/>
                <w:webHidden/>
              </w:rPr>
              <w:tab/>
            </w:r>
            <w:r w:rsidR="00AF5CB0">
              <w:rPr>
                <w:noProof/>
                <w:webHidden/>
              </w:rPr>
              <w:fldChar w:fldCharType="begin"/>
            </w:r>
            <w:r w:rsidR="00AF5CB0">
              <w:rPr>
                <w:noProof/>
                <w:webHidden/>
              </w:rPr>
              <w:instrText xml:space="preserve"> PAGEREF _Toc120262984 \h </w:instrText>
            </w:r>
            <w:r w:rsidR="00AF5CB0">
              <w:rPr>
                <w:noProof/>
                <w:webHidden/>
              </w:rPr>
            </w:r>
            <w:r w:rsidR="00AF5CB0">
              <w:rPr>
                <w:noProof/>
                <w:webHidden/>
              </w:rPr>
              <w:fldChar w:fldCharType="separate"/>
            </w:r>
            <w:r w:rsidR="00AF5CB0">
              <w:rPr>
                <w:noProof/>
                <w:webHidden/>
              </w:rPr>
              <w:t>63</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85" w:history="1">
            <w:r w:rsidR="00AF5CB0" w:rsidRPr="00603DCE">
              <w:rPr>
                <w:rStyle w:val="Hyperlink"/>
                <w:rFonts w:eastAsia="Tahoma"/>
                <w:noProof/>
                <w:lang w:eastAsia="de-DE" w:bidi="de-DE"/>
              </w:rPr>
              <w:t xml:space="preserve">LE 2 - Unterbrechungsfreie Stromversorgung </w:t>
            </w:r>
            <w:r w:rsidR="00AF5CB0" w:rsidRPr="00603DCE">
              <w:rPr>
                <w:rStyle w:val="Hyperlink"/>
                <w:rFonts w:eastAsia="Tahoma"/>
                <w:noProof/>
                <w:lang w:bidi="en-US"/>
              </w:rPr>
              <w:t>(USV)</w:t>
            </w:r>
            <w:r w:rsidR="00AF5CB0">
              <w:rPr>
                <w:noProof/>
                <w:webHidden/>
              </w:rPr>
              <w:tab/>
            </w:r>
            <w:r w:rsidR="00AF5CB0">
              <w:rPr>
                <w:noProof/>
                <w:webHidden/>
              </w:rPr>
              <w:fldChar w:fldCharType="begin"/>
            </w:r>
            <w:r w:rsidR="00AF5CB0">
              <w:rPr>
                <w:noProof/>
                <w:webHidden/>
              </w:rPr>
              <w:instrText xml:space="preserve"> PAGEREF _Toc120262985 \h </w:instrText>
            </w:r>
            <w:r w:rsidR="00AF5CB0">
              <w:rPr>
                <w:noProof/>
                <w:webHidden/>
              </w:rPr>
            </w:r>
            <w:r w:rsidR="00AF5CB0">
              <w:rPr>
                <w:noProof/>
                <w:webHidden/>
              </w:rPr>
              <w:fldChar w:fldCharType="separate"/>
            </w:r>
            <w:r w:rsidR="00AF5CB0">
              <w:rPr>
                <w:noProof/>
                <w:webHidden/>
              </w:rPr>
              <w:t>63</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86" w:history="1">
            <w:r w:rsidR="00AF5CB0" w:rsidRPr="00603DCE">
              <w:rPr>
                <w:rStyle w:val="Hyperlink"/>
                <w:rFonts w:eastAsia="Tahoma"/>
                <w:noProof/>
                <w:lang w:bidi="en-US"/>
              </w:rPr>
              <w:t xml:space="preserve">LE 3 - WAN-Infrastrukturen </w:t>
            </w:r>
            <w:r w:rsidR="00AF5CB0" w:rsidRPr="00603DCE">
              <w:rPr>
                <w:rStyle w:val="Hyperlink"/>
                <w:rFonts w:eastAsia="Tahoma"/>
                <w:noProof/>
                <w:lang w:eastAsia="de-DE" w:bidi="de-DE"/>
              </w:rPr>
              <w:t>unterscheiden</w:t>
            </w:r>
            <w:r w:rsidR="00AF5CB0">
              <w:rPr>
                <w:noProof/>
                <w:webHidden/>
              </w:rPr>
              <w:tab/>
            </w:r>
            <w:r w:rsidR="00AF5CB0">
              <w:rPr>
                <w:noProof/>
                <w:webHidden/>
              </w:rPr>
              <w:fldChar w:fldCharType="begin"/>
            </w:r>
            <w:r w:rsidR="00AF5CB0">
              <w:rPr>
                <w:noProof/>
                <w:webHidden/>
              </w:rPr>
              <w:instrText xml:space="preserve"> PAGEREF _Toc120262986 \h </w:instrText>
            </w:r>
            <w:r w:rsidR="00AF5CB0">
              <w:rPr>
                <w:noProof/>
                <w:webHidden/>
              </w:rPr>
            </w:r>
            <w:r w:rsidR="00AF5CB0">
              <w:rPr>
                <w:noProof/>
                <w:webHidden/>
              </w:rPr>
              <w:fldChar w:fldCharType="separate"/>
            </w:r>
            <w:r w:rsidR="00AF5CB0">
              <w:rPr>
                <w:noProof/>
                <w:webHidden/>
              </w:rPr>
              <w:t>64</w:t>
            </w:r>
            <w:r w:rsidR="00AF5CB0">
              <w:rPr>
                <w:noProof/>
                <w:webHidden/>
              </w:rPr>
              <w:fldChar w:fldCharType="end"/>
            </w:r>
          </w:hyperlink>
        </w:p>
        <w:p w:rsidR="00AF5CB0" w:rsidRDefault="005E06B6">
          <w:pPr>
            <w:pStyle w:val="Verzeichnis1"/>
            <w:tabs>
              <w:tab w:val="right" w:leader="dot" w:pos="9062"/>
            </w:tabs>
            <w:rPr>
              <w:rFonts w:asciiTheme="minorHAnsi" w:eastAsiaTheme="minorEastAsia" w:hAnsiTheme="minorHAnsi" w:cstheme="minorBidi"/>
              <w:noProof/>
              <w:sz w:val="22"/>
              <w:lang w:eastAsia="de-DE"/>
            </w:rPr>
          </w:pPr>
          <w:hyperlink w:anchor="_Toc120262987" w:history="1">
            <w:r w:rsidR="00AF5CB0" w:rsidRPr="00603DCE">
              <w:rPr>
                <w:rStyle w:val="Hyperlink"/>
                <w:noProof/>
                <w:lang w:eastAsia="de-DE" w:bidi="de-DE"/>
              </w:rPr>
              <w:t>TAG 9 - Wirtschaftliche und sicherheitsrelevante Anforderungen sowie Nachhaltigkeit in Netzwerken berücksichtigen</w:t>
            </w:r>
            <w:r w:rsidR="00AF5CB0">
              <w:rPr>
                <w:noProof/>
                <w:webHidden/>
              </w:rPr>
              <w:tab/>
            </w:r>
            <w:r w:rsidR="00AF5CB0">
              <w:rPr>
                <w:noProof/>
                <w:webHidden/>
              </w:rPr>
              <w:fldChar w:fldCharType="begin"/>
            </w:r>
            <w:r w:rsidR="00AF5CB0">
              <w:rPr>
                <w:noProof/>
                <w:webHidden/>
              </w:rPr>
              <w:instrText xml:space="preserve"> PAGEREF _Toc120262987 \h </w:instrText>
            </w:r>
            <w:r w:rsidR="00AF5CB0">
              <w:rPr>
                <w:noProof/>
                <w:webHidden/>
              </w:rPr>
            </w:r>
            <w:r w:rsidR="00AF5CB0">
              <w:rPr>
                <w:noProof/>
                <w:webHidden/>
              </w:rPr>
              <w:fldChar w:fldCharType="separate"/>
            </w:r>
            <w:r w:rsidR="00AF5CB0">
              <w:rPr>
                <w:noProof/>
                <w:webHidden/>
              </w:rPr>
              <w:t>68</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88" w:history="1">
            <w:r w:rsidR="00AF5CB0" w:rsidRPr="00603DCE">
              <w:rPr>
                <w:rStyle w:val="Hyperlink"/>
                <w:rFonts w:eastAsia="Tahoma"/>
                <w:noProof/>
                <w:lang w:eastAsia="de-DE" w:bidi="de-DE"/>
              </w:rPr>
              <w:t>LE 1 - Wirtschaftliche Anforderungen berücksichtigen</w:t>
            </w:r>
            <w:r w:rsidR="00AF5CB0">
              <w:rPr>
                <w:noProof/>
                <w:webHidden/>
              </w:rPr>
              <w:tab/>
            </w:r>
            <w:r w:rsidR="00AF5CB0">
              <w:rPr>
                <w:noProof/>
                <w:webHidden/>
              </w:rPr>
              <w:fldChar w:fldCharType="begin"/>
            </w:r>
            <w:r w:rsidR="00AF5CB0">
              <w:rPr>
                <w:noProof/>
                <w:webHidden/>
              </w:rPr>
              <w:instrText xml:space="preserve"> PAGEREF _Toc120262988 \h </w:instrText>
            </w:r>
            <w:r w:rsidR="00AF5CB0">
              <w:rPr>
                <w:noProof/>
                <w:webHidden/>
              </w:rPr>
            </w:r>
            <w:r w:rsidR="00AF5CB0">
              <w:rPr>
                <w:noProof/>
                <w:webHidden/>
              </w:rPr>
              <w:fldChar w:fldCharType="separate"/>
            </w:r>
            <w:r w:rsidR="00AF5CB0">
              <w:rPr>
                <w:noProof/>
                <w:webHidden/>
              </w:rPr>
              <w:t>68</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89" w:history="1">
            <w:r w:rsidR="00AF5CB0" w:rsidRPr="00603DCE">
              <w:rPr>
                <w:rStyle w:val="Hyperlink"/>
                <w:noProof/>
                <w:lang w:bidi="en-US"/>
              </w:rPr>
              <w:t xml:space="preserve">LE 2 - </w:t>
            </w:r>
            <w:r w:rsidR="00AF5CB0" w:rsidRPr="00603DCE">
              <w:rPr>
                <w:rStyle w:val="Hyperlink"/>
                <w:rFonts w:eastAsia="Tahoma"/>
                <w:noProof/>
                <w:lang w:bidi="en-US"/>
              </w:rPr>
              <w:t>Make- or Buy-Entscheidung</w:t>
            </w:r>
            <w:r w:rsidR="00AF5CB0">
              <w:rPr>
                <w:noProof/>
                <w:webHidden/>
              </w:rPr>
              <w:tab/>
            </w:r>
            <w:r w:rsidR="00AF5CB0">
              <w:rPr>
                <w:noProof/>
                <w:webHidden/>
              </w:rPr>
              <w:fldChar w:fldCharType="begin"/>
            </w:r>
            <w:r w:rsidR="00AF5CB0">
              <w:rPr>
                <w:noProof/>
                <w:webHidden/>
              </w:rPr>
              <w:instrText xml:space="preserve"> PAGEREF _Toc120262989 \h </w:instrText>
            </w:r>
            <w:r w:rsidR="00AF5CB0">
              <w:rPr>
                <w:noProof/>
                <w:webHidden/>
              </w:rPr>
            </w:r>
            <w:r w:rsidR="00AF5CB0">
              <w:rPr>
                <w:noProof/>
                <w:webHidden/>
              </w:rPr>
              <w:fldChar w:fldCharType="separate"/>
            </w:r>
            <w:r w:rsidR="00AF5CB0">
              <w:rPr>
                <w:noProof/>
                <w:webHidden/>
              </w:rPr>
              <w:t>68</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90" w:history="1">
            <w:r w:rsidR="00AF5CB0" w:rsidRPr="00603DCE">
              <w:rPr>
                <w:rStyle w:val="Hyperlink"/>
                <w:noProof/>
                <w:lang w:bidi="en-US"/>
              </w:rPr>
              <w:t xml:space="preserve">LE 3 - </w:t>
            </w:r>
            <w:r w:rsidR="00AF5CB0" w:rsidRPr="00603DCE">
              <w:rPr>
                <w:rStyle w:val="Hyperlink"/>
                <w:rFonts w:eastAsia="Tahoma"/>
                <w:noProof/>
                <w:lang w:bidi="en-US"/>
              </w:rPr>
              <w:t xml:space="preserve">Anschaffungs- </w:t>
            </w:r>
            <w:r w:rsidR="00AF5CB0" w:rsidRPr="00603DCE">
              <w:rPr>
                <w:rStyle w:val="Hyperlink"/>
                <w:rFonts w:eastAsia="Tahoma"/>
                <w:noProof/>
                <w:lang w:eastAsia="de-DE" w:bidi="de-DE"/>
              </w:rPr>
              <w:t>und Betriebskosten</w:t>
            </w:r>
            <w:r w:rsidR="00AF5CB0">
              <w:rPr>
                <w:noProof/>
                <w:webHidden/>
              </w:rPr>
              <w:tab/>
            </w:r>
            <w:r w:rsidR="00AF5CB0">
              <w:rPr>
                <w:noProof/>
                <w:webHidden/>
              </w:rPr>
              <w:fldChar w:fldCharType="begin"/>
            </w:r>
            <w:r w:rsidR="00AF5CB0">
              <w:rPr>
                <w:noProof/>
                <w:webHidden/>
              </w:rPr>
              <w:instrText xml:space="preserve"> PAGEREF _Toc120262990 \h </w:instrText>
            </w:r>
            <w:r w:rsidR="00AF5CB0">
              <w:rPr>
                <w:noProof/>
                <w:webHidden/>
              </w:rPr>
            </w:r>
            <w:r w:rsidR="00AF5CB0">
              <w:rPr>
                <w:noProof/>
                <w:webHidden/>
              </w:rPr>
              <w:fldChar w:fldCharType="separate"/>
            </w:r>
            <w:r w:rsidR="00AF5CB0">
              <w:rPr>
                <w:noProof/>
                <w:webHidden/>
              </w:rPr>
              <w:t>68</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91" w:history="1">
            <w:r w:rsidR="00AF5CB0" w:rsidRPr="00603DCE">
              <w:rPr>
                <w:rStyle w:val="Hyperlink"/>
                <w:rFonts w:eastAsia="Tahoma"/>
                <w:noProof/>
                <w:lang w:bidi="en-US"/>
              </w:rPr>
              <w:t>LE 4 - Kalkulation,</w:t>
            </w:r>
            <w:r w:rsidR="00AF5CB0" w:rsidRPr="00603DCE">
              <w:rPr>
                <w:rStyle w:val="Hyperlink"/>
                <w:rFonts w:eastAsia="Tahoma"/>
                <w:noProof/>
                <w:lang w:eastAsia="de-DE" w:bidi="de-DE"/>
              </w:rPr>
              <w:t xml:space="preserve"> </w:t>
            </w:r>
            <w:r w:rsidR="00AF5CB0" w:rsidRPr="00603DCE">
              <w:rPr>
                <w:rStyle w:val="Hyperlink"/>
                <w:rFonts w:eastAsia="Tahoma"/>
                <w:noProof/>
                <w:lang w:bidi="en-US"/>
              </w:rPr>
              <w:t xml:space="preserve">Angebotsvergleiche </w:t>
            </w:r>
            <w:r w:rsidR="00AF5CB0" w:rsidRPr="00603DCE">
              <w:rPr>
                <w:rStyle w:val="Hyperlink"/>
                <w:rFonts w:eastAsia="Tahoma"/>
                <w:noProof/>
                <w:lang w:eastAsia="de-DE" w:bidi="de-DE"/>
              </w:rPr>
              <w:t>und Finanzierung</w:t>
            </w:r>
            <w:r w:rsidR="00AF5CB0">
              <w:rPr>
                <w:noProof/>
                <w:webHidden/>
              </w:rPr>
              <w:tab/>
            </w:r>
            <w:r w:rsidR="00AF5CB0">
              <w:rPr>
                <w:noProof/>
                <w:webHidden/>
              </w:rPr>
              <w:fldChar w:fldCharType="begin"/>
            </w:r>
            <w:r w:rsidR="00AF5CB0">
              <w:rPr>
                <w:noProof/>
                <w:webHidden/>
              </w:rPr>
              <w:instrText xml:space="preserve"> PAGEREF _Toc120262991 \h </w:instrText>
            </w:r>
            <w:r w:rsidR="00AF5CB0">
              <w:rPr>
                <w:noProof/>
                <w:webHidden/>
              </w:rPr>
            </w:r>
            <w:r w:rsidR="00AF5CB0">
              <w:rPr>
                <w:noProof/>
                <w:webHidden/>
              </w:rPr>
              <w:fldChar w:fldCharType="separate"/>
            </w:r>
            <w:r w:rsidR="00AF5CB0">
              <w:rPr>
                <w:noProof/>
                <w:webHidden/>
              </w:rPr>
              <w:t>70</w:t>
            </w:r>
            <w:r w:rsidR="00AF5CB0">
              <w:rPr>
                <w:noProof/>
                <w:webHidden/>
              </w:rPr>
              <w:fldChar w:fldCharType="end"/>
            </w:r>
          </w:hyperlink>
        </w:p>
        <w:p w:rsidR="00AF5CB0" w:rsidRDefault="005E06B6">
          <w:pPr>
            <w:pStyle w:val="Verzeichnis1"/>
            <w:tabs>
              <w:tab w:val="right" w:leader="dot" w:pos="9062"/>
            </w:tabs>
            <w:rPr>
              <w:rFonts w:asciiTheme="minorHAnsi" w:eastAsiaTheme="minorEastAsia" w:hAnsiTheme="minorHAnsi" w:cstheme="minorBidi"/>
              <w:noProof/>
              <w:sz w:val="22"/>
              <w:lang w:eastAsia="de-DE"/>
            </w:rPr>
          </w:pPr>
          <w:hyperlink w:anchor="_Toc120262992" w:history="1">
            <w:r w:rsidR="00AF5CB0" w:rsidRPr="00603DCE">
              <w:rPr>
                <w:rStyle w:val="Hyperlink"/>
                <w:rFonts w:eastAsia="Tahoma"/>
                <w:noProof/>
                <w:lang w:bidi="en-US"/>
              </w:rPr>
              <w:t>TAG 10 und TAG 11 - Sicherheitsrelevante</w:t>
            </w:r>
            <w:r w:rsidR="00AF5CB0" w:rsidRPr="00603DCE">
              <w:rPr>
                <w:rStyle w:val="Hyperlink"/>
                <w:rFonts w:eastAsia="Tahoma"/>
                <w:noProof/>
                <w:lang w:eastAsia="de-DE" w:bidi="de-DE"/>
              </w:rPr>
              <w:t xml:space="preserve"> </w:t>
            </w:r>
            <w:r w:rsidR="00AF5CB0" w:rsidRPr="00603DCE">
              <w:rPr>
                <w:rStyle w:val="Hyperlink"/>
                <w:rFonts w:eastAsia="Tahoma"/>
                <w:noProof/>
                <w:lang w:bidi="en-US"/>
              </w:rPr>
              <w:t xml:space="preserve">Anforderungen </w:t>
            </w:r>
            <w:r w:rsidR="00AF5CB0" w:rsidRPr="00603DCE">
              <w:rPr>
                <w:rStyle w:val="Hyperlink"/>
                <w:rFonts w:eastAsia="Tahoma"/>
                <w:noProof/>
                <w:lang w:eastAsia="de-DE" w:bidi="de-DE"/>
              </w:rPr>
              <w:t>berücksichtigen</w:t>
            </w:r>
            <w:r w:rsidR="00AF5CB0">
              <w:rPr>
                <w:noProof/>
                <w:webHidden/>
              </w:rPr>
              <w:tab/>
            </w:r>
            <w:r w:rsidR="00AF5CB0">
              <w:rPr>
                <w:noProof/>
                <w:webHidden/>
              </w:rPr>
              <w:fldChar w:fldCharType="begin"/>
            </w:r>
            <w:r w:rsidR="00AF5CB0">
              <w:rPr>
                <w:noProof/>
                <w:webHidden/>
              </w:rPr>
              <w:instrText xml:space="preserve"> PAGEREF _Toc120262992 \h </w:instrText>
            </w:r>
            <w:r w:rsidR="00AF5CB0">
              <w:rPr>
                <w:noProof/>
                <w:webHidden/>
              </w:rPr>
            </w:r>
            <w:r w:rsidR="00AF5CB0">
              <w:rPr>
                <w:noProof/>
                <w:webHidden/>
              </w:rPr>
              <w:fldChar w:fldCharType="separate"/>
            </w:r>
            <w:r w:rsidR="00AF5CB0">
              <w:rPr>
                <w:noProof/>
                <w:webHidden/>
              </w:rPr>
              <w:t>74</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93" w:history="1">
            <w:r w:rsidR="00AF5CB0" w:rsidRPr="00603DCE">
              <w:rPr>
                <w:rStyle w:val="Hyperlink"/>
                <w:rFonts w:eastAsia="Tahoma"/>
                <w:noProof/>
                <w:lang w:bidi="en-US"/>
              </w:rPr>
              <w:t>LE 1 - Schutzbedarf</w:t>
            </w:r>
            <w:r w:rsidR="00AF5CB0" w:rsidRPr="00603DCE">
              <w:rPr>
                <w:rStyle w:val="Hyperlink"/>
                <w:rFonts w:eastAsia="Tahoma"/>
                <w:noProof/>
                <w:lang w:eastAsia="de-DE" w:bidi="de-DE"/>
              </w:rPr>
              <w:t xml:space="preserve"> </w:t>
            </w:r>
            <w:r w:rsidR="00AF5CB0" w:rsidRPr="00603DCE">
              <w:rPr>
                <w:rStyle w:val="Hyperlink"/>
                <w:rFonts w:eastAsia="Tahoma"/>
                <w:noProof/>
                <w:lang w:bidi="en-US"/>
              </w:rPr>
              <w:t>f</w:t>
            </w:r>
            <w:r w:rsidR="00AF5CB0" w:rsidRPr="00603DCE">
              <w:rPr>
                <w:rStyle w:val="Hyperlink"/>
                <w:rFonts w:eastAsia="Tahoma"/>
                <w:noProof/>
                <w:lang w:eastAsia="de-DE" w:bidi="de-DE"/>
              </w:rPr>
              <w:t>ü</w:t>
            </w:r>
            <w:r w:rsidR="00AF5CB0" w:rsidRPr="00603DCE">
              <w:rPr>
                <w:rStyle w:val="Hyperlink"/>
                <w:rFonts w:eastAsia="Tahoma"/>
                <w:noProof/>
                <w:lang w:bidi="en-US"/>
              </w:rPr>
              <w:t xml:space="preserve">r </w:t>
            </w:r>
            <w:r w:rsidR="00AF5CB0" w:rsidRPr="00603DCE">
              <w:rPr>
                <w:rStyle w:val="Hyperlink"/>
                <w:rFonts w:eastAsia="Tahoma"/>
                <w:noProof/>
                <w:lang w:eastAsia="de-DE" w:bidi="de-DE"/>
              </w:rPr>
              <w:t>Netze analysieren</w:t>
            </w:r>
            <w:r w:rsidR="00AF5CB0">
              <w:rPr>
                <w:noProof/>
                <w:webHidden/>
              </w:rPr>
              <w:tab/>
            </w:r>
            <w:r w:rsidR="00AF5CB0">
              <w:rPr>
                <w:noProof/>
                <w:webHidden/>
              </w:rPr>
              <w:fldChar w:fldCharType="begin"/>
            </w:r>
            <w:r w:rsidR="00AF5CB0">
              <w:rPr>
                <w:noProof/>
                <w:webHidden/>
              </w:rPr>
              <w:instrText xml:space="preserve"> PAGEREF _Toc120262993 \h </w:instrText>
            </w:r>
            <w:r w:rsidR="00AF5CB0">
              <w:rPr>
                <w:noProof/>
                <w:webHidden/>
              </w:rPr>
            </w:r>
            <w:r w:rsidR="00AF5CB0">
              <w:rPr>
                <w:noProof/>
                <w:webHidden/>
              </w:rPr>
              <w:fldChar w:fldCharType="separate"/>
            </w:r>
            <w:r w:rsidR="00AF5CB0">
              <w:rPr>
                <w:noProof/>
                <w:webHidden/>
              </w:rPr>
              <w:t>74</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94" w:history="1">
            <w:r w:rsidR="00AF5CB0" w:rsidRPr="00603DCE">
              <w:rPr>
                <w:rStyle w:val="Hyperlink"/>
                <w:rFonts w:eastAsia="Tahoma"/>
                <w:noProof/>
                <w:lang w:bidi="en-US"/>
              </w:rPr>
              <w:t xml:space="preserve">LE 2 - </w:t>
            </w:r>
            <w:r w:rsidR="00AF5CB0" w:rsidRPr="00603DCE">
              <w:rPr>
                <w:rStyle w:val="Hyperlink"/>
                <w:rFonts w:eastAsia="Tahoma"/>
                <w:noProof/>
                <w:lang w:eastAsia="de-DE" w:bidi="de-DE"/>
              </w:rPr>
              <w:t>Netzwerkarchitektur sicher planen</w:t>
            </w:r>
            <w:r w:rsidR="00AF5CB0">
              <w:rPr>
                <w:noProof/>
                <w:webHidden/>
              </w:rPr>
              <w:tab/>
            </w:r>
            <w:r w:rsidR="00AF5CB0">
              <w:rPr>
                <w:noProof/>
                <w:webHidden/>
              </w:rPr>
              <w:fldChar w:fldCharType="begin"/>
            </w:r>
            <w:r w:rsidR="00AF5CB0">
              <w:rPr>
                <w:noProof/>
                <w:webHidden/>
              </w:rPr>
              <w:instrText xml:space="preserve"> PAGEREF _Toc120262994 \h </w:instrText>
            </w:r>
            <w:r w:rsidR="00AF5CB0">
              <w:rPr>
                <w:noProof/>
                <w:webHidden/>
              </w:rPr>
            </w:r>
            <w:r w:rsidR="00AF5CB0">
              <w:rPr>
                <w:noProof/>
                <w:webHidden/>
              </w:rPr>
              <w:fldChar w:fldCharType="separate"/>
            </w:r>
            <w:r w:rsidR="00AF5CB0">
              <w:rPr>
                <w:noProof/>
                <w:webHidden/>
              </w:rPr>
              <w:t>75</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95" w:history="1">
            <w:r w:rsidR="00AF5CB0" w:rsidRPr="00603DCE">
              <w:rPr>
                <w:rStyle w:val="Hyperlink"/>
                <w:rFonts w:eastAsia="Tahoma"/>
                <w:noProof/>
                <w:lang w:bidi="en-US"/>
              </w:rPr>
              <w:t>LE 3 - Netzarchitektur</w:t>
            </w:r>
            <w:r w:rsidR="00AF5CB0" w:rsidRPr="00603DCE">
              <w:rPr>
                <w:rStyle w:val="Hyperlink"/>
                <w:rFonts w:eastAsia="Tahoma"/>
                <w:noProof/>
                <w:lang w:eastAsia="de-DE" w:bidi="de-DE"/>
              </w:rPr>
              <w:t xml:space="preserve"> </w:t>
            </w:r>
            <w:r w:rsidR="00AF5CB0" w:rsidRPr="00603DCE">
              <w:rPr>
                <w:rStyle w:val="Hyperlink"/>
                <w:rFonts w:eastAsia="Tahoma"/>
                <w:noProof/>
                <w:lang w:bidi="en-US"/>
              </w:rPr>
              <w:t xml:space="preserve">und </w:t>
            </w:r>
            <w:r w:rsidR="00AF5CB0" w:rsidRPr="00603DCE">
              <w:rPr>
                <w:rStyle w:val="Hyperlink"/>
                <w:rFonts w:eastAsia="Tahoma"/>
                <w:noProof/>
                <w:lang w:eastAsia="de-DE" w:bidi="de-DE"/>
              </w:rPr>
              <w:t>-design, technisch-organisatorische Netzwerkmaßnahmen planen</w:t>
            </w:r>
            <w:r w:rsidR="00AF5CB0">
              <w:rPr>
                <w:noProof/>
                <w:webHidden/>
              </w:rPr>
              <w:tab/>
            </w:r>
            <w:r w:rsidR="00AF5CB0">
              <w:rPr>
                <w:noProof/>
                <w:webHidden/>
              </w:rPr>
              <w:fldChar w:fldCharType="begin"/>
            </w:r>
            <w:r w:rsidR="00AF5CB0">
              <w:rPr>
                <w:noProof/>
                <w:webHidden/>
              </w:rPr>
              <w:instrText xml:space="preserve"> PAGEREF _Toc120262995 \h </w:instrText>
            </w:r>
            <w:r w:rsidR="00AF5CB0">
              <w:rPr>
                <w:noProof/>
                <w:webHidden/>
              </w:rPr>
            </w:r>
            <w:r w:rsidR="00AF5CB0">
              <w:rPr>
                <w:noProof/>
                <w:webHidden/>
              </w:rPr>
              <w:fldChar w:fldCharType="separate"/>
            </w:r>
            <w:r w:rsidR="00AF5CB0">
              <w:rPr>
                <w:noProof/>
                <w:webHidden/>
              </w:rPr>
              <w:t>77</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96" w:history="1">
            <w:r w:rsidR="00AF5CB0" w:rsidRPr="00603DCE">
              <w:rPr>
                <w:rStyle w:val="Hyperlink"/>
                <w:noProof/>
                <w:lang w:eastAsia="de-DE" w:bidi="de-DE"/>
              </w:rPr>
              <w:t xml:space="preserve">LE 4 - Cloud-, </w:t>
            </w:r>
            <w:r w:rsidR="00AF5CB0" w:rsidRPr="00603DCE">
              <w:rPr>
                <w:rStyle w:val="Hyperlink"/>
                <w:noProof/>
                <w:lang w:bidi="en-US"/>
              </w:rPr>
              <w:t xml:space="preserve">Filial- </w:t>
            </w:r>
            <w:r w:rsidR="00AF5CB0" w:rsidRPr="00603DCE">
              <w:rPr>
                <w:rStyle w:val="Hyperlink"/>
                <w:noProof/>
                <w:lang w:eastAsia="de-DE" w:bidi="de-DE"/>
              </w:rPr>
              <w:t xml:space="preserve">und </w:t>
            </w:r>
            <w:r w:rsidR="00AF5CB0" w:rsidRPr="00603DCE">
              <w:rPr>
                <w:rStyle w:val="Hyperlink"/>
                <w:noProof/>
                <w:lang w:bidi="en-US"/>
              </w:rPr>
              <w:t xml:space="preserve">Betriebsanbindungen </w:t>
            </w:r>
            <w:r w:rsidR="00AF5CB0" w:rsidRPr="00603DCE">
              <w:rPr>
                <w:rStyle w:val="Hyperlink"/>
                <w:noProof/>
                <w:lang w:eastAsia="de-DE" w:bidi="de-DE"/>
              </w:rPr>
              <w:t>ü</w:t>
            </w:r>
            <w:r w:rsidR="00AF5CB0" w:rsidRPr="00603DCE">
              <w:rPr>
                <w:rStyle w:val="Hyperlink"/>
                <w:noProof/>
                <w:lang w:bidi="en-US"/>
              </w:rPr>
              <w:t>ber</w:t>
            </w:r>
            <w:r w:rsidR="00AF5CB0" w:rsidRPr="00603DCE">
              <w:rPr>
                <w:rStyle w:val="Hyperlink"/>
                <w:noProof/>
                <w:lang w:eastAsia="de-DE" w:bidi="de-DE"/>
              </w:rPr>
              <w:t xml:space="preserve"> </w:t>
            </w:r>
            <w:r w:rsidR="00AF5CB0" w:rsidRPr="00603DCE">
              <w:rPr>
                <w:rStyle w:val="Hyperlink"/>
                <w:noProof/>
                <w:lang w:bidi="en-US"/>
              </w:rPr>
              <w:t>Software Defined Networking</w:t>
            </w:r>
            <w:r w:rsidR="00AF5CB0">
              <w:rPr>
                <w:noProof/>
                <w:webHidden/>
              </w:rPr>
              <w:tab/>
            </w:r>
            <w:r w:rsidR="00AF5CB0">
              <w:rPr>
                <w:noProof/>
                <w:webHidden/>
              </w:rPr>
              <w:fldChar w:fldCharType="begin"/>
            </w:r>
            <w:r w:rsidR="00AF5CB0">
              <w:rPr>
                <w:noProof/>
                <w:webHidden/>
              </w:rPr>
              <w:instrText xml:space="preserve"> PAGEREF _Toc120262996 \h </w:instrText>
            </w:r>
            <w:r w:rsidR="00AF5CB0">
              <w:rPr>
                <w:noProof/>
                <w:webHidden/>
              </w:rPr>
            </w:r>
            <w:r w:rsidR="00AF5CB0">
              <w:rPr>
                <w:noProof/>
                <w:webHidden/>
              </w:rPr>
              <w:fldChar w:fldCharType="separate"/>
            </w:r>
            <w:r w:rsidR="00AF5CB0">
              <w:rPr>
                <w:noProof/>
                <w:webHidden/>
              </w:rPr>
              <w:t>81</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97" w:history="1">
            <w:r w:rsidR="00AF5CB0" w:rsidRPr="00603DCE">
              <w:rPr>
                <w:rStyle w:val="Hyperlink"/>
                <w:rFonts w:eastAsia="Tahoma"/>
                <w:noProof/>
                <w:lang w:bidi="en-US"/>
              </w:rPr>
              <w:t xml:space="preserve">LE 5 - </w:t>
            </w:r>
            <w:r w:rsidR="00AF5CB0" w:rsidRPr="00603DCE">
              <w:rPr>
                <w:rStyle w:val="Hyperlink"/>
                <w:rFonts w:eastAsia="Tahoma"/>
                <w:noProof/>
                <w:lang w:eastAsia="de-DE" w:bidi="de-DE"/>
              </w:rPr>
              <w:t>Nachhaltigkeit sicherstellen</w:t>
            </w:r>
            <w:r w:rsidR="00AF5CB0">
              <w:rPr>
                <w:noProof/>
                <w:webHidden/>
              </w:rPr>
              <w:tab/>
            </w:r>
            <w:r w:rsidR="00AF5CB0">
              <w:rPr>
                <w:noProof/>
                <w:webHidden/>
              </w:rPr>
              <w:fldChar w:fldCharType="begin"/>
            </w:r>
            <w:r w:rsidR="00AF5CB0">
              <w:rPr>
                <w:noProof/>
                <w:webHidden/>
              </w:rPr>
              <w:instrText xml:space="preserve"> PAGEREF _Toc120262997 \h </w:instrText>
            </w:r>
            <w:r w:rsidR="00AF5CB0">
              <w:rPr>
                <w:noProof/>
                <w:webHidden/>
              </w:rPr>
            </w:r>
            <w:r w:rsidR="00AF5CB0">
              <w:rPr>
                <w:noProof/>
                <w:webHidden/>
              </w:rPr>
              <w:fldChar w:fldCharType="separate"/>
            </w:r>
            <w:r w:rsidR="00AF5CB0">
              <w:rPr>
                <w:noProof/>
                <w:webHidden/>
              </w:rPr>
              <w:t>85</w:t>
            </w:r>
            <w:r w:rsidR="00AF5CB0">
              <w:rPr>
                <w:noProof/>
                <w:webHidden/>
              </w:rPr>
              <w:fldChar w:fldCharType="end"/>
            </w:r>
          </w:hyperlink>
        </w:p>
        <w:p w:rsidR="00AF5CB0" w:rsidRDefault="005E06B6">
          <w:pPr>
            <w:pStyle w:val="Verzeichnis1"/>
            <w:tabs>
              <w:tab w:val="right" w:leader="dot" w:pos="9062"/>
            </w:tabs>
            <w:rPr>
              <w:rFonts w:asciiTheme="minorHAnsi" w:eastAsiaTheme="minorEastAsia" w:hAnsiTheme="minorHAnsi" w:cstheme="minorBidi"/>
              <w:noProof/>
              <w:sz w:val="22"/>
              <w:lang w:eastAsia="de-DE"/>
            </w:rPr>
          </w:pPr>
          <w:hyperlink w:anchor="_Toc120262998" w:history="1">
            <w:r w:rsidR="00AF5CB0" w:rsidRPr="00603DCE">
              <w:rPr>
                <w:rStyle w:val="Hyperlink"/>
                <w:noProof/>
                <w:lang w:bidi="en-US"/>
              </w:rPr>
              <w:t xml:space="preserve">TAG 12 - Pflichtenhefte </w:t>
            </w:r>
            <w:r w:rsidR="00AF5CB0" w:rsidRPr="00603DCE">
              <w:rPr>
                <w:rStyle w:val="Hyperlink"/>
                <w:noProof/>
                <w:lang w:eastAsia="de-DE" w:bidi="de-DE"/>
              </w:rPr>
              <w:t>nach Unternehmensanforderungen erstellen</w:t>
            </w:r>
            <w:r w:rsidR="00AF5CB0">
              <w:rPr>
                <w:noProof/>
                <w:webHidden/>
              </w:rPr>
              <w:tab/>
            </w:r>
            <w:r w:rsidR="00AF5CB0">
              <w:rPr>
                <w:noProof/>
                <w:webHidden/>
              </w:rPr>
              <w:fldChar w:fldCharType="begin"/>
            </w:r>
            <w:r w:rsidR="00AF5CB0">
              <w:rPr>
                <w:noProof/>
                <w:webHidden/>
              </w:rPr>
              <w:instrText xml:space="preserve"> PAGEREF _Toc120262998 \h </w:instrText>
            </w:r>
            <w:r w:rsidR="00AF5CB0">
              <w:rPr>
                <w:noProof/>
                <w:webHidden/>
              </w:rPr>
            </w:r>
            <w:r w:rsidR="00AF5CB0">
              <w:rPr>
                <w:noProof/>
                <w:webHidden/>
              </w:rPr>
              <w:fldChar w:fldCharType="separate"/>
            </w:r>
            <w:r w:rsidR="00AF5CB0">
              <w:rPr>
                <w:noProof/>
                <w:webHidden/>
              </w:rPr>
              <w:t>88</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2999" w:history="1">
            <w:r w:rsidR="00AF5CB0" w:rsidRPr="00603DCE">
              <w:rPr>
                <w:rStyle w:val="Hyperlink"/>
                <w:rFonts w:eastAsia="Tahoma"/>
                <w:noProof/>
                <w:lang w:bidi="en-US"/>
              </w:rPr>
              <w:t xml:space="preserve">LE 1 - Ausschreibungs- </w:t>
            </w:r>
            <w:r w:rsidR="00AF5CB0" w:rsidRPr="00603DCE">
              <w:rPr>
                <w:rStyle w:val="Hyperlink"/>
                <w:rFonts w:eastAsia="Tahoma"/>
                <w:noProof/>
                <w:lang w:eastAsia="de-DE" w:bidi="de-DE"/>
              </w:rPr>
              <w:t>und Vergabeplanung</w:t>
            </w:r>
            <w:r w:rsidR="00AF5CB0">
              <w:rPr>
                <w:noProof/>
                <w:webHidden/>
              </w:rPr>
              <w:tab/>
            </w:r>
            <w:r w:rsidR="00AF5CB0">
              <w:rPr>
                <w:noProof/>
                <w:webHidden/>
              </w:rPr>
              <w:fldChar w:fldCharType="begin"/>
            </w:r>
            <w:r w:rsidR="00AF5CB0">
              <w:rPr>
                <w:noProof/>
                <w:webHidden/>
              </w:rPr>
              <w:instrText xml:space="preserve"> PAGEREF _Toc120262999 \h </w:instrText>
            </w:r>
            <w:r w:rsidR="00AF5CB0">
              <w:rPr>
                <w:noProof/>
                <w:webHidden/>
              </w:rPr>
            </w:r>
            <w:r w:rsidR="00AF5CB0">
              <w:rPr>
                <w:noProof/>
                <w:webHidden/>
              </w:rPr>
              <w:fldChar w:fldCharType="separate"/>
            </w:r>
            <w:r w:rsidR="00AF5CB0">
              <w:rPr>
                <w:noProof/>
                <w:webHidden/>
              </w:rPr>
              <w:t>88</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3000" w:history="1">
            <w:r w:rsidR="00AF5CB0" w:rsidRPr="00603DCE">
              <w:rPr>
                <w:rStyle w:val="Hyperlink"/>
                <w:rFonts w:eastAsia="Tahoma"/>
                <w:noProof/>
                <w:lang w:bidi="en-US"/>
              </w:rPr>
              <w:t>LE 2 - Funktionale</w:t>
            </w:r>
            <w:r w:rsidR="00AF5CB0" w:rsidRPr="00603DCE">
              <w:rPr>
                <w:rStyle w:val="Hyperlink"/>
                <w:rFonts w:eastAsia="Tahoma"/>
                <w:noProof/>
                <w:lang w:eastAsia="de-DE" w:bidi="de-DE"/>
              </w:rPr>
              <w:t xml:space="preserve"> </w:t>
            </w:r>
            <w:r w:rsidR="00AF5CB0" w:rsidRPr="00603DCE">
              <w:rPr>
                <w:rStyle w:val="Hyperlink"/>
                <w:rFonts w:eastAsia="Tahoma"/>
                <w:noProof/>
                <w:lang w:bidi="en-US"/>
              </w:rPr>
              <w:t xml:space="preserve">Anforderungen </w:t>
            </w:r>
            <w:r w:rsidR="00AF5CB0" w:rsidRPr="00603DCE">
              <w:rPr>
                <w:rStyle w:val="Hyperlink"/>
                <w:rFonts w:eastAsia="Tahoma"/>
                <w:noProof/>
                <w:lang w:eastAsia="de-DE" w:bidi="de-DE"/>
              </w:rPr>
              <w:t>planen</w:t>
            </w:r>
            <w:r w:rsidR="00AF5CB0">
              <w:rPr>
                <w:noProof/>
                <w:webHidden/>
              </w:rPr>
              <w:tab/>
            </w:r>
            <w:r w:rsidR="00AF5CB0">
              <w:rPr>
                <w:noProof/>
                <w:webHidden/>
              </w:rPr>
              <w:fldChar w:fldCharType="begin"/>
            </w:r>
            <w:r w:rsidR="00AF5CB0">
              <w:rPr>
                <w:noProof/>
                <w:webHidden/>
              </w:rPr>
              <w:instrText xml:space="preserve"> PAGEREF _Toc120263000 \h </w:instrText>
            </w:r>
            <w:r w:rsidR="00AF5CB0">
              <w:rPr>
                <w:noProof/>
                <w:webHidden/>
              </w:rPr>
            </w:r>
            <w:r w:rsidR="00AF5CB0">
              <w:rPr>
                <w:noProof/>
                <w:webHidden/>
              </w:rPr>
              <w:fldChar w:fldCharType="separate"/>
            </w:r>
            <w:r w:rsidR="00AF5CB0">
              <w:rPr>
                <w:noProof/>
                <w:webHidden/>
              </w:rPr>
              <w:t>92</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3001" w:history="1">
            <w:r w:rsidR="00AF5CB0" w:rsidRPr="00603DCE">
              <w:rPr>
                <w:rStyle w:val="Hyperlink"/>
                <w:rFonts w:eastAsia="Tahoma"/>
                <w:noProof/>
                <w:lang w:bidi="en-US"/>
              </w:rPr>
              <w:t xml:space="preserve">LE 3 - </w:t>
            </w:r>
            <w:r w:rsidR="00AF5CB0" w:rsidRPr="00603DCE">
              <w:rPr>
                <w:rStyle w:val="Hyperlink"/>
                <w:rFonts w:eastAsia="Tahoma"/>
                <w:noProof/>
                <w:lang w:eastAsia="de-DE" w:bidi="de-DE"/>
              </w:rPr>
              <w:t>Netzwerk</w:t>
            </w:r>
            <w:r w:rsidR="00AF5CB0">
              <w:rPr>
                <w:noProof/>
                <w:webHidden/>
              </w:rPr>
              <w:tab/>
            </w:r>
            <w:r w:rsidR="00AF5CB0">
              <w:rPr>
                <w:noProof/>
                <w:webHidden/>
              </w:rPr>
              <w:fldChar w:fldCharType="begin"/>
            </w:r>
            <w:r w:rsidR="00AF5CB0">
              <w:rPr>
                <w:noProof/>
                <w:webHidden/>
              </w:rPr>
              <w:instrText xml:space="preserve"> PAGEREF _Toc120263001 \h </w:instrText>
            </w:r>
            <w:r w:rsidR="00AF5CB0">
              <w:rPr>
                <w:noProof/>
                <w:webHidden/>
              </w:rPr>
            </w:r>
            <w:r w:rsidR="00AF5CB0">
              <w:rPr>
                <w:noProof/>
                <w:webHidden/>
              </w:rPr>
              <w:fldChar w:fldCharType="separate"/>
            </w:r>
            <w:r w:rsidR="00AF5CB0">
              <w:rPr>
                <w:noProof/>
                <w:webHidden/>
              </w:rPr>
              <w:t>92</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3002" w:history="1">
            <w:r w:rsidR="00AF5CB0" w:rsidRPr="00603DCE">
              <w:rPr>
                <w:rStyle w:val="Hyperlink"/>
                <w:rFonts w:eastAsia="Tahoma"/>
                <w:noProof/>
                <w:lang w:eastAsia="de-DE" w:bidi="de-DE"/>
              </w:rPr>
              <w:t>LE 4 - Netzwerkkomponenten planen</w:t>
            </w:r>
            <w:r w:rsidR="00AF5CB0">
              <w:rPr>
                <w:noProof/>
                <w:webHidden/>
              </w:rPr>
              <w:tab/>
            </w:r>
            <w:r w:rsidR="00AF5CB0">
              <w:rPr>
                <w:noProof/>
                <w:webHidden/>
              </w:rPr>
              <w:fldChar w:fldCharType="begin"/>
            </w:r>
            <w:r w:rsidR="00AF5CB0">
              <w:rPr>
                <w:noProof/>
                <w:webHidden/>
              </w:rPr>
              <w:instrText xml:space="preserve"> PAGEREF _Toc120263002 \h </w:instrText>
            </w:r>
            <w:r w:rsidR="00AF5CB0">
              <w:rPr>
                <w:noProof/>
                <w:webHidden/>
              </w:rPr>
            </w:r>
            <w:r w:rsidR="00AF5CB0">
              <w:rPr>
                <w:noProof/>
                <w:webHidden/>
              </w:rPr>
              <w:fldChar w:fldCharType="separate"/>
            </w:r>
            <w:r w:rsidR="00AF5CB0">
              <w:rPr>
                <w:noProof/>
                <w:webHidden/>
              </w:rPr>
              <w:t>99</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3003" w:history="1">
            <w:r w:rsidR="00AF5CB0" w:rsidRPr="00603DCE">
              <w:rPr>
                <w:rStyle w:val="Hyperlink"/>
                <w:noProof/>
                <w:lang w:bidi="en-US"/>
              </w:rPr>
              <w:t xml:space="preserve">LE 5 - </w:t>
            </w:r>
            <w:r w:rsidR="00AF5CB0" w:rsidRPr="00603DCE">
              <w:rPr>
                <w:rStyle w:val="Hyperlink"/>
                <w:noProof/>
                <w:lang w:eastAsia="de-DE" w:bidi="de-DE"/>
              </w:rPr>
              <w:t>Server</w:t>
            </w:r>
            <w:r w:rsidR="00AF5CB0">
              <w:rPr>
                <w:noProof/>
                <w:webHidden/>
              </w:rPr>
              <w:tab/>
            </w:r>
            <w:r w:rsidR="00AF5CB0">
              <w:rPr>
                <w:noProof/>
                <w:webHidden/>
              </w:rPr>
              <w:fldChar w:fldCharType="begin"/>
            </w:r>
            <w:r w:rsidR="00AF5CB0">
              <w:rPr>
                <w:noProof/>
                <w:webHidden/>
              </w:rPr>
              <w:instrText xml:space="preserve"> PAGEREF _Toc120263003 \h </w:instrText>
            </w:r>
            <w:r w:rsidR="00AF5CB0">
              <w:rPr>
                <w:noProof/>
                <w:webHidden/>
              </w:rPr>
            </w:r>
            <w:r w:rsidR="00AF5CB0">
              <w:rPr>
                <w:noProof/>
                <w:webHidden/>
              </w:rPr>
              <w:fldChar w:fldCharType="separate"/>
            </w:r>
            <w:r w:rsidR="00AF5CB0">
              <w:rPr>
                <w:noProof/>
                <w:webHidden/>
              </w:rPr>
              <w:t>101</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3004" w:history="1">
            <w:r w:rsidR="00AF5CB0" w:rsidRPr="00603DCE">
              <w:rPr>
                <w:rStyle w:val="Hyperlink"/>
                <w:rFonts w:eastAsia="Tahoma"/>
                <w:noProof/>
                <w:lang w:bidi="en-US"/>
              </w:rPr>
              <w:t>LE 6 - Nicht</w:t>
            </w:r>
            <w:r w:rsidR="00AF5CB0" w:rsidRPr="00603DCE">
              <w:rPr>
                <w:rStyle w:val="Hyperlink"/>
                <w:rFonts w:eastAsia="Tahoma"/>
                <w:noProof/>
                <w:lang w:eastAsia="de-DE" w:bidi="de-DE"/>
              </w:rPr>
              <w:t xml:space="preserve"> </w:t>
            </w:r>
            <w:r w:rsidR="00AF5CB0" w:rsidRPr="00603DCE">
              <w:rPr>
                <w:rStyle w:val="Hyperlink"/>
                <w:rFonts w:eastAsia="Tahoma"/>
                <w:noProof/>
                <w:lang w:bidi="en-US"/>
              </w:rPr>
              <w:t>funktionale</w:t>
            </w:r>
            <w:r w:rsidR="00AF5CB0" w:rsidRPr="00603DCE">
              <w:rPr>
                <w:rStyle w:val="Hyperlink"/>
                <w:rFonts w:eastAsia="Tahoma"/>
                <w:noProof/>
                <w:lang w:eastAsia="de-DE" w:bidi="de-DE"/>
              </w:rPr>
              <w:t xml:space="preserve"> </w:t>
            </w:r>
            <w:r w:rsidR="00AF5CB0" w:rsidRPr="00603DCE">
              <w:rPr>
                <w:rStyle w:val="Hyperlink"/>
                <w:rFonts w:eastAsia="Tahoma"/>
                <w:noProof/>
                <w:lang w:bidi="en-US"/>
              </w:rPr>
              <w:t xml:space="preserve">Anforderungen </w:t>
            </w:r>
            <w:r w:rsidR="00AF5CB0" w:rsidRPr="00603DCE">
              <w:rPr>
                <w:rStyle w:val="Hyperlink"/>
                <w:rFonts w:eastAsia="Tahoma"/>
                <w:noProof/>
                <w:lang w:eastAsia="de-DE" w:bidi="de-DE"/>
              </w:rPr>
              <w:t>planen</w:t>
            </w:r>
            <w:r w:rsidR="00AF5CB0">
              <w:rPr>
                <w:noProof/>
                <w:webHidden/>
              </w:rPr>
              <w:tab/>
            </w:r>
            <w:r w:rsidR="00AF5CB0">
              <w:rPr>
                <w:noProof/>
                <w:webHidden/>
              </w:rPr>
              <w:fldChar w:fldCharType="begin"/>
            </w:r>
            <w:r w:rsidR="00AF5CB0">
              <w:rPr>
                <w:noProof/>
                <w:webHidden/>
              </w:rPr>
              <w:instrText xml:space="preserve"> PAGEREF _Toc120263004 \h </w:instrText>
            </w:r>
            <w:r w:rsidR="00AF5CB0">
              <w:rPr>
                <w:noProof/>
                <w:webHidden/>
              </w:rPr>
            </w:r>
            <w:r w:rsidR="00AF5CB0">
              <w:rPr>
                <w:noProof/>
                <w:webHidden/>
              </w:rPr>
              <w:fldChar w:fldCharType="separate"/>
            </w:r>
            <w:r w:rsidR="00AF5CB0">
              <w:rPr>
                <w:noProof/>
                <w:webHidden/>
              </w:rPr>
              <w:t>102</w:t>
            </w:r>
            <w:r w:rsidR="00AF5CB0">
              <w:rPr>
                <w:noProof/>
                <w:webHidden/>
              </w:rPr>
              <w:fldChar w:fldCharType="end"/>
            </w:r>
          </w:hyperlink>
        </w:p>
        <w:p w:rsidR="00AF5CB0" w:rsidRDefault="005E06B6">
          <w:pPr>
            <w:pStyle w:val="Verzeichnis1"/>
            <w:tabs>
              <w:tab w:val="right" w:leader="dot" w:pos="9062"/>
            </w:tabs>
            <w:rPr>
              <w:rFonts w:asciiTheme="minorHAnsi" w:eastAsiaTheme="minorEastAsia" w:hAnsiTheme="minorHAnsi" w:cstheme="minorBidi"/>
              <w:noProof/>
              <w:sz w:val="22"/>
              <w:lang w:eastAsia="de-DE"/>
            </w:rPr>
          </w:pPr>
          <w:hyperlink w:anchor="_Toc120263005" w:history="1">
            <w:r w:rsidR="00AF5CB0" w:rsidRPr="00603DCE">
              <w:rPr>
                <w:rStyle w:val="Hyperlink"/>
                <w:noProof/>
                <w:lang w:bidi="en-US"/>
              </w:rPr>
              <w:t xml:space="preserve">TAG 13 - </w:t>
            </w:r>
            <w:r w:rsidR="00AF5CB0" w:rsidRPr="00603DCE">
              <w:rPr>
                <w:rStyle w:val="Hyperlink"/>
                <w:noProof/>
                <w:lang w:eastAsia="de-DE" w:bidi="de-DE"/>
              </w:rPr>
              <w:t>Netzwerke installieren, konfigurieren und bereitstellen</w:t>
            </w:r>
            <w:r w:rsidR="00AF5CB0">
              <w:rPr>
                <w:noProof/>
                <w:webHidden/>
              </w:rPr>
              <w:tab/>
            </w:r>
            <w:r w:rsidR="00AF5CB0">
              <w:rPr>
                <w:noProof/>
                <w:webHidden/>
              </w:rPr>
              <w:fldChar w:fldCharType="begin"/>
            </w:r>
            <w:r w:rsidR="00AF5CB0">
              <w:rPr>
                <w:noProof/>
                <w:webHidden/>
              </w:rPr>
              <w:instrText xml:space="preserve"> PAGEREF _Toc120263005 \h </w:instrText>
            </w:r>
            <w:r w:rsidR="00AF5CB0">
              <w:rPr>
                <w:noProof/>
                <w:webHidden/>
              </w:rPr>
            </w:r>
            <w:r w:rsidR="00AF5CB0">
              <w:rPr>
                <w:noProof/>
                <w:webHidden/>
              </w:rPr>
              <w:fldChar w:fldCharType="separate"/>
            </w:r>
            <w:r w:rsidR="00AF5CB0">
              <w:rPr>
                <w:noProof/>
                <w:webHidden/>
              </w:rPr>
              <w:t>105</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3006" w:history="1">
            <w:r w:rsidR="00AF5CB0" w:rsidRPr="00603DCE">
              <w:rPr>
                <w:rStyle w:val="Hyperlink"/>
                <w:rFonts w:eastAsia="Tahoma"/>
                <w:noProof/>
                <w:lang w:bidi="en-US"/>
              </w:rPr>
              <w:t>LE 1 - Infrastruktur</w:t>
            </w:r>
            <w:r w:rsidR="00AF5CB0" w:rsidRPr="00603DCE">
              <w:rPr>
                <w:rStyle w:val="Hyperlink"/>
                <w:rFonts w:eastAsia="Tahoma"/>
                <w:noProof/>
                <w:lang w:eastAsia="de-DE" w:bidi="de-DE"/>
              </w:rPr>
              <w:t xml:space="preserve"> </w:t>
            </w:r>
            <w:r w:rsidR="00AF5CB0" w:rsidRPr="00603DCE">
              <w:rPr>
                <w:rStyle w:val="Hyperlink"/>
                <w:rFonts w:eastAsia="Tahoma"/>
                <w:noProof/>
                <w:lang w:bidi="en-US"/>
              </w:rPr>
              <w:t>einrichten</w:t>
            </w:r>
            <w:r w:rsidR="00AF5CB0">
              <w:rPr>
                <w:noProof/>
                <w:webHidden/>
              </w:rPr>
              <w:tab/>
            </w:r>
            <w:r w:rsidR="00AF5CB0">
              <w:rPr>
                <w:noProof/>
                <w:webHidden/>
              </w:rPr>
              <w:fldChar w:fldCharType="begin"/>
            </w:r>
            <w:r w:rsidR="00AF5CB0">
              <w:rPr>
                <w:noProof/>
                <w:webHidden/>
              </w:rPr>
              <w:instrText xml:space="preserve"> PAGEREF _Toc120263006 \h </w:instrText>
            </w:r>
            <w:r w:rsidR="00AF5CB0">
              <w:rPr>
                <w:noProof/>
                <w:webHidden/>
              </w:rPr>
            </w:r>
            <w:r w:rsidR="00AF5CB0">
              <w:rPr>
                <w:noProof/>
                <w:webHidden/>
              </w:rPr>
              <w:fldChar w:fldCharType="separate"/>
            </w:r>
            <w:r w:rsidR="00AF5CB0">
              <w:rPr>
                <w:noProof/>
                <w:webHidden/>
              </w:rPr>
              <w:t>105</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3007" w:history="1">
            <w:r w:rsidR="00AF5CB0" w:rsidRPr="00603DCE">
              <w:rPr>
                <w:rStyle w:val="Hyperlink"/>
                <w:rFonts w:eastAsia="Tahoma"/>
                <w:noProof/>
                <w:lang w:bidi="en-US"/>
              </w:rPr>
              <w:t xml:space="preserve">LE 2 - </w:t>
            </w:r>
            <w:r w:rsidR="00AF5CB0" w:rsidRPr="00603DCE">
              <w:rPr>
                <w:rStyle w:val="Hyperlink"/>
                <w:rFonts w:eastAsia="Tahoma"/>
                <w:noProof/>
                <w:lang w:eastAsia="de-DE" w:bidi="de-DE"/>
              </w:rPr>
              <w:t>Netzwerkkomponenten installieren</w:t>
            </w:r>
            <w:r w:rsidR="00AF5CB0">
              <w:rPr>
                <w:noProof/>
                <w:webHidden/>
              </w:rPr>
              <w:tab/>
            </w:r>
            <w:r w:rsidR="00AF5CB0">
              <w:rPr>
                <w:noProof/>
                <w:webHidden/>
              </w:rPr>
              <w:fldChar w:fldCharType="begin"/>
            </w:r>
            <w:r w:rsidR="00AF5CB0">
              <w:rPr>
                <w:noProof/>
                <w:webHidden/>
              </w:rPr>
              <w:instrText xml:space="preserve"> PAGEREF _Toc120263007 \h </w:instrText>
            </w:r>
            <w:r w:rsidR="00AF5CB0">
              <w:rPr>
                <w:noProof/>
                <w:webHidden/>
              </w:rPr>
            </w:r>
            <w:r w:rsidR="00AF5CB0">
              <w:rPr>
                <w:noProof/>
                <w:webHidden/>
              </w:rPr>
              <w:fldChar w:fldCharType="separate"/>
            </w:r>
            <w:r w:rsidR="00AF5CB0">
              <w:rPr>
                <w:noProof/>
                <w:webHidden/>
              </w:rPr>
              <w:t>107</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3008" w:history="1">
            <w:r w:rsidR="00AF5CB0" w:rsidRPr="00603DCE">
              <w:rPr>
                <w:rStyle w:val="Hyperlink"/>
                <w:rFonts w:eastAsia="Tahoma"/>
                <w:noProof/>
                <w:lang w:bidi="en-US"/>
              </w:rPr>
              <w:t xml:space="preserve">LE 3 - </w:t>
            </w:r>
            <w:r w:rsidR="00AF5CB0" w:rsidRPr="00603DCE">
              <w:rPr>
                <w:rStyle w:val="Hyperlink"/>
                <w:rFonts w:eastAsia="Tahoma"/>
                <w:noProof/>
                <w:lang w:eastAsia="de-DE" w:bidi="de-DE"/>
              </w:rPr>
              <w:t>Server installieren (klassisch)</w:t>
            </w:r>
            <w:r w:rsidR="00AF5CB0">
              <w:rPr>
                <w:noProof/>
                <w:webHidden/>
              </w:rPr>
              <w:tab/>
            </w:r>
            <w:r w:rsidR="00AF5CB0">
              <w:rPr>
                <w:noProof/>
                <w:webHidden/>
              </w:rPr>
              <w:fldChar w:fldCharType="begin"/>
            </w:r>
            <w:r w:rsidR="00AF5CB0">
              <w:rPr>
                <w:noProof/>
                <w:webHidden/>
              </w:rPr>
              <w:instrText xml:space="preserve"> PAGEREF _Toc120263008 \h </w:instrText>
            </w:r>
            <w:r w:rsidR="00AF5CB0">
              <w:rPr>
                <w:noProof/>
                <w:webHidden/>
              </w:rPr>
            </w:r>
            <w:r w:rsidR="00AF5CB0">
              <w:rPr>
                <w:noProof/>
                <w:webHidden/>
              </w:rPr>
              <w:fldChar w:fldCharType="separate"/>
            </w:r>
            <w:r w:rsidR="00AF5CB0">
              <w:rPr>
                <w:noProof/>
                <w:webHidden/>
              </w:rPr>
              <w:t>109</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3009" w:history="1">
            <w:r w:rsidR="00AF5CB0" w:rsidRPr="00603DCE">
              <w:rPr>
                <w:rStyle w:val="Hyperlink"/>
                <w:noProof/>
                <w:lang w:eastAsia="de-DE" w:bidi="de-DE"/>
              </w:rPr>
              <w:t xml:space="preserve">LE 4 - E-Mail-Server für den </w:t>
            </w:r>
            <w:r w:rsidR="00AF5CB0" w:rsidRPr="00603DCE">
              <w:rPr>
                <w:rStyle w:val="Hyperlink"/>
                <w:noProof/>
                <w:lang w:bidi="en-US"/>
              </w:rPr>
              <w:t xml:space="preserve">Nachrichtenversand </w:t>
            </w:r>
            <w:r w:rsidR="00AF5CB0" w:rsidRPr="00603DCE">
              <w:rPr>
                <w:rStyle w:val="Hyperlink"/>
                <w:noProof/>
                <w:lang w:eastAsia="de-DE" w:bidi="de-DE"/>
              </w:rPr>
              <w:t>konfigurieren</w:t>
            </w:r>
            <w:r w:rsidR="00AF5CB0">
              <w:rPr>
                <w:noProof/>
                <w:webHidden/>
              </w:rPr>
              <w:tab/>
            </w:r>
            <w:r w:rsidR="00AF5CB0">
              <w:rPr>
                <w:noProof/>
                <w:webHidden/>
              </w:rPr>
              <w:fldChar w:fldCharType="begin"/>
            </w:r>
            <w:r w:rsidR="00AF5CB0">
              <w:rPr>
                <w:noProof/>
                <w:webHidden/>
              </w:rPr>
              <w:instrText xml:space="preserve"> PAGEREF _Toc120263009 \h </w:instrText>
            </w:r>
            <w:r w:rsidR="00AF5CB0">
              <w:rPr>
                <w:noProof/>
                <w:webHidden/>
              </w:rPr>
            </w:r>
            <w:r w:rsidR="00AF5CB0">
              <w:rPr>
                <w:noProof/>
                <w:webHidden/>
              </w:rPr>
              <w:fldChar w:fldCharType="separate"/>
            </w:r>
            <w:r w:rsidR="00AF5CB0">
              <w:rPr>
                <w:noProof/>
                <w:webHidden/>
              </w:rPr>
              <w:t>113</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3010" w:history="1">
            <w:r w:rsidR="00AF5CB0" w:rsidRPr="00603DCE">
              <w:rPr>
                <w:rStyle w:val="Hyperlink"/>
                <w:noProof/>
                <w:lang w:eastAsia="de-DE" w:bidi="de-DE"/>
              </w:rPr>
              <w:t>LE 5 - Härten des Servers</w:t>
            </w:r>
            <w:r w:rsidR="00AF5CB0">
              <w:rPr>
                <w:noProof/>
                <w:webHidden/>
              </w:rPr>
              <w:tab/>
            </w:r>
            <w:r w:rsidR="00AF5CB0">
              <w:rPr>
                <w:noProof/>
                <w:webHidden/>
              </w:rPr>
              <w:fldChar w:fldCharType="begin"/>
            </w:r>
            <w:r w:rsidR="00AF5CB0">
              <w:rPr>
                <w:noProof/>
                <w:webHidden/>
              </w:rPr>
              <w:instrText xml:space="preserve"> PAGEREF _Toc120263010 \h </w:instrText>
            </w:r>
            <w:r w:rsidR="00AF5CB0">
              <w:rPr>
                <w:noProof/>
                <w:webHidden/>
              </w:rPr>
            </w:r>
            <w:r w:rsidR="00AF5CB0">
              <w:rPr>
                <w:noProof/>
                <w:webHidden/>
              </w:rPr>
              <w:fldChar w:fldCharType="separate"/>
            </w:r>
            <w:r w:rsidR="00AF5CB0">
              <w:rPr>
                <w:noProof/>
                <w:webHidden/>
              </w:rPr>
              <w:t>113</w:t>
            </w:r>
            <w:r w:rsidR="00AF5CB0">
              <w:rPr>
                <w:noProof/>
                <w:webHidden/>
              </w:rPr>
              <w:fldChar w:fldCharType="end"/>
            </w:r>
          </w:hyperlink>
        </w:p>
        <w:p w:rsidR="00AF5CB0" w:rsidRDefault="005E06B6">
          <w:pPr>
            <w:pStyle w:val="Verzeichnis1"/>
            <w:tabs>
              <w:tab w:val="right" w:leader="dot" w:pos="9062"/>
            </w:tabs>
            <w:rPr>
              <w:rFonts w:asciiTheme="minorHAnsi" w:eastAsiaTheme="minorEastAsia" w:hAnsiTheme="minorHAnsi" w:cstheme="minorBidi"/>
              <w:noProof/>
              <w:sz w:val="22"/>
              <w:lang w:eastAsia="de-DE"/>
            </w:rPr>
          </w:pPr>
          <w:hyperlink w:anchor="_Toc120263011" w:history="1">
            <w:r w:rsidR="00AF5CB0" w:rsidRPr="00603DCE">
              <w:rPr>
                <w:rStyle w:val="Hyperlink"/>
                <w:rFonts w:eastAsia="Arial"/>
                <w:noProof/>
                <w:lang w:bidi="en-US"/>
              </w:rPr>
              <w:t xml:space="preserve">TAG 14 - </w:t>
            </w:r>
            <w:r w:rsidR="00AF5CB0" w:rsidRPr="00603DCE">
              <w:rPr>
                <w:rStyle w:val="Hyperlink"/>
                <w:rFonts w:eastAsia="Arial"/>
                <w:noProof/>
                <w:lang w:eastAsia="de-DE" w:bidi="de-DE"/>
              </w:rPr>
              <w:t>Funktionsprüfungen und Messungen durchführen, Dokumentationen erstellen</w:t>
            </w:r>
            <w:r w:rsidR="00AF5CB0">
              <w:rPr>
                <w:noProof/>
                <w:webHidden/>
              </w:rPr>
              <w:tab/>
            </w:r>
            <w:r w:rsidR="00AF5CB0">
              <w:rPr>
                <w:noProof/>
                <w:webHidden/>
              </w:rPr>
              <w:fldChar w:fldCharType="begin"/>
            </w:r>
            <w:r w:rsidR="00AF5CB0">
              <w:rPr>
                <w:noProof/>
                <w:webHidden/>
              </w:rPr>
              <w:instrText xml:space="preserve"> PAGEREF _Toc120263011 \h </w:instrText>
            </w:r>
            <w:r w:rsidR="00AF5CB0">
              <w:rPr>
                <w:noProof/>
                <w:webHidden/>
              </w:rPr>
            </w:r>
            <w:r w:rsidR="00AF5CB0">
              <w:rPr>
                <w:noProof/>
                <w:webHidden/>
              </w:rPr>
              <w:fldChar w:fldCharType="separate"/>
            </w:r>
            <w:r w:rsidR="00AF5CB0">
              <w:rPr>
                <w:noProof/>
                <w:webHidden/>
              </w:rPr>
              <w:t>115</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3012" w:history="1">
            <w:r w:rsidR="00AF5CB0" w:rsidRPr="00603DCE">
              <w:rPr>
                <w:rStyle w:val="Hyperlink"/>
                <w:rFonts w:eastAsia="Tahoma"/>
                <w:noProof/>
                <w:lang w:bidi="en-US"/>
              </w:rPr>
              <w:t xml:space="preserve">LE 1 - </w:t>
            </w:r>
            <w:r w:rsidR="00AF5CB0" w:rsidRPr="00603DCE">
              <w:rPr>
                <w:rStyle w:val="Hyperlink"/>
                <w:rFonts w:eastAsia="Tahoma"/>
                <w:noProof/>
                <w:lang w:eastAsia="de-DE" w:bidi="de-DE"/>
              </w:rPr>
              <w:t>Prüfung der Infrastruktur</w:t>
            </w:r>
            <w:r w:rsidR="00AF5CB0">
              <w:rPr>
                <w:noProof/>
                <w:webHidden/>
              </w:rPr>
              <w:tab/>
            </w:r>
            <w:r w:rsidR="00AF5CB0">
              <w:rPr>
                <w:noProof/>
                <w:webHidden/>
              </w:rPr>
              <w:fldChar w:fldCharType="begin"/>
            </w:r>
            <w:r w:rsidR="00AF5CB0">
              <w:rPr>
                <w:noProof/>
                <w:webHidden/>
              </w:rPr>
              <w:instrText xml:space="preserve"> PAGEREF _Toc120263012 \h </w:instrText>
            </w:r>
            <w:r w:rsidR="00AF5CB0">
              <w:rPr>
                <w:noProof/>
                <w:webHidden/>
              </w:rPr>
            </w:r>
            <w:r w:rsidR="00AF5CB0">
              <w:rPr>
                <w:noProof/>
                <w:webHidden/>
              </w:rPr>
              <w:fldChar w:fldCharType="separate"/>
            </w:r>
            <w:r w:rsidR="00AF5CB0">
              <w:rPr>
                <w:noProof/>
                <w:webHidden/>
              </w:rPr>
              <w:t>115</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3013" w:history="1">
            <w:r w:rsidR="00AF5CB0" w:rsidRPr="00603DCE">
              <w:rPr>
                <w:rStyle w:val="Hyperlink"/>
                <w:rFonts w:eastAsia="Tahoma"/>
                <w:noProof/>
                <w:lang w:bidi="en-US"/>
              </w:rPr>
              <w:t xml:space="preserve">LE 2 - </w:t>
            </w:r>
            <w:r w:rsidR="00AF5CB0" w:rsidRPr="00603DCE">
              <w:rPr>
                <w:rStyle w:val="Hyperlink"/>
                <w:rFonts w:eastAsia="Tahoma"/>
                <w:noProof/>
                <w:lang w:eastAsia="de-DE" w:bidi="de-DE"/>
              </w:rPr>
              <w:t>Prüfung der Netzwerkkomponenten</w:t>
            </w:r>
            <w:r w:rsidR="00AF5CB0">
              <w:rPr>
                <w:noProof/>
                <w:webHidden/>
              </w:rPr>
              <w:tab/>
            </w:r>
            <w:r w:rsidR="00AF5CB0">
              <w:rPr>
                <w:noProof/>
                <w:webHidden/>
              </w:rPr>
              <w:fldChar w:fldCharType="begin"/>
            </w:r>
            <w:r w:rsidR="00AF5CB0">
              <w:rPr>
                <w:noProof/>
                <w:webHidden/>
              </w:rPr>
              <w:instrText xml:space="preserve"> PAGEREF _Toc120263013 \h </w:instrText>
            </w:r>
            <w:r w:rsidR="00AF5CB0">
              <w:rPr>
                <w:noProof/>
                <w:webHidden/>
              </w:rPr>
            </w:r>
            <w:r w:rsidR="00AF5CB0">
              <w:rPr>
                <w:noProof/>
                <w:webHidden/>
              </w:rPr>
              <w:fldChar w:fldCharType="separate"/>
            </w:r>
            <w:r w:rsidR="00AF5CB0">
              <w:rPr>
                <w:noProof/>
                <w:webHidden/>
              </w:rPr>
              <w:t>115</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3014" w:history="1">
            <w:r w:rsidR="00AF5CB0" w:rsidRPr="00603DCE">
              <w:rPr>
                <w:rStyle w:val="Hyperlink"/>
                <w:noProof/>
                <w:lang w:bidi="en-US"/>
              </w:rPr>
              <w:t xml:space="preserve">LE 3 - </w:t>
            </w:r>
            <w:r w:rsidR="00AF5CB0" w:rsidRPr="00603DCE">
              <w:rPr>
                <w:rStyle w:val="Hyperlink"/>
                <w:noProof/>
                <w:lang w:eastAsia="de-DE" w:bidi="de-DE"/>
              </w:rPr>
              <w:t xml:space="preserve">Vorstellung des </w:t>
            </w:r>
            <w:r w:rsidR="00AF5CB0" w:rsidRPr="00603DCE">
              <w:rPr>
                <w:rStyle w:val="Hyperlink"/>
                <w:noProof/>
                <w:lang w:bidi="en-US"/>
              </w:rPr>
              <w:t xml:space="preserve">Virtualisierungskonzeptes </w:t>
            </w:r>
            <w:r w:rsidR="00AF5CB0" w:rsidRPr="00603DCE">
              <w:rPr>
                <w:rStyle w:val="Hyperlink"/>
                <w:noProof/>
                <w:lang w:eastAsia="de-DE" w:bidi="de-DE"/>
              </w:rPr>
              <w:t xml:space="preserve">im </w:t>
            </w:r>
            <w:r w:rsidR="00AF5CB0" w:rsidRPr="00603DCE">
              <w:rPr>
                <w:rStyle w:val="Hyperlink"/>
                <w:noProof/>
                <w:lang w:bidi="en-US"/>
              </w:rPr>
              <w:t>Leistungsportfolio</w:t>
            </w:r>
            <w:r w:rsidR="00AF5CB0">
              <w:rPr>
                <w:noProof/>
                <w:webHidden/>
              </w:rPr>
              <w:tab/>
            </w:r>
            <w:r w:rsidR="00AF5CB0">
              <w:rPr>
                <w:noProof/>
                <w:webHidden/>
              </w:rPr>
              <w:fldChar w:fldCharType="begin"/>
            </w:r>
            <w:r w:rsidR="00AF5CB0">
              <w:rPr>
                <w:noProof/>
                <w:webHidden/>
              </w:rPr>
              <w:instrText xml:space="preserve"> PAGEREF _Toc120263014 \h </w:instrText>
            </w:r>
            <w:r w:rsidR="00AF5CB0">
              <w:rPr>
                <w:noProof/>
                <w:webHidden/>
              </w:rPr>
            </w:r>
            <w:r w:rsidR="00AF5CB0">
              <w:rPr>
                <w:noProof/>
                <w:webHidden/>
              </w:rPr>
              <w:fldChar w:fldCharType="separate"/>
            </w:r>
            <w:r w:rsidR="00AF5CB0">
              <w:rPr>
                <w:noProof/>
                <w:webHidden/>
              </w:rPr>
              <w:t>119</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3015" w:history="1">
            <w:r w:rsidR="00AF5CB0" w:rsidRPr="00603DCE">
              <w:rPr>
                <w:rStyle w:val="Hyperlink"/>
                <w:noProof/>
                <w:lang w:bidi="en-US"/>
              </w:rPr>
              <w:t xml:space="preserve">LE 4 - </w:t>
            </w:r>
            <w:r w:rsidR="00AF5CB0" w:rsidRPr="00603DCE">
              <w:rPr>
                <w:rStyle w:val="Hyperlink"/>
                <w:noProof/>
              </w:rPr>
              <w:t>Ausblick</w:t>
            </w:r>
            <w:r w:rsidR="00AF5CB0" w:rsidRPr="00603DCE">
              <w:rPr>
                <w:rStyle w:val="Hyperlink"/>
                <w:noProof/>
                <w:lang w:eastAsia="de-DE" w:bidi="de-DE"/>
              </w:rPr>
              <w:t xml:space="preserve"> geben: Marktplätze für Container und virtuelle Anwendungen</w:t>
            </w:r>
            <w:r w:rsidR="00AF5CB0">
              <w:rPr>
                <w:noProof/>
                <w:webHidden/>
              </w:rPr>
              <w:tab/>
            </w:r>
            <w:r w:rsidR="00AF5CB0">
              <w:rPr>
                <w:noProof/>
                <w:webHidden/>
              </w:rPr>
              <w:fldChar w:fldCharType="begin"/>
            </w:r>
            <w:r w:rsidR="00AF5CB0">
              <w:rPr>
                <w:noProof/>
                <w:webHidden/>
              </w:rPr>
              <w:instrText xml:space="preserve"> PAGEREF _Toc120263015 \h </w:instrText>
            </w:r>
            <w:r w:rsidR="00AF5CB0">
              <w:rPr>
                <w:noProof/>
                <w:webHidden/>
              </w:rPr>
            </w:r>
            <w:r w:rsidR="00AF5CB0">
              <w:rPr>
                <w:noProof/>
                <w:webHidden/>
              </w:rPr>
              <w:fldChar w:fldCharType="separate"/>
            </w:r>
            <w:r w:rsidR="00AF5CB0">
              <w:rPr>
                <w:noProof/>
                <w:webHidden/>
              </w:rPr>
              <w:t>125</w:t>
            </w:r>
            <w:r w:rsidR="00AF5CB0">
              <w:rPr>
                <w:noProof/>
                <w:webHidden/>
              </w:rPr>
              <w:fldChar w:fldCharType="end"/>
            </w:r>
          </w:hyperlink>
        </w:p>
        <w:p w:rsidR="00AF5CB0" w:rsidRDefault="005E06B6">
          <w:pPr>
            <w:pStyle w:val="Verzeichnis1"/>
            <w:tabs>
              <w:tab w:val="right" w:leader="dot" w:pos="9062"/>
            </w:tabs>
            <w:rPr>
              <w:rFonts w:asciiTheme="minorHAnsi" w:eastAsiaTheme="minorEastAsia" w:hAnsiTheme="minorHAnsi" w:cstheme="minorBidi"/>
              <w:noProof/>
              <w:sz w:val="22"/>
              <w:lang w:eastAsia="de-DE"/>
            </w:rPr>
          </w:pPr>
          <w:hyperlink w:anchor="_Toc120263016" w:history="1">
            <w:r w:rsidR="00AF5CB0" w:rsidRPr="00603DCE">
              <w:rPr>
                <w:rStyle w:val="Hyperlink"/>
                <w:noProof/>
              </w:rPr>
              <w:t>TAG 15 - Vertiefung des Wissens und Modulprüfung</w:t>
            </w:r>
            <w:r w:rsidR="00AF5CB0">
              <w:rPr>
                <w:noProof/>
                <w:webHidden/>
              </w:rPr>
              <w:tab/>
            </w:r>
            <w:r w:rsidR="00AF5CB0">
              <w:rPr>
                <w:noProof/>
                <w:webHidden/>
              </w:rPr>
              <w:fldChar w:fldCharType="begin"/>
            </w:r>
            <w:r w:rsidR="00AF5CB0">
              <w:rPr>
                <w:noProof/>
                <w:webHidden/>
              </w:rPr>
              <w:instrText xml:space="preserve"> PAGEREF _Toc120263016 \h </w:instrText>
            </w:r>
            <w:r w:rsidR="00AF5CB0">
              <w:rPr>
                <w:noProof/>
                <w:webHidden/>
              </w:rPr>
            </w:r>
            <w:r w:rsidR="00AF5CB0">
              <w:rPr>
                <w:noProof/>
                <w:webHidden/>
              </w:rPr>
              <w:fldChar w:fldCharType="separate"/>
            </w:r>
            <w:r w:rsidR="00AF5CB0">
              <w:rPr>
                <w:noProof/>
                <w:webHidden/>
              </w:rPr>
              <w:t>127</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3017" w:history="1">
            <w:r w:rsidR="00AF5CB0" w:rsidRPr="00603DCE">
              <w:rPr>
                <w:rStyle w:val="Hyperlink"/>
                <w:noProof/>
              </w:rPr>
              <w:t>LE 1 - Einleitung</w:t>
            </w:r>
            <w:r w:rsidR="00AF5CB0">
              <w:rPr>
                <w:noProof/>
                <w:webHidden/>
              </w:rPr>
              <w:tab/>
            </w:r>
            <w:r w:rsidR="00AF5CB0">
              <w:rPr>
                <w:noProof/>
                <w:webHidden/>
              </w:rPr>
              <w:fldChar w:fldCharType="begin"/>
            </w:r>
            <w:r w:rsidR="00AF5CB0">
              <w:rPr>
                <w:noProof/>
                <w:webHidden/>
              </w:rPr>
              <w:instrText xml:space="preserve"> PAGEREF _Toc120263017 \h </w:instrText>
            </w:r>
            <w:r w:rsidR="00AF5CB0">
              <w:rPr>
                <w:noProof/>
                <w:webHidden/>
              </w:rPr>
            </w:r>
            <w:r w:rsidR="00AF5CB0">
              <w:rPr>
                <w:noProof/>
                <w:webHidden/>
              </w:rPr>
              <w:fldChar w:fldCharType="separate"/>
            </w:r>
            <w:r w:rsidR="00AF5CB0">
              <w:rPr>
                <w:noProof/>
                <w:webHidden/>
              </w:rPr>
              <w:t>127</w:t>
            </w:r>
            <w:r w:rsidR="00AF5CB0">
              <w:rPr>
                <w:noProof/>
                <w:webHidden/>
              </w:rPr>
              <w:fldChar w:fldCharType="end"/>
            </w:r>
          </w:hyperlink>
        </w:p>
        <w:p w:rsidR="00AF5CB0" w:rsidRDefault="005E06B6">
          <w:pPr>
            <w:pStyle w:val="Verzeichnis2"/>
            <w:tabs>
              <w:tab w:val="right" w:leader="dot" w:pos="9062"/>
            </w:tabs>
            <w:rPr>
              <w:rFonts w:asciiTheme="minorHAnsi" w:eastAsiaTheme="minorEastAsia" w:hAnsiTheme="minorHAnsi" w:cstheme="minorBidi"/>
              <w:noProof/>
              <w:sz w:val="22"/>
              <w:lang w:eastAsia="de-DE"/>
            </w:rPr>
          </w:pPr>
          <w:hyperlink w:anchor="_Toc120263018" w:history="1">
            <w:r w:rsidR="00AF5CB0" w:rsidRPr="00603DCE">
              <w:rPr>
                <w:rStyle w:val="Hyperlink"/>
                <w:noProof/>
              </w:rPr>
              <w:t>LE 2 - Modulprüfung</w:t>
            </w:r>
            <w:r w:rsidR="00AF5CB0">
              <w:rPr>
                <w:noProof/>
                <w:webHidden/>
              </w:rPr>
              <w:tab/>
            </w:r>
            <w:r w:rsidR="00AF5CB0">
              <w:rPr>
                <w:noProof/>
                <w:webHidden/>
              </w:rPr>
              <w:fldChar w:fldCharType="begin"/>
            </w:r>
            <w:r w:rsidR="00AF5CB0">
              <w:rPr>
                <w:noProof/>
                <w:webHidden/>
              </w:rPr>
              <w:instrText xml:space="preserve"> PAGEREF _Toc120263018 \h </w:instrText>
            </w:r>
            <w:r w:rsidR="00AF5CB0">
              <w:rPr>
                <w:noProof/>
                <w:webHidden/>
              </w:rPr>
            </w:r>
            <w:r w:rsidR="00AF5CB0">
              <w:rPr>
                <w:noProof/>
                <w:webHidden/>
              </w:rPr>
              <w:fldChar w:fldCharType="separate"/>
            </w:r>
            <w:r w:rsidR="00AF5CB0">
              <w:rPr>
                <w:noProof/>
                <w:webHidden/>
              </w:rPr>
              <w:t>127</w:t>
            </w:r>
            <w:r w:rsidR="00AF5CB0">
              <w:rPr>
                <w:noProof/>
                <w:webHidden/>
              </w:rPr>
              <w:fldChar w:fldCharType="end"/>
            </w:r>
          </w:hyperlink>
        </w:p>
        <w:p w:rsidR="00CD582B" w:rsidRPr="00CB65E2" w:rsidRDefault="00A90D13">
          <w:r w:rsidRPr="00CB65E2">
            <w:rPr>
              <w:b/>
              <w:bCs/>
            </w:rPr>
            <w:fldChar w:fldCharType="end"/>
          </w:r>
        </w:p>
      </w:sdtContent>
    </w:sdt>
    <w:p w:rsidR="00CD582B" w:rsidRPr="00CB65E2" w:rsidRDefault="00CD582B">
      <w:pPr>
        <w:spacing w:after="160" w:line="259" w:lineRule="auto"/>
      </w:pPr>
      <w:r w:rsidRPr="00CB65E2">
        <w:br w:type="page"/>
      </w:r>
    </w:p>
    <w:p w:rsidR="009138E3" w:rsidRPr="00CB65E2" w:rsidRDefault="009138E3" w:rsidP="00230A5E">
      <w:pPr>
        <w:pStyle w:val="A02bfw10mm"/>
      </w:pPr>
      <w:bookmarkStart w:id="0" w:name="_Toc87507331"/>
      <w:r w:rsidRPr="00CB65E2">
        <w:rPr>
          <w:lang w:eastAsia="de-DE" w:bidi="de-DE"/>
        </w:rPr>
        <w:lastRenderedPageBreak/>
        <w:t>Netzwerke stellen Benutzern Anwendungen und Daten zur Verfügung, bieten die gemeinsame Nutzung vernetzter betrieblicher Ressourcen, optimieren die Kommunikation und helfen, Insellösungen von An</w:t>
      </w:r>
      <w:r w:rsidRPr="00CB65E2">
        <w:rPr>
          <w:lang w:eastAsia="de-DE" w:bidi="de-DE"/>
        </w:rPr>
        <w:softHyphen/>
        <w:t>wendungen und Daten zu vermeiden. Je nach Unternehmens- und Organisationsgröße, Aufgaben, Orga</w:t>
      </w:r>
      <w:r w:rsidRPr="00CB65E2">
        <w:rPr>
          <w:lang w:eastAsia="de-DE" w:bidi="de-DE"/>
        </w:rPr>
        <w:softHyphen/>
        <w:t xml:space="preserve">nisationsformen und speziellen Unternehmensanforderungen sind die Vernetzungen, Komponenten und Administrationen sehr unterschiedlich </w:t>
      </w:r>
      <w:r w:rsidRPr="00BC54EB">
        <w:rPr>
          <w:lang w:eastAsia="de-DE" w:bidi="de-DE"/>
        </w:rPr>
        <w:t>dimensioniert</w:t>
      </w:r>
      <w:r w:rsidRPr="00CB65E2">
        <w:rPr>
          <w:lang w:eastAsia="de-DE" w:bidi="de-DE"/>
        </w:rPr>
        <w:t xml:space="preserve">. Externe </w:t>
      </w:r>
      <w:r w:rsidRPr="00CB65E2">
        <w:rPr>
          <w:lang w:bidi="en-US"/>
        </w:rPr>
        <w:t xml:space="preserve">Systemausstatter </w:t>
      </w:r>
      <w:r w:rsidRPr="00CB65E2">
        <w:rPr>
          <w:lang w:eastAsia="de-DE" w:bidi="de-DE"/>
        </w:rPr>
        <w:t xml:space="preserve">müssen daher mit ihren Kunden in detaillierte Gespräche eintreten und zusätzlich Ist-Analysen vor Ort durchführen, um </w:t>
      </w:r>
      <w:r w:rsidRPr="00CB65E2">
        <w:rPr>
          <w:lang w:bidi="en-US"/>
        </w:rPr>
        <w:t xml:space="preserve">Bedarfe </w:t>
      </w:r>
      <w:r w:rsidRPr="00CB65E2">
        <w:rPr>
          <w:lang w:eastAsia="de-DE" w:bidi="de-DE"/>
        </w:rPr>
        <w:t>un</w:t>
      </w:r>
      <w:r w:rsidR="0098394D">
        <w:rPr>
          <w:lang w:eastAsia="de-DE" w:bidi="de-DE"/>
        </w:rPr>
        <w:t xml:space="preserve">d Anforderungen an eine </w:t>
      </w:r>
      <w:proofErr w:type="spellStart"/>
      <w:r w:rsidR="0098394D">
        <w:rPr>
          <w:lang w:eastAsia="de-DE" w:bidi="de-DE"/>
        </w:rPr>
        <w:t>zukunft</w:t>
      </w:r>
      <w:r w:rsidRPr="00CB65E2">
        <w:rPr>
          <w:lang w:eastAsia="de-DE" w:bidi="de-DE"/>
        </w:rPr>
        <w:t>gerichtete</w:t>
      </w:r>
      <w:proofErr w:type="spellEnd"/>
      <w:r w:rsidRPr="00CB65E2">
        <w:rPr>
          <w:lang w:eastAsia="de-DE" w:bidi="de-DE"/>
        </w:rPr>
        <w:t xml:space="preserve"> Netzbereitstellung zu ermitteln. </w:t>
      </w:r>
      <w:r w:rsidRPr="00CB65E2">
        <w:rPr>
          <w:lang w:bidi="en-US"/>
        </w:rPr>
        <w:t xml:space="preserve">IT-Abteilungen </w:t>
      </w:r>
      <w:r w:rsidRPr="00CB65E2">
        <w:rPr>
          <w:lang w:eastAsia="de-DE" w:bidi="de-DE"/>
        </w:rPr>
        <w:t>müssen für die Bereitstellung ihrer Netzwerke ständig wichtige Leistungskennzahlen prüfen, um die Verfügbar</w:t>
      </w:r>
      <w:r w:rsidRPr="00CB65E2">
        <w:rPr>
          <w:lang w:eastAsia="de-DE" w:bidi="de-DE"/>
        </w:rPr>
        <w:softHyphen/>
        <w:t xml:space="preserve">keit der Systeme und Anwendungen sowie Datensicherheit an allen Arbeitsplätzen zu gewährleisten. </w:t>
      </w:r>
      <w:r w:rsidRPr="00BC54EB">
        <w:rPr>
          <w:lang w:eastAsia="de-DE" w:bidi="de-DE"/>
        </w:rPr>
        <w:t>IT- Abteilungen</w:t>
      </w:r>
      <w:r w:rsidRPr="00CB65E2">
        <w:rPr>
          <w:lang w:eastAsia="de-DE" w:bidi="de-DE"/>
        </w:rPr>
        <w:t xml:space="preserve"> und externe Systembetreuung müssen gut </w:t>
      </w:r>
      <w:r w:rsidR="00CB65E2" w:rsidRPr="00CB65E2">
        <w:rPr>
          <w:lang w:eastAsia="de-DE" w:bidi="de-DE"/>
        </w:rPr>
        <w:t>zusammenarbeiten</w:t>
      </w:r>
      <w:r w:rsidRPr="00CB65E2">
        <w:rPr>
          <w:lang w:eastAsia="de-DE" w:bidi="de-DE"/>
        </w:rPr>
        <w:t xml:space="preserve">, um die Anforderungen der </w:t>
      </w:r>
      <w:r w:rsidRPr="00CB65E2">
        <w:rPr>
          <w:lang w:bidi="en-US"/>
        </w:rPr>
        <w:t>Netzwerknutzer</w:t>
      </w:r>
      <w:r w:rsidR="00CB65E2">
        <w:rPr>
          <w:lang w:bidi="en-US"/>
        </w:rPr>
        <w:t xml:space="preserve"> </w:t>
      </w:r>
      <w:r w:rsidRPr="00CB65E2">
        <w:rPr>
          <w:lang w:bidi="en-US"/>
        </w:rPr>
        <w:t xml:space="preserve">zu </w:t>
      </w:r>
      <w:r w:rsidRPr="00CB65E2">
        <w:rPr>
          <w:lang w:eastAsia="de-DE" w:bidi="de-DE"/>
        </w:rPr>
        <w:t>erfüllen.</w:t>
      </w:r>
    </w:p>
    <w:p w:rsidR="009138E3" w:rsidRPr="00CB65E2" w:rsidRDefault="009138E3" w:rsidP="00230A5E">
      <w:pPr>
        <w:pStyle w:val="A02bfw10mm"/>
      </w:pPr>
      <w:r w:rsidRPr="00CB65E2">
        <w:rPr>
          <w:lang w:eastAsia="de-DE" w:bidi="de-DE"/>
        </w:rPr>
        <w:t>Netzwerke müssen aufgrund ihrer unterschiedlichen Dimensionen unterschiedliche Anforderungen er</w:t>
      </w:r>
      <w:r w:rsidRPr="00CB65E2">
        <w:rPr>
          <w:lang w:eastAsia="de-DE" w:bidi="de-DE"/>
        </w:rPr>
        <w:softHyphen/>
        <w:t xml:space="preserve">füllen. So können nur wenige </w:t>
      </w:r>
      <w:r w:rsidRPr="00CB65E2">
        <w:rPr>
          <w:lang w:bidi="en-US"/>
        </w:rPr>
        <w:t xml:space="preserve">Clients </w:t>
      </w:r>
      <w:r w:rsidRPr="00CB65E2">
        <w:rPr>
          <w:lang w:eastAsia="de-DE" w:bidi="de-DE"/>
        </w:rPr>
        <w:t xml:space="preserve">in einem Kleinstunternehmen im Netzwerk angeschlossen sein, das Netz aber höchste Sicherheitsanforderungen erfordern. In der Größe können Netzwerke für kleine und mittlere Unternehmen mehrere </w:t>
      </w:r>
      <w:r w:rsidRPr="00BC54EB">
        <w:rPr>
          <w:lang w:eastAsia="de-DE" w:bidi="de-DE"/>
        </w:rPr>
        <w:t>hundert</w:t>
      </w:r>
      <w:r w:rsidRPr="00CB65E2">
        <w:rPr>
          <w:lang w:eastAsia="de-DE" w:bidi="de-DE"/>
        </w:rPr>
        <w:t xml:space="preserve"> </w:t>
      </w:r>
      <w:r w:rsidRPr="00CB65E2">
        <w:rPr>
          <w:lang w:bidi="en-US"/>
        </w:rPr>
        <w:t xml:space="preserve">Clients </w:t>
      </w:r>
      <w:r w:rsidRPr="00CB65E2">
        <w:rPr>
          <w:lang w:eastAsia="de-DE" w:bidi="de-DE"/>
        </w:rPr>
        <w:t>bedienen und in großen Unternehmenskonzernen meh</w:t>
      </w:r>
      <w:r w:rsidRPr="00CB65E2">
        <w:rPr>
          <w:lang w:eastAsia="de-DE" w:bidi="de-DE"/>
        </w:rPr>
        <w:softHyphen/>
        <w:t xml:space="preserve">rere </w:t>
      </w:r>
      <w:r w:rsidRPr="00BC54EB">
        <w:rPr>
          <w:lang w:eastAsia="de-DE" w:bidi="de-DE"/>
        </w:rPr>
        <w:t>zehntausend</w:t>
      </w:r>
      <w:r w:rsidRPr="00CB65E2">
        <w:rPr>
          <w:lang w:eastAsia="de-DE" w:bidi="de-DE"/>
        </w:rPr>
        <w:t>. Die im Netz laufenden Anwendungsprogramme und Dienste sind sehr unterschiedlich und müssen auf ihre Netzkompatibilität geprüft werden.</w:t>
      </w:r>
    </w:p>
    <w:p w:rsidR="009138E3" w:rsidRPr="00CB65E2" w:rsidRDefault="009138E3" w:rsidP="00230A5E">
      <w:pPr>
        <w:pStyle w:val="A02bfw10mm"/>
      </w:pPr>
      <w:r w:rsidRPr="00CB65E2">
        <w:rPr>
          <w:lang w:eastAsia="de-DE" w:bidi="de-DE"/>
        </w:rPr>
        <w:t xml:space="preserve">Benutzer der </w:t>
      </w:r>
      <w:r w:rsidRPr="00CB65E2">
        <w:rPr>
          <w:lang w:bidi="en-US"/>
        </w:rPr>
        <w:t xml:space="preserve">Clients </w:t>
      </w:r>
      <w:r w:rsidRPr="00CB65E2">
        <w:rPr>
          <w:lang w:eastAsia="de-DE" w:bidi="de-DE"/>
        </w:rPr>
        <w:t xml:space="preserve">müssen ihren </w:t>
      </w:r>
      <w:r w:rsidRPr="00CB65E2">
        <w:rPr>
          <w:lang w:bidi="en-US"/>
        </w:rPr>
        <w:t xml:space="preserve">IT-Abteilungen </w:t>
      </w:r>
      <w:r w:rsidRPr="00CB65E2">
        <w:rPr>
          <w:lang w:eastAsia="de-DE" w:bidi="de-DE"/>
        </w:rPr>
        <w:t xml:space="preserve">mitteilen, welche Anforderungen sie stellen. Kunden müssen externen Auftragnehmern ebenso spezifizieren, welche Leistungen zu erfüllen sind. Mitarbeiter der </w:t>
      </w:r>
      <w:r w:rsidRPr="00CB65E2">
        <w:rPr>
          <w:lang w:bidi="en-US"/>
        </w:rPr>
        <w:t xml:space="preserve">IT-Abteilungen </w:t>
      </w:r>
      <w:r w:rsidRPr="00CB65E2">
        <w:rPr>
          <w:lang w:eastAsia="de-DE" w:bidi="de-DE"/>
        </w:rPr>
        <w:t>müssen in der Lage sein, Fachkräfte anderer Abteilungen und ihre Arbeitsanforderun</w:t>
      </w:r>
      <w:r w:rsidRPr="00CB65E2">
        <w:rPr>
          <w:lang w:eastAsia="de-DE" w:bidi="de-DE"/>
        </w:rPr>
        <w:softHyphen/>
        <w:t>gen zu verstehen und mit ihnen zu kommunizieren.</w:t>
      </w:r>
    </w:p>
    <w:p w:rsidR="009138E3" w:rsidRPr="00CB65E2" w:rsidRDefault="00230A5E" w:rsidP="009138E3">
      <w:pPr>
        <w:rPr>
          <w:sz w:val="2"/>
          <w:szCs w:val="2"/>
        </w:rPr>
      </w:pPr>
      <w:r w:rsidRPr="00CB65E2">
        <w:rPr>
          <w:noProof/>
          <w:lang w:eastAsia="de-DE"/>
        </w:rPr>
        <w:drawing>
          <wp:anchor distT="0" distB="107950" distL="114300" distR="114300" simplePos="0" relativeHeight="251665408" behindDoc="0" locked="0" layoutInCell="1" allowOverlap="1">
            <wp:simplePos x="0" y="0"/>
            <wp:positionH relativeFrom="margin">
              <wp:align>right</wp:align>
            </wp:positionH>
            <wp:positionV relativeFrom="paragraph">
              <wp:posOffset>98953</wp:posOffset>
            </wp:positionV>
            <wp:extent cx="5407200" cy="2401200"/>
            <wp:effectExtent l="0" t="0" r="3175" b="0"/>
            <wp:wrapTopAndBottom/>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a:extLst>
                        <a:ext uri="{28A0092B-C50C-407E-A947-70E740481C1C}">
                          <a14:useLocalDpi xmlns:a14="http://schemas.microsoft.com/office/drawing/2010/main" val="0"/>
                        </a:ext>
                      </a:extLst>
                    </a:blip>
                    <a:stretch/>
                  </pic:blipFill>
                  <pic:spPr>
                    <a:xfrm>
                      <a:off x="0" y="0"/>
                      <a:ext cx="5407200" cy="2401200"/>
                    </a:xfrm>
                    <a:prstGeom prst="rect">
                      <a:avLst/>
                    </a:prstGeom>
                  </pic:spPr>
                </pic:pic>
              </a:graphicData>
            </a:graphic>
            <wp14:sizeRelH relativeFrom="margin">
              <wp14:pctWidth>0</wp14:pctWidth>
            </wp14:sizeRelH>
            <wp14:sizeRelV relativeFrom="margin">
              <wp14:pctHeight>0</wp14:pctHeight>
            </wp14:sizeRelV>
          </wp:anchor>
        </w:drawing>
      </w:r>
    </w:p>
    <w:p w:rsidR="00230A5E" w:rsidRPr="00CB65E2" w:rsidRDefault="009138E3" w:rsidP="00230A5E">
      <w:pPr>
        <w:pStyle w:val="A02bfw10mm"/>
        <w:rPr>
          <w:lang w:eastAsia="de-DE" w:bidi="de-DE"/>
        </w:rPr>
      </w:pPr>
      <w:r w:rsidRPr="00CB65E2">
        <w:rPr>
          <w:lang w:eastAsia="de-DE" w:bidi="de-DE"/>
        </w:rPr>
        <w:t>Für die Vertragsgestaltung bzw. die Vereinbarungen zwischen Auftraggeber und Auftragnehmer ist es wichtig, Vereinbarungen so klar zu formulieren, dass sie umsetzbar und auch kontrollierbar sind. Die Vereinbarungen müssen danach so umgesetzt, konfiguriert und bereitgestellt werden, dass die gestellten Anforderungen erfüllt werden.</w:t>
      </w:r>
    </w:p>
    <w:p w:rsidR="00230A5E" w:rsidRPr="00CB65E2" w:rsidRDefault="00230A5E">
      <w:pPr>
        <w:spacing w:after="160" w:line="259" w:lineRule="auto"/>
        <w:rPr>
          <w:szCs w:val="24"/>
          <w:lang w:eastAsia="de-DE" w:bidi="de-DE"/>
        </w:rPr>
      </w:pPr>
      <w:r w:rsidRPr="00CB65E2">
        <w:rPr>
          <w:lang w:eastAsia="de-DE" w:bidi="de-DE"/>
        </w:rPr>
        <w:br w:type="page"/>
      </w:r>
    </w:p>
    <w:p w:rsidR="009138E3" w:rsidRPr="00CB65E2" w:rsidRDefault="00230A5E" w:rsidP="00230A5E">
      <w:pPr>
        <w:pStyle w:val="berschrift1"/>
      </w:pPr>
      <w:bookmarkStart w:id="1" w:name="bookmark0"/>
      <w:bookmarkStart w:id="2" w:name="_Toc120262949"/>
      <w:r w:rsidRPr="00CB65E2">
        <w:rPr>
          <w:rFonts w:eastAsia="Arial"/>
          <w:lang w:bidi="en-US"/>
        </w:rPr>
        <w:lastRenderedPageBreak/>
        <w:t>TAG 1</w:t>
      </w:r>
      <w:r w:rsidR="0016357E" w:rsidRPr="00CB65E2">
        <w:rPr>
          <w:rFonts w:eastAsia="Arial"/>
          <w:lang w:bidi="en-US"/>
        </w:rPr>
        <w:t xml:space="preserve"> und TAG 2</w:t>
      </w:r>
      <w:r w:rsidR="009138E3" w:rsidRPr="00CB65E2">
        <w:rPr>
          <w:rFonts w:eastAsia="Arial"/>
          <w:lang w:bidi="en-US"/>
        </w:rPr>
        <w:t xml:space="preserve"> </w:t>
      </w:r>
      <w:r w:rsidRPr="00CB65E2">
        <w:rPr>
          <w:rFonts w:eastAsia="Arial"/>
          <w:lang w:bidi="en-US"/>
        </w:rPr>
        <w:t xml:space="preserve">- </w:t>
      </w:r>
      <w:r w:rsidR="009138E3" w:rsidRPr="00CB65E2">
        <w:rPr>
          <w:rFonts w:eastAsia="Arial"/>
          <w:lang w:eastAsia="de-DE" w:bidi="de-DE"/>
        </w:rPr>
        <w:t xml:space="preserve">Netzwerkbereitstellung nach unterschiedlichen Unternehmensanforderungen </w:t>
      </w:r>
      <w:r w:rsidR="009138E3" w:rsidRPr="00BC54EB">
        <w:rPr>
          <w:rFonts w:eastAsia="Arial"/>
          <w:lang w:eastAsia="de-DE" w:bidi="de-DE"/>
        </w:rPr>
        <w:t>unterscheiden</w:t>
      </w:r>
      <w:bookmarkEnd w:id="1"/>
      <w:bookmarkEnd w:id="2"/>
    </w:p>
    <w:p w:rsidR="00230A5E" w:rsidRPr="00CB65E2" w:rsidRDefault="00230A5E" w:rsidP="009138E3">
      <w:pPr>
        <w:pStyle w:val="Flietext0"/>
        <w:spacing w:line="269" w:lineRule="auto"/>
        <w:rPr>
          <w:color w:val="000000"/>
          <w:lang w:eastAsia="de-DE" w:bidi="de-DE"/>
        </w:rPr>
      </w:pPr>
    </w:p>
    <w:p w:rsidR="009138E3" w:rsidRPr="00CB65E2" w:rsidRDefault="009138E3" w:rsidP="00230A5E">
      <w:pPr>
        <w:pStyle w:val="A02bfw10mm"/>
      </w:pPr>
      <w:r w:rsidRPr="00BC54EB">
        <w:rPr>
          <w:lang w:eastAsia="de-DE" w:bidi="de-DE"/>
        </w:rPr>
        <w:t>Unternehmen mit mehreren Arbeitsplätzen setzen</w:t>
      </w:r>
      <w:r w:rsidRPr="00CB65E2">
        <w:rPr>
          <w:lang w:eastAsia="de-DE" w:bidi="de-DE"/>
        </w:rPr>
        <w:t xml:space="preserve"> </w:t>
      </w:r>
      <w:r w:rsidRPr="00BC54EB">
        <w:rPr>
          <w:lang w:eastAsia="de-DE" w:bidi="de-DE"/>
        </w:rPr>
        <w:t>i.d.R.</w:t>
      </w:r>
      <w:r w:rsidRPr="00CB65E2">
        <w:rPr>
          <w:lang w:eastAsia="de-DE" w:bidi="de-DE"/>
        </w:rPr>
        <w:t xml:space="preserve"> Netzwerke ein, um Systeme, Anwendungen und Daten vernetzt zu </w:t>
      </w:r>
      <w:r w:rsidRPr="00BC54EB">
        <w:rPr>
          <w:lang w:eastAsia="de-DE" w:bidi="de-DE"/>
        </w:rPr>
        <w:t>nutzen</w:t>
      </w:r>
      <w:r w:rsidRPr="00CB65E2">
        <w:rPr>
          <w:lang w:eastAsia="de-DE" w:bidi="de-DE"/>
        </w:rPr>
        <w:t xml:space="preserve"> und über das Datennetz zu kommunizieren. Bevor konkrete Anforderungen zur Netzwerkbereitstellung nach unterschiedlichen Größen von Unternehmen und Netzwerken erarbeitet</w:t>
      </w:r>
      <w:r w:rsidR="00230A5E" w:rsidRPr="00CB65E2">
        <w:rPr>
          <w:lang w:eastAsia="de-DE" w:bidi="de-DE"/>
        </w:rPr>
        <w:t xml:space="preserve"> </w:t>
      </w:r>
      <w:r w:rsidRPr="00CB65E2">
        <w:rPr>
          <w:color w:val="000000"/>
          <w:lang w:eastAsia="de-DE" w:bidi="de-DE"/>
        </w:rPr>
        <w:t xml:space="preserve">werden sollen, werden grundlegende Kompetenzen zur Bereitstellung entwickelt. Hierbei geht es zum einen darum, wie Kundenanforderungen formuliert werden sollen (z. B. als Lasten- oder Pflichten hefte). </w:t>
      </w:r>
      <w:r w:rsidRPr="00CB65E2">
        <w:rPr>
          <w:color w:val="000000"/>
          <w:lang w:bidi="en-US"/>
        </w:rPr>
        <w:t xml:space="preserve">Zum </w:t>
      </w:r>
      <w:r w:rsidRPr="00CB65E2">
        <w:rPr>
          <w:color w:val="000000"/>
          <w:lang w:eastAsia="de-DE" w:bidi="de-DE"/>
        </w:rPr>
        <w:t>anderen wird es in diesem Kapitel darum gehen, welche Methoden zur Zusammenarbeit häufig An</w:t>
      </w:r>
      <w:r w:rsidRPr="00CB65E2">
        <w:rPr>
          <w:color w:val="000000"/>
          <w:lang w:eastAsia="de-DE" w:bidi="de-DE"/>
        </w:rPr>
        <w:softHyphen/>
        <w:t>wendung finden. Inhaltlich werden Anforderungen grundlegend hinsichtlich ihrer technischen und si</w:t>
      </w:r>
      <w:r w:rsidRPr="00CB65E2">
        <w:rPr>
          <w:color w:val="000000"/>
          <w:lang w:eastAsia="de-DE" w:bidi="de-DE"/>
        </w:rPr>
        <w:softHyphen/>
        <w:t xml:space="preserve">cherheitsrelevanten Spezifikationen erörtert, dazu werden auch wirtschaftliche Aspekte im </w:t>
      </w:r>
      <w:r w:rsidRPr="00CB65E2">
        <w:rPr>
          <w:color w:val="000000"/>
          <w:lang w:bidi="en-US"/>
        </w:rPr>
        <w:t>Beschaf</w:t>
      </w:r>
      <w:r w:rsidRPr="00CB65E2">
        <w:rPr>
          <w:color w:val="000000"/>
          <w:lang w:eastAsia="de-DE" w:bidi="de-DE"/>
        </w:rPr>
        <w:t>fungs- und Bereitstellungsprozess betrachtet.</w:t>
      </w:r>
    </w:p>
    <w:p w:rsidR="009138E3" w:rsidRPr="00CB65E2" w:rsidRDefault="009138E3" w:rsidP="00230A5E">
      <w:pPr>
        <w:pStyle w:val="A02bfw10mm"/>
      </w:pPr>
      <w:r w:rsidRPr="00CB65E2">
        <w:rPr>
          <w:lang w:eastAsia="de-DE" w:bidi="de-DE"/>
        </w:rPr>
        <w:t xml:space="preserve">Für komplexe </w:t>
      </w:r>
      <w:r w:rsidRPr="00CB65E2">
        <w:rPr>
          <w:lang w:bidi="en-US"/>
        </w:rPr>
        <w:t xml:space="preserve">Beschaffungs- </w:t>
      </w:r>
      <w:r w:rsidR="00230A5E" w:rsidRPr="00CB65E2">
        <w:rPr>
          <w:lang w:eastAsia="de-DE" w:bidi="de-DE"/>
        </w:rPr>
        <w:t>und Bereit</w:t>
      </w:r>
      <w:r w:rsidRPr="00CB65E2">
        <w:rPr>
          <w:lang w:eastAsia="de-DE" w:bidi="de-DE"/>
        </w:rPr>
        <w:t>stellungsmaßnahmen unter Beteiligung mehrerer Parteien (Auftraggeber und Auf</w:t>
      </w:r>
      <w:r w:rsidRPr="00CB65E2">
        <w:rPr>
          <w:lang w:eastAsia="de-DE" w:bidi="de-DE"/>
        </w:rPr>
        <w:softHyphen/>
        <w:t xml:space="preserve">tragnehmer, Berater etc.) oder Personen werden </w:t>
      </w:r>
      <w:r w:rsidRPr="00BC54EB">
        <w:rPr>
          <w:lang w:eastAsia="de-DE" w:bidi="de-DE"/>
        </w:rPr>
        <w:t>i.d.R.</w:t>
      </w:r>
      <w:r w:rsidRPr="00CB65E2">
        <w:rPr>
          <w:lang w:eastAsia="de-DE" w:bidi="de-DE"/>
        </w:rPr>
        <w:t xml:space="preserve"> Methoden des Projektma</w:t>
      </w:r>
      <w:r w:rsidRPr="00CB65E2">
        <w:rPr>
          <w:lang w:eastAsia="de-DE" w:bidi="de-DE"/>
        </w:rPr>
        <w:softHyphen/>
        <w:t>nagements oder agiler Projektmanage</w:t>
      </w:r>
      <w:r w:rsidRPr="00CB65E2">
        <w:rPr>
          <w:lang w:eastAsia="de-DE" w:bidi="de-DE"/>
        </w:rPr>
        <w:softHyphen/>
        <w:t>mentmethoden angewendet. In der Grund</w:t>
      </w:r>
      <w:r w:rsidRPr="00CB65E2">
        <w:rPr>
          <w:lang w:eastAsia="de-DE" w:bidi="de-DE"/>
        </w:rPr>
        <w:softHyphen/>
        <w:t xml:space="preserve">stufe und in den anderen </w:t>
      </w:r>
      <w:r w:rsidRPr="00CB65E2">
        <w:rPr>
          <w:lang w:bidi="en-US"/>
        </w:rPr>
        <w:t xml:space="preserve">Lernfeldern </w:t>
      </w:r>
      <w:r w:rsidRPr="00CB65E2">
        <w:rPr>
          <w:lang w:eastAsia="de-DE" w:bidi="de-DE"/>
        </w:rPr>
        <w:t>der Fachstufe wurden Kompetenzen des Pro</w:t>
      </w:r>
      <w:r w:rsidRPr="00CB65E2">
        <w:rPr>
          <w:lang w:eastAsia="de-DE" w:bidi="de-DE"/>
        </w:rPr>
        <w:softHyphen/>
        <w:t>jektmanagements bereits entwickelt, so</w:t>
      </w:r>
      <w:r w:rsidRPr="00CB65E2">
        <w:rPr>
          <w:lang w:eastAsia="de-DE" w:bidi="de-DE"/>
        </w:rPr>
        <w:softHyphen/>
        <w:t>dass hierauf verwiesen wird. Diese sollten bei Bereitstellungsmaßnahmen einbezo</w:t>
      </w:r>
      <w:r w:rsidRPr="00CB65E2">
        <w:rPr>
          <w:lang w:eastAsia="de-DE" w:bidi="de-DE"/>
        </w:rPr>
        <w:softHyphen/>
        <w:t xml:space="preserve">gen werden. </w:t>
      </w:r>
      <w:r w:rsidRPr="00CB65E2">
        <w:rPr>
          <w:lang w:bidi="en-US"/>
        </w:rPr>
        <w:t xml:space="preserve">Zum </w:t>
      </w:r>
      <w:r w:rsidRPr="00CB65E2">
        <w:rPr>
          <w:lang w:eastAsia="de-DE" w:bidi="de-DE"/>
        </w:rPr>
        <w:t xml:space="preserve">Projektmanagement in größeren Projekten siehe auch die </w:t>
      </w:r>
      <w:r w:rsidR="00230A5E" w:rsidRPr="00CB65E2">
        <w:rPr>
          <w:lang w:eastAsia="de-DE" w:bidi="de-DE"/>
        </w:rPr>
        <w:t>vorherigen Module</w:t>
      </w:r>
      <w:r w:rsidRPr="00CB65E2">
        <w:rPr>
          <w:lang w:eastAsia="de-DE" w:bidi="de-DE"/>
        </w:rPr>
        <w:t>.</w:t>
      </w:r>
    </w:p>
    <w:tbl>
      <w:tblPr>
        <w:tblOverlap w:val="never"/>
        <w:tblW w:w="8482" w:type="dxa"/>
        <w:tblInd w:w="584" w:type="dxa"/>
        <w:tblLayout w:type="fixed"/>
        <w:tblCellMar>
          <w:top w:w="57" w:type="dxa"/>
          <w:left w:w="57" w:type="dxa"/>
          <w:bottom w:w="57" w:type="dxa"/>
          <w:right w:w="57" w:type="dxa"/>
        </w:tblCellMar>
        <w:tblLook w:val="0000" w:firstRow="0" w:lastRow="0" w:firstColumn="0" w:lastColumn="0" w:noHBand="0" w:noVBand="0"/>
      </w:tblPr>
      <w:tblGrid>
        <w:gridCol w:w="1585"/>
        <w:gridCol w:w="6897"/>
      </w:tblGrid>
      <w:tr w:rsidR="009138E3" w:rsidRPr="00CB65E2" w:rsidTr="000B4E53">
        <w:trPr>
          <w:trHeight w:val="143"/>
        </w:trPr>
        <w:tc>
          <w:tcPr>
            <w:tcW w:w="4698"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9138E3" w:rsidRPr="00CB65E2" w:rsidRDefault="009138E3" w:rsidP="000B4E53">
            <w:pPr>
              <w:pStyle w:val="Andere0"/>
              <w:spacing w:line="269" w:lineRule="auto"/>
              <w:rPr>
                <w:rFonts w:ascii="Arial" w:hAnsi="Arial" w:cs="Arial"/>
                <w:sz w:val="20"/>
                <w:szCs w:val="20"/>
              </w:rPr>
            </w:pPr>
            <w:r w:rsidRPr="00CB65E2">
              <w:rPr>
                <w:rFonts w:ascii="Arial" w:hAnsi="Arial" w:cs="Arial"/>
                <w:b/>
                <w:bCs/>
                <w:color w:val="000000"/>
                <w:sz w:val="20"/>
                <w:szCs w:val="20"/>
                <w:lang w:eastAsia="de-DE" w:bidi="de-DE"/>
              </w:rPr>
              <w:t xml:space="preserve">Projektmanagement - Kompetenzentwicklung in anderen </w:t>
            </w:r>
            <w:r w:rsidRPr="00CB65E2">
              <w:rPr>
                <w:rFonts w:ascii="Arial" w:hAnsi="Arial" w:cs="Arial"/>
                <w:b/>
                <w:bCs/>
                <w:color w:val="000000"/>
                <w:sz w:val="20"/>
                <w:szCs w:val="20"/>
                <w:lang w:bidi="en-US"/>
              </w:rPr>
              <w:t>Lernfeldern</w:t>
            </w:r>
          </w:p>
        </w:tc>
      </w:tr>
      <w:tr w:rsidR="009138E3" w:rsidRPr="00CB65E2" w:rsidTr="000B4E53">
        <w:trPr>
          <w:trHeight w:val="529"/>
        </w:trPr>
        <w:tc>
          <w:tcPr>
            <w:tcW w:w="878" w:type="dxa"/>
            <w:tcBorders>
              <w:top w:val="single" w:sz="4" w:space="0" w:color="auto"/>
              <w:left w:val="single" w:sz="4" w:space="0" w:color="auto"/>
            </w:tcBorders>
            <w:shd w:val="clear" w:color="auto" w:fill="auto"/>
          </w:tcPr>
          <w:p w:rsidR="009138E3" w:rsidRPr="00CB65E2" w:rsidRDefault="009138E3" w:rsidP="00C67AD7">
            <w:pPr>
              <w:pStyle w:val="Andere0"/>
              <w:rPr>
                <w:rFonts w:ascii="Arial" w:hAnsi="Arial" w:cs="Arial"/>
                <w:sz w:val="20"/>
                <w:szCs w:val="20"/>
              </w:rPr>
            </w:pPr>
            <w:r w:rsidRPr="00CB65E2">
              <w:rPr>
                <w:rFonts w:ascii="Arial" w:hAnsi="Arial" w:cs="Arial"/>
                <w:b/>
                <w:bCs/>
                <w:color w:val="000000"/>
                <w:sz w:val="20"/>
                <w:szCs w:val="20"/>
                <w:lang w:eastAsia="de-DE" w:bidi="de-DE"/>
              </w:rPr>
              <w:t>Grund</w:t>
            </w:r>
            <w:r w:rsidRPr="00CB65E2">
              <w:rPr>
                <w:rFonts w:ascii="Arial" w:hAnsi="Arial" w:cs="Arial"/>
                <w:b/>
                <w:bCs/>
                <w:color w:val="000000"/>
                <w:sz w:val="20"/>
                <w:szCs w:val="20"/>
                <w:lang w:eastAsia="de-DE" w:bidi="de-DE"/>
              </w:rPr>
              <w:softHyphen/>
              <w:t xml:space="preserve">stufe </w:t>
            </w:r>
          </w:p>
        </w:tc>
        <w:tc>
          <w:tcPr>
            <w:tcW w:w="3820" w:type="dxa"/>
            <w:tcBorders>
              <w:top w:val="single" w:sz="4" w:space="0" w:color="auto"/>
              <w:left w:val="single" w:sz="4" w:space="0" w:color="auto"/>
              <w:right w:val="single" w:sz="4" w:space="0" w:color="auto"/>
            </w:tcBorders>
            <w:shd w:val="clear" w:color="auto" w:fill="auto"/>
          </w:tcPr>
          <w:p w:rsidR="009138E3" w:rsidRPr="00CB65E2" w:rsidRDefault="009138E3" w:rsidP="00230A5E">
            <w:pPr>
              <w:pStyle w:val="Andere0"/>
              <w:spacing w:line="276" w:lineRule="auto"/>
              <w:rPr>
                <w:rFonts w:ascii="Arial" w:hAnsi="Arial" w:cs="Arial"/>
                <w:sz w:val="20"/>
                <w:szCs w:val="20"/>
              </w:rPr>
            </w:pPr>
            <w:r w:rsidRPr="00CB65E2">
              <w:rPr>
                <w:rFonts w:ascii="Arial" w:hAnsi="Arial" w:cs="Arial"/>
                <w:color w:val="000000"/>
                <w:sz w:val="20"/>
                <w:szCs w:val="20"/>
                <w:lang w:bidi="en-US"/>
              </w:rPr>
              <w:t xml:space="preserve">1.5.2 </w:t>
            </w:r>
            <w:r w:rsidRPr="00BC54EB">
              <w:rPr>
                <w:rFonts w:ascii="Arial" w:hAnsi="Arial" w:cs="Arial"/>
                <w:color w:val="000000"/>
                <w:sz w:val="20"/>
                <w:szCs w:val="20"/>
                <w:lang w:eastAsia="de-DE" w:bidi="de-DE"/>
              </w:rPr>
              <w:t>Die</w:t>
            </w:r>
            <w:r w:rsidRPr="00CB65E2">
              <w:rPr>
                <w:rFonts w:ascii="Arial" w:hAnsi="Arial" w:cs="Arial"/>
                <w:color w:val="000000"/>
                <w:sz w:val="20"/>
                <w:szCs w:val="20"/>
                <w:lang w:eastAsia="de-DE" w:bidi="de-DE"/>
              </w:rPr>
              <w:t xml:space="preserve"> Präsentation </w:t>
            </w:r>
            <w:r w:rsidRPr="00BC54EB">
              <w:rPr>
                <w:rFonts w:ascii="Arial" w:hAnsi="Arial" w:cs="Arial"/>
                <w:color w:val="000000"/>
                <w:sz w:val="20"/>
                <w:szCs w:val="20"/>
                <w:lang w:eastAsia="de-DE" w:bidi="de-DE"/>
              </w:rPr>
              <w:t>planen</w:t>
            </w:r>
          </w:p>
          <w:p w:rsidR="009138E3" w:rsidRPr="00CB65E2" w:rsidRDefault="009138E3" w:rsidP="00230A5E">
            <w:pPr>
              <w:pStyle w:val="Andere0"/>
              <w:spacing w:line="276" w:lineRule="auto"/>
              <w:ind w:left="360" w:hanging="360"/>
              <w:rPr>
                <w:rFonts w:ascii="Arial" w:hAnsi="Arial" w:cs="Arial"/>
                <w:sz w:val="20"/>
                <w:szCs w:val="20"/>
              </w:rPr>
            </w:pPr>
            <w:r w:rsidRPr="00CB65E2">
              <w:rPr>
                <w:rFonts w:ascii="Arial" w:hAnsi="Arial" w:cs="Arial"/>
                <w:color w:val="000000"/>
                <w:sz w:val="20"/>
                <w:szCs w:val="20"/>
                <w:lang w:bidi="en-US"/>
              </w:rPr>
              <w:t xml:space="preserve">2.5.3 </w:t>
            </w:r>
            <w:r w:rsidRPr="00CB65E2">
              <w:rPr>
                <w:rFonts w:ascii="Arial" w:hAnsi="Arial" w:cs="Arial"/>
                <w:color w:val="000000"/>
                <w:sz w:val="20"/>
                <w:szCs w:val="20"/>
                <w:lang w:eastAsia="de-DE" w:bidi="de-DE"/>
              </w:rPr>
              <w:t>Auftragsbearbeitung mit Projekt</w:t>
            </w:r>
            <w:r w:rsidRPr="00CB65E2">
              <w:rPr>
                <w:rFonts w:ascii="Arial" w:hAnsi="Arial" w:cs="Arial"/>
                <w:color w:val="000000"/>
                <w:sz w:val="20"/>
                <w:szCs w:val="20"/>
                <w:lang w:eastAsia="de-DE" w:bidi="de-DE"/>
              </w:rPr>
              <w:softHyphen/>
              <w:t xml:space="preserve">management </w:t>
            </w:r>
            <w:r w:rsidRPr="00BC54EB">
              <w:rPr>
                <w:rFonts w:ascii="Arial" w:hAnsi="Arial" w:cs="Arial"/>
                <w:color w:val="000000"/>
                <w:sz w:val="20"/>
                <w:szCs w:val="20"/>
                <w:lang w:eastAsia="de-DE" w:bidi="de-DE"/>
              </w:rPr>
              <w:t>unterstützen</w:t>
            </w:r>
          </w:p>
          <w:p w:rsidR="009138E3" w:rsidRPr="00CB65E2" w:rsidRDefault="009138E3" w:rsidP="00230A5E">
            <w:pPr>
              <w:pStyle w:val="Andere0"/>
              <w:spacing w:line="276" w:lineRule="auto"/>
              <w:ind w:left="360" w:hanging="360"/>
              <w:rPr>
                <w:rFonts w:ascii="Arial" w:hAnsi="Arial" w:cs="Arial"/>
                <w:sz w:val="20"/>
                <w:szCs w:val="20"/>
              </w:rPr>
            </w:pPr>
            <w:r w:rsidRPr="00CB65E2">
              <w:rPr>
                <w:rFonts w:ascii="Arial" w:hAnsi="Arial" w:cs="Arial"/>
                <w:color w:val="000000"/>
                <w:sz w:val="20"/>
                <w:szCs w:val="20"/>
                <w:lang w:bidi="en-US"/>
              </w:rPr>
              <w:t xml:space="preserve">5.3.2 </w:t>
            </w:r>
            <w:r w:rsidRPr="00CB65E2">
              <w:rPr>
                <w:rFonts w:ascii="Arial" w:hAnsi="Arial" w:cs="Arial"/>
                <w:color w:val="000000"/>
                <w:sz w:val="20"/>
                <w:szCs w:val="20"/>
                <w:lang w:eastAsia="de-DE" w:bidi="de-DE"/>
              </w:rPr>
              <w:t xml:space="preserve">Software im Rahmen eines Projektes </w:t>
            </w:r>
            <w:r w:rsidRPr="00BC54EB">
              <w:rPr>
                <w:rFonts w:ascii="Arial" w:hAnsi="Arial" w:cs="Arial"/>
                <w:color w:val="000000"/>
                <w:sz w:val="20"/>
                <w:szCs w:val="20"/>
                <w:lang w:eastAsia="de-DE" w:bidi="de-DE"/>
              </w:rPr>
              <w:t>entwickeln</w:t>
            </w:r>
          </w:p>
        </w:tc>
      </w:tr>
      <w:tr w:rsidR="009138E3" w:rsidRPr="00CB65E2" w:rsidTr="000B4E53">
        <w:trPr>
          <w:trHeight w:val="654"/>
        </w:trPr>
        <w:tc>
          <w:tcPr>
            <w:tcW w:w="878" w:type="dxa"/>
            <w:tcBorders>
              <w:top w:val="single" w:sz="4" w:space="0" w:color="auto"/>
              <w:left w:val="single" w:sz="4" w:space="0" w:color="auto"/>
            </w:tcBorders>
            <w:shd w:val="clear" w:color="auto" w:fill="auto"/>
          </w:tcPr>
          <w:p w:rsidR="009138E3" w:rsidRPr="00CB65E2" w:rsidRDefault="009138E3" w:rsidP="00C67AD7">
            <w:pPr>
              <w:pStyle w:val="Andere0"/>
              <w:rPr>
                <w:rFonts w:ascii="Arial" w:hAnsi="Arial" w:cs="Arial"/>
                <w:sz w:val="20"/>
                <w:szCs w:val="20"/>
              </w:rPr>
            </w:pPr>
            <w:r w:rsidRPr="00CB65E2">
              <w:rPr>
                <w:rFonts w:ascii="Arial" w:hAnsi="Arial" w:cs="Arial"/>
                <w:b/>
                <w:bCs/>
                <w:color w:val="000000"/>
                <w:sz w:val="20"/>
                <w:szCs w:val="20"/>
                <w:lang w:eastAsia="de-DE" w:bidi="de-DE"/>
              </w:rPr>
              <w:t>Fach</w:t>
            </w:r>
            <w:r w:rsidRPr="00CB65E2">
              <w:rPr>
                <w:rFonts w:ascii="Arial" w:hAnsi="Arial" w:cs="Arial"/>
                <w:b/>
                <w:bCs/>
                <w:color w:val="000000"/>
                <w:sz w:val="20"/>
                <w:szCs w:val="20"/>
                <w:lang w:eastAsia="de-DE" w:bidi="de-DE"/>
              </w:rPr>
              <w:softHyphen/>
              <w:t xml:space="preserve">stufe </w:t>
            </w:r>
          </w:p>
        </w:tc>
        <w:tc>
          <w:tcPr>
            <w:tcW w:w="3820" w:type="dxa"/>
            <w:tcBorders>
              <w:top w:val="single" w:sz="4" w:space="0" w:color="auto"/>
              <w:left w:val="single" w:sz="4" w:space="0" w:color="auto"/>
              <w:right w:val="single" w:sz="4" w:space="0" w:color="auto"/>
            </w:tcBorders>
            <w:shd w:val="clear" w:color="auto" w:fill="auto"/>
          </w:tcPr>
          <w:p w:rsidR="009138E3" w:rsidRPr="00CB65E2" w:rsidRDefault="009138E3" w:rsidP="00230A5E">
            <w:pPr>
              <w:pStyle w:val="Andere0"/>
              <w:spacing w:line="276" w:lineRule="auto"/>
              <w:rPr>
                <w:rFonts w:ascii="Arial" w:hAnsi="Arial" w:cs="Arial"/>
                <w:sz w:val="20"/>
                <w:szCs w:val="20"/>
              </w:rPr>
            </w:pPr>
            <w:r w:rsidRPr="00CB65E2">
              <w:rPr>
                <w:rFonts w:ascii="Arial" w:hAnsi="Arial" w:cs="Arial"/>
                <w:color w:val="000000"/>
                <w:sz w:val="20"/>
                <w:szCs w:val="20"/>
                <w:lang w:bidi="en-US"/>
              </w:rPr>
              <w:t>1</w:t>
            </w:r>
            <w:r w:rsidR="00C67AD7" w:rsidRPr="00CB65E2">
              <w:rPr>
                <w:rFonts w:ascii="Arial" w:hAnsi="Arial" w:cs="Arial"/>
                <w:color w:val="000000"/>
                <w:sz w:val="20"/>
                <w:szCs w:val="20"/>
                <w:lang w:bidi="en-US"/>
              </w:rPr>
              <w:t>.3.3 Lö</w:t>
            </w:r>
            <w:r w:rsidRPr="00CB65E2">
              <w:rPr>
                <w:rFonts w:ascii="Arial" w:hAnsi="Arial" w:cs="Arial"/>
                <w:color w:val="000000"/>
                <w:sz w:val="20"/>
                <w:szCs w:val="20"/>
                <w:lang w:bidi="en-US"/>
              </w:rPr>
              <w:t>sungsbearbeitung</w:t>
            </w:r>
            <w:r w:rsidR="00C67AD7" w:rsidRPr="00CB65E2">
              <w:rPr>
                <w:rFonts w:ascii="Arial" w:hAnsi="Arial" w:cs="Arial"/>
                <w:color w:val="000000"/>
                <w:sz w:val="20"/>
                <w:szCs w:val="20"/>
                <w:lang w:bidi="en-US"/>
              </w:rPr>
              <w:t xml:space="preserve"> </w:t>
            </w:r>
            <w:r w:rsidRPr="00CB65E2">
              <w:rPr>
                <w:rFonts w:ascii="Arial" w:hAnsi="Arial" w:cs="Arial"/>
                <w:color w:val="000000"/>
                <w:sz w:val="20"/>
                <w:szCs w:val="20"/>
                <w:lang w:bidi="en-US"/>
              </w:rPr>
              <w:t>in</w:t>
            </w:r>
            <w:r w:rsidR="00C67AD7" w:rsidRPr="00CB65E2">
              <w:rPr>
                <w:rFonts w:ascii="Arial" w:hAnsi="Arial" w:cs="Arial"/>
                <w:color w:val="000000"/>
                <w:sz w:val="20"/>
                <w:szCs w:val="20"/>
                <w:lang w:bidi="en-US"/>
              </w:rPr>
              <w:t xml:space="preserve"> </w:t>
            </w:r>
            <w:r w:rsidRPr="00CB65E2">
              <w:rPr>
                <w:rFonts w:ascii="Arial" w:hAnsi="Arial" w:cs="Arial"/>
                <w:color w:val="000000"/>
                <w:sz w:val="20"/>
                <w:szCs w:val="20"/>
                <w:lang w:bidi="en-US"/>
              </w:rPr>
              <w:t>Teams</w:t>
            </w:r>
          </w:p>
          <w:p w:rsidR="009138E3" w:rsidRPr="00CB65E2" w:rsidRDefault="009138E3" w:rsidP="00230A5E">
            <w:pPr>
              <w:pStyle w:val="Andere0"/>
              <w:spacing w:line="276" w:lineRule="auto"/>
              <w:rPr>
                <w:rFonts w:ascii="Arial" w:hAnsi="Arial" w:cs="Arial"/>
                <w:sz w:val="20"/>
                <w:szCs w:val="20"/>
              </w:rPr>
            </w:pPr>
            <w:r w:rsidRPr="00CB65E2">
              <w:rPr>
                <w:rFonts w:ascii="Arial" w:hAnsi="Arial" w:cs="Arial"/>
                <w:color w:val="000000"/>
                <w:sz w:val="20"/>
                <w:szCs w:val="20"/>
                <w:lang w:bidi="en-US"/>
              </w:rPr>
              <w:t xml:space="preserve">2.4.2 </w:t>
            </w:r>
            <w:r w:rsidRPr="00CB65E2">
              <w:rPr>
                <w:rFonts w:ascii="Arial" w:hAnsi="Arial" w:cs="Arial"/>
                <w:color w:val="000000"/>
                <w:sz w:val="20"/>
                <w:szCs w:val="20"/>
                <w:lang w:eastAsia="de-DE" w:bidi="de-DE"/>
              </w:rPr>
              <w:t xml:space="preserve">Projektplanung </w:t>
            </w:r>
            <w:r w:rsidRPr="00BC54EB">
              <w:rPr>
                <w:rFonts w:ascii="Arial" w:hAnsi="Arial" w:cs="Arial"/>
                <w:color w:val="000000"/>
                <w:sz w:val="20"/>
                <w:szCs w:val="20"/>
                <w:lang w:eastAsia="de-DE" w:bidi="de-DE"/>
              </w:rPr>
              <w:t>durchführen</w:t>
            </w:r>
          </w:p>
          <w:p w:rsidR="009138E3" w:rsidRPr="00CB65E2" w:rsidRDefault="009138E3" w:rsidP="00C67AD7">
            <w:pPr>
              <w:pStyle w:val="Andere0"/>
              <w:spacing w:line="276" w:lineRule="auto"/>
              <w:ind w:left="360" w:hanging="360"/>
              <w:rPr>
                <w:rFonts w:ascii="Arial" w:hAnsi="Arial" w:cs="Arial"/>
                <w:sz w:val="20"/>
                <w:szCs w:val="20"/>
              </w:rPr>
            </w:pPr>
            <w:r w:rsidRPr="00CB65E2">
              <w:rPr>
                <w:rFonts w:ascii="Arial" w:hAnsi="Arial" w:cs="Arial"/>
                <w:color w:val="000000"/>
                <w:sz w:val="20"/>
                <w:szCs w:val="20"/>
                <w:lang w:bidi="en-US"/>
              </w:rPr>
              <w:t xml:space="preserve">3.1 </w:t>
            </w:r>
            <w:r w:rsidRPr="00CB65E2">
              <w:rPr>
                <w:rFonts w:ascii="Arial" w:hAnsi="Arial" w:cs="Arial"/>
                <w:color w:val="000000"/>
                <w:sz w:val="20"/>
                <w:szCs w:val="20"/>
                <w:lang w:eastAsia="de-DE" w:bidi="de-DE"/>
              </w:rPr>
              <w:t xml:space="preserve">Kundenaufträge in </w:t>
            </w:r>
            <w:r w:rsidRPr="00BC54EB">
              <w:rPr>
                <w:rFonts w:ascii="Arial" w:hAnsi="Arial" w:cs="Arial"/>
                <w:color w:val="000000"/>
                <w:sz w:val="20"/>
                <w:szCs w:val="20"/>
                <w:lang w:bidi="en-US"/>
              </w:rPr>
              <w:t>Softwa</w:t>
            </w:r>
            <w:r w:rsidRPr="00BC54EB">
              <w:rPr>
                <w:rFonts w:ascii="Arial" w:hAnsi="Arial" w:cs="Arial"/>
                <w:color w:val="000000"/>
                <w:sz w:val="20"/>
                <w:szCs w:val="20"/>
                <w:lang w:eastAsia="de-DE" w:bidi="de-DE"/>
              </w:rPr>
              <w:t>re Projekten</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eastAsia="de-DE" w:bidi="de-DE"/>
              </w:rPr>
              <w:t>bearbeiten</w:t>
            </w:r>
          </w:p>
        </w:tc>
      </w:tr>
      <w:tr w:rsidR="009138E3" w:rsidRPr="00CB65E2" w:rsidTr="000B4E53">
        <w:trPr>
          <w:trHeight w:val="335"/>
        </w:trPr>
        <w:tc>
          <w:tcPr>
            <w:tcW w:w="878" w:type="dxa"/>
            <w:tcBorders>
              <w:top w:val="single" w:sz="4" w:space="0" w:color="auto"/>
              <w:left w:val="single" w:sz="4" w:space="0" w:color="auto"/>
              <w:bottom w:val="single" w:sz="4" w:space="0" w:color="auto"/>
            </w:tcBorders>
            <w:shd w:val="clear" w:color="auto" w:fill="auto"/>
          </w:tcPr>
          <w:p w:rsidR="009138E3" w:rsidRPr="00CB65E2" w:rsidRDefault="009138E3" w:rsidP="00230A5E">
            <w:pPr>
              <w:pStyle w:val="Andere0"/>
              <w:spacing w:line="269" w:lineRule="auto"/>
              <w:rPr>
                <w:rFonts w:ascii="Arial" w:hAnsi="Arial" w:cs="Arial"/>
                <w:sz w:val="20"/>
                <w:szCs w:val="20"/>
              </w:rPr>
            </w:pPr>
            <w:r w:rsidRPr="00CB65E2">
              <w:rPr>
                <w:rFonts w:ascii="Arial" w:hAnsi="Arial" w:cs="Arial"/>
                <w:b/>
                <w:bCs/>
                <w:color w:val="000000"/>
                <w:sz w:val="20"/>
                <w:szCs w:val="20"/>
                <w:lang w:eastAsia="de-DE" w:bidi="de-DE"/>
              </w:rPr>
              <w:t>Berufs</w:t>
            </w:r>
            <w:r w:rsidRPr="00CB65E2">
              <w:rPr>
                <w:rFonts w:ascii="Arial" w:hAnsi="Arial" w:cs="Arial"/>
                <w:b/>
                <w:bCs/>
                <w:color w:val="000000"/>
                <w:sz w:val="20"/>
                <w:szCs w:val="20"/>
                <w:lang w:eastAsia="de-DE" w:bidi="de-DE"/>
              </w:rPr>
              <w:softHyphen/>
              <w:t>stufe</w:t>
            </w:r>
          </w:p>
        </w:tc>
        <w:tc>
          <w:tcPr>
            <w:tcW w:w="3820" w:type="dxa"/>
            <w:tcBorders>
              <w:top w:val="single" w:sz="4" w:space="0" w:color="auto"/>
              <w:left w:val="single" w:sz="4" w:space="0" w:color="auto"/>
              <w:bottom w:val="single" w:sz="4" w:space="0" w:color="auto"/>
              <w:right w:val="single" w:sz="4" w:space="0" w:color="auto"/>
            </w:tcBorders>
            <w:shd w:val="clear" w:color="auto" w:fill="auto"/>
          </w:tcPr>
          <w:p w:rsidR="009138E3" w:rsidRPr="00CB65E2" w:rsidRDefault="009138E3" w:rsidP="00CB65E2">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Projektmanagement in größeren Projekten</w:t>
            </w:r>
          </w:p>
        </w:tc>
      </w:tr>
    </w:tbl>
    <w:p w:rsidR="00C67AD7" w:rsidRPr="00CB65E2" w:rsidRDefault="00C67AD7" w:rsidP="00C67AD7">
      <w:pPr>
        <w:rPr>
          <w:lang w:bidi="en-US"/>
        </w:rPr>
      </w:pPr>
      <w:bookmarkStart w:id="3" w:name="bookmark2"/>
    </w:p>
    <w:p w:rsidR="009138E3" w:rsidRPr="00CB65E2" w:rsidRDefault="00C67AD7" w:rsidP="00C67AD7">
      <w:pPr>
        <w:pStyle w:val="berschrift2"/>
      </w:pPr>
      <w:bookmarkStart w:id="4" w:name="_Toc120262950"/>
      <w:r w:rsidRPr="00CB65E2">
        <w:rPr>
          <w:rFonts w:eastAsia="Tahoma"/>
          <w:lang w:bidi="en-US"/>
        </w:rPr>
        <w:t xml:space="preserve">LE </w:t>
      </w:r>
      <w:r w:rsidR="009138E3" w:rsidRPr="00CB65E2">
        <w:rPr>
          <w:rFonts w:eastAsia="Tahoma"/>
          <w:lang w:bidi="en-US"/>
        </w:rPr>
        <w:t>1</w:t>
      </w:r>
      <w:r w:rsidRPr="00CB65E2">
        <w:rPr>
          <w:rFonts w:eastAsia="Tahoma"/>
          <w:lang w:bidi="en-US"/>
        </w:rPr>
        <w:t xml:space="preserve"> -</w:t>
      </w:r>
      <w:r w:rsidR="009138E3" w:rsidRPr="00CB65E2">
        <w:rPr>
          <w:rFonts w:eastAsia="Tahoma"/>
          <w:lang w:bidi="en-US"/>
        </w:rPr>
        <w:t xml:space="preserve"> </w:t>
      </w:r>
      <w:r w:rsidR="009138E3" w:rsidRPr="00CB65E2">
        <w:rPr>
          <w:rFonts w:eastAsia="Tahoma"/>
          <w:lang w:eastAsia="de-DE" w:bidi="de-DE"/>
        </w:rPr>
        <w:t xml:space="preserve">Kundenanforderungen </w:t>
      </w:r>
      <w:r w:rsidR="009138E3" w:rsidRPr="00BC54EB">
        <w:rPr>
          <w:rFonts w:eastAsia="Tahoma"/>
          <w:lang w:eastAsia="de-DE" w:bidi="de-DE"/>
        </w:rPr>
        <w:t>formulieren</w:t>
      </w:r>
      <w:bookmarkEnd w:id="3"/>
      <w:bookmarkEnd w:id="4"/>
    </w:p>
    <w:p w:rsidR="009138E3" w:rsidRPr="00CB65E2" w:rsidRDefault="009138E3" w:rsidP="00C67AD7">
      <w:pPr>
        <w:pStyle w:val="A02bfw10mm"/>
      </w:pPr>
      <w:r w:rsidRPr="00CB65E2">
        <w:rPr>
          <w:lang w:eastAsia="de-DE" w:bidi="de-DE"/>
        </w:rPr>
        <w:t xml:space="preserve">Der grundsätzliche Prozess der Anforderungsanalyse wird </w:t>
      </w:r>
      <w:r w:rsidRPr="00BC54EB">
        <w:rPr>
          <w:lang w:eastAsia="de-DE" w:bidi="de-DE"/>
        </w:rPr>
        <w:t xml:space="preserve">im folgendem </w:t>
      </w:r>
      <w:r w:rsidRPr="00BC54EB">
        <w:rPr>
          <w:lang w:bidi="en-US"/>
        </w:rPr>
        <w:t>Schaubild</w:t>
      </w:r>
      <w:r w:rsidRPr="00CB65E2">
        <w:rPr>
          <w:lang w:bidi="en-US"/>
        </w:rPr>
        <w:t xml:space="preserve"> </w:t>
      </w:r>
      <w:r w:rsidRPr="00CB65E2">
        <w:rPr>
          <w:lang w:eastAsia="de-DE" w:bidi="de-DE"/>
        </w:rPr>
        <w:t>beschrieben.</w:t>
      </w:r>
    </w:p>
    <w:p w:rsidR="009138E3" w:rsidRPr="00CB65E2" w:rsidRDefault="00C67AD7" w:rsidP="00C67AD7">
      <w:pPr>
        <w:pStyle w:val="A01bfwberschriftfett"/>
        <w:rPr>
          <w:lang w:eastAsia="de-DE" w:bidi="de-DE"/>
        </w:rPr>
      </w:pPr>
      <w:bookmarkStart w:id="5" w:name="bookmark6"/>
      <w:r w:rsidRPr="00CB65E2">
        <w:rPr>
          <w:noProof/>
          <w:lang w:eastAsia="de-DE"/>
        </w:rPr>
        <w:drawing>
          <wp:anchor distT="0" distB="0" distL="114300" distR="114300" simplePos="0" relativeHeight="251666432" behindDoc="0" locked="0" layoutInCell="1" allowOverlap="1">
            <wp:simplePos x="0" y="0"/>
            <wp:positionH relativeFrom="page">
              <wp:align>center</wp:align>
            </wp:positionH>
            <wp:positionV relativeFrom="paragraph">
              <wp:posOffset>343680</wp:posOffset>
            </wp:positionV>
            <wp:extent cx="5486400" cy="792480"/>
            <wp:effectExtent l="0" t="0" r="0" b="7620"/>
            <wp:wrapTopAndBottom/>
            <wp:docPr id="2" name="Picut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extLst>
                        <a:ext uri="{28A0092B-C50C-407E-A947-70E740481C1C}">
                          <a14:useLocalDpi xmlns:a14="http://schemas.microsoft.com/office/drawing/2010/main" val="0"/>
                        </a:ext>
                      </a:extLst>
                    </a:blip>
                    <a:stretch/>
                  </pic:blipFill>
                  <pic:spPr>
                    <a:xfrm>
                      <a:off x="0" y="0"/>
                      <a:ext cx="5486400" cy="792480"/>
                    </a:xfrm>
                    <a:prstGeom prst="rect">
                      <a:avLst/>
                    </a:prstGeom>
                  </pic:spPr>
                </pic:pic>
              </a:graphicData>
            </a:graphic>
          </wp:anchor>
        </w:drawing>
      </w:r>
      <w:r w:rsidR="009138E3" w:rsidRPr="00CB65E2">
        <w:rPr>
          <w:lang w:eastAsia="de-DE" w:bidi="de-DE"/>
        </w:rPr>
        <w:t>Prozess der Anforderungsanalyse</w:t>
      </w:r>
      <w:bookmarkEnd w:id="5"/>
    </w:p>
    <w:tbl>
      <w:tblPr>
        <w:tblW w:w="0" w:type="auto"/>
        <w:tblLook w:val="04A0" w:firstRow="1" w:lastRow="0" w:firstColumn="1" w:lastColumn="0" w:noHBand="0" w:noVBand="1"/>
      </w:tblPr>
      <w:tblGrid>
        <w:gridCol w:w="1838"/>
        <w:gridCol w:w="1843"/>
        <w:gridCol w:w="1984"/>
      </w:tblGrid>
      <w:tr w:rsidR="00C67AD7" w:rsidRPr="00CB65E2" w:rsidTr="00C67AD7">
        <w:tc>
          <w:tcPr>
            <w:tcW w:w="1838" w:type="dxa"/>
          </w:tcPr>
          <w:p w:rsidR="00C67AD7" w:rsidRPr="00CB65E2" w:rsidRDefault="00C67AD7" w:rsidP="00C67AD7">
            <w:pPr>
              <w:pStyle w:val="Flietext60"/>
              <w:spacing w:line="240" w:lineRule="auto"/>
              <w:rPr>
                <w:b/>
                <w:sz w:val="13"/>
                <w:szCs w:val="13"/>
              </w:rPr>
            </w:pPr>
            <w:r w:rsidRPr="00CB65E2">
              <w:rPr>
                <w:b/>
                <w:color w:val="000000"/>
                <w:sz w:val="13"/>
                <w:szCs w:val="13"/>
                <w:lang w:eastAsia="de-DE" w:bidi="de-DE"/>
              </w:rPr>
              <w:t>Externe Kunden:</w:t>
            </w:r>
          </w:p>
          <w:p w:rsidR="00C67AD7" w:rsidRPr="00CB65E2" w:rsidRDefault="00C67AD7" w:rsidP="00233EF0">
            <w:pPr>
              <w:pStyle w:val="Flietext60"/>
              <w:numPr>
                <w:ilvl w:val="0"/>
                <w:numId w:val="1"/>
              </w:numPr>
              <w:spacing w:line="240" w:lineRule="auto"/>
              <w:ind w:left="170" w:hanging="170"/>
              <w:rPr>
                <w:sz w:val="13"/>
                <w:szCs w:val="13"/>
              </w:rPr>
            </w:pPr>
            <w:r w:rsidRPr="00BC54EB">
              <w:rPr>
                <w:color w:val="000000"/>
                <w:sz w:val="13"/>
                <w:szCs w:val="13"/>
                <w:lang w:eastAsia="de-DE" w:bidi="de-DE"/>
              </w:rPr>
              <w:t>über</w:t>
            </w:r>
            <w:r w:rsidRPr="00CB65E2">
              <w:rPr>
                <w:color w:val="000000"/>
                <w:sz w:val="13"/>
                <w:szCs w:val="13"/>
                <w:lang w:eastAsia="de-DE" w:bidi="de-DE"/>
              </w:rPr>
              <w:t xml:space="preserve"> </w:t>
            </w:r>
            <w:r w:rsidRPr="00CB65E2">
              <w:rPr>
                <w:color w:val="000000"/>
                <w:sz w:val="13"/>
                <w:szCs w:val="13"/>
                <w:lang w:bidi="en-US"/>
              </w:rPr>
              <w:t>Helpdesk</w:t>
            </w:r>
          </w:p>
          <w:p w:rsidR="00C67AD7" w:rsidRPr="00CB65E2" w:rsidRDefault="00C67AD7" w:rsidP="00233EF0">
            <w:pPr>
              <w:pStyle w:val="Flietext60"/>
              <w:numPr>
                <w:ilvl w:val="0"/>
                <w:numId w:val="1"/>
              </w:numPr>
              <w:spacing w:line="240" w:lineRule="auto"/>
              <w:ind w:left="170" w:hanging="170"/>
              <w:rPr>
                <w:sz w:val="13"/>
                <w:szCs w:val="13"/>
              </w:rPr>
            </w:pPr>
            <w:r w:rsidRPr="00BC54EB">
              <w:rPr>
                <w:color w:val="000000"/>
                <w:sz w:val="13"/>
                <w:szCs w:val="13"/>
                <w:lang w:eastAsia="de-DE" w:bidi="de-DE"/>
              </w:rPr>
              <w:t>telefonisch</w:t>
            </w:r>
          </w:p>
          <w:p w:rsidR="00C67AD7" w:rsidRPr="00CB65E2" w:rsidRDefault="00C67AD7" w:rsidP="00233EF0">
            <w:pPr>
              <w:pStyle w:val="Flietext60"/>
              <w:numPr>
                <w:ilvl w:val="0"/>
                <w:numId w:val="1"/>
              </w:numPr>
              <w:spacing w:line="240" w:lineRule="auto"/>
              <w:ind w:left="170" w:hanging="170"/>
              <w:rPr>
                <w:sz w:val="13"/>
                <w:szCs w:val="13"/>
              </w:rPr>
            </w:pPr>
            <w:r w:rsidRPr="00CB65E2">
              <w:rPr>
                <w:color w:val="000000"/>
                <w:sz w:val="13"/>
                <w:szCs w:val="13"/>
                <w:lang w:bidi="en-US"/>
              </w:rPr>
              <w:t>E-Mail</w:t>
            </w:r>
            <w:r w:rsidRPr="00CB65E2">
              <w:rPr>
                <w:color w:val="000000"/>
                <w:sz w:val="13"/>
                <w:szCs w:val="13"/>
                <w:vertAlign w:val="subscript"/>
                <w:lang w:bidi="en-US"/>
              </w:rPr>
              <w:t xml:space="preserve">, </w:t>
            </w:r>
            <w:proofErr w:type="spellStart"/>
            <w:r w:rsidRPr="00BC54EB">
              <w:rPr>
                <w:color w:val="000000"/>
                <w:sz w:val="13"/>
                <w:szCs w:val="13"/>
                <w:lang w:bidi="en-US"/>
              </w:rPr>
              <w:t>Social</w:t>
            </w:r>
            <w:proofErr w:type="spellEnd"/>
            <w:r w:rsidRPr="00BC54EB">
              <w:rPr>
                <w:color w:val="000000"/>
                <w:sz w:val="13"/>
                <w:szCs w:val="13"/>
                <w:lang w:bidi="en-US"/>
              </w:rPr>
              <w:t xml:space="preserve"> Media</w:t>
            </w:r>
          </w:p>
          <w:p w:rsidR="00C67AD7" w:rsidRPr="00CB65E2" w:rsidRDefault="00C67AD7" w:rsidP="00233EF0">
            <w:pPr>
              <w:pStyle w:val="Flietext60"/>
              <w:numPr>
                <w:ilvl w:val="0"/>
                <w:numId w:val="1"/>
              </w:numPr>
              <w:spacing w:line="240" w:lineRule="auto"/>
              <w:ind w:left="170" w:hanging="170"/>
              <w:rPr>
                <w:sz w:val="13"/>
                <w:szCs w:val="13"/>
              </w:rPr>
            </w:pPr>
            <w:r w:rsidRPr="00CB65E2">
              <w:rPr>
                <w:color w:val="000000"/>
                <w:sz w:val="13"/>
                <w:szCs w:val="13"/>
                <w:lang w:bidi="en-US"/>
              </w:rPr>
              <w:t>Internetportal</w:t>
            </w:r>
          </w:p>
          <w:p w:rsidR="00C67AD7" w:rsidRPr="00CB65E2" w:rsidRDefault="00C67AD7" w:rsidP="00233EF0">
            <w:pPr>
              <w:pStyle w:val="Flietext60"/>
              <w:numPr>
                <w:ilvl w:val="0"/>
                <w:numId w:val="1"/>
              </w:numPr>
              <w:spacing w:line="240" w:lineRule="auto"/>
              <w:ind w:left="170" w:hanging="170"/>
              <w:rPr>
                <w:sz w:val="13"/>
                <w:szCs w:val="13"/>
              </w:rPr>
            </w:pPr>
            <w:r w:rsidRPr="00CB65E2">
              <w:rPr>
                <w:color w:val="000000"/>
                <w:sz w:val="13"/>
                <w:szCs w:val="13"/>
                <w:lang w:eastAsia="de-DE" w:bidi="de-DE"/>
              </w:rPr>
              <w:t>Briefanfrage</w:t>
            </w:r>
          </w:p>
          <w:p w:rsidR="00C67AD7" w:rsidRPr="00CB65E2" w:rsidRDefault="00C67AD7" w:rsidP="00233EF0">
            <w:pPr>
              <w:pStyle w:val="Flietext60"/>
              <w:numPr>
                <w:ilvl w:val="0"/>
                <w:numId w:val="1"/>
              </w:numPr>
              <w:spacing w:line="240" w:lineRule="auto"/>
              <w:ind w:left="170" w:hanging="170"/>
              <w:rPr>
                <w:sz w:val="13"/>
                <w:szCs w:val="13"/>
              </w:rPr>
            </w:pPr>
            <w:r w:rsidRPr="00CB65E2">
              <w:rPr>
                <w:color w:val="000000"/>
                <w:sz w:val="13"/>
                <w:szCs w:val="13"/>
                <w:lang w:eastAsia="de-DE" w:bidi="de-DE"/>
              </w:rPr>
              <w:t>Ausschreibung</w:t>
            </w:r>
          </w:p>
          <w:p w:rsidR="00C67AD7" w:rsidRPr="00CB65E2" w:rsidRDefault="00C67AD7" w:rsidP="00233EF0">
            <w:pPr>
              <w:pStyle w:val="Flietext60"/>
              <w:numPr>
                <w:ilvl w:val="0"/>
                <w:numId w:val="1"/>
              </w:numPr>
              <w:spacing w:line="240" w:lineRule="auto"/>
              <w:ind w:left="170" w:hanging="170"/>
              <w:rPr>
                <w:sz w:val="13"/>
                <w:szCs w:val="13"/>
              </w:rPr>
            </w:pPr>
            <w:r w:rsidRPr="00CB65E2">
              <w:rPr>
                <w:color w:val="000000"/>
                <w:sz w:val="13"/>
                <w:szCs w:val="13"/>
                <w:lang w:eastAsia="de-DE" w:bidi="de-DE"/>
              </w:rPr>
              <w:t xml:space="preserve">Kundendienst </w:t>
            </w:r>
            <w:r w:rsidRPr="00BC54EB">
              <w:rPr>
                <w:color w:val="000000"/>
                <w:sz w:val="13"/>
                <w:szCs w:val="13"/>
                <w:lang w:eastAsia="de-DE" w:bidi="de-DE"/>
              </w:rPr>
              <w:t>u.a.</w:t>
            </w:r>
          </w:p>
          <w:p w:rsidR="000B4E53" w:rsidRPr="00CB65E2" w:rsidRDefault="000B4E53" w:rsidP="000B4E53">
            <w:pPr>
              <w:pStyle w:val="Flietext60"/>
              <w:spacing w:line="240" w:lineRule="auto"/>
              <w:rPr>
                <w:sz w:val="13"/>
                <w:szCs w:val="13"/>
              </w:rPr>
            </w:pPr>
          </w:p>
          <w:p w:rsidR="00C67AD7" w:rsidRPr="00CB65E2" w:rsidRDefault="00C67AD7" w:rsidP="000B4E53">
            <w:pPr>
              <w:pStyle w:val="Flietext60"/>
              <w:spacing w:line="240" w:lineRule="auto"/>
              <w:ind w:left="170" w:hanging="170"/>
              <w:rPr>
                <w:b/>
                <w:sz w:val="13"/>
                <w:szCs w:val="13"/>
              </w:rPr>
            </w:pPr>
            <w:r w:rsidRPr="00CB65E2">
              <w:rPr>
                <w:b/>
                <w:color w:val="000000"/>
                <w:sz w:val="13"/>
                <w:szCs w:val="13"/>
                <w:lang w:eastAsia="de-DE" w:bidi="de-DE"/>
              </w:rPr>
              <w:t>Interne Kunden:</w:t>
            </w:r>
          </w:p>
          <w:p w:rsidR="00C67AD7" w:rsidRPr="00CB65E2" w:rsidRDefault="00C67AD7" w:rsidP="00233EF0">
            <w:pPr>
              <w:pStyle w:val="Flietext60"/>
              <w:numPr>
                <w:ilvl w:val="0"/>
                <w:numId w:val="1"/>
              </w:numPr>
              <w:spacing w:line="240" w:lineRule="auto"/>
              <w:ind w:left="170" w:hanging="170"/>
              <w:rPr>
                <w:sz w:val="13"/>
                <w:szCs w:val="13"/>
              </w:rPr>
            </w:pPr>
            <w:r w:rsidRPr="00BC54EB">
              <w:rPr>
                <w:color w:val="000000"/>
                <w:sz w:val="13"/>
                <w:szCs w:val="13"/>
                <w:lang w:eastAsia="de-DE" w:bidi="de-DE"/>
              </w:rPr>
              <w:t>ähnlich</w:t>
            </w:r>
            <w:r w:rsidRPr="00CB65E2">
              <w:rPr>
                <w:color w:val="000000"/>
                <w:sz w:val="13"/>
                <w:szCs w:val="13"/>
                <w:lang w:eastAsia="de-DE" w:bidi="de-DE"/>
              </w:rPr>
              <w:t xml:space="preserve"> externe Kunden</w:t>
            </w:r>
          </w:p>
          <w:p w:rsidR="00C67AD7" w:rsidRPr="00CB65E2" w:rsidRDefault="00C67AD7" w:rsidP="00233EF0">
            <w:pPr>
              <w:pStyle w:val="Flietext60"/>
              <w:numPr>
                <w:ilvl w:val="0"/>
                <w:numId w:val="1"/>
              </w:numPr>
              <w:spacing w:line="240" w:lineRule="auto"/>
              <w:ind w:left="170" w:hanging="170"/>
              <w:rPr>
                <w:sz w:val="13"/>
                <w:szCs w:val="13"/>
              </w:rPr>
            </w:pPr>
            <w:r w:rsidRPr="00CB65E2">
              <w:rPr>
                <w:color w:val="000000"/>
                <w:sz w:val="13"/>
                <w:szCs w:val="13"/>
                <w:lang w:eastAsia="de-DE" w:bidi="de-DE"/>
              </w:rPr>
              <w:t>Besprechungen</w:t>
            </w:r>
          </w:p>
          <w:p w:rsidR="00C67AD7" w:rsidRPr="00CB65E2" w:rsidRDefault="00C67AD7" w:rsidP="00233EF0">
            <w:pPr>
              <w:pStyle w:val="Flietext60"/>
              <w:numPr>
                <w:ilvl w:val="0"/>
                <w:numId w:val="1"/>
              </w:numPr>
              <w:spacing w:line="240" w:lineRule="auto"/>
              <w:ind w:left="170" w:hanging="170"/>
              <w:rPr>
                <w:sz w:val="13"/>
                <w:szCs w:val="13"/>
              </w:rPr>
            </w:pPr>
            <w:r w:rsidRPr="00CB65E2">
              <w:rPr>
                <w:color w:val="000000"/>
                <w:sz w:val="13"/>
                <w:szCs w:val="13"/>
                <w:lang w:eastAsia="de-DE" w:bidi="de-DE"/>
              </w:rPr>
              <w:t xml:space="preserve">Umsetzung </w:t>
            </w:r>
            <w:r w:rsidRPr="00CB65E2">
              <w:rPr>
                <w:color w:val="000000"/>
                <w:sz w:val="13"/>
                <w:szCs w:val="13"/>
                <w:lang w:bidi="en-US"/>
              </w:rPr>
              <w:t>IT-Strategie</w:t>
            </w:r>
          </w:p>
          <w:p w:rsidR="00C67AD7" w:rsidRPr="00CB65E2" w:rsidRDefault="00C67AD7" w:rsidP="00233EF0">
            <w:pPr>
              <w:pStyle w:val="Flietext60"/>
              <w:numPr>
                <w:ilvl w:val="0"/>
                <w:numId w:val="1"/>
              </w:numPr>
              <w:spacing w:line="240" w:lineRule="auto"/>
              <w:ind w:left="170" w:hanging="170"/>
              <w:rPr>
                <w:sz w:val="13"/>
                <w:szCs w:val="13"/>
              </w:rPr>
            </w:pPr>
            <w:r w:rsidRPr="00CB65E2">
              <w:rPr>
                <w:color w:val="000000"/>
                <w:sz w:val="13"/>
                <w:szCs w:val="13"/>
                <w:lang w:eastAsia="de-DE" w:bidi="de-DE"/>
              </w:rPr>
              <w:t xml:space="preserve">Anfragen an </w:t>
            </w:r>
            <w:r w:rsidRPr="00BC54EB">
              <w:rPr>
                <w:color w:val="000000"/>
                <w:sz w:val="13"/>
                <w:szCs w:val="13"/>
                <w:lang w:bidi="en-US"/>
              </w:rPr>
              <w:t>IT-Abteilung</w:t>
            </w:r>
          </w:p>
          <w:p w:rsidR="00C67AD7" w:rsidRPr="00CB65E2" w:rsidRDefault="00C67AD7" w:rsidP="00233EF0">
            <w:pPr>
              <w:pStyle w:val="Flietext60"/>
              <w:numPr>
                <w:ilvl w:val="0"/>
                <w:numId w:val="1"/>
              </w:numPr>
              <w:spacing w:line="240" w:lineRule="auto"/>
              <w:ind w:left="170" w:hanging="170"/>
              <w:rPr>
                <w:sz w:val="13"/>
                <w:szCs w:val="13"/>
              </w:rPr>
            </w:pPr>
            <w:r w:rsidRPr="00CB65E2">
              <w:rPr>
                <w:color w:val="000000"/>
                <w:sz w:val="13"/>
                <w:szCs w:val="13"/>
                <w:lang w:eastAsia="de-DE" w:bidi="de-DE"/>
              </w:rPr>
              <w:t>Anweisung der Leitung</w:t>
            </w:r>
          </w:p>
          <w:p w:rsidR="00C67AD7" w:rsidRPr="00CB65E2" w:rsidRDefault="00C67AD7" w:rsidP="00C67AD7">
            <w:pPr>
              <w:pStyle w:val="A01bfwberschriftfett"/>
            </w:pPr>
          </w:p>
        </w:tc>
        <w:tc>
          <w:tcPr>
            <w:tcW w:w="1843" w:type="dxa"/>
          </w:tcPr>
          <w:p w:rsidR="00C67AD7" w:rsidRPr="00CB65E2" w:rsidRDefault="00C67AD7" w:rsidP="00C67AD7">
            <w:pPr>
              <w:pStyle w:val="Flietext60"/>
              <w:spacing w:line="240" w:lineRule="auto"/>
              <w:rPr>
                <w:b/>
                <w:sz w:val="13"/>
                <w:szCs w:val="13"/>
              </w:rPr>
            </w:pPr>
            <w:r w:rsidRPr="00CB65E2">
              <w:rPr>
                <w:b/>
                <w:color w:val="000000"/>
                <w:sz w:val="13"/>
                <w:szCs w:val="13"/>
                <w:lang w:eastAsia="de-DE" w:bidi="de-DE"/>
              </w:rPr>
              <w:t>Wo?</w:t>
            </w:r>
          </w:p>
          <w:p w:rsidR="00C67AD7" w:rsidRPr="00CB65E2" w:rsidRDefault="00C67AD7" w:rsidP="000F7C71">
            <w:pPr>
              <w:pStyle w:val="Flietext60"/>
              <w:numPr>
                <w:ilvl w:val="0"/>
                <w:numId w:val="36"/>
              </w:numPr>
              <w:spacing w:line="240" w:lineRule="auto"/>
              <w:ind w:left="188" w:hanging="219"/>
              <w:rPr>
                <w:color w:val="000000"/>
                <w:sz w:val="13"/>
                <w:szCs w:val="13"/>
                <w:lang w:eastAsia="de-DE" w:bidi="de-DE"/>
              </w:rPr>
            </w:pPr>
            <w:r w:rsidRPr="00BC54EB">
              <w:rPr>
                <w:color w:val="000000"/>
                <w:sz w:val="13"/>
                <w:szCs w:val="13"/>
                <w:lang w:eastAsia="de-DE" w:bidi="de-DE"/>
              </w:rPr>
              <w:t>telefonisch</w:t>
            </w:r>
          </w:p>
          <w:p w:rsidR="00C67AD7" w:rsidRPr="00CB65E2" w:rsidRDefault="00C67AD7" w:rsidP="000F7C71">
            <w:pPr>
              <w:pStyle w:val="Flietext60"/>
              <w:numPr>
                <w:ilvl w:val="0"/>
                <w:numId w:val="36"/>
              </w:numPr>
              <w:spacing w:line="240" w:lineRule="auto"/>
              <w:ind w:left="188" w:hanging="219"/>
              <w:rPr>
                <w:color w:val="000000"/>
                <w:sz w:val="13"/>
                <w:szCs w:val="13"/>
                <w:lang w:eastAsia="de-DE" w:bidi="de-DE"/>
              </w:rPr>
            </w:pPr>
            <w:r w:rsidRPr="00BC54EB">
              <w:rPr>
                <w:color w:val="000000"/>
                <w:sz w:val="13"/>
                <w:szCs w:val="13"/>
                <w:lang w:eastAsia="de-DE" w:bidi="de-DE"/>
              </w:rPr>
              <w:t>vor</w:t>
            </w:r>
            <w:r w:rsidRPr="00CB65E2">
              <w:rPr>
                <w:color w:val="000000"/>
                <w:sz w:val="13"/>
                <w:szCs w:val="13"/>
                <w:lang w:eastAsia="de-DE" w:bidi="de-DE"/>
              </w:rPr>
              <w:t xml:space="preserve"> Ort</w:t>
            </w:r>
          </w:p>
          <w:p w:rsidR="00C67AD7" w:rsidRPr="00CB65E2" w:rsidRDefault="00C67AD7" w:rsidP="000F7C71">
            <w:pPr>
              <w:pStyle w:val="Flietext60"/>
              <w:numPr>
                <w:ilvl w:val="0"/>
                <w:numId w:val="36"/>
              </w:numPr>
              <w:tabs>
                <w:tab w:val="left" w:pos="119"/>
              </w:tabs>
              <w:spacing w:line="240" w:lineRule="auto"/>
              <w:ind w:left="188" w:hanging="219"/>
              <w:rPr>
                <w:color w:val="000000"/>
                <w:sz w:val="13"/>
                <w:szCs w:val="13"/>
                <w:lang w:eastAsia="de-DE" w:bidi="de-DE"/>
              </w:rPr>
            </w:pPr>
            <w:r w:rsidRPr="00CB65E2">
              <w:rPr>
                <w:color w:val="000000"/>
                <w:sz w:val="13"/>
                <w:szCs w:val="13"/>
                <w:lang w:eastAsia="de-DE" w:bidi="de-DE"/>
              </w:rPr>
              <w:t>Systemhaus/</w:t>
            </w:r>
            <w:proofErr w:type="spellStart"/>
            <w:r w:rsidRPr="00CB65E2">
              <w:rPr>
                <w:color w:val="000000"/>
                <w:sz w:val="13"/>
                <w:szCs w:val="13"/>
                <w:lang w:eastAsia="de-DE" w:bidi="de-DE"/>
              </w:rPr>
              <w:t>lT</w:t>
            </w:r>
            <w:proofErr w:type="spellEnd"/>
            <w:r w:rsidRPr="00CB65E2">
              <w:rPr>
                <w:color w:val="000000"/>
                <w:sz w:val="13"/>
                <w:szCs w:val="13"/>
                <w:lang w:eastAsia="de-DE" w:bidi="de-DE"/>
              </w:rPr>
              <w:t>-Abteilung</w:t>
            </w:r>
          </w:p>
          <w:p w:rsidR="00C67AD7" w:rsidRPr="00CB65E2" w:rsidRDefault="00C67AD7" w:rsidP="000F7C71">
            <w:pPr>
              <w:pStyle w:val="Flietext60"/>
              <w:numPr>
                <w:ilvl w:val="0"/>
                <w:numId w:val="36"/>
              </w:numPr>
              <w:tabs>
                <w:tab w:val="left" w:pos="119"/>
              </w:tabs>
              <w:spacing w:line="240" w:lineRule="auto"/>
              <w:ind w:left="188" w:hanging="219"/>
              <w:rPr>
                <w:color w:val="000000"/>
                <w:sz w:val="13"/>
                <w:szCs w:val="13"/>
                <w:lang w:eastAsia="de-DE" w:bidi="de-DE"/>
              </w:rPr>
            </w:pPr>
            <w:r w:rsidRPr="00CB65E2">
              <w:rPr>
                <w:color w:val="000000"/>
                <w:sz w:val="13"/>
                <w:szCs w:val="13"/>
                <w:lang w:eastAsia="de-DE" w:bidi="de-DE"/>
              </w:rPr>
              <w:t xml:space="preserve">Videokonferenz </w:t>
            </w:r>
            <w:r w:rsidRPr="00BC54EB">
              <w:rPr>
                <w:color w:val="000000"/>
                <w:sz w:val="13"/>
                <w:szCs w:val="13"/>
                <w:lang w:eastAsia="de-DE" w:bidi="de-DE"/>
              </w:rPr>
              <w:t>u.Ä</w:t>
            </w:r>
            <w:r w:rsidRPr="00CB65E2">
              <w:rPr>
                <w:color w:val="000000"/>
                <w:sz w:val="13"/>
                <w:szCs w:val="13"/>
                <w:lang w:eastAsia="de-DE" w:bidi="de-DE"/>
              </w:rPr>
              <w:t>.</w:t>
            </w:r>
          </w:p>
          <w:p w:rsidR="000B4E53" w:rsidRPr="00CB65E2" w:rsidRDefault="000B4E53" w:rsidP="000B4E53">
            <w:pPr>
              <w:pStyle w:val="Flietext60"/>
              <w:tabs>
                <w:tab w:val="left" w:pos="119"/>
              </w:tabs>
              <w:spacing w:line="240" w:lineRule="auto"/>
              <w:ind w:left="188"/>
              <w:rPr>
                <w:color w:val="000000"/>
                <w:sz w:val="13"/>
                <w:szCs w:val="13"/>
                <w:lang w:eastAsia="de-DE" w:bidi="de-DE"/>
              </w:rPr>
            </w:pPr>
          </w:p>
          <w:p w:rsidR="00C67AD7" w:rsidRPr="00CB65E2" w:rsidRDefault="00C67AD7" w:rsidP="000B4E53">
            <w:pPr>
              <w:pStyle w:val="Flietext60"/>
              <w:spacing w:line="240" w:lineRule="auto"/>
              <w:rPr>
                <w:b/>
                <w:sz w:val="13"/>
                <w:szCs w:val="13"/>
              </w:rPr>
            </w:pPr>
            <w:r w:rsidRPr="00CB65E2">
              <w:rPr>
                <w:b/>
                <w:color w:val="000000"/>
                <w:sz w:val="13"/>
                <w:szCs w:val="13"/>
                <w:lang w:eastAsia="de-DE" w:bidi="de-DE"/>
              </w:rPr>
              <w:t>Was? Vorbereitung</w:t>
            </w:r>
          </w:p>
          <w:p w:rsidR="000B4E53" w:rsidRPr="00CB65E2" w:rsidRDefault="00C67AD7" w:rsidP="000F7C71">
            <w:pPr>
              <w:pStyle w:val="Flietext60"/>
              <w:numPr>
                <w:ilvl w:val="0"/>
                <w:numId w:val="36"/>
              </w:numPr>
              <w:spacing w:line="240" w:lineRule="auto"/>
              <w:ind w:left="188" w:hanging="219"/>
              <w:rPr>
                <w:sz w:val="13"/>
                <w:szCs w:val="13"/>
              </w:rPr>
            </w:pPr>
            <w:r w:rsidRPr="00CB65E2">
              <w:rPr>
                <w:color w:val="000000"/>
                <w:sz w:val="13"/>
                <w:szCs w:val="13"/>
                <w:lang w:bidi="en-US"/>
              </w:rPr>
              <w:t>Ist-Analyse</w:t>
            </w:r>
            <w:r w:rsidRPr="00BC54EB">
              <w:rPr>
                <w:color w:val="000000"/>
                <w:sz w:val="13"/>
                <w:szCs w:val="13"/>
                <w:lang w:bidi="en-US"/>
              </w:rPr>
              <w:t>/</w:t>
            </w:r>
          </w:p>
          <w:p w:rsidR="00C67AD7" w:rsidRPr="00CB65E2" w:rsidRDefault="00C67AD7" w:rsidP="000B4E53">
            <w:pPr>
              <w:pStyle w:val="Flietext60"/>
              <w:spacing w:line="240" w:lineRule="auto"/>
              <w:ind w:left="188"/>
              <w:rPr>
                <w:sz w:val="13"/>
                <w:szCs w:val="13"/>
              </w:rPr>
            </w:pPr>
            <w:r w:rsidRPr="00CB65E2">
              <w:rPr>
                <w:color w:val="000000"/>
                <w:sz w:val="13"/>
                <w:szCs w:val="13"/>
                <w:lang w:bidi="en-US"/>
              </w:rPr>
              <w:t>Eigenleistung</w:t>
            </w:r>
          </w:p>
          <w:p w:rsidR="00C67AD7" w:rsidRPr="00CB65E2" w:rsidRDefault="00C67AD7" w:rsidP="000F7C71">
            <w:pPr>
              <w:pStyle w:val="Flietext60"/>
              <w:numPr>
                <w:ilvl w:val="0"/>
                <w:numId w:val="36"/>
              </w:numPr>
              <w:spacing w:line="240" w:lineRule="auto"/>
              <w:ind w:left="188" w:hanging="219"/>
              <w:rPr>
                <w:sz w:val="13"/>
                <w:szCs w:val="13"/>
              </w:rPr>
            </w:pPr>
            <w:r w:rsidRPr="00CB65E2">
              <w:rPr>
                <w:color w:val="000000"/>
                <w:sz w:val="13"/>
                <w:szCs w:val="13"/>
                <w:lang w:eastAsia="de-DE" w:bidi="de-DE"/>
              </w:rPr>
              <w:t>Vertragsbedingungen</w:t>
            </w:r>
          </w:p>
          <w:p w:rsidR="00C67AD7" w:rsidRPr="00CB65E2" w:rsidRDefault="00C67AD7" w:rsidP="000F7C71">
            <w:pPr>
              <w:pStyle w:val="Flietext60"/>
              <w:numPr>
                <w:ilvl w:val="0"/>
                <w:numId w:val="36"/>
              </w:numPr>
              <w:spacing w:line="240" w:lineRule="auto"/>
              <w:ind w:left="188" w:hanging="219"/>
              <w:rPr>
                <w:sz w:val="13"/>
                <w:szCs w:val="13"/>
              </w:rPr>
            </w:pPr>
            <w:r w:rsidRPr="00CB65E2">
              <w:rPr>
                <w:color w:val="000000"/>
                <w:sz w:val="13"/>
                <w:szCs w:val="13"/>
                <w:lang w:bidi="en-US"/>
              </w:rPr>
              <w:t>Anbieter/Kunde</w:t>
            </w:r>
          </w:p>
          <w:p w:rsidR="00C67AD7" w:rsidRPr="00CB65E2" w:rsidRDefault="00C67AD7" w:rsidP="000F7C71">
            <w:pPr>
              <w:pStyle w:val="Flietext60"/>
              <w:numPr>
                <w:ilvl w:val="0"/>
                <w:numId w:val="36"/>
              </w:numPr>
              <w:spacing w:line="240" w:lineRule="auto"/>
              <w:ind w:left="188" w:hanging="219"/>
              <w:rPr>
                <w:sz w:val="13"/>
                <w:szCs w:val="13"/>
              </w:rPr>
            </w:pPr>
            <w:r w:rsidRPr="00CB65E2">
              <w:rPr>
                <w:color w:val="000000"/>
                <w:sz w:val="13"/>
                <w:szCs w:val="13"/>
                <w:lang w:eastAsia="de-DE" w:bidi="de-DE"/>
              </w:rPr>
              <w:t>Ziele/Soll/</w:t>
            </w:r>
            <w:r w:rsidRPr="00BC54EB">
              <w:rPr>
                <w:color w:val="000000"/>
                <w:sz w:val="13"/>
                <w:szCs w:val="13"/>
                <w:lang w:eastAsia="de-DE" w:bidi="de-DE"/>
              </w:rPr>
              <w:t>Lastenheft</w:t>
            </w:r>
          </w:p>
          <w:p w:rsidR="000B4E53" w:rsidRPr="00CB65E2" w:rsidRDefault="000B4E53" w:rsidP="000B4E53">
            <w:pPr>
              <w:pStyle w:val="Flietext60"/>
              <w:spacing w:line="240" w:lineRule="auto"/>
              <w:ind w:left="-31"/>
              <w:rPr>
                <w:b/>
                <w:color w:val="000000"/>
                <w:sz w:val="13"/>
                <w:szCs w:val="13"/>
                <w:lang w:eastAsia="de-DE" w:bidi="de-DE"/>
              </w:rPr>
            </w:pPr>
          </w:p>
          <w:p w:rsidR="00C67AD7" w:rsidRPr="00CB65E2" w:rsidRDefault="00C67AD7" w:rsidP="000B4E53">
            <w:pPr>
              <w:pStyle w:val="Flietext60"/>
              <w:spacing w:line="240" w:lineRule="auto"/>
              <w:ind w:left="-31"/>
              <w:rPr>
                <w:b/>
                <w:sz w:val="13"/>
                <w:szCs w:val="13"/>
              </w:rPr>
            </w:pPr>
            <w:r w:rsidRPr="00CB65E2">
              <w:rPr>
                <w:b/>
                <w:color w:val="000000"/>
                <w:sz w:val="13"/>
                <w:szCs w:val="13"/>
                <w:lang w:eastAsia="de-DE" w:bidi="de-DE"/>
              </w:rPr>
              <w:t>Wann? Grobplanung</w:t>
            </w:r>
          </w:p>
          <w:p w:rsidR="00C67AD7" w:rsidRPr="00CB65E2" w:rsidRDefault="00C67AD7" w:rsidP="000F7C71">
            <w:pPr>
              <w:pStyle w:val="Flietext60"/>
              <w:numPr>
                <w:ilvl w:val="0"/>
                <w:numId w:val="36"/>
              </w:numPr>
              <w:spacing w:line="240" w:lineRule="auto"/>
              <w:ind w:left="188" w:hanging="219"/>
              <w:rPr>
                <w:sz w:val="13"/>
                <w:szCs w:val="13"/>
              </w:rPr>
            </w:pPr>
            <w:r w:rsidRPr="00CB65E2">
              <w:rPr>
                <w:color w:val="000000"/>
                <w:sz w:val="13"/>
                <w:szCs w:val="13"/>
                <w:lang w:eastAsia="de-DE" w:bidi="de-DE"/>
              </w:rPr>
              <w:t>Beschaffungsplanung</w:t>
            </w:r>
          </w:p>
          <w:p w:rsidR="00C67AD7" w:rsidRPr="00CB65E2" w:rsidRDefault="00C67AD7" w:rsidP="000F7C71">
            <w:pPr>
              <w:pStyle w:val="Flietext60"/>
              <w:numPr>
                <w:ilvl w:val="0"/>
                <w:numId w:val="36"/>
              </w:numPr>
              <w:spacing w:line="240" w:lineRule="auto"/>
              <w:ind w:left="188" w:hanging="219"/>
              <w:rPr>
                <w:sz w:val="13"/>
                <w:szCs w:val="13"/>
              </w:rPr>
            </w:pPr>
            <w:r w:rsidRPr="00CB65E2">
              <w:rPr>
                <w:color w:val="000000"/>
                <w:sz w:val="13"/>
                <w:szCs w:val="13"/>
                <w:lang w:eastAsia="de-DE" w:bidi="de-DE"/>
              </w:rPr>
              <w:t>Bereitstellungsplanung</w:t>
            </w:r>
          </w:p>
          <w:p w:rsidR="00C67AD7" w:rsidRPr="00CB65E2" w:rsidRDefault="00C67AD7" w:rsidP="000F7C71">
            <w:pPr>
              <w:pStyle w:val="Flietext60"/>
              <w:numPr>
                <w:ilvl w:val="0"/>
                <w:numId w:val="36"/>
              </w:numPr>
              <w:spacing w:line="240" w:lineRule="auto"/>
              <w:ind w:left="188" w:hanging="219"/>
              <w:rPr>
                <w:sz w:val="13"/>
                <w:szCs w:val="13"/>
              </w:rPr>
            </w:pPr>
            <w:r w:rsidRPr="00CB65E2">
              <w:rPr>
                <w:color w:val="000000"/>
                <w:sz w:val="13"/>
                <w:szCs w:val="13"/>
                <w:lang w:bidi="en-US"/>
              </w:rPr>
              <w:t>Installationsplanung</w:t>
            </w:r>
          </w:p>
          <w:p w:rsidR="00C67AD7" w:rsidRPr="00CB65E2" w:rsidRDefault="00C67AD7" w:rsidP="00C67AD7">
            <w:pPr>
              <w:pStyle w:val="A01bfwberschriftfett"/>
            </w:pPr>
          </w:p>
        </w:tc>
        <w:tc>
          <w:tcPr>
            <w:tcW w:w="1984" w:type="dxa"/>
          </w:tcPr>
          <w:p w:rsidR="00C67AD7" w:rsidRPr="00CB65E2" w:rsidRDefault="00C67AD7" w:rsidP="00C67AD7">
            <w:pPr>
              <w:pStyle w:val="Flietext60"/>
              <w:spacing w:line="266" w:lineRule="auto"/>
              <w:rPr>
                <w:b/>
                <w:sz w:val="13"/>
                <w:szCs w:val="13"/>
              </w:rPr>
            </w:pPr>
            <w:r w:rsidRPr="00CB65E2">
              <w:rPr>
                <w:b/>
                <w:color w:val="000000"/>
                <w:sz w:val="13"/>
                <w:szCs w:val="13"/>
                <w:lang w:eastAsia="de-DE" w:bidi="de-DE"/>
              </w:rPr>
              <w:t>Ergebnis Ist-Analyse</w:t>
            </w:r>
          </w:p>
          <w:p w:rsidR="00C67AD7" w:rsidRPr="00CB65E2" w:rsidRDefault="00C67AD7" w:rsidP="000F7C71">
            <w:pPr>
              <w:pStyle w:val="Flietext60"/>
              <w:numPr>
                <w:ilvl w:val="0"/>
                <w:numId w:val="37"/>
              </w:numPr>
              <w:spacing w:line="266" w:lineRule="auto"/>
              <w:ind w:left="177" w:hanging="177"/>
              <w:rPr>
                <w:sz w:val="13"/>
                <w:szCs w:val="13"/>
              </w:rPr>
            </w:pPr>
            <w:r w:rsidRPr="00BC54EB">
              <w:rPr>
                <w:color w:val="000000"/>
                <w:sz w:val="13"/>
                <w:szCs w:val="13"/>
                <w:lang w:eastAsia="de-DE" w:bidi="de-DE"/>
              </w:rPr>
              <w:t>verbleibende</w:t>
            </w:r>
            <w:r w:rsidRPr="00CB65E2">
              <w:rPr>
                <w:color w:val="000000"/>
                <w:sz w:val="13"/>
                <w:szCs w:val="13"/>
                <w:lang w:eastAsia="de-DE" w:bidi="de-DE"/>
              </w:rPr>
              <w:t xml:space="preserve"> IT, </w:t>
            </w:r>
            <w:r w:rsidRPr="00BC54EB">
              <w:rPr>
                <w:color w:val="000000"/>
                <w:sz w:val="13"/>
                <w:szCs w:val="13"/>
                <w:lang w:eastAsia="de-DE" w:bidi="de-DE"/>
              </w:rPr>
              <w:t>Eigenleistung</w:t>
            </w:r>
          </w:p>
          <w:p w:rsidR="00C67AD7" w:rsidRPr="00CB65E2" w:rsidRDefault="00C67AD7" w:rsidP="000F7C71">
            <w:pPr>
              <w:pStyle w:val="Flietext60"/>
              <w:numPr>
                <w:ilvl w:val="0"/>
                <w:numId w:val="37"/>
              </w:numPr>
              <w:spacing w:line="266" w:lineRule="auto"/>
              <w:ind w:left="177" w:hanging="177"/>
              <w:rPr>
                <w:sz w:val="13"/>
                <w:szCs w:val="13"/>
              </w:rPr>
            </w:pPr>
            <w:r w:rsidRPr="00CB65E2">
              <w:rPr>
                <w:color w:val="000000"/>
                <w:sz w:val="13"/>
                <w:szCs w:val="13"/>
                <w:lang w:bidi="en-US"/>
              </w:rPr>
              <w:t>Neu-/Ersatzbeschaffung</w:t>
            </w:r>
          </w:p>
          <w:p w:rsidR="000B4E53" w:rsidRPr="00CB65E2" w:rsidRDefault="000B4E53" w:rsidP="000F7C71">
            <w:pPr>
              <w:pStyle w:val="Flietext60"/>
              <w:numPr>
                <w:ilvl w:val="0"/>
                <w:numId w:val="37"/>
              </w:numPr>
              <w:spacing w:line="266" w:lineRule="auto"/>
              <w:ind w:left="177" w:hanging="177"/>
              <w:rPr>
                <w:b/>
                <w:sz w:val="13"/>
                <w:szCs w:val="13"/>
              </w:rPr>
            </w:pPr>
            <w:r w:rsidRPr="00CB65E2">
              <w:rPr>
                <w:color w:val="000000"/>
                <w:sz w:val="13"/>
                <w:szCs w:val="13"/>
                <w:lang w:bidi="en-US"/>
              </w:rPr>
              <w:t>Lieferwilligkeit/-fähigkeit</w:t>
            </w:r>
          </w:p>
          <w:p w:rsidR="000B4E53" w:rsidRPr="00CB65E2" w:rsidRDefault="000B4E53" w:rsidP="000B4E53">
            <w:pPr>
              <w:pStyle w:val="Flietext60"/>
              <w:spacing w:line="266" w:lineRule="auto"/>
              <w:ind w:left="177"/>
              <w:rPr>
                <w:color w:val="000000"/>
                <w:sz w:val="13"/>
                <w:szCs w:val="13"/>
                <w:lang w:bidi="en-US"/>
              </w:rPr>
            </w:pPr>
          </w:p>
          <w:p w:rsidR="00C67AD7" w:rsidRPr="00CB65E2" w:rsidRDefault="00C67AD7" w:rsidP="000B4E53">
            <w:pPr>
              <w:pStyle w:val="Flietext60"/>
              <w:spacing w:line="266" w:lineRule="auto"/>
              <w:ind w:left="36"/>
              <w:rPr>
                <w:b/>
                <w:sz w:val="13"/>
                <w:szCs w:val="13"/>
              </w:rPr>
            </w:pPr>
            <w:r w:rsidRPr="00CB65E2">
              <w:rPr>
                <w:b/>
                <w:color w:val="000000"/>
                <w:sz w:val="13"/>
                <w:szCs w:val="13"/>
                <w:lang w:bidi="en-US"/>
              </w:rPr>
              <w:t xml:space="preserve">Pflichtenheft </w:t>
            </w:r>
            <w:r w:rsidRPr="00CB65E2">
              <w:rPr>
                <w:b/>
                <w:color w:val="000000"/>
                <w:sz w:val="13"/>
                <w:szCs w:val="13"/>
                <w:lang w:eastAsia="de-DE" w:bidi="de-DE"/>
              </w:rPr>
              <w:t xml:space="preserve">Netze </w:t>
            </w:r>
            <w:r w:rsidRPr="00BC54EB">
              <w:rPr>
                <w:b/>
                <w:color w:val="000000"/>
                <w:sz w:val="13"/>
                <w:szCs w:val="13"/>
                <w:lang w:eastAsia="de-DE" w:bidi="de-DE"/>
              </w:rPr>
              <w:t>bereitstellen</w:t>
            </w:r>
          </w:p>
          <w:p w:rsidR="00C67AD7" w:rsidRPr="00CB65E2" w:rsidRDefault="00C67AD7" w:rsidP="000F7C71">
            <w:pPr>
              <w:pStyle w:val="Flietext60"/>
              <w:numPr>
                <w:ilvl w:val="0"/>
                <w:numId w:val="37"/>
              </w:numPr>
              <w:tabs>
                <w:tab w:val="left" w:pos="108"/>
              </w:tabs>
              <w:spacing w:line="266" w:lineRule="auto"/>
              <w:ind w:left="177" w:hanging="177"/>
              <w:rPr>
                <w:sz w:val="13"/>
                <w:szCs w:val="13"/>
              </w:rPr>
            </w:pPr>
            <w:r w:rsidRPr="00CB65E2">
              <w:rPr>
                <w:color w:val="000000"/>
                <w:sz w:val="13"/>
                <w:szCs w:val="13"/>
                <w:lang w:eastAsia="de-DE" w:bidi="de-DE"/>
              </w:rPr>
              <w:t>Infrastruktur</w:t>
            </w:r>
          </w:p>
          <w:p w:rsidR="00C67AD7" w:rsidRPr="00CB65E2" w:rsidRDefault="00C67AD7" w:rsidP="000F7C71">
            <w:pPr>
              <w:pStyle w:val="Flietext60"/>
              <w:numPr>
                <w:ilvl w:val="0"/>
                <w:numId w:val="37"/>
              </w:numPr>
              <w:tabs>
                <w:tab w:val="left" w:pos="108"/>
              </w:tabs>
              <w:spacing w:line="266" w:lineRule="auto"/>
              <w:ind w:left="177" w:hanging="177"/>
              <w:rPr>
                <w:sz w:val="13"/>
                <w:szCs w:val="13"/>
              </w:rPr>
            </w:pPr>
            <w:r w:rsidRPr="00CB65E2">
              <w:rPr>
                <w:color w:val="000000"/>
                <w:sz w:val="13"/>
                <w:szCs w:val="13"/>
                <w:lang w:eastAsia="de-DE" w:bidi="de-DE"/>
              </w:rPr>
              <w:t>Passive Komponenten</w:t>
            </w:r>
          </w:p>
          <w:p w:rsidR="00C67AD7" w:rsidRPr="00CB65E2" w:rsidRDefault="00C67AD7" w:rsidP="000F7C71">
            <w:pPr>
              <w:pStyle w:val="Flietext60"/>
              <w:numPr>
                <w:ilvl w:val="0"/>
                <w:numId w:val="37"/>
              </w:numPr>
              <w:tabs>
                <w:tab w:val="left" w:pos="108"/>
              </w:tabs>
              <w:spacing w:line="266" w:lineRule="auto"/>
              <w:ind w:left="177" w:hanging="177"/>
              <w:rPr>
                <w:sz w:val="13"/>
                <w:szCs w:val="13"/>
              </w:rPr>
            </w:pPr>
            <w:r w:rsidRPr="00CB65E2">
              <w:rPr>
                <w:color w:val="000000"/>
                <w:sz w:val="13"/>
                <w:szCs w:val="13"/>
                <w:lang w:eastAsia="de-DE" w:bidi="de-DE"/>
              </w:rPr>
              <w:t>Aktive Komponenten</w:t>
            </w:r>
          </w:p>
          <w:p w:rsidR="00C67AD7" w:rsidRPr="00CB65E2" w:rsidRDefault="00C67AD7" w:rsidP="000F7C71">
            <w:pPr>
              <w:pStyle w:val="Flietext60"/>
              <w:numPr>
                <w:ilvl w:val="0"/>
                <w:numId w:val="37"/>
              </w:numPr>
              <w:tabs>
                <w:tab w:val="left" w:pos="108"/>
              </w:tabs>
              <w:spacing w:line="266" w:lineRule="auto"/>
              <w:ind w:left="177" w:hanging="177"/>
              <w:rPr>
                <w:sz w:val="13"/>
                <w:szCs w:val="13"/>
              </w:rPr>
            </w:pPr>
            <w:r w:rsidRPr="00CB65E2">
              <w:rPr>
                <w:color w:val="000000"/>
                <w:sz w:val="13"/>
                <w:szCs w:val="13"/>
                <w:lang w:eastAsia="de-DE" w:bidi="de-DE"/>
              </w:rPr>
              <w:t>Dienste, Anwendungen</w:t>
            </w:r>
          </w:p>
          <w:p w:rsidR="00C67AD7" w:rsidRPr="00CB65E2" w:rsidRDefault="00C67AD7" w:rsidP="000F7C71">
            <w:pPr>
              <w:pStyle w:val="Flietext60"/>
              <w:numPr>
                <w:ilvl w:val="0"/>
                <w:numId w:val="37"/>
              </w:numPr>
              <w:tabs>
                <w:tab w:val="left" w:pos="108"/>
              </w:tabs>
              <w:spacing w:line="266" w:lineRule="auto"/>
              <w:ind w:left="177" w:hanging="177"/>
              <w:rPr>
                <w:sz w:val="13"/>
                <w:szCs w:val="13"/>
              </w:rPr>
            </w:pPr>
            <w:r w:rsidRPr="00CB65E2">
              <w:rPr>
                <w:color w:val="000000"/>
                <w:sz w:val="13"/>
                <w:szCs w:val="13"/>
                <w:lang w:bidi="en-US"/>
              </w:rPr>
              <w:t>Bereitstellung</w:t>
            </w:r>
            <w:r w:rsidRPr="00CB65E2">
              <w:rPr>
                <w:color w:val="000000"/>
                <w:sz w:val="13"/>
                <w:szCs w:val="13"/>
                <w:vertAlign w:val="subscript"/>
                <w:lang w:bidi="en-US"/>
              </w:rPr>
              <w:t xml:space="preserve">, </w:t>
            </w:r>
            <w:r w:rsidRPr="00CB65E2">
              <w:rPr>
                <w:color w:val="000000"/>
                <w:sz w:val="13"/>
                <w:szCs w:val="13"/>
                <w:lang w:bidi="en-US"/>
              </w:rPr>
              <w:t>Administration</w:t>
            </w:r>
          </w:p>
          <w:p w:rsidR="000B4E53" w:rsidRPr="00CB65E2" w:rsidRDefault="000B4E53" w:rsidP="000B4E53">
            <w:pPr>
              <w:pStyle w:val="Flietext60"/>
              <w:spacing w:line="266" w:lineRule="auto"/>
              <w:rPr>
                <w:b/>
                <w:color w:val="000000"/>
                <w:sz w:val="13"/>
                <w:szCs w:val="13"/>
                <w:lang w:eastAsia="de-DE" w:bidi="de-DE"/>
              </w:rPr>
            </w:pPr>
          </w:p>
          <w:p w:rsidR="00C67AD7" w:rsidRPr="00CB65E2" w:rsidRDefault="00C67AD7" w:rsidP="000B4E53">
            <w:pPr>
              <w:pStyle w:val="Flietext60"/>
              <w:spacing w:line="266" w:lineRule="auto"/>
              <w:rPr>
                <w:b/>
                <w:sz w:val="13"/>
                <w:szCs w:val="13"/>
              </w:rPr>
            </w:pPr>
            <w:r w:rsidRPr="00CB65E2">
              <w:rPr>
                <w:b/>
                <w:color w:val="000000"/>
                <w:sz w:val="13"/>
                <w:szCs w:val="13"/>
                <w:lang w:eastAsia="de-DE" w:bidi="de-DE"/>
              </w:rPr>
              <w:t>Angebotsbedingungen</w:t>
            </w:r>
          </w:p>
          <w:p w:rsidR="00C67AD7" w:rsidRPr="00CB65E2" w:rsidRDefault="00C67AD7" w:rsidP="000F7C71">
            <w:pPr>
              <w:pStyle w:val="Flietext60"/>
              <w:numPr>
                <w:ilvl w:val="0"/>
                <w:numId w:val="37"/>
              </w:numPr>
              <w:tabs>
                <w:tab w:val="left" w:pos="108"/>
              </w:tabs>
              <w:spacing w:line="266" w:lineRule="auto"/>
              <w:ind w:left="177" w:hanging="177"/>
              <w:rPr>
                <w:sz w:val="13"/>
                <w:szCs w:val="13"/>
              </w:rPr>
            </w:pPr>
            <w:r w:rsidRPr="00CB65E2">
              <w:rPr>
                <w:color w:val="000000"/>
                <w:sz w:val="13"/>
                <w:szCs w:val="13"/>
                <w:lang w:bidi="en-US"/>
              </w:rPr>
              <w:t>Kauf oder Miete</w:t>
            </w:r>
          </w:p>
          <w:p w:rsidR="00C67AD7" w:rsidRPr="00CB65E2" w:rsidRDefault="00C67AD7" w:rsidP="000F7C71">
            <w:pPr>
              <w:pStyle w:val="Flietext60"/>
              <w:numPr>
                <w:ilvl w:val="0"/>
                <w:numId w:val="37"/>
              </w:numPr>
              <w:tabs>
                <w:tab w:val="left" w:pos="108"/>
              </w:tabs>
              <w:spacing w:line="266" w:lineRule="auto"/>
              <w:ind w:left="177" w:hanging="177"/>
              <w:rPr>
                <w:sz w:val="13"/>
                <w:szCs w:val="13"/>
              </w:rPr>
            </w:pPr>
            <w:r w:rsidRPr="00CB65E2">
              <w:rPr>
                <w:color w:val="000000"/>
                <w:sz w:val="13"/>
                <w:szCs w:val="13"/>
                <w:lang w:eastAsia="de-DE" w:bidi="de-DE"/>
              </w:rPr>
              <w:t>Dienstleistungen</w:t>
            </w:r>
          </w:p>
          <w:p w:rsidR="00C67AD7" w:rsidRPr="00CB65E2" w:rsidRDefault="00C67AD7" w:rsidP="000F7C71">
            <w:pPr>
              <w:pStyle w:val="Flietext60"/>
              <w:numPr>
                <w:ilvl w:val="0"/>
                <w:numId w:val="37"/>
              </w:numPr>
              <w:tabs>
                <w:tab w:val="left" w:pos="108"/>
              </w:tabs>
              <w:spacing w:line="266" w:lineRule="auto"/>
              <w:ind w:left="177" w:hanging="177"/>
              <w:rPr>
                <w:sz w:val="13"/>
                <w:szCs w:val="13"/>
              </w:rPr>
            </w:pPr>
            <w:r w:rsidRPr="00CB65E2">
              <w:rPr>
                <w:color w:val="000000"/>
                <w:sz w:val="13"/>
                <w:szCs w:val="13"/>
                <w:lang w:eastAsia="de-DE" w:bidi="de-DE"/>
              </w:rPr>
              <w:t xml:space="preserve">Verträge, </w:t>
            </w:r>
            <w:r w:rsidRPr="00CB65E2">
              <w:rPr>
                <w:color w:val="000000"/>
                <w:sz w:val="13"/>
                <w:szCs w:val="13"/>
                <w:lang w:bidi="en-US"/>
              </w:rPr>
              <w:t xml:space="preserve">SLA, </w:t>
            </w:r>
            <w:r w:rsidRPr="00CB65E2">
              <w:rPr>
                <w:color w:val="000000"/>
                <w:sz w:val="13"/>
                <w:szCs w:val="13"/>
                <w:lang w:eastAsia="de-DE" w:bidi="de-DE"/>
              </w:rPr>
              <w:t>etc.</w:t>
            </w:r>
          </w:p>
        </w:tc>
      </w:tr>
    </w:tbl>
    <w:p w:rsidR="009138E3" w:rsidRPr="00CB65E2" w:rsidRDefault="009138E3" w:rsidP="00C67AD7">
      <w:pPr>
        <w:pStyle w:val="A02bfw10mm"/>
      </w:pPr>
      <w:r w:rsidRPr="00CB65E2">
        <w:rPr>
          <w:lang w:eastAsia="de-DE" w:bidi="de-DE"/>
        </w:rPr>
        <w:lastRenderedPageBreak/>
        <w:t>Die Bedarfs- und Anforderungsanalyse zur Netzbereitstellung ist weitaus komplexer, da die Netze der Be</w:t>
      </w:r>
      <w:r w:rsidRPr="00CB65E2">
        <w:rPr>
          <w:lang w:eastAsia="de-DE" w:bidi="de-DE"/>
        </w:rPr>
        <w:softHyphen/>
        <w:t xml:space="preserve">triebe und Organisationen sehr unterschiedlich in den Anforderungen, Größen und Anwendungsbereichen sind. Gerade in den letzten Jahren ergaben sich durch das </w:t>
      </w:r>
      <w:r w:rsidR="00CB65E2">
        <w:rPr>
          <w:lang w:bidi="en-US"/>
        </w:rPr>
        <w:t>Cloud-</w:t>
      </w:r>
      <w:r w:rsidRPr="00CB65E2">
        <w:rPr>
          <w:lang w:bidi="en-US"/>
        </w:rPr>
        <w:t xml:space="preserve">Computing </w:t>
      </w:r>
      <w:r w:rsidRPr="00CB65E2">
        <w:rPr>
          <w:lang w:eastAsia="de-DE" w:bidi="de-DE"/>
        </w:rPr>
        <w:t xml:space="preserve">ganz neue Möglichkeiten. Nicht selten müssen hybride (gemischte) Technologien berücksichtigt werden, dabei sollten die Risiken und </w:t>
      </w:r>
      <w:r w:rsidR="00C67AD7" w:rsidRPr="00CB65E2">
        <w:rPr>
          <w:lang w:bidi="en-US"/>
        </w:rPr>
        <w:t>Al</w:t>
      </w:r>
      <w:r w:rsidRPr="00CB65E2">
        <w:rPr>
          <w:color w:val="000000"/>
          <w:lang w:eastAsia="de-DE" w:bidi="de-DE"/>
        </w:rPr>
        <w:t>ternativen sorgfältig geprüft werden. Häufig ist die Unterstützung externer Berater mit Erfahrungskompe</w:t>
      </w:r>
      <w:r w:rsidRPr="00CB65E2">
        <w:rPr>
          <w:color w:val="000000"/>
          <w:lang w:eastAsia="de-DE" w:bidi="de-DE"/>
        </w:rPr>
        <w:softHyphen/>
        <w:t>tenzen notwendig. In der Ausbildung geht es darum, einen Einstieg in diese komplexen und vielfältigen Bereitstellungsherausforderungen zu erhalten und an Bereitstellungsprojekten mitarbeiten zu können.</w:t>
      </w:r>
    </w:p>
    <w:p w:rsidR="009138E3" w:rsidRPr="00CB65E2" w:rsidRDefault="00C67AD7" w:rsidP="00C67AD7">
      <w:pPr>
        <w:pStyle w:val="berschrift2"/>
      </w:pPr>
      <w:bookmarkStart w:id="6" w:name="bookmark8"/>
      <w:bookmarkStart w:id="7" w:name="_Toc120262951"/>
      <w:r w:rsidRPr="00CB65E2">
        <w:rPr>
          <w:rFonts w:eastAsia="Tahoma"/>
          <w:lang w:eastAsia="de-DE" w:bidi="de-DE"/>
        </w:rPr>
        <w:t xml:space="preserve">LE 2 - </w:t>
      </w:r>
      <w:r w:rsidR="009138E3" w:rsidRPr="00CB65E2">
        <w:rPr>
          <w:rFonts w:eastAsia="Tahoma"/>
          <w:lang w:eastAsia="de-DE" w:bidi="de-DE"/>
        </w:rPr>
        <w:t>Einsatzgebiete</w:t>
      </w:r>
      <w:bookmarkEnd w:id="6"/>
      <w:bookmarkEnd w:id="7"/>
    </w:p>
    <w:p w:rsidR="009138E3" w:rsidRPr="00CB65E2" w:rsidRDefault="009138E3" w:rsidP="00C67AD7">
      <w:pPr>
        <w:pStyle w:val="A02bfw10mm"/>
      </w:pPr>
      <w:r w:rsidRPr="00CB65E2">
        <w:rPr>
          <w:lang w:eastAsia="de-DE" w:bidi="de-DE"/>
        </w:rPr>
        <w:t xml:space="preserve">Nach der Ausbildungsordnung der </w:t>
      </w:r>
      <w:r w:rsidRPr="00CB65E2">
        <w:rPr>
          <w:lang w:bidi="en-US"/>
        </w:rPr>
        <w:t xml:space="preserve">IT-Berufe </w:t>
      </w:r>
      <w:r w:rsidRPr="00CB65E2">
        <w:rPr>
          <w:lang w:eastAsia="de-DE" w:bidi="de-DE"/>
        </w:rPr>
        <w:t xml:space="preserve">werden jedem Ausbildungsberuf bestimmte Einsatzbereiche zugeordnet, </w:t>
      </w:r>
      <w:r w:rsidRPr="00BC54EB">
        <w:rPr>
          <w:lang w:eastAsia="de-DE" w:bidi="de-DE"/>
        </w:rPr>
        <w:t>in dem</w:t>
      </w:r>
      <w:r w:rsidRPr="00CB65E2">
        <w:rPr>
          <w:lang w:eastAsia="de-DE" w:bidi="de-DE"/>
        </w:rPr>
        <w:t xml:space="preserve"> besonders ausgebildet werden soll. Die folgende Tabelle gibt Einsatzgebiete an, die einen besonderen Bezug zur Auswahl und Bereitstellung von Netzen haben</w:t>
      </w:r>
      <w:r w:rsidR="00C67AD7" w:rsidRPr="00CB65E2">
        <w:rPr>
          <w:lang w:eastAsia="de-DE" w:bidi="de-DE"/>
        </w:rPr>
        <w:t>.</w:t>
      </w:r>
    </w:p>
    <w:p w:rsidR="009138E3" w:rsidRPr="00CB65E2" w:rsidRDefault="009138E3" w:rsidP="009138E3">
      <w:pPr>
        <w:pStyle w:val="Tabellenbeschriftung0"/>
        <w:ind w:left="122"/>
        <w:rPr>
          <w:sz w:val="17"/>
          <w:szCs w:val="17"/>
        </w:rPr>
      </w:pP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703"/>
        <w:gridCol w:w="1130"/>
        <w:gridCol w:w="5659"/>
      </w:tblGrid>
      <w:tr w:rsidR="00C67AD7" w:rsidRPr="00CB65E2" w:rsidTr="00606EEF">
        <w:trPr>
          <w:trHeight w:val="299"/>
        </w:trPr>
        <w:tc>
          <w:tcPr>
            <w:tcW w:w="8492" w:type="dxa"/>
            <w:gridSpan w:val="3"/>
            <w:tcBorders>
              <w:top w:val="single" w:sz="4" w:space="0" w:color="auto"/>
              <w:left w:val="single" w:sz="4" w:space="0" w:color="auto"/>
              <w:right w:val="single" w:sz="4" w:space="0" w:color="auto"/>
            </w:tcBorders>
            <w:shd w:val="clear" w:color="auto" w:fill="538135" w:themeFill="accent6" w:themeFillShade="BF"/>
            <w:vAlign w:val="center"/>
          </w:tcPr>
          <w:p w:rsidR="00C67AD7" w:rsidRPr="00CB65E2" w:rsidRDefault="00C67AD7" w:rsidP="00C67AD7">
            <w:pPr>
              <w:pStyle w:val="Andere0"/>
              <w:spacing w:line="240" w:lineRule="auto"/>
              <w:rPr>
                <w:rFonts w:ascii="Arial" w:hAnsi="Arial" w:cs="Arial"/>
                <w:b/>
                <w:bCs/>
                <w:color w:val="000000"/>
                <w:sz w:val="20"/>
                <w:szCs w:val="20"/>
                <w:lang w:eastAsia="de-DE" w:bidi="de-DE"/>
              </w:rPr>
            </w:pPr>
            <w:r w:rsidRPr="00CB65E2">
              <w:rPr>
                <w:rFonts w:ascii="Arial" w:hAnsi="Arial" w:cs="Arial"/>
                <w:b/>
                <w:bCs/>
                <w:color w:val="000000"/>
                <w:sz w:val="20"/>
                <w:szCs w:val="20"/>
                <w:lang w:eastAsia="de-DE" w:bidi="de-DE"/>
              </w:rPr>
              <w:t>Einsatzgebiete in der Bereitstellung von Netzen und Diensten nach den Ausbildungsordnungen</w:t>
            </w:r>
          </w:p>
        </w:tc>
      </w:tr>
      <w:tr w:rsidR="009138E3" w:rsidRPr="00CB65E2" w:rsidTr="00606EEF">
        <w:trPr>
          <w:trHeight w:val="299"/>
        </w:trPr>
        <w:tc>
          <w:tcPr>
            <w:tcW w:w="1703" w:type="dxa"/>
            <w:tcBorders>
              <w:top w:val="single" w:sz="4" w:space="0" w:color="auto"/>
              <w:left w:val="single" w:sz="4" w:space="0" w:color="auto"/>
            </w:tcBorders>
            <w:shd w:val="clear" w:color="auto" w:fill="A8D08D" w:themeFill="accent6" w:themeFillTint="99"/>
            <w:vAlign w:val="center"/>
          </w:tcPr>
          <w:p w:rsidR="009138E3" w:rsidRPr="00CB65E2" w:rsidRDefault="009138E3" w:rsidP="00C67AD7">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Einsatzgebiete</w:t>
            </w:r>
          </w:p>
        </w:tc>
        <w:tc>
          <w:tcPr>
            <w:tcW w:w="6789" w:type="dxa"/>
            <w:gridSpan w:val="2"/>
            <w:tcBorders>
              <w:top w:val="single" w:sz="4" w:space="0" w:color="auto"/>
              <w:left w:val="single" w:sz="4" w:space="0" w:color="auto"/>
              <w:right w:val="single" w:sz="4" w:space="0" w:color="auto"/>
            </w:tcBorders>
            <w:shd w:val="clear" w:color="auto" w:fill="A8D08D" w:themeFill="accent6" w:themeFillTint="99"/>
            <w:vAlign w:val="center"/>
          </w:tcPr>
          <w:p w:rsidR="009138E3" w:rsidRPr="00CB65E2" w:rsidRDefault="009138E3" w:rsidP="00C67AD7">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Aufgaben</w:t>
            </w:r>
          </w:p>
        </w:tc>
      </w:tr>
      <w:tr w:rsidR="009138E3" w:rsidRPr="00CB65E2" w:rsidTr="00C67AD7">
        <w:trPr>
          <w:trHeight w:val="756"/>
        </w:trPr>
        <w:tc>
          <w:tcPr>
            <w:tcW w:w="1703" w:type="dxa"/>
            <w:tcBorders>
              <w:top w:val="single" w:sz="4" w:space="0" w:color="auto"/>
              <w:left w:val="single" w:sz="4" w:space="0" w:color="auto"/>
            </w:tcBorders>
            <w:shd w:val="clear" w:color="auto" w:fill="auto"/>
          </w:tcPr>
          <w:p w:rsidR="009138E3" w:rsidRPr="00CB65E2" w:rsidRDefault="009138E3" w:rsidP="00C67AD7">
            <w:pPr>
              <w:pStyle w:val="Andere0"/>
              <w:spacing w:line="240" w:lineRule="auto"/>
              <w:rPr>
                <w:rFonts w:ascii="Arial" w:hAnsi="Arial" w:cs="Arial"/>
                <w:b/>
                <w:sz w:val="20"/>
                <w:szCs w:val="20"/>
              </w:rPr>
            </w:pPr>
            <w:r w:rsidRPr="00CB65E2">
              <w:rPr>
                <w:rFonts w:ascii="Arial" w:hAnsi="Arial" w:cs="Arial"/>
                <w:b/>
                <w:color w:val="000000"/>
                <w:sz w:val="20"/>
                <w:szCs w:val="20"/>
                <w:lang w:eastAsia="de-DE" w:bidi="de-DE"/>
              </w:rPr>
              <w:t>Rechenzentren</w:t>
            </w:r>
          </w:p>
        </w:tc>
        <w:tc>
          <w:tcPr>
            <w:tcW w:w="6789" w:type="dxa"/>
            <w:gridSpan w:val="2"/>
            <w:tcBorders>
              <w:top w:val="single" w:sz="4" w:space="0" w:color="auto"/>
              <w:left w:val="single" w:sz="4" w:space="0" w:color="auto"/>
              <w:right w:val="single" w:sz="4" w:space="0" w:color="auto"/>
            </w:tcBorders>
            <w:shd w:val="clear" w:color="auto" w:fill="auto"/>
          </w:tcPr>
          <w:p w:rsidR="009138E3" w:rsidRPr="00CB65E2" w:rsidRDefault="009138E3" w:rsidP="00C67AD7">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Aufbau, Erweiterung und Betrieb von Rechenzentren, Aufrüsten von Komponen</w:t>
            </w:r>
            <w:r w:rsidRPr="00CB65E2">
              <w:rPr>
                <w:rFonts w:ascii="Arial" w:hAnsi="Arial" w:cs="Arial"/>
                <w:color w:val="000000"/>
                <w:sz w:val="20"/>
                <w:szCs w:val="20"/>
                <w:lang w:eastAsia="de-DE" w:bidi="de-DE"/>
              </w:rPr>
              <w:softHyphen/>
              <w:t xml:space="preserve">ten, </w:t>
            </w:r>
            <w:r w:rsidRPr="00CB65E2">
              <w:rPr>
                <w:rFonts w:ascii="Arial" w:hAnsi="Arial" w:cs="Arial"/>
                <w:color w:val="000000"/>
                <w:sz w:val="20"/>
                <w:szCs w:val="20"/>
                <w:lang w:bidi="en-US"/>
              </w:rPr>
              <w:t xml:space="preserve">Herstellen </w:t>
            </w:r>
            <w:r w:rsidRPr="00CB65E2">
              <w:rPr>
                <w:rFonts w:ascii="Arial" w:hAnsi="Arial" w:cs="Arial"/>
                <w:color w:val="000000"/>
                <w:sz w:val="20"/>
                <w:szCs w:val="20"/>
                <w:lang w:eastAsia="de-DE" w:bidi="de-DE"/>
              </w:rPr>
              <w:t>und Erweitern/Ändern der Verkabelung, Administration, Monito</w:t>
            </w:r>
            <w:r w:rsidRPr="00CB65E2">
              <w:rPr>
                <w:rFonts w:ascii="Arial" w:hAnsi="Arial" w:cs="Arial"/>
                <w:color w:val="000000"/>
                <w:sz w:val="20"/>
                <w:szCs w:val="20"/>
                <w:lang w:eastAsia="de-DE" w:bidi="de-DE"/>
              </w:rPr>
              <w:softHyphen/>
              <w:t>ring etc.</w:t>
            </w:r>
          </w:p>
        </w:tc>
      </w:tr>
      <w:tr w:rsidR="009138E3" w:rsidRPr="00CB65E2" w:rsidTr="00C67AD7">
        <w:trPr>
          <w:trHeight w:val="526"/>
        </w:trPr>
        <w:tc>
          <w:tcPr>
            <w:tcW w:w="1703" w:type="dxa"/>
            <w:tcBorders>
              <w:top w:val="single" w:sz="4" w:space="0" w:color="auto"/>
              <w:left w:val="single" w:sz="4" w:space="0" w:color="auto"/>
            </w:tcBorders>
            <w:shd w:val="clear" w:color="auto" w:fill="auto"/>
          </w:tcPr>
          <w:p w:rsidR="009138E3" w:rsidRPr="00CB65E2" w:rsidRDefault="009138E3" w:rsidP="00C67AD7">
            <w:pPr>
              <w:pStyle w:val="Andere0"/>
              <w:spacing w:line="240" w:lineRule="auto"/>
              <w:rPr>
                <w:rFonts w:ascii="Arial" w:hAnsi="Arial" w:cs="Arial"/>
                <w:b/>
                <w:sz w:val="20"/>
                <w:szCs w:val="20"/>
              </w:rPr>
            </w:pPr>
            <w:r w:rsidRPr="00CB65E2">
              <w:rPr>
                <w:rFonts w:ascii="Arial" w:hAnsi="Arial" w:cs="Arial"/>
                <w:b/>
                <w:color w:val="000000"/>
                <w:sz w:val="20"/>
                <w:szCs w:val="20"/>
                <w:lang w:eastAsia="de-DE" w:bidi="de-DE"/>
              </w:rPr>
              <w:t>Digitale</w:t>
            </w:r>
          </w:p>
          <w:p w:rsidR="009138E3" w:rsidRPr="00CB65E2" w:rsidRDefault="009138E3" w:rsidP="00C67AD7">
            <w:pPr>
              <w:pStyle w:val="Andere0"/>
              <w:spacing w:line="240" w:lineRule="auto"/>
              <w:rPr>
                <w:rFonts w:ascii="Arial" w:hAnsi="Arial" w:cs="Arial"/>
                <w:b/>
                <w:sz w:val="20"/>
                <w:szCs w:val="20"/>
              </w:rPr>
            </w:pPr>
            <w:r w:rsidRPr="00CB65E2">
              <w:rPr>
                <w:rFonts w:ascii="Arial" w:hAnsi="Arial" w:cs="Arial"/>
                <w:b/>
                <w:color w:val="000000"/>
                <w:sz w:val="20"/>
                <w:szCs w:val="20"/>
                <w:lang w:eastAsia="de-DE" w:bidi="de-DE"/>
              </w:rPr>
              <w:t>Infrastrukturen</w:t>
            </w:r>
          </w:p>
        </w:tc>
        <w:tc>
          <w:tcPr>
            <w:tcW w:w="6789" w:type="dxa"/>
            <w:gridSpan w:val="2"/>
            <w:tcBorders>
              <w:top w:val="single" w:sz="4" w:space="0" w:color="auto"/>
              <w:left w:val="single" w:sz="4" w:space="0" w:color="auto"/>
              <w:right w:val="single" w:sz="4" w:space="0" w:color="auto"/>
            </w:tcBorders>
            <w:shd w:val="clear" w:color="auto" w:fill="auto"/>
          </w:tcPr>
          <w:p w:rsidR="00606EEF" w:rsidRPr="00CB65E2" w:rsidRDefault="009138E3" w:rsidP="00C67AD7">
            <w:pPr>
              <w:pStyle w:val="Andere0"/>
              <w:spacing w:line="276" w:lineRule="auto"/>
              <w:rPr>
                <w:rFonts w:ascii="Arial" w:hAnsi="Arial" w:cs="Arial"/>
                <w:color w:val="000000"/>
                <w:sz w:val="20"/>
                <w:szCs w:val="20"/>
                <w:lang w:eastAsia="de-DE" w:bidi="de-DE"/>
              </w:rPr>
            </w:pPr>
            <w:r w:rsidRPr="00CB65E2">
              <w:rPr>
                <w:rFonts w:ascii="Arial" w:hAnsi="Arial" w:cs="Arial"/>
                <w:color w:val="000000"/>
                <w:sz w:val="20"/>
                <w:szCs w:val="20"/>
                <w:lang w:eastAsia="de-DE" w:bidi="de-DE"/>
              </w:rPr>
              <w:t xml:space="preserve">Netze der </w:t>
            </w:r>
            <w:r w:rsidRPr="00CB65E2">
              <w:rPr>
                <w:rFonts w:ascii="Arial" w:hAnsi="Arial" w:cs="Arial"/>
                <w:color w:val="000000"/>
                <w:sz w:val="20"/>
                <w:szCs w:val="20"/>
                <w:lang w:bidi="en-US"/>
              </w:rPr>
              <w:t xml:space="preserve">Informations- </w:t>
            </w:r>
            <w:r w:rsidRPr="00CB65E2">
              <w:rPr>
                <w:rFonts w:ascii="Arial" w:hAnsi="Arial" w:cs="Arial"/>
                <w:color w:val="000000"/>
                <w:sz w:val="20"/>
                <w:szCs w:val="20"/>
                <w:lang w:eastAsia="de-DE" w:bidi="de-DE"/>
              </w:rPr>
              <w:t>und Telekommunik</w:t>
            </w:r>
            <w:r w:rsidR="00606EEF" w:rsidRPr="00CB65E2">
              <w:rPr>
                <w:rFonts w:ascii="Arial" w:hAnsi="Arial" w:cs="Arial"/>
                <w:color w:val="000000"/>
                <w:sz w:val="20"/>
                <w:szCs w:val="20"/>
                <w:lang w:eastAsia="de-DE" w:bidi="de-DE"/>
              </w:rPr>
              <w:t xml:space="preserve">ationstechnik </w:t>
            </w:r>
            <w:r w:rsidR="00606EEF" w:rsidRPr="00BC54EB">
              <w:rPr>
                <w:rFonts w:ascii="Arial" w:hAnsi="Arial" w:cs="Arial"/>
                <w:color w:val="000000"/>
                <w:sz w:val="20"/>
                <w:szCs w:val="20"/>
                <w:lang w:eastAsia="de-DE" w:bidi="de-DE"/>
              </w:rPr>
              <w:t>betreiben</w:t>
            </w:r>
            <w:r w:rsidR="00606EEF" w:rsidRPr="00CB65E2">
              <w:rPr>
                <w:rFonts w:ascii="Arial" w:hAnsi="Arial" w:cs="Arial"/>
                <w:color w:val="000000"/>
                <w:sz w:val="20"/>
                <w:szCs w:val="20"/>
                <w:lang w:eastAsia="de-DE" w:bidi="de-DE"/>
              </w:rPr>
              <w:t xml:space="preserve"> </w:t>
            </w:r>
          </w:p>
          <w:p w:rsidR="009138E3" w:rsidRPr="00CB65E2" w:rsidRDefault="00606EEF" w:rsidP="00C67AD7">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(Kupfer-</w:t>
            </w:r>
            <w:r w:rsidR="009138E3" w:rsidRPr="00CB65E2">
              <w:rPr>
                <w:rFonts w:ascii="Arial" w:hAnsi="Arial" w:cs="Arial"/>
                <w:color w:val="000000"/>
                <w:sz w:val="20"/>
                <w:szCs w:val="20"/>
                <w:lang w:eastAsia="de-DE" w:bidi="de-DE"/>
              </w:rPr>
              <w:t xml:space="preserve">, Glasfaser- und drahtlose Netze), passive und aktive Komponenten </w:t>
            </w:r>
            <w:r w:rsidR="009138E3" w:rsidRPr="00BC54EB">
              <w:rPr>
                <w:rFonts w:ascii="Arial" w:hAnsi="Arial" w:cs="Arial"/>
                <w:color w:val="000000"/>
                <w:sz w:val="20"/>
                <w:szCs w:val="20"/>
                <w:lang w:eastAsia="de-DE" w:bidi="de-DE"/>
              </w:rPr>
              <w:t>bereitstellen</w:t>
            </w:r>
          </w:p>
        </w:tc>
      </w:tr>
      <w:tr w:rsidR="009138E3" w:rsidRPr="00CB65E2" w:rsidTr="00C67AD7">
        <w:trPr>
          <w:trHeight w:val="518"/>
        </w:trPr>
        <w:tc>
          <w:tcPr>
            <w:tcW w:w="1703" w:type="dxa"/>
            <w:vMerge w:val="restart"/>
            <w:tcBorders>
              <w:top w:val="single" w:sz="4" w:space="0" w:color="auto"/>
              <w:left w:val="single" w:sz="4" w:space="0" w:color="auto"/>
            </w:tcBorders>
            <w:shd w:val="clear" w:color="auto" w:fill="auto"/>
          </w:tcPr>
          <w:p w:rsidR="009138E3" w:rsidRPr="00CB65E2" w:rsidRDefault="009138E3" w:rsidP="00C67AD7">
            <w:pPr>
              <w:pStyle w:val="Andere0"/>
              <w:spacing w:line="240" w:lineRule="auto"/>
              <w:rPr>
                <w:rFonts w:ascii="Arial" w:hAnsi="Arial" w:cs="Arial"/>
                <w:b/>
                <w:sz w:val="20"/>
                <w:szCs w:val="20"/>
              </w:rPr>
            </w:pPr>
            <w:r w:rsidRPr="00CB65E2">
              <w:rPr>
                <w:rFonts w:ascii="Arial" w:hAnsi="Arial" w:cs="Arial"/>
                <w:b/>
                <w:color w:val="000000"/>
                <w:sz w:val="20"/>
                <w:szCs w:val="20"/>
                <w:lang w:eastAsia="de-DE" w:bidi="de-DE"/>
              </w:rPr>
              <w:t>Netzwerke</w:t>
            </w:r>
          </w:p>
        </w:tc>
        <w:tc>
          <w:tcPr>
            <w:tcW w:w="6789" w:type="dxa"/>
            <w:gridSpan w:val="2"/>
            <w:tcBorders>
              <w:top w:val="single" w:sz="4" w:space="0" w:color="auto"/>
              <w:left w:val="single" w:sz="4" w:space="0" w:color="auto"/>
              <w:right w:val="single" w:sz="4" w:space="0" w:color="auto"/>
            </w:tcBorders>
            <w:shd w:val="clear" w:color="auto" w:fill="auto"/>
          </w:tcPr>
          <w:p w:rsidR="009138E3" w:rsidRPr="00CB65E2" w:rsidRDefault="009138E3" w:rsidP="00C67AD7">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Netzwerke logisch und physisch einrichten, passende Geräte auswählen und konfigurieren etc.</w:t>
            </w:r>
          </w:p>
        </w:tc>
      </w:tr>
      <w:tr w:rsidR="009138E3" w:rsidRPr="00CB65E2" w:rsidTr="00C67AD7">
        <w:trPr>
          <w:trHeight w:val="288"/>
        </w:trPr>
        <w:tc>
          <w:tcPr>
            <w:tcW w:w="1703" w:type="dxa"/>
            <w:vMerge/>
            <w:tcBorders>
              <w:left w:val="single" w:sz="4" w:space="0" w:color="auto"/>
            </w:tcBorders>
            <w:shd w:val="clear" w:color="auto" w:fill="auto"/>
          </w:tcPr>
          <w:p w:rsidR="009138E3" w:rsidRPr="00CB65E2" w:rsidRDefault="009138E3" w:rsidP="00C67AD7">
            <w:pPr>
              <w:rPr>
                <w:b/>
                <w:szCs w:val="20"/>
              </w:rPr>
            </w:pPr>
          </w:p>
        </w:tc>
        <w:tc>
          <w:tcPr>
            <w:tcW w:w="1130" w:type="dxa"/>
            <w:tcBorders>
              <w:top w:val="single" w:sz="4" w:space="0" w:color="auto"/>
              <w:left w:val="single" w:sz="4" w:space="0" w:color="auto"/>
            </w:tcBorders>
            <w:shd w:val="clear" w:color="auto" w:fill="auto"/>
          </w:tcPr>
          <w:p w:rsidR="009138E3" w:rsidRPr="00CB65E2" w:rsidRDefault="009138E3" w:rsidP="00C67AD7">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Festnetze</w:t>
            </w:r>
          </w:p>
        </w:tc>
        <w:tc>
          <w:tcPr>
            <w:tcW w:w="5659" w:type="dxa"/>
            <w:tcBorders>
              <w:top w:val="single" w:sz="4" w:space="0" w:color="auto"/>
              <w:left w:val="single" w:sz="4" w:space="0" w:color="auto"/>
              <w:right w:val="single" w:sz="4" w:space="0" w:color="auto"/>
            </w:tcBorders>
            <w:shd w:val="clear" w:color="auto" w:fill="auto"/>
          </w:tcPr>
          <w:p w:rsidR="009138E3" w:rsidRPr="00CB65E2" w:rsidRDefault="009138E3" w:rsidP="00C67AD7">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Kupfer-, </w:t>
            </w:r>
            <w:r w:rsidRPr="00CB65E2">
              <w:rPr>
                <w:rFonts w:ascii="Arial" w:hAnsi="Arial" w:cs="Arial"/>
                <w:color w:val="000000"/>
                <w:sz w:val="20"/>
                <w:szCs w:val="20"/>
                <w:lang w:bidi="en-US"/>
              </w:rPr>
              <w:t xml:space="preserve">Glasfaser-Verkabelung </w:t>
            </w:r>
            <w:r w:rsidRPr="00CB65E2">
              <w:rPr>
                <w:rFonts w:ascii="Arial" w:hAnsi="Arial" w:cs="Arial"/>
                <w:color w:val="000000"/>
                <w:sz w:val="20"/>
                <w:szCs w:val="20"/>
                <w:lang w:eastAsia="de-DE" w:bidi="de-DE"/>
              </w:rPr>
              <w:t xml:space="preserve">herstellen, ändern, </w:t>
            </w:r>
            <w:r w:rsidRPr="00BC54EB">
              <w:rPr>
                <w:rFonts w:ascii="Arial" w:hAnsi="Arial" w:cs="Arial"/>
                <w:color w:val="000000"/>
                <w:sz w:val="20"/>
                <w:szCs w:val="20"/>
                <w:lang w:eastAsia="de-DE" w:bidi="de-DE"/>
              </w:rPr>
              <w:t>prüfen</w:t>
            </w:r>
          </w:p>
        </w:tc>
      </w:tr>
      <w:tr w:rsidR="009138E3" w:rsidRPr="00CB65E2" w:rsidTr="00C67AD7">
        <w:trPr>
          <w:trHeight w:val="288"/>
        </w:trPr>
        <w:tc>
          <w:tcPr>
            <w:tcW w:w="1703" w:type="dxa"/>
            <w:vMerge/>
            <w:tcBorders>
              <w:left w:val="single" w:sz="4" w:space="0" w:color="auto"/>
            </w:tcBorders>
            <w:shd w:val="clear" w:color="auto" w:fill="auto"/>
          </w:tcPr>
          <w:p w:rsidR="009138E3" w:rsidRPr="00CB65E2" w:rsidRDefault="009138E3" w:rsidP="00C67AD7">
            <w:pPr>
              <w:rPr>
                <w:b/>
                <w:szCs w:val="20"/>
              </w:rPr>
            </w:pPr>
          </w:p>
        </w:tc>
        <w:tc>
          <w:tcPr>
            <w:tcW w:w="1130" w:type="dxa"/>
            <w:tcBorders>
              <w:top w:val="single" w:sz="4" w:space="0" w:color="auto"/>
              <w:left w:val="single" w:sz="4" w:space="0" w:color="auto"/>
            </w:tcBorders>
            <w:shd w:val="clear" w:color="auto" w:fill="auto"/>
          </w:tcPr>
          <w:p w:rsidR="009138E3" w:rsidRPr="00CB65E2" w:rsidRDefault="009138E3" w:rsidP="00C67AD7">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Funknetze</w:t>
            </w:r>
          </w:p>
        </w:tc>
        <w:tc>
          <w:tcPr>
            <w:tcW w:w="5659" w:type="dxa"/>
            <w:tcBorders>
              <w:top w:val="single" w:sz="4" w:space="0" w:color="auto"/>
              <w:left w:val="single" w:sz="4" w:space="0" w:color="auto"/>
              <w:right w:val="single" w:sz="4" w:space="0" w:color="auto"/>
            </w:tcBorders>
            <w:shd w:val="clear" w:color="auto" w:fill="auto"/>
          </w:tcPr>
          <w:p w:rsidR="009138E3" w:rsidRPr="00CB65E2" w:rsidRDefault="009138E3" w:rsidP="00C67AD7">
            <w:pPr>
              <w:pStyle w:val="Andere0"/>
              <w:spacing w:line="240" w:lineRule="auto"/>
              <w:rPr>
                <w:rFonts w:ascii="Arial" w:hAnsi="Arial" w:cs="Arial"/>
                <w:sz w:val="20"/>
                <w:szCs w:val="20"/>
              </w:rPr>
            </w:pPr>
            <w:r w:rsidRPr="00CB65E2">
              <w:rPr>
                <w:rFonts w:ascii="Arial" w:hAnsi="Arial" w:cs="Arial"/>
                <w:color w:val="000000"/>
                <w:sz w:val="20"/>
                <w:szCs w:val="20"/>
                <w:lang w:bidi="en-US"/>
              </w:rPr>
              <w:t xml:space="preserve">Funkzellen </w:t>
            </w:r>
            <w:r w:rsidRPr="00CB65E2">
              <w:rPr>
                <w:rFonts w:ascii="Arial" w:hAnsi="Arial" w:cs="Arial"/>
                <w:color w:val="000000"/>
                <w:sz w:val="20"/>
                <w:szCs w:val="20"/>
                <w:lang w:eastAsia="de-DE" w:bidi="de-DE"/>
              </w:rPr>
              <w:t xml:space="preserve">einrichten und </w:t>
            </w:r>
            <w:r w:rsidRPr="00BC54EB">
              <w:rPr>
                <w:rFonts w:ascii="Arial" w:hAnsi="Arial" w:cs="Arial"/>
                <w:color w:val="000000"/>
                <w:sz w:val="20"/>
                <w:szCs w:val="20"/>
                <w:lang w:eastAsia="de-DE" w:bidi="de-DE"/>
              </w:rPr>
              <w:t>betreiben</w:t>
            </w:r>
          </w:p>
        </w:tc>
      </w:tr>
      <w:tr w:rsidR="009138E3" w:rsidRPr="00CB65E2" w:rsidTr="00C67AD7">
        <w:trPr>
          <w:trHeight w:val="522"/>
        </w:trPr>
        <w:tc>
          <w:tcPr>
            <w:tcW w:w="1703" w:type="dxa"/>
            <w:tcBorders>
              <w:top w:val="single" w:sz="4" w:space="0" w:color="auto"/>
              <w:left w:val="single" w:sz="4" w:space="0" w:color="auto"/>
            </w:tcBorders>
            <w:shd w:val="clear" w:color="auto" w:fill="auto"/>
          </w:tcPr>
          <w:p w:rsidR="009138E3" w:rsidRPr="00CB65E2" w:rsidRDefault="009138E3" w:rsidP="00C67AD7">
            <w:pPr>
              <w:pStyle w:val="Andere0"/>
              <w:spacing w:line="240" w:lineRule="auto"/>
              <w:rPr>
                <w:rFonts w:ascii="Arial" w:hAnsi="Arial" w:cs="Arial"/>
                <w:b/>
                <w:sz w:val="20"/>
                <w:szCs w:val="20"/>
              </w:rPr>
            </w:pPr>
            <w:r w:rsidRPr="00CB65E2">
              <w:rPr>
                <w:rFonts w:ascii="Arial" w:hAnsi="Arial" w:cs="Arial"/>
                <w:b/>
                <w:color w:val="000000"/>
                <w:sz w:val="20"/>
                <w:szCs w:val="20"/>
                <w:lang w:eastAsia="de-DE" w:bidi="de-DE"/>
              </w:rPr>
              <w:t>Virtuelle Netze</w:t>
            </w:r>
          </w:p>
        </w:tc>
        <w:tc>
          <w:tcPr>
            <w:tcW w:w="6789" w:type="dxa"/>
            <w:gridSpan w:val="2"/>
            <w:tcBorders>
              <w:top w:val="single" w:sz="4" w:space="0" w:color="auto"/>
              <w:left w:val="single" w:sz="4" w:space="0" w:color="auto"/>
              <w:right w:val="single" w:sz="4" w:space="0" w:color="auto"/>
            </w:tcBorders>
            <w:shd w:val="clear" w:color="auto" w:fill="auto"/>
          </w:tcPr>
          <w:p w:rsidR="009138E3" w:rsidRPr="00CB65E2" w:rsidRDefault="009138E3" w:rsidP="00CB65E2">
            <w:pPr>
              <w:pStyle w:val="Andere0"/>
              <w:spacing w:line="276" w:lineRule="auto"/>
              <w:rPr>
                <w:rFonts w:ascii="Arial" w:hAnsi="Arial" w:cs="Arial"/>
                <w:sz w:val="20"/>
                <w:szCs w:val="20"/>
              </w:rPr>
            </w:pPr>
            <w:r w:rsidRPr="00BC54EB">
              <w:rPr>
                <w:rFonts w:ascii="Arial" w:hAnsi="Arial" w:cs="Arial"/>
                <w:color w:val="000000"/>
                <w:sz w:val="20"/>
                <w:szCs w:val="20"/>
                <w:lang w:eastAsia="de-DE" w:bidi="de-DE"/>
              </w:rPr>
              <w:t>virtuelle</w:t>
            </w:r>
            <w:r w:rsidRPr="00CB65E2">
              <w:rPr>
                <w:rFonts w:ascii="Arial" w:hAnsi="Arial" w:cs="Arial"/>
                <w:color w:val="000000"/>
                <w:sz w:val="20"/>
                <w:szCs w:val="20"/>
                <w:lang w:eastAsia="de-DE" w:bidi="de-DE"/>
              </w:rPr>
              <w:t xml:space="preserve"> Netze auf physischen Netzen betreiben </w:t>
            </w:r>
            <w:r w:rsidRPr="00CB65E2">
              <w:rPr>
                <w:rFonts w:ascii="Arial" w:hAnsi="Arial" w:cs="Arial"/>
                <w:color w:val="000000"/>
                <w:sz w:val="20"/>
                <w:szCs w:val="20"/>
                <w:lang w:bidi="en-US"/>
              </w:rPr>
              <w:t xml:space="preserve">(VLAN, VPN) </w:t>
            </w:r>
            <w:r w:rsidRPr="00CB65E2">
              <w:rPr>
                <w:rFonts w:ascii="Arial" w:hAnsi="Arial" w:cs="Arial"/>
                <w:color w:val="000000"/>
                <w:sz w:val="20"/>
                <w:szCs w:val="20"/>
                <w:lang w:eastAsia="de-DE" w:bidi="de-DE"/>
              </w:rPr>
              <w:t xml:space="preserve">und Netze in </w:t>
            </w:r>
            <w:r w:rsidR="00CB65E2" w:rsidRPr="00BC54EB">
              <w:rPr>
                <w:rFonts w:ascii="Arial" w:hAnsi="Arial" w:cs="Arial"/>
                <w:color w:val="000000"/>
                <w:sz w:val="20"/>
                <w:szCs w:val="20"/>
                <w:lang w:eastAsia="de-DE" w:bidi="de-DE"/>
              </w:rPr>
              <w:t>virtua</w:t>
            </w:r>
            <w:r w:rsidR="00CB65E2" w:rsidRPr="00BC54EB">
              <w:rPr>
                <w:rFonts w:ascii="Arial" w:hAnsi="Arial" w:cs="Arial"/>
                <w:color w:val="000000"/>
                <w:sz w:val="20"/>
                <w:szCs w:val="20"/>
                <w:lang w:bidi="en-US"/>
              </w:rPr>
              <w:t>lisierten</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Strukturen </w:t>
            </w:r>
            <w:r w:rsidRPr="00CB65E2">
              <w:rPr>
                <w:rFonts w:ascii="Arial" w:hAnsi="Arial" w:cs="Arial"/>
                <w:color w:val="000000"/>
                <w:sz w:val="20"/>
                <w:szCs w:val="20"/>
                <w:lang w:bidi="en-US"/>
              </w:rPr>
              <w:t>(</w:t>
            </w:r>
            <w:proofErr w:type="spellStart"/>
            <w:r w:rsidR="00CB65E2" w:rsidRPr="00BC54EB">
              <w:rPr>
                <w:rFonts w:ascii="Arial" w:hAnsi="Arial" w:cs="Arial"/>
                <w:color w:val="000000"/>
                <w:sz w:val="20"/>
                <w:szCs w:val="20"/>
                <w:lang w:bidi="en-US"/>
              </w:rPr>
              <w:t>I</w:t>
            </w:r>
            <w:r w:rsidRPr="00BC54EB">
              <w:rPr>
                <w:rFonts w:ascii="Arial" w:hAnsi="Arial" w:cs="Arial"/>
                <w:color w:val="000000"/>
                <w:sz w:val="20"/>
                <w:szCs w:val="20"/>
                <w:lang w:bidi="en-US"/>
              </w:rPr>
              <w:t>aaS</w:t>
            </w:r>
            <w:proofErr w:type="spellEnd"/>
            <w:r w:rsidRPr="00CB65E2">
              <w:rPr>
                <w:rFonts w:ascii="Arial" w:hAnsi="Arial" w:cs="Arial"/>
                <w:color w:val="000000"/>
                <w:sz w:val="20"/>
                <w:szCs w:val="20"/>
                <w:lang w:bidi="en-US"/>
              </w:rPr>
              <w:t xml:space="preserve">) </w:t>
            </w:r>
            <w:r w:rsidRPr="00BC54EB">
              <w:rPr>
                <w:rFonts w:ascii="Arial" w:hAnsi="Arial" w:cs="Arial"/>
                <w:color w:val="000000"/>
                <w:sz w:val="20"/>
                <w:szCs w:val="20"/>
                <w:lang w:eastAsia="de-DE" w:bidi="de-DE"/>
              </w:rPr>
              <w:t>anbieten</w:t>
            </w:r>
          </w:p>
        </w:tc>
      </w:tr>
      <w:tr w:rsidR="009138E3" w:rsidRPr="00CB65E2" w:rsidTr="00C67AD7">
        <w:trPr>
          <w:trHeight w:val="526"/>
        </w:trPr>
        <w:tc>
          <w:tcPr>
            <w:tcW w:w="1703" w:type="dxa"/>
            <w:tcBorders>
              <w:top w:val="single" w:sz="4" w:space="0" w:color="auto"/>
              <w:left w:val="single" w:sz="4" w:space="0" w:color="auto"/>
            </w:tcBorders>
            <w:shd w:val="clear" w:color="auto" w:fill="auto"/>
          </w:tcPr>
          <w:p w:rsidR="009138E3" w:rsidRPr="00CB65E2" w:rsidRDefault="009138E3" w:rsidP="00C67AD7">
            <w:pPr>
              <w:pStyle w:val="Andere0"/>
              <w:spacing w:line="276" w:lineRule="auto"/>
              <w:rPr>
                <w:rFonts w:ascii="Arial" w:hAnsi="Arial" w:cs="Arial"/>
                <w:b/>
                <w:sz w:val="20"/>
                <w:szCs w:val="20"/>
              </w:rPr>
            </w:pPr>
            <w:r w:rsidRPr="00CB65E2">
              <w:rPr>
                <w:rFonts w:ascii="Arial" w:hAnsi="Arial" w:cs="Arial"/>
                <w:b/>
                <w:color w:val="000000"/>
                <w:sz w:val="20"/>
                <w:szCs w:val="20"/>
                <w:lang w:eastAsia="de-DE" w:bidi="de-DE"/>
              </w:rPr>
              <w:t>Sicherheits</w:t>
            </w:r>
            <w:r w:rsidRPr="00CB65E2">
              <w:rPr>
                <w:rFonts w:ascii="Arial" w:hAnsi="Arial" w:cs="Arial"/>
                <w:b/>
                <w:color w:val="000000"/>
                <w:sz w:val="20"/>
                <w:szCs w:val="20"/>
                <w:lang w:eastAsia="de-DE" w:bidi="de-DE"/>
              </w:rPr>
              <w:softHyphen/>
              <w:t>systeme</w:t>
            </w:r>
          </w:p>
        </w:tc>
        <w:tc>
          <w:tcPr>
            <w:tcW w:w="6789" w:type="dxa"/>
            <w:gridSpan w:val="2"/>
            <w:tcBorders>
              <w:top w:val="single" w:sz="4" w:space="0" w:color="auto"/>
              <w:left w:val="single" w:sz="4" w:space="0" w:color="auto"/>
              <w:right w:val="single" w:sz="4" w:space="0" w:color="auto"/>
            </w:tcBorders>
            <w:shd w:val="clear" w:color="auto" w:fill="auto"/>
          </w:tcPr>
          <w:p w:rsidR="009138E3" w:rsidRPr="00CB65E2" w:rsidRDefault="009138E3" w:rsidP="00C67AD7">
            <w:pPr>
              <w:pStyle w:val="Andere0"/>
              <w:spacing w:line="276" w:lineRule="auto"/>
              <w:rPr>
                <w:rFonts w:ascii="Arial" w:hAnsi="Arial" w:cs="Arial"/>
                <w:sz w:val="20"/>
                <w:szCs w:val="20"/>
              </w:rPr>
            </w:pPr>
            <w:r w:rsidRPr="00CB65E2">
              <w:rPr>
                <w:rFonts w:ascii="Arial" w:hAnsi="Arial" w:cs="Arial"/>
                <w:color w:val="000000"/>
                <w:sz w:val="20"/>
                <w:szCs w:val="20"/>
                <w:lang w:bidi="en-US"/>
              </w:rPr>
              <w:t>Sicherheit</w:t>
            </w:r>
            <w:r w:rsidR="00CB65E2">
              <w:rPr>
                <w:rFonts w:ascii="Arial" w:hAnsi="Arial" w:cs="Arial"/>
                <w:color w:val="000000"/>
                <w:sz w:val="20"/>
                <w:szCs w:val="20"/>
                <w:lang w:bidi="en-US"/>
              </w:rPr>
              <w:t xml:space="preserve"> </w:t>
            </w:r>
            <w:r w:rsidRPr="00CB65E2">
              <w:rPr>
                <w:rFonts w:ascii="Arial" w:hAnsi="Arial" w:cs="Arial"/>
                <w:color w:val="000000"/>
                <w:sz w:val="20"/>
                <w:szCs w:val="20"/>
                <w:lang w:bidi="en-US"/>
              </w:rPr>
              <w:t xml:space="preserve">von </w:t>
            </w:r>
            <w:r w:rsidRPr="00CB65E2">
              <w:rPr>
                <w:rFonts w:ascii="Arial" w:hAnsi="Arial" w:cs="Arial"/>
                <w:color w:val="000000"/>
                <w:sz w:val="20"/>
                <w:szCs w:val="20"/>
                <w:lang w:eastAsia="de-DE" w:bidi="de-DE"/>
              </w:rPr>
              <w:t xml:space="preserve">Netzen herstellen durch Firewall, </w:t>
            </w:r>
            <w:proofErr w:type="spellStart"/>
            <w:r w:rsidRPr="00750C82">
              <w:rPr>
                <w:rFonts w:ascii="Arial" w:hAnsi="Arial" w:cs="Arial"/>
                <w:color w:val="000000"/>
                <w:sz w:val="20"/>
                <w:szCs w:val="20"/>
                <w:lang w:bidi="en-US"/>
              </w:rPr>
              <w:t>Demilitarized</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Zone </w:t>
            </w:r>
            <w:r w:rsidRPr="00CB65E2">
              <w:rPr>
                <w:rFonts w:ascii="Arial" w:hAnsi="Arial" w:cs="Arial"/>
                <w:color w:val="000000"/>
                <w:sz w:val="20"/>
                <w:szCs w:val="20"/>
                <w:lang w:bidi="en-US"/>
              </w:rPr>
              <w:t xml:space="preserve">(DMZ), </w:t>
            </w:r>
            <w:r w:rsidRPr="00BC54EB">
              <w:rPr>
                <w:rFonts w:ascii="Arial" w:hAnsi="Arial" w:cs="Arial"/>
                <w:color w:val="000000"/>
                <w:sz w:val="20"/>
                <w:szCs w:val="20"/>
                <w:lang w:eastAsia="de-DE" w:bidi="de-DE"/>
              </w:rPr>
              <w:t>Intru</w:t>
            </w:r>
            <w:r w:rsidRPr="00BC54EB">
              <w:rPr>
                <w:rFonts w:ascii="Arial" w:hAnsi="Arial" w:cs="Arial"/>
                <w:color w:val="000000"/>
                <w:sz w:val="20"/>
                <w:szCs w:val="20"/>
                <w:lang w:eastAsia="de-DE" w:bidi="de-DE"/>
              </w:rPr>
              <w:softHyphen/>
              <w:t>sion</w:t>
            </w:r>
            <w:r w:rsidRPr="00CB65E2">
              <w:rPr>
                <w:rFonts w:ascii="Arial" w:hAnsi="Arial" w:cs="Arial"/>
                <w:color w:val="000000"/>
                <w:sz w:val="20"/>
                <w:szCs w:val="20"/>
                <w:lang w:eastAsia="de-DE" w:bidi="de-DE"/>
              </w:rPr>
              <w:t xml:space="preserve"> </w:t>
            </w:r>
            <w:proofErr w:type="spellStart"/>
            <w:r w:rsidRPr="00750C82">
              <w:rPr>
                <w:rFonts w:ascii="Arial" w:hAnsi="Arial" w:cs="Arial"/>
                <w:color w:val="000000"/>
                <w:sz w:val="20"/>
                <w:szCs w:val="20"/>
                <w:lang w:bidi="en-US"/>
              </w:rPr>
              <w:t>Detection</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Systeme </w:t>
            </w:r>
            <w:r w:rsidRPr="00CB65E2">
              <w:rPr>
                <w:rFonts w:ascii="Arial" w:hAnsi="Arial" w:cs="Arial"/>
                <w:color w:val="000000"/>
                <w:sz w:val="20"/>
                <w:szCs w:val="20"/>
                <w:lang w:bidi="en-US"/>
              </w:rPr>
              <w:t xml:space="preserve">(IDS), Zugriffskonzepte </w:t>
            </w:r>
            <w:r w:rsidRPr="00CB65E2">
              <w:rPr>
                <w:rFonts w:ascii="Arial" w:hAnsi="Arial" w:cs="Arial"/>
                <w:color w:val="000000"/>
                <w:sz w:val="20"/>
                <w:szCs w:val="20"/>
                <w:lang w:eastAsia="de-DE" w:bidi="de-DE"/>
              </w:rPr>
              <w:t>(Berechtigungssysteme) etc.</w:t>
            </w:r>
          </w:p>
        </w:tc>
      </w:tr>
      <w:tr w:rsidR="009138E3" w:rsidRPr="00CB65E2" w:rsidTr="00C67AD7">
        <w:trPr>
          <w:trHeight w:val="518"/>
        </w:trPr>
        <w:tc>
          <w:tcPr>
            <w:tcW w:w="1703" w:type="dxa"/>
            <w:tcBorders>
              <w:top w:val="single" w:sz="4" w:space="0" w:color="auto"/>
              <w:left w:val="single" w:sz="4" w:space="0" w:color="auto"/>
            </w:tcBorders>
            <w:shd w:val="clear" w:color="auto" w:fill="auto"/>
          </w:tcPr>
          <w:p w:rsidR="009138E3" w:rsidRPr="00CB65E2" w:rsidRDefault="009138E3" w:rsidP="00C67AD7">
            <w:pPr>
              <w:pStyle w:val="Andere0"/>
              <w:spacing w:line="276" w:lineRule="auto"/>
              <w:rPr>
                <w:rFonts w:ascii="Arial" w:hAnsi="Arial" w:cs="Arial"/>
                <w:b/>
                <w:sz w:val="20"/>
                <w:szCs w:val="20"/>
              </w:rPr>
            </w:pPr>
            <w:r w:rsidRPr="00CB65E2">
              <w:rPr>
                <w:rFonts w:ascii="Arial" w:hAnsi="Arial" w:cs="Arial"/>
                <w:b/>
                <w:color w:val="000000"/>
                <w:sz w:val="20"/>
                <w:szCs w:val="20"/>
                <w:lang w:eastAsia="de-DE" w:bidi="de-DE"/>
              </w:rPr>
              <w:t xml:space="preserve">Technische </w:t>
            </w:r>
            <w:r w:rsidRPr="00CB65E2">
              <w:rPr>
                <w:rFonts w:ascii="Arial" w:hAnsi="Arial" w:cs="Arial"/>
                <w:b/>
                <w:color w:val="000000"/>
                <w:sz w:val="20"/>
                <w:szCs w:val="20"/>
                <w:lang w:bidi="en-US"/>
              </w:rPr>
              <w:t>IT-Services</w:t>
            </w:r>
          </w:p>
        </w:tc>
        <w:tc>
          <w:tcPr>
            <w:tcW w:w="6789" w:type="dxa"/>
            <w:gridSpan w:val="2"/>
            <w:tcBorders>
              <w:top w:val="single" w:sz="4" w:space="0" w:color="auto"/>
              <w:left w:val="single" w:sz="4" w:space="0" w:color="auto"/>
              <w:right w:val="single" w:sz="4" w:space="0" w:color="auto"/>
            </w:tcBorders>
            <w:shd w:val="clear" w:color="auto" w:fill="auto"/>
          </w:tcPr>
          <w:p w:rsidR="009138E3" w:rsidRPr="00CB65E2" w:rsidRDefault="009138E3" w:rsidP="00C67AD7">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Dienste der Informationstechnik bereitstellen, Tests und Wartungen </w:t>
            </w:r>
            <w:r w:rsidRPr="00BC54EB">
              <w:rPr>
                <w:rFonts w:ascii="Arial" w:hAnsi="Arial" w:cs="Arial"/>
                <w:color w:val="000000"/>
                <w:sz w:val="20"/>
                <w:szCs w:val="20"/>
                <w:lang w:eastAsia="de-DE" w:bidi="de-DE"/>
              </w:rPr>
              <w:t>durchführen</w:t>
            </w:r>
          </w:p>
        </w:tc>
      </w:tr>
      <w:tr w:rsidR="009138E3" w:rsidRPr="00CB65E2" w:rsidTr="00C67AD7">
        <w:trPr>
          <w:trHeight w:val="533"/>
        </w:trPr>
        <w:tc>
          <w:tcPr>
            <w:tcW w:w="1703" w:type="dxa"/>
            <w:tcBorders>
              <w:top w:val="single" w:sz="4" w:space="0" w:color="auto"/>
              <w:left w:val="single" w:sz="4" w:space="0" w:color="auto"/>
              <w:bottom w:val="single" w:sz="4" w:space="0" w:color="auto"/>
            </w:tcBorders>
            <w:shd w:val="clear" w:color="auto" w:fill="auto"/>
          </w:tcPr>
          <w:p w:rsidR="009138E3" w:rsidRPr="00CB65E2" w:rsidRDefault="009138E3" w:rsidP="00C67AD7">
            <w:pPr>
              <w:pStyle w:val="Andere0"/>
              <w:spacing w:line="240" w:lineRule="auto"/>
              <w:rPr>
                <w:rFonts w:ascii="Arial" w:hAnsi="Arial" w:cs="Arial"/>
                <w:b/>
                <w:sz w:val="20"/>
                <w:szCs w:val="20"/>
              </w:rPr>
            </w:pPr>
            <w:r w:rsidRPr="00CB65E2">
              <w:rPr>
                <w:rFonts w:ascii="Arial" w:hAnsi="Arial" w:cs="Arial"/>
                <w:b/>
                <w:color w:val="000000"/>
                <w:sz w:val="20"/>
                <w:szCs w:val="20"/>
                <w:lang w:eastAsia="de-DE" w:bidi="de-DE"/>
              </w:rPr>
              <w:t>IT-System-</w:t>
            </w:r>
          </w:p>
          <w:p w:rsidR="009138E3" w:rsidRPr="00CB65E2" w:rsidRDefault="009138E3" w:rsidP="00C67AD7">
            <w:pPr>
              <w:pStyle w:val="Andere0"/>
              <w:spacing w:line="240" w:lineRule="auto"/>
              <w:rPr>
                <w:rFonts w:ascii="Arial" w:hAnsi="Arial" w:cs="Arial"/>
                <w:b/>
                <w:sz w:val="20"/>
                <w:szCs w:val="20"/>
              </w:rPr>
            </w:pPr>
            <w:r w:rsidRPr="00CB65E2">
              <w:rPr>
                <w:rFonts w:ascii="Arial" w:hAnsi="Arial" w:cs="Arial"/>
                <w:b/>
                <w:color w:val="000000"/>
                <w:sz w:val="20"/>
                <w:szCs w:val="20"/>
                <w:lang w:eastAsia="de-DE" w:bidi="de-DE"/>
              </w:rPr>
              <w:t>Betreuungen</w:t>
            </w:r>
          </w:p>
        </w:tc>
        <w:tc>
          <w:tcPr>
            <w:tcW w:w="6789" w:type="dxa"/>
            <w:gridSpan w:val="2"/>
            <w:tcBorders>
              <w:top w:val="single" w:sz="4" w:space="0" w:color="auto"/>
              <w:left w:val="single" w:sz="4" w:space="0" w:color="auto"/>
              <w:bottom w:val="single" w:sz="4" w:space="0" w:color="auto"/>
              <w:right w:val="single" w:sz="4" w:space="0" w:color="auto"/>
            </w:tcBorders>
            <w:shd w:val="clear" w:color="auto" w:fill="auto"/>
          </w:tcPr>
          <w:p w:rsidR="009138E3" w:rsidRPr="00CB65E2" w:rsidRDefault="009138E3" w:rsidP="00C67AD7">
            <w:pPr>
              <w:pStyle w:val="Andere0"/>
              <w:spacing w:line="240" w:lineRule="auto"/>
              <w:rPr>
                <w:rFonts w:ascii="Arial" w:hAnsi="Arial" w:cs="Arial"/>
                <w:sz w:val="20"/>
                <w:szCs w:val="20"/>
              </w:rPr>
            </w:pPr>
            <w:r w:rsidRPr="00CB65E2">
              <w:rPr>
                <w:rFonts w:ascii="Arial" w:hAnsi="Arial" w:cs="Arial"/>
                <w:color w:val="000000"/>
                <w:sz w:val="20"/>
                <w:szCs w:val="20"/>
                <w:lang w:bidi="en-US"/>
              </w:rPr>
              <w:t xml:space="preserve">IT-Systeme </w:t>
            </w:r>
            <w:r w:rsidRPr="00CB65E2">
              <w:rPr>
                <w:rFonts w:ascii="Arial" w:hAnsi="Arial" w:cs="Arial"/>
                <w:color w:val="000000"/>
                <w:sz w:val="20"/>
                <w:szCs w:val="20"/>
                <w:lang w:eastAsia="de-DE" w:bidi="de-DE"/>
              </w:rPr>
              <w:t>warten und betreiben</w:t>
            </w:r>
          </w:p>
        </w:tc>
      </w:tr>
    </w:tbl>
    <w:p w:rsidR="009138E3" w:rsidRPr="00CB65E2" w:rsidRDefault="009138E3" w:rsidP="000B4E53"/>
    <w:p w:rsidR="009138E3" w:rsidRPr="00CB65E2" w:rsidRDefault="00606EEF" w:rsidP="00606EEF">
      <w:pPr>
        <w:pStyle w:val="berschrift2"/>
      </w:pPr>
      <w:bookmarkStart w:id="8" w:name="bookmark10"/>
      <w:bookmarkStart w:id="9" w:name="_Toc120262952"/>
      <w:r w:rsidRPr="00CB65E2">
        <w:rPr>
          <w:rFonts w:eastAsia="Tahoma"/>
          <w:lang w:eastAsia="de-DE" w:bidi="de-DE"/>
        </w:rPr>
        <w:t xml:space="preserve">LE 3 - </w:t>
      </w:r>
      <w:r w:rsidR="009138E3" w:rsidRPr="00CB65E2">
        <w:rPr>
          <w:rFonts w:eastAsia="Tahoma"/>
          <w:lang w:eastAsia="de-DE" w:bidi="de-DE"/>
        </w:rPr>
        <w:t>Betriebsmodelle</w:t>
      </w:r>
      <w:bookmarkEnd w:id="8"/>
      <w:bookmarkEnd w:id="9"/>
    </w:p>
    <w:p w:rsidR="000B4E53" w:rsidRPr="00CB65E2" w:rsidRDefault="000B4E53" w:rsidP="00B963F9">
      <w:pPr>
        <w:pStyle w:val="Flietext0"/>
        <w:spacing w:line="276" w:lineRule="auto"/>
        <w:rPr>
          <w:lang w:eastAsia="de-DE" w:bidi="de-DE"/>
        </w:rPr>
      </w:pPr>
    </w:p>
    <w:p w:rsidR="00B963F9" w:rsidRPr="00CB65E2" w:rsidRDefault="009138E3" w:rsidP="000B4E53">
      <w:pPr>
        <w:pStyle w:val="A02bfw10mm"/>
      </w:pPr>
      <w:r w:rsidRPr="00CB65E2">
        <w:rPr>
          <w:lang w:eastAsia="de-DE" w:bidi="de-DE"/>
        </w:rPr>
        <w:t>Als Betriebsmodelle für die Bereitstellung von Netzen und Diensten lassen sich unabhängig von der Grö</w:t>
      </w:r>
      <w:r w:rsidRPr="00CB65E2">
        <w:rPr>
          <w:lang w:eastAsia="de-DE" w:bidi="de-DE"/>
        </w:rPr>
        <w:softHyphen/>
        <w:t xml:space="preserve">ße und Vielfalt vereinfacht das lokale bzw. klassische Netzwerk (LAN) vom </w:t>
      </w:r>
      <w:r w:rsidR="00CB65E2" w:rsidRPr="00CB65E2">
        <w:rPr>
          <w:lang w:bidi="en-US"/>
        </w:rPr>
        <w:t>Cloud-Computing</w:t>
      </w:r>
      <w:r w:rsidRPr="00CB65E2">
        <w:rPr>
          <w:lang w:bidi="en-US"/>
        </w:rPr>
        <w:t xml:space="preserve"> </w:t>
      </w:r>
      <w:r w:rsidRPr="00CB65E2">
        <w:rPr>
          <w:lang w:eastAsia="de-DE" w:bidi="de-DE"/>
        </w:rPr>
        <w:t>und hybriden Modellen (gemischten Systemen) unterscheiden. Die Entscheidung für oder gegen ein Betriebsmodell ist grundlegend und damit von großer Bedeutung für den Erfolg, den Aufwand und die Kosten der Netzwerk</w:t>
      </w:r>
      <w:r w:rsidRPr="00CB65E2">
        <w:rPr>
          <w:lang w:eastAsia="de-DE" w:bidi="de-DE"/>
        </w:rPr>
        <w:softHyphen/>
        <w:t>bereitstellung. Dazu kommen Aufwandsbetrachtungen (Kosten, Zeitaufwand, Fachkräfteeinsatz) in der Umstellung und den laufenden Betrieb.</w:t>
      </w:r>
    </w:p>
    <w:p w:rsidR="000B4E53" w:rsidRPr="00CB65E2" w:rsidRDefault="000B4E53">
      <w:pPr>
        <w:spacing w:after="160" w:line="259" w:lineRule="auto"/>
        <w:rPr>
          <w:rFonts w:ascii="Tahoma" w:eastAsia="Tahoma" w:hAnsi="Tahoma" w:cs="Tahoma"/>
          <w:sz w:val="18"/>
          <w:szCs w:val="18"/>
        </w:rPr>
      </w:pPr>
      <w:r w:rsidRPr="00CB65E2">
        <w:br w:type="page"/>
      </w:r>
    </w:p>
    <w:tbl>
      <w:tblPr>
        <w:tblOverlap w:val="never"/>
        <w:tblW w:w="8485" w:type="dxa"/>
        <w:tblInd w:w="584" w:type="dxa"/>
        <w:tblLayout w:type="fixed"/>
        <w:tblCellMar>
          <w:top w:w="57" w:type="dxa"/>
          <w:left w:w="57" w:type="dxa"/>
          <w:bottom w:w="57" w:type="dxa"/>
          <w:right w:w="57" w:type="dxa"/>
        </w:tblCellMar>
        <w:tblLook w:val="0000" w:firstRow="0" w:lastRow="0" w:firstColumn="0" w:lastColumn="0" w:noHBand="0" w:noVBand="0"/>
      </w:tblPr>
      <w:tblGrid>
        <w:gridCol w:w="2124"/>
        <w:gridCol w:w="6361"/>
      </w:tblGrid>
      <w:tr w:rsidR="00B963F9" w:rsidRPr="00CB65E2" w:rsidTr="000B4E53">
        <w:trPr>
          <w:trHeight w:val="292"/>
        </w:trPr>
        <w:tc>
          <w:tcPr>
            <w:tcW w:w="8485"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963F9" w:rsidRPr="00CB65E2" w:rsidRDefault="00B963F9" w:rsidP="000930DD">
            <w:pPr>
              <w:pStyle w:val="Andere0"/>
              <w:spacing w:line="240" w:lineRule="auto"/>
            </w:pPr>
            <w:r w:rsidRPr="00CB65E2">
              <w:rPr>
                <w:b/>
                <w:bCs/>
                <w:color w:val="000000"/>
                <w:lang w:eastAsia="de-DE" w:bidi="de-DE"/>
              </w:rPr>
              <w:lastRenderedPageBreak/>
              <w:t xml:space="preserve">Betriebsmodelle in der </w:t>
            </w:r>
            <w:r w:rsidRPr="00CB65E2">
              <w:rPr>
                <w:b/>
                <w:bCs/>
                <w:color w:val="000000"/>
                <w:lang w:bidi="en-US"/>
              </w:rPr>
              <w:t>IT-Vernetzung</w:t>
            </w:r>
          </w:p>
        </w:tc>
      </w:tr>
      <w:tr w:rsidR="00B963F9" w:rsidRPr="00CB65E2" w:rsidTr="000B4E53">
        <w:trPr>
          <w:trHeight w:val="756"/>
        </w:trPr>
        <w:tc>
          <w:tcPr>
            <w:tcW w:w="2124" w:type="dxa"/>
            <w:tcBorders>
              <w:top w:val="single" w:sz="4" w:space="0" w:color="auto"/>
              <w:left w:val="single" w:sz="4" w:space="0" w:color="auto"/>
            </w:tcBorders>
            <w:shd w:val="clear" w:color="auto" w:fill="A8D08D" w:themeFill="accent6" w:themeFillTint="99"/>
          </w:tcPr>
          <w:p w:rsidR="00B963F9" w:rsidRPr="00CB65E2" w:rsidRDefault="00B963F9" w:rsidP="000930DD">
            <w:pPr>
              <w:pStyle w:val="Andere0"/>
              <w:spacing w:line="240" w:lineRule="auto"/>
            </w:pPr>
            <w:r w:rsidRPr="00CB65E2">
              <w:rPr>
                <w:b/>
                <w:bCs/>
                <w:color w:val="000000"/>
                <w:lang w:bidi="en-US"/>
              </w:rPr>
              <w:t>Lokale/klassische</w:t>
            </w:r>
          </w:p>
          <w:p w:rsidR="00B963F9" w:rsidRPr="00CB65E2" w:rsidRDefault="00B963F9" w:rsidP="000930DD">
            <w:pPr>
              <w:pStyle w:val="Andere0"/>
              <w:spacing w:line="240" w:lineRule="auto"/>
            </w:pPr>
            <w:r w:rsidRPr="00CB65E2">
              <w:rPr>
                <w:b/>
                <w:bCs/>
                <w:color w:val="000000"/>
                <w:lang w:eastAsia="de-DE" w:bidi="de-DE"/>
              </w:rPr>
              <w:t>Vernetzung (LAN)</w:t>
            </w:r>
          </w:p>
        </w:tc>
        <w:tc>
          <w:tcPr>
            <w:tcW w:w="6361" w:type="dxa"/>
            <w:tcBorders>
              <w:top w:val="single" w:sz="4" w:space="0" w:color="auto"/>
              <w:left w:val="single" w:sz="4" w:space="0" w:color="auto"/>
              <w:right w:val="single" w:sz="4" w:space="0" w:color="auto"/>
            </w:tcBorders>
            <w:shd w:val="clear" w:color="auto" w:fill="auto"/>
          </w:tcPr>
          <w:p w:rsidR="00B963F9" w:rsidRPr="00CB65E2" w:rsidRDefault="00B963F9" w:rsidP="000930DD">
            <w:pPr>
              <w:pStyle w:val="Andere0"/>
            </w:pPr>
            <w:r w:rsidRPr="00CB65E2">
              <w:rPr>
                <w:color w:val="000000"/>
                <w:lang w:eastAsia="de-DE" w:bidi="de-DE"/>
              </w:rPr>
              <w:t>Die benötigten Dienste werden lokal mit eigenen Servern im eigenen Netz z</w:t>
            </w:r>
            <w:r w:rsidRPr="00CB65E2">
              <w:rPr>
                <w:color w:val="000000"/>
                <w:lang w:bidi="en-US"/>
              </w:rPr>
              <w:t>ur</w:t>
            </w:r>
            <w:r w:rsidRPr="00CB65E2">
              <w:rPr>
                <w:color w:val="000000"/>
                <w:lang w:eastAsia="de-DE" w:bidi="de-DE"/>
              </w:rPr>
              <w:t xml:space="preserve"> </w:t>
            </w:r>
            <w:r w:rsidRPr="00CB65E2">
              <w:rPr>
                <w:color w:val="000000"/>
                <w:lang w:bidi="en-US"/>
              </w:rPr>
              <w:t>Verf</w:t>
            </w:r>
            <w:r w:rsidRPr="00CB65E2">
              <w:rPr>
                <w:color w:val="000000"/>
                <w:lang w:eastAsia="de-DE" w:bidi="de-DE"/>
              </w:rPr>
              <w:t>ü</w:t>
            </w:r>
            <w:r w:rsidRPr="00CB65E2">
              <w:rPr>
                <w:color w:val="000000"/>
                <w:lang w:bidi="en-US"/>
              </w:rPr>
              <w:t>gung</w:t>
            </w:r>
            <w:r w:rsidRPr="00CB65E2">
              <w:rPr>
                <w:color w:val="000000"/>
                <w:lang w:eastAsia="de-DE" w:bidi="de-DE"/>
              </w:rPr>
              <w:t xml:space="preserve"> </w:t>
            </w:r>
            <w:r w:rsidRPr="00CB65E2">
              <w:rPr>
                <w:color w:val="000000"/>
                <w:lang w:bidi="en-US"/>
              </w:rPr>
              <w:t xml:space="preserve">gestellt. </w:t>
            </w:r>
            <w:r w:rsidRPr="00CB65E2">
              <w:rPr>
                <w:color w:val="000000"/>
                <w:lang w:eastAsia="de-DE" w:bidi="de-DE"/>
              </w:rPr>
              <w:t>Dies bedingt, dass Hardware bereitgestellt, Software installiert und das gesamte System verwaltet und gewartet werden muss.</w:t>
            </w:r>
          </w:p>
        </w:tc>
      </w:tr>
      <w:tr w:rsidR="00B963F9" w:rsidRPr="00CB65E2" w:rsidTr="000B4E53">
        <w:trPr>
          <w:trHeight w:val="518"/>
        </w:trPr>
        <w:tc>
          <w:tcPr>
            <w:tcW w:w="2124" w:type="dxa"/>
            <w:tcBorders>
              <w:top w:val="single" w:sz="4" w:space="0" w:color="auto"/>
              <w:left w:val="single" w:sz="4" w:space="0" w:color="auto"/>
            </w:tcBorders>
            <w:shd w:val="clear" w:color="auto" w:fill="A8D08D" w:themeFill="accent6" w:themeFillTint="99"/>
          </w:tcPr>
          <w:p w:rsidR="00B963F9" w:rsidRPr="00CB65E2" w:rsidRDefault="00B963F9" w:rsidP="000930DD">
            <w:pPr>
              <w:pStyle w:val="Andere0"/>
              <w:spacing w:line="276" w:lineRule="auto"/>
            </w:pPr>
            <w:r w:rsidRPr="00CB65E2">
              <w:rPr>
                <w:b/>
                <w:bCs/>
                <w:color w:val="000000"/>
                <w:lang w:bidi="en-US"/>
              </w:rPr>
              <w:t xml:space="preserve">Cloud </w:t>
            </w:r>
            <w:r w:rsidRPr="00BC54EB">
              <w:rPr>
                <w:b/>
                <w:bCs/>
                <w:color w:val="000000"/>
                <w:lang w:bidi="en-US"/>
              </w:rPr>
              <w:t>Computing</w:t>
            </w:r>
            <w:r w:rsidRPr="00CB65E2">
              <w:rPr>
                <w:b/>
                <w:bCs/>
                <w:color w:val="000000"/>
                <w:lang w:bidi="en-US"/>
              </w:rPr>
              <w:t xml:space="preserve"> </w:t>
            </w:r>
            <w:r w:rsidRPr="00CB65E2">
              <w:rPr>
                <w:b/>
                <w:bCs/>
                <w:color w:val="000000"/>
                <w:lang w:eastAsia="de-DE" w:bidi="de-DE"/>
              </w:rPr>
              <w:t>(virtuelle Vernetzung)</w:t>
            </w:r>
          </w:p>
        </w:tc>
        <w:tc>
          <w:tcPr>
            <w:tcW w:w="6361" w:type="dxa"/>
            <w:tcBorders>
              <w:top w:val="single" w:sz="4" w:space="0" w:color="auto"/>
              <w:left w:val="single" w:sz="4" w:space="0" w:color="auto"/>
              <w:right w:val="single" w:sz="4" w:space="0" w:color="auto"/>
            </w:tcBorders>
            <w:shd w:val="clear" w:color="auto" w:fill="auto"/>
          </w:tcPr>
          <w:p w:rsidR="00B963F9" w:rsidRPr="00CB65E2" w:rsidRDefault="00B963F9" w:rsidP="000930DD">
            <w:pPr>
              <w:pStyle w:val="Andere0"/>
              <w:spacing w:line="269" w:lineRule="auto"/>
            </w:pPr>
            <w:r w:rsidRPr="00CB65E2">
              <w:rPr>
                <w:color w:val="000000"/>
                <w:lang w:eastAsia="de-DE" w:bidi="de-DE"/>
              </w:rPr>
              <w:t xml:space="preserve">Die benötigten Dienste werden in der </w:t>
            </w:r>
            <w:r w:rsidRPr="00CB65E2">
              <w:rPr>
                <w:color w:val="000000"/>
                <w:lang w:bidi="en-US"/>
              </w:rPr>
              <w:t xml:space="preserve">Cloud </w:t>
            </w:r>
            <w:r w:rsidRPr="00CB65E2">
              <w:rPr>
                <w:color w:val="000000"/>
                <w:lang w:eastAsia="de-DE" w:bidi="de-DE"/>
              </w:rPr>
              <w:t xml:space="preserve">umgesetzt. Netzwerke und Dienste werden </w:t>
            </w:r>
            <w:r w:rsidRPr="00BC54EB">
              <w:rPr>
                <w:color w:val="000000"/>
                <w:lang w:bidi="en-US"/>
              </w:rPr>
              <w:t>Virtualisiert</w:t>
            </w:r>
            <w:r w:rsidRPr="00CB65E2">
              <w:rPr>
                <w:color w:val="000000"/>
                <w:lang w:bidi="en-US"/>
              </w:rPr>
              <w:t>. Der</w:t>
            </w:r>
            <w:r w:rsidRPr="00CB65E2">
              <w:rPr>
                <w:color w:val="000000"/>
                <w:lang w:eastAsia="de-DE" w:bidi="de-DE"/>
              </w:rPr>
              <w:t xml:space="preserve"> </w:t>
            </w:r>
            <w:r w:rsidRPr="00CB65E2">
              <w:rPr>
                <w:color w:val="000000"/>
                <w:lang w:bidi="en-US"/>
              </w:rPr>
              <w:t>Zugriff</w:t>
            </w:r>
            <w:r w:rsidRPr="00CB65E2">
              <w:rPr>
                <w:color w:val="000000"/>
                <w:lang w:eastAsia="de-DE" w:bidi="de-DE"/>
              </w:rPr>
              <w:t xml:space="preserve"> </w:t>
            </w:r>
            <w:r w:rsidRPr="00CB65E2">
              <w:rPr>
                <w:color w:val="000000"/>
                <w:lang w:bidi="en-US"/>
              </w:rPr>
              <w:t>erfolgt</w:t>
            </w:r>
            <w:r w:rsidRPr="00CB65E2">
              <w:rPr>
                <w:color w:val="000000"/>
                <w:lang w:eastAsia="de-DE" w:bidi="de-DE"/>
              </w:rPr>
              <w:t xml:space="preserve"> ü</w:t>
            </w:r>
            <w:r w:rsidRPr="00CB65E2">
              <w:rPr>
                <w:color w:val="000000"/>
                <w:lang w:bidi="en-US"/>
              </w:rPr>
              <w:t>ber</w:t>
            </w:r>
            <w:r w:rsidRPr="00CB65E2">
              <w:rPr>
                <w:color w:val="000000"/>
                <w:lang w:eastAsia="de-DE" w:bidi="de-DE"/>
              </w:rPr>
              <w:t xml:space="preserve"> </w:t>
            </w:r>
            <w:r w:rsidRPr="00CB65E2">
              <w:rPr>
                <w:color w:val="000000"/>
                <w:lang w:bidi="en-US"/>
              </w:rPr>
              <w:t xml:space="preserve">einen </w:t>
            </w:r>
            <w:r w:rsidRPr="00CB65E2">
              <w:rPr>
                <w:color w:val="000000"/>
                <w:lang w:eastAsia="de-DE" w:bidi="de-DE"/>
              </w:rPr>
              <w:t>Browser.</w:t>
            </w:r>
          </w:p>
        </w:tc>
      </w:tr>
      <w:tr w:rsidR="00B963F9" w:rsidRPr="00CB65E2" w:rsidTr="000B4E53">
        <w:trPr>
          <w:trHeight w:val="756"/>
        </w:trPr>
        <w:tc>
          <w:tcPr>
            <w:tcW w:w="2124"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0930DD" w:rsidP="000930DD">
            <w:pPr>
              <w:pStyle w:val="Andere0"/>
              <w:spacing w:line="266" w:lineRule="auto"/>
            </w:pPr>
            <w:r w:rsidRPr="00CB65E2">
              <w:rPr>
                <w:b/>
                <w:bCs/>
                <w:color w:val="000000"/>
                <w:lang w:bidi="en-US"/>
              </w:rPr>
              <w:t>Gemischte/</w:t>
            </w:r>
            <w:r w:rsidR="00B963F9" w:rsidRPr="00CB65E2">
              <w:rPr>
                <w:b/>
                <w:bCs/>
                <w:color w:val="000000"/>
                <w:lang w:bidi="en-US"/>
              </w:rPr>
              <w:t>hybride</w:t>
            </w:r>
          </w:p>
          <w:p w:rsidR="00B963F9" w:rsidRPr="00CB65E2" w:rsidRDefault="00B963F9" w:rsidP="000930DD">
            <w:pPr>
              <w:pStyle w:val="Andere0"/>
              <w:spacing w:line="266" w:lineRule="auto"/>
            </w:pPr>
            <w:r w:rsidRPr="00CB65E2">
              <w:rPr>
                <w:b/>
                <w:bCs/>
                <w:color w:val="000000"/>
                <w:lang w:eastAsia="de-DE" w:bidi="de-DE"/>
              </w:rPr>
              <w:t xml:space="preserve">Vernetzung </w:t>
            </w:r>
            <w:r w:rsidRPr="00CB65E2">
              <w:rPr>
                <w:b/>
                <w:bCs/>
                <w:color w:val="000000"/>
                <w:lang w:bidi="en-US"/>
              </w:rPr>
              <w:t>(LAN-Cloud)</w:t>
            </w:r>
          </w:p>
        </w:tc>
        <w:tc>
          <w:tcPr>
            <w:tcW w:w="6361"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0930DD">
            <w:pPr>
              <w:pStyle w:val="Andere0"/>
              <w:spacing w:line="269" w:lineRule="auto"/>
            </w:pPr>
            <w:r w:rsidRPr="00CB65E2">
              <w:rPr>
                <w:color w:val="000000"/>
                <w:lang w:eastAsia="de-DE" w:bidi="de-DE"/>
              </w:rPr>
              <w:t xml:space="preserve">Ein Teil der Dienste wird beispielsweise als private </w:t>
            </w:r>
            <w:r w:rsidRPr="00CB65E2">
              <w:rPr>
                <w:color w:val="000000"/>
                <w:lang w:bidi="en-US"/>
              </w:rPr>
              <w:t xml:space="preserve">Cloud </w:t>
            </w:r>
            <w:r w:rsidRPr="00CB65E2">
              <w:rPr>
                <w:color w:val="000000"/>
                <w:lang w:eastAsia="de-DE" w:bidi="de-DE"/>
              </w:rPr>
              <w:t>in einem gesicher</w:t>
            </w:r>
            <w:r w:rsidRPr="00CB65E2">
              <w:rPr>
                <w:color w:val="000000"/>
                <w:lang w:eastAsia="de-DE" w:bidi="de-DE"/>
              </w:rPr>
              <w:softHyphen/>
              <w:t xml:space="preserve">ten Bereich bereitgestellt, ein anderer als Public </w:t>
            </w:r>
            <w:r w:rsidRPr="00CB65E2">
              <w:rPr>
                <w:color w:val="000000"/>
                <w:lang w:bidi="en-US"/>
              </w:rPr>
              <w:t xml:space="preserve">Cloud </w:t>
            </w:r>
            <w:r w:rsidRPr="00CB65E2">
              <w:rPr>
                <w:color w:val="000000"/>
                <w:lang w:eastAsia="de-DE" w:bidi="de-DE"/>
              </w:rPr>
              <w:t>einem größeren Nutzerbereich.</w:t>
            </w:r>
          </w:p>
        </w:tc>
      </w:tr>
    </w:tbl>
    <w:p w:rsidR="000930DD" w:rsidRPr="00CB65E2" w:rsidRDefault="000930DD" w:rsidP="000930DD"/>
    <w:p w:rsidR="00B963F9" w:rsidRPr="00CB65E2" w:rsidRDefault="000930DD" w:rsidP="000930DD">
      <w:pPr>
        <w:pStyle w:val="berschrift2"/>
      </w:pPr>
      <w:bookmarkStart w:id="10" w:name="_Toc120262953"/>
      <w:r w:rsidRPr="00CB65E2">
        <w:rPr>
          <w:rFonts w:eastAsia="Tahoma"/>
          <w:lang w:eastAsia="de-DE" w:bidi="de-DE"/>
        </w:rPr>
        <w:t xml:space="preserve">LE 4 - </w:t>
      </w:r>
      <w:r w:rsidR="00B963F9" w:rsidRPr="00CB65E2">
        <w:rPr>
          <w:rFonts w:eastAsia="Tahoma"/>
          <w:lang w:eastAsia="de-DE" w:bidi="de-DE"/>
        </w:rPr>
        <w:t>Erstgespräche mit Kunden</w:t>
      </w:r>
      <w:bookmarkEnd w:id="10"/>
    </w:p>
    <w:p w:rsidR="000B4E53" w:rsidRPr="00CB65E2" w:rsidRDefault="000B4E53" w:rsidP="000930DD">
      <w:pPr>
        <w:pStyle w:val="A02bfw10mm"/>
        <w:rPr>
          <w:lang w:eastAsia="de-DE" w:bidi="de-DE"/>
        </w:rPr>
      </w:pPr>
    </w:p>
    <w:p w:rsidR="00B963F9" w:rsidRPr="00CB65E2" w:rsidRDefault="00B963F9" w:rsidP="000930DD">
      <w:pPr>
        <w:pStyle w:val="A02bfw10mm"/>
      </w:pPr>
      <w:r w:rsidRPr="00CB65E2">
        <w:rPr>
          <w:lang w:eastAsia="de-DE" w:bidi="de-DE"/>
        </w:rPr>
        <w:t xml:space="preserve">Jeder neuen Bereitstellung geht eine Ist-Analyse des vorhandenen Systems, der </w:t>
      </w:r>
      <w:r w:rsidRPr="00CB65E2">
        <w:rPr>
          <w:lang w:bidi="en-US"/>
        </w:rPr>
        <w:t xml:space="preserve">Rahmenbedingungen </w:t>
      </w:r>
      <w:r w:rsidRPr="00CB65E2">
        <w:rPr>
          <w:lang w:eastAsia="de-DE" w:bidi="de-DE"/>
        </w:rPr>
        <w:t>und der Wünsche des Kunden voraus. Da die Netzbereitstellung alternativ auch mit völlig unterschiedli</w:t>
      </w:r>
      <w:r w:rsidRPr="00CB65E2">
        <w:rPr>
          <w:lang w:eastAsia="de-DE" w:bidi="de-DE"/>
        </w:rPr>
        <w:softHyphen/>
        <w:t>chen Systemen und Diensten erfolgen kann, sind im Bereitstellungsprozess die Ziele des Kunden festzu</w:t>
      </w:r>
      <w:r w:rsidRPr="00CB65E2">
        <w:rPr>
          <w:lang w:eastAsia="de-DE" w:bidi="de-DE"/>
        </w:rPr>
        <w:softHyphen/>
        <w:t xml:space="preserve">stellen. Es kann im einfachsten Fall sein, dass keine Erweiterung oder Migration des Netzwerkes nötig ist, sondern einfach die Verfügbarkeit des Netzes durch eine Leistungssteigerung bzw. </w:t>
      </w:r>
      <w:r w:rsidRPr="00BC54EB">
        <w:rPr>
          <w:lang w:eastAsia="de-DE" w:bidi="de-DE"/>
        </w:rPr>
        <w:t>Skalierung</w:t>
      </w:r>
      <w:r w:rsidRPr="00CB65E2">
        <w:rPr>
          <w:lang w:eastAsia="de-DE" w:bidi="de-DE"/>
        </w:rPr>
        <w:t xml:space="preserve"> verbessert wird.</w:t>
      </w:r>
      <w:r w:rsidR="000930DD" w:rsidRPr="00CB65E2">
        <w:rPr>
          <w:noProof/>
        </w:rPr>
        <w:t xml:space="preserve"> </w:t>
      </w:r>
    </w:p>
    <w:p w:rsidR="00B963F9" w:rsidRPr="00CB65E2" w:rsidRDefault="000930DD" w:rsidP="000930DD">
      <w:pPr>
        <w:pStyle w:val="A02bfw10mm"/>
      </w:pPr>
      <w:r w:rsidRPr="00CB65E2">
        <w:rPr>
          <w:noProof/>
          <w:lang w:eastAsia="de-DE"/>
        </w:rPr>
        <w:drawing>
          <wp:anchor distT="0" distB="107950" distL="114300" distR="114300" simplePos="0" relativeHeight="251668480" behindDoc="0" locked="0" layoutInCell="1" allowOverlap="1">
            <wp:simplePos x="0" y="0"/>
            <wp:positionH relativeFrom="margin">
              <wp:align>right</wp:align>
            </wp:positionH>
            <wp:positionV relativeFrom="paragraph">
              <wp:posOffset>876143</wp:posOffset>
            </wp:positionV>
            <wp:extent cx="5407200" cy="3049200"/>
            <wp:effectExtent l="0" t="0" r="3175" b="0"/>
            <wp:wrapTopAndBottom/>
            <wp:docPr id="3" name="Picut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a:extLst>
                        <a:ext uri="{28A0092B-C50C-407E-A947-70E740481C1C}">
                          <a14:useLocalDpi xmlns:a14="http://schemas.microsoft.com/office/drawing/2010/main" val="0"/>
                        </a:ext>
                      </a:extLst>
                    </a:blip>
                    <a:stretch/>
                  </pic:blipFill>
                  <pic:spPr>
                    <a:xfrm>
                      <a:off x="0" y="0"/>
                      <a:ext cx="5407200" cy="30492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Die Feststellung der Kundenanforderungen kann in drei Phasen verlaufen. Während im ersten Kundenge</w:t>
      </w:r>
      <w:r w:rsidR="00B963F9" w:rsidRPr="00CB65E2">
        <w:rPr>
          <w:lang w:eastAsia="de-DE" w:bidi="de-DE"/>
        </w:rPr>
        <w:softHyphen/>
        <w:t>spräch Informationen zum Netzsystem eingeholt sowie Probleme und Wünsche des Kunden erörtert wer</w:t>
      </w:r>
      <w:r w:rsidR="00B963F9" w:rsidRPr="00CB65E2">
        <w:rPr>
          <w:lang w:eastAsia="de-DE" w:bidi="de-DE"/>
        </w:rPr>
        <w:softHyphen/>
        <w:t xml:space="preserve">den, werden im </w:t>
      </w:r>
      <w:r w:rsidR="00B963F9" w:rsidRPr="00CB65E2">
        <w:rPr>
          <w:lang w:bidi="en-US"/>
        </w:rPr>
        <w:t xml:space="preserve">Lastenheft </w:t>
      </w:r>
      <w:r w:rsidR="00B963F9" w:rsidRPr="00CB65E2">
        <w:rPr>
          <w:lang w:eastAsia="de-DE" w:bidi="de-DE"/>
        </w:rPr>
        <w:t>vom Kunden schon konkret Festlegungen vorgenommen, was der Kunde be</w:t>
      </w:r>
      <w:r w:rsidR="00B963F9" w:rsidRPr="00CB65E2">
        <w:rPr>
          <w:lang w:eastAsia="de-DE" w:bidi="de-DE"/>
        </w:rPr>
        <w:softHyphen/>
        <w:t xml:space="preserve">reitgestellt haben möchte und wofür diese Bereitstellung dient. Auch werden hierbei die Ziele und </w:t>
      </w:r>
      <w:r w:rsidR="00B963F9" w:rsidRPr="00CB65E2">
        <w:rPr>
          <w:lang w:bidi="en-US"/>
        </w:rPr>
        <w:t xml:space="preserve">Rahmenbedingungen </w:t>
      </w:r>
      <w:r w:rsidR="00B963F9" w:rsidRPr="00CB65E2">
        <w:rPr>
          <w:lang w:eastAsia="de-DE" w:bidi="de-DE"/>
        </w:rPr>
        <w:t>beschrieben.</w:t>
      </w:r>
    </w:p>
    <w:p w:rsidR="00B963F9" w:rsidRPr="00CB65E2" w:rsidRDefault="00B963F9" w:rsidP="000930DD">
      <w:pPr>
        <w:pStyle w:val="A02bfw10mm"/>
      </w:pPr>
      <w:r w:rsidRPr="00CB65E2">
        <w:rPr>
          <w:lang w:eastAsia="de-DE" w:bidi="de-DE"/>
        </w:rPr>
        <w:t xml:space="preserve">Der Auftragnehmer wird aus dem </w:t>
      </w:r>
      <w:r w:rsidRPr="00CB65E2">
        <w:rPr>
          <w:lang w:bidi="en-US"/>
        </w:rPr>
        <w:t xml:space="preserve">Lastenheft </w:t>
      </w:r>
      <w:r w:rsidRPr="00CB65E2">
        <w:rPr>
          <w:lang w:eastAsia="de-DE" w:bidi="de-DE"/>
        </w:rPr>
        <w:t xml:space="preserve">die fachliche </w:t>
      </w:r>
      <w:r w:rsidRPr="00CB65E2">
        <w:rPr>
          <w:lang w:bidi="en-US"/>
        </w:rPr>
        <w:t xml:space="preserve">Konzeptionierung </w:t>
      </w:r>
      <w:r w:rsidRPr="00CB65E2">
        <w:rPr>
          <w:lang w:eastAsia="de-DE" w:bidi="de-DE"/>
        </w:rPr>
        <w:t>vornehmen u</w:t>
      </w:r>
      <w:r w:rsidR="000930DD" w:rsidRPr="00CB65E2">
        <w:rPr>
          <w:lang w:eastAsia="de-DE" w:bidi="de-DE"/>
        </w:rPr>
        <w:t>nd ein Pflich</w:t>
      </w:r>
      <w:r w:rsidR="000930DD" w:rsidRPr="00CB65E2">
        <w:rPr>
          <w:lang w:eastAsia="de-DE" w:bidi="de-DE"/>
        </w:rPr>
        <w:softHyphen/>
        <w:t>tenheft erstellen.</w:t>
      </w:r>
      <w:r w:rsidRPr="00CB65E2">
        <w:rPr>
          <w:lang w:eastAsia="de-DE" w:bidi="de-DE"/>
        </w:rPr>
        <w:t xml:space="preserve"> Das </w:t>
      </w:r>
      <w:r w:rsidRPr="00CB65E2">
        <w:rPr>
          <w:lang w:bidi="en-US"/>
        </w:rPr>
        <w:t xml:space="preserve">Pflichtenheft </w:t>
      </w:r>
      <w:r w:rsidRPr="00CB65E2">
        <w:rPr>
          <w:lang w:eastAsia="de-DE" w:bidi="de-DE"/>
        </w:rPr>
        <w:t>dient wieder als Grundlage für Ausschreibungen oder die Bereitstellung der Netzanforderungen durch den Auftragnehmer.</w:t>
      </w:r>
    </w:p>
    <w:p w:rsidR="00B963F9" w:rsidRPr="00CB65E2" w:rsidRDefault="00B963F9" w:rsidP="000930DD">
      <w:pPr>
        <w:pStyle w:val="A02bfw10mm"/>
      </w:pPr>
      <w:r w:rsidRPr="00CB65E2">
        <w:rPr>
          <w:lang w:eastAsia="de-DE" w:bidi="de-DE"/>
        </w:rPr>
        <w:t>Da es sich bei großen Netzwerkbereitstellungen um sehr komplexe und auch finanziell teure Anschaffun</w:t>
      </w:r>
      <w:r w:rsidRPr="00CB65E2">
        <w:rPr>
          <w:lang w:eastAsia="de-DE" w:bidi="de-DE"/>
        </w:rPr>
        <w:softHyphen/>
        <w:t>gen handelt, werden im Projektmanagement auch besondere Managementsysteme eingesetzt. Diese hel</w:t>
      </w:r>
      <w:r w:rsidRPr="00CB65E2">
        <w:rPr>
          <w:lang w:eastAsia="de-DE" w:bidi="de-DE"/>
        </w:rPr>
        <w:softHyphen/>
        <w:t xml:space="preserve">fen, </w:t>
      </w:r>
      <w:r w:rsidRPr="00CB65E2">
        <w:rPr>
          <w:lang w:bidi="en-US"/>
        </w:rPr>
        <w:t xml:space="preserve">Beschaffungs- </w:t>
      </w:r>
      <w:r w:rsidRPr="00CB65E2">
        <w:rPr>
          <w:lang w:eastAsia="de-DE" w:bidi="de-DE"/>
        </w:rPr>
        <w:t>und Bereitstellungsprozesse zu unterstützen und möglichst reibungslos durchzufüh</w:t>
      </w:r>
      <w:r w:rsidRPr="00CB65E2">
        <w:rPr>
          <w:lang w:eastAsia="de-DE" w:bidi="de-DE"/>
        </w:rPr>
        <w:softHyphen/>
        <w:t xml:space="preserve">ren. Bevor Neuanschaffungen, Erweiterungen oder sogar eine Migration auf ein anderes System durchgeführt werden, muss geprüft werden, ob und wie lange das System durch eine bessere </w:t>
      </w:r>
      <w:r w:rsidRPr="00BC54EB">
        <w:rPr>
          <w:lang w:eastAsia="de-DE" w:bidi="de-DE"/>
        </w:rPr>
        <w:t>Skalierung</w:t>
      </w:r>
      <w:r w:rsidRPr="00CB65E2">
        <w:rPr>
          <w:lang w:eastAsia="de-DE" w:bidi="de-DE"/>
        </w:rPr>
        <w:t xml:space="preserve"> seine Aufgaben erfüllen kann. Beklagt der Kunde </w:t>
      </w:r>
      <w:r w:rsidRPr="00CB65E2">
        <w:rPr>
          <w:lang w:bidi="en-US"/>
        </w:rPr>
        <w:t xml:space="preserve">Performance-Probleme, </w:t>
      </w:r>
      <w:r w:rsidRPr="00CB65E2">
        <w:rPr>
          <w:lang w:eastAsia="de-DE" w:bidi="de-DE"/>
        </w:rPr>
        <w:t>so wird häufig nach dem Eng</w:t>
      </w:r>
      <w:r w:rsidRPr="00CB65E2">
        <w:rPr>
          <w:lang w:eastAsia="de-DE" w:bidi="de-DE"/>
        </w:rPr>
        <w:softHyphen/>
        <w:t xml:space="preserve">pass- oder </w:t>
      </w:r>
      <w:r w:rsidRPr="00CB65E2">
        <w:rPr>
          <w:lang w:bidi="en-US"/>
        </w:rPr>
        <w:t xml:space="preserve">Flaschenhalsbereich </w:t>
      </w:r>
      <w:r w:rsidRPr="00CB65E2">
        <w:rPr>
          <w:lang w:eastAsia="de-DE" w:bidi="de-DE"/>
        </w:rPr>
        <w:t>gesucht.</w:t>
      </w:r>
    </w:p>
    <w:p w:rsidR="00B963F9" w:rsidRPr="00CB65E2" w:rsidRDefault="00B963F9" w:rsidP="000930DD">
      <w:pPr>
        <w:pStyle w:val="A02bfw10mm"/>
      </w:pPr>
      <w:r w:rsidRPr="00CB65E2">
        <w:rPr>
          <w:lang w:eastAsia="de-DE" w:bidi="de-DE"/>
        </w:rPr>
        <w:lastRenderedPageBreak/>
        <w:t>Bei einer horizontalen Skalierbarkeit wird die Leistung oder Verfügbarkeit der Ressource erhöht, indem mehrere Hardware- o</w:t>
      </w:r>
      <w:r w:rsidRPr="00CB65E2">
        <w:rPr>
          <w:lang w:bidi="en-US"/>
        </w:rPr>
        <w:t>der</w:t>
      </w:r>
      <w:r w:rsidRPr="00CB65E2">
        <w:rPr>
          <w:lang w:eastAsia="de-DE" w:bidi="de-DE"/>
        </w:rPr>
        <w:t xml:space="preserve"> </w:t>
      </w:r>
      <w:r w:rsidRPr="00CB65E2">
        <w:rPr>
          <w:lang w:bidi="en-US"/>
        </w:rPr>
        <w:t xml:space="preserve">Softwarekomponenten </w:t>
      </w:r>
      <w:r w:rsidRPr="00CB65E2">
        <w:rPr>
          <w:lang w:eastAsia="de-DE" w:bidi="de-DE"/>
        </w:rPr>
        <w:t>miteinander zu einer einzigen logischen Einheit verbun</w:t>
      </w:r>
      <w:r w:rsidRPr="00CB65E2">
        <w:rPr>
          <w:lang w:eastAsia="de-DE" w:bidi="de-DE"/>
        </w:rPr>
        <w:softHyphen/>
        <w:t xml:space="preserve">den. Bei der vertikalen Skalierbarkeit dagegen wird die Leistung oder Verfügbarkeit durch Aufrüsten durch mehr Ressourcen (z. B. RAM, </w:t>
      </w:r>
      <w:r w:rsidRPr="00BC54EB">
        <w:rPr>
          <w:lang w:eastAsia="de-DE" w:bidi="de-DE"/>
        </w:rPr>
        <w:t>CPU</w:t>
      </w:r>
      <w:r w:rsidRPr="00CB65E2">
        <w:rPr>
          <w:lang w:eastAsia="de-DE" w:bidi="de-DE"/>
        </w:rPr>
        <w:t>) zu einem Server erreicht. Die horizontale Skalierbarkeit hat den Vorteil, die Kapazitäten im laufenden Betrieb und theoretisch grenzenlos zu erhöhen. In der vertikalen Skalierbarkeit bestehen Beschränkungen durch die vorhandene Hardware. Zudem erfordert das soge</w:t>
      </w:r>
      <w:r w:rsidRPr="00CB65E2">
        <w:rPr>
          <w:lang w:eastAsia="de-DE" w:bidi="de-DE"/>
        </w:rPr>
        <w:softHyphen/>
        <w:t xml:space="preserve">nannte </w:t>
      </w:r>
      <w:proofErr w:type="spellStart"/>
      <w:r w:rsidRPr="00CB65E2">
        <w:rPr>
          <w:lang w:bidi="en-US"/>
        </w:rPr>
        <w:t>Scaling</w:t>
      </w:r>
      <w:proofErr w:type="spellEnd"/>
      <w:r w:rsidRPr="00CB65E2">
        <w:rPr>
          <w:lang w:bidi="en-US"/>
        </w:rPr>
        <w:t xml:space="preserve"> </w:t>
      </w:r>
      <w:proofErr w:type="spellStart"/>
      <w:r w:rsidRPr="00CB65E2">
        <w:rPr>
          <w:lang w:bidi="en-US"/>
        </w:rPr>
        <w:t>Up</w:t>
      </w:r>
      <w:proofErr w:type="spellEnd"/>
      <w:r w:rsidRPr="00CB65E2">
        <w:rPr>
          <w:lang w:bidi="en-US"/>
        </w:rPr>
        <w:t xml:space="preserve"> </w:t>
      </w:r>
      <w:r w:rsidRPr="00BC54EB">
        <w:rPr>
          <w:lang w:eastAsia="de-DE" w:bidi="de-DE"/>
        </w:rPr>
        <w:t>i.d.R.</w:t>
      </w:r>
      <w:r w:rsidRPr="00CB65E2">
        <w:rPr>
          <w:lang w:eastAsia="de-DE" w:bidi="de-DE"/>
        </w:rPr>
        <w:t xml:space="preserve"> eine Ausfallzeit.</w:t>
      </w:r>
    </w:p>
    <w:p w:rsidR="00B963F9" w:rsidRPr="00CB65E2" w:rsidRDefault="00B963F9" w:rsidP="00B963F9">
      <w:pPr>
        <w:rPr>
          <w:sz w:val="2"/>
          <w:szCs w:val="2"/>
        </w:rPr>
      </w:pPr>
    </w:p>
    <w:p w:rsidR="00B963F9" w:rsidRPr="00CB65E2" w:rsidRDefault="00B963F9" w:rsidP="000930DD">
      <w:pPr>
        <w:pStyle w:val="A02bfw10mm"/>
      </w:pPr>
      <w:r w:rsidRPr="00CB65E2">
        <w:rPr>
          <w:lang w:eastAsia="de-DE" w:bidi="de-DE"/>
        </w:rPr>
        <w:t xml:space="preserve">Bei virtuellen Systemen verschiebt man </w:t>
      </w:r>
      <w:r w:rsidRPr="00BC54EB">
        <w:rPr>
          <w:lang w:eastAsia="de-DE" w:bidi="de-DE"/>
        </w:rPr>
        <w:t>einfach</w:t>
      </w:r>
      <w:r w:rsidRPr="00CB65E2">
        <w:rPr>
          <w:lang w:eastAsia="de-DE" w:bidi="de-DE"/>
        </w:rPr>
        <w:t xml:space="preserve"> im laufenden Betrieb die virtuellen Maschinen auf </w:t>
      </w:r>
      <w:r w:rsidRPr="00BC54EB">
        <w:rPr>
          <w:lang w:eastAsia="de-DE" w:bidi="de-DE"/>
        </w:rPr>
        <w:t>performantere</w:t>
      </w:r>
      <w:r w:rsidRPr="00CB65E2">
        <w:rPr>
          <w:lang w:eastAsia="de-DE" w:bidi="de-DE"/>
        </w:rPr>
        <w:t xml:space="preserve"> Hardware und löst so </w:t>
      </w:r>
      <w:r w:rsidRPr="00BC54EB">
        <w:rPr>
          <w:lang w:eastAsia="de-DE" w:bidi="de-DE"/>
        </w:rPr>
        <w:t>ganz einfach</w:t>
      </w:r>
      <w:r w:rsidRPr="00CB65E2">
        <w:rPr>
          <w:lang w:eastAsia="de-DE" w:bidi="de-DE"/>
        </w:rPr>
        <w:t xml:space="preserve"> ein </w:t>
      </w:r>
      <w:r w:rsidRPr="00BC54EB">
        <w:rPr>
          <w:lang w:eastAsia="de-DE" w:bidi="de-DE"/>
        </w:rPr>
        <w:t>Skalierungsproblem</w:t>
      </w:r>
      <w:r w:rsidRPr="00CB65E2">
        <w:rPr>
          <w:lang w:eastAsia="de-DE" w:bidi="de-DE"/>
        </w:rPr>
        <w:t>.</w:t>
      </w:r>
    </w:p>
    <w:p w:rsidR="00B963F9" w:rsidRPr="00CB65E2" w:rsidRDefault="000B4E53" w:rsidP="00B963F9">
      <w:pPr>
        <w:rPr>
          <w:sz w:val="2"/>
          <w:szCs w:val="2"/>
        </w:rPr>
      </w:pPr>
      <w:r w:rsidRPr="00CB65E2">
        <w:rPr>
          <w:noProof/>
          <w:lang w:eastAsia="de-DE"/>
        </w:rPr>
        <w:drawing>
          <wp:anchor distT="0" distB="107950" distL="114300" distR="114300" simplePos="0" relativeHeight="251669504" behindDoc="0" locked="0" layoutInCell="1" allowOverlap="1">
            <wp:simplePos x="0" y="0"/>
            <wp:positionH relativeFrom="margin">
              <wp:align>center</wp:align>
            </wp:positionH>
            <wp:positionV relativeFrom="paragraph">
              <wp:posOffset>44123</wp:posOffset>
            </wp:positionV>
            <wp:extent cx="5436000" cy="2793600"/>
            <wp:effectExtent l="0" t="0" r="0" b="6985"/>
            <wp:wrapTopAndBottom/>
            <wp:docPr id="4" name="Picut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3">
                      <a:extLst>
                        <a:ext uri="{28A0092B-C50C-407E-A947-70E740481C1C}">
                          <a14:useLocalDpi xmlns:a14="http://schemas.microsoft.com/office/drawing/2010/main" val="0"/>
                        </a:ext>
                      </a:extLst>
                    </a:blip>
                    <a:stretch/>
                  </pic:blipFill>
                  <pic:spPr>
                    <a:xfrm>
                      <a:off x="0" y="0"/>
                      <a:ext cx="5436000" cy="2793600"/>
                    </a:xfrm>
                    <a:prstGeom prst="rect">
                      <a:avLst/>
                    </a:prstGeom>
                  </pic:spPr>
                </pic:pic>
              </a:graphicData>
            </a:graphic>
            <wp14:sizeRelH relativeFrom="margin">
              <wp14:pctWidth>0</wp14:pctWidth>
            </wp14:sizeRelH>
            <wp14:sizeRelV relativeFrom="margin">
              <wp14:pctHeight>0</wp14:pctHeight>
            </wp14:sizeRelV>
          </wp:anchor>
        </w:drawing>
      </w:r>
    </w:p>
    <w:p w:rsidR="000930DD" w:rsidRPr="00CB65E2" w:rsidRDefault="000B4E53" w:rsidP="000930DD">
      <w:pPr>
        <w:pStyle w:val="A02bfw10mm"/>
        <w:rPr>
          <w:lang w:eastAsia="de-DE" w:bidi="de-DE"/>
        </w:rPr>
      </w:pPr>
      <w:r w:rsidRPr="00CB65E2">
        <w:rPr>
          <w:noProof/>
          <w:lang w:eastAsia="de-DE"/>
        </w:rPr>
        <mc:AlternateContent>
          <mc:Choice Requires="wps">
            <w:drawing>
              <wp:anchor distT="45720" distB="45720" distL="114300" distR="114300" simplePos="0" relativeHeight="251748352" behindDoc="0" locked="0" layoutInCell="1" allowOverlap="1">
                <wp:simplePos x="0" y="0"/>
                <wp:positionH relativeFrom="margin">
                  <wp:align>right</wp:align>
                </wp:positionH>
                <wp:positionV relativeFrom="paragraph">
                  <wp:posOffset>3471777</wp:posOffset>
                </wp:positionV>
                <wp:extent cx="5371200" cy="1404620"/>
                <wp:effectExtent l="0" t="0" r="20320" b="13970"/>
                <wp:wrapSquare wrapText="bothSides"/>
                <wp:docPr id="22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834BCA" w:rsidRDefault="005E06B6" w:rsidP="000B4E53">
                            <w:pPr>
                              <w:rPr>
                                <w:b/>
                              </w:rPr>
                            </w:pPr>
                            <w:r w:rsidRPr="00834BCA">
                              <w:rPr>
                                <w:b/>
                                <w:lang w:eastAsia="de-DE" w:bidi="de-DE"/>
                              </w:rPr>
                              <w:t xml:space="preserve">Ziele und </w:t>
                            </w:r>
                            <w:r w:rsidRPr="00834BCA">
                              <w:rPr>
                                <w:b/>
                                <w:lang w:bidi="en-US"/>
                              </w:rPr>
                              <w:t xml:space="preserve">Migrationsstrategien </w:t>
                            </w:r>
                            <w:r w:rsidRPr="00834BCA">
                              <w:rPr>
                                <w:b/>
                                <w:lang w:eastAsia="de-DE" w:bidi="de-DE"/>
                              </w:rPr>
                              <w:t xml:space="preserve">der </w:t>
                            </w:r>
                            <w:r w:rsidRPr="00BC54EB">
                              <w:rPr>
                                <w:b/>
                                <w:lang w:eastAsia="de-DE" w:bidi="de-DE"/>
                              </w:rPr>
                              <w:t>Netzbereitstellung</w:t>
                            </w:r>
                          </w:p>
                          <w:p w:rsidR="005E06B6" w:rsidRPr="00834BCA" w:rsidRDefault="005E06B6" w:rsidP="000B4E53">
                            <w:pPr>
                              <w:rPr>
                                <w:color w:val="000000"/>
                                <w:lang w:eastAsia="de-DE" w:bidi="de-DE"/>
                              </w:rPr>
                            </w:pPr>
                          </w:p>
                          <w:p w:rsidR="005E06B6" w:rsidRPr="00834BCA" w:rsidRDefault="005E06B6" w:rsidP="000B4E53">
                            <w:r w:rsidRPr="00BC54EB">
                              <w:rPr>
                                <w:b/>
                                <w:color w:val="000000"/>
                                <w:lang w:eastAsia="de-DE" w:bidi="de-DE"/>
                              </w:rPr>
                              <w:t>Skalierung</w:t>
                            </w:r>
                          </w:p>
                          <w:p w:rsidR="005E06B6" w:rsidRPr="00834BCA" w:rsidRDefault="005E06B6" w:rsidP="000B4E53">
                            <w:pPr>
                              <w:rPr>
                                <w:color w:val="000000"/>
                                <w:lang w:bidi="en-US"/>
                              </w:rPr>
                            </w:pPr>
                            <w:r w:rsidRPr="00834BCA">
                              <w:rPr>
                                <w:color w:val="000000"/>
                                <w:lang w:eastAsia="de-DE" w:bidi="de-DE"/>
                              </w:rPr>
                              <w:t xml:space="preserve">Fähigkeit eines Systems, Netzwerks oder Prozesses zur Leistungsveränderung. </w:t>
                            </w:r>
                            <w:r w:rsidRPr="00834BCA">
                              <w:rPr>
                                <w:color w:val="000000"/>
                                <w:lang w:bidi="en-US"/>
                              </w:rPr>
                              <w:t xml:space="preserve">Dabei </w:t>
                            </w:r>
                            <w:r w:rsidRPr="00834BCA">
                              <w:rPr>
                                <w:color w:val="000000"/>
                                <w:lang w:eastAsia="de-DE" w:bidi="de-DE"/>
                              </w:rPr>
                              <w:t xml:space="preserve">müssen Ressourcen wie </w:t>
                            </w:r>
                            <w:r w:rsidRPr="00BC54EB">
                              <w:rPr>
                                <w:color w:val="000000"/>
                                <w:lang w:eastAsia="de-DE" w:bidi="de-DE"/>
                              </w:rPr>
                              <w:t>CPU</w:t>
                            </w:r>
                            <w:r w:rsidRPr="00834BCA">
                              <w:rPr>
                                <w:color w:val="000000"/>
                                <w:lang w:eastAsia="de-DE" w:bidi="de-DE"/>
                              </w:rPr>
                              <w:t>, RAM, Festplatten, Bandbreite angepasst werden, Software- und Treiber</w:t>
                            </w:r>
                            <w:r w:rsidRPr="00834BCA">
                              <w:rPr>
                                <w:color w:val="000000"/>
                                <w:lang w:eastAsia="de-DE" w:bidi="de-DE"/>
                              </w:rPr>
                              <w:softHyphen/>
                              <w:t xml:space="preserve">updates durchgeführt werden. In </w:t>
                            </w:r>
                            <w:r w:rsidRPr="00834BCA">
                              <w:rPr>
                                <w:color w:val="000000"/>
                                <w:lang w:bidi="en-US"/>
                              </w:rPr>
                              <w:t xml:space="preserve">Cloudsystemen </w:t>
                            </w:r>
                            <w:r w:rsidRPr="00834BCA">
                              <w:rPr>
                                <w:color w:val="000000"/>
                                <w:lang w:eastAsia="de-DE" w:bidi="de-DE"/>
                              </w:rPr>
                              <w:t xml:space="preserve">geschieht dies einfach und schnell durch </w:t>
                            </w:r>
                            <w:proofErr w:type="spellStart"/>
                            <w:r w:rsidRPr="00750C82">
                              <w:rPr>
                                <w:color w:val="000000"/>
                                <w:lang w:bidi="en-US"/>
                              </w:rPr>
                              <w:t>Provisionierung</w:t>
                            </w:r>
                            <w:proofErr w:type="spellEnd"/>
                            <w:r w:rsidRPr="00834BCA">
                              <w:rPr>
                                <w:color w:val="000000"/>
                                <w:lang w:bidi="en-US"/>
                              </w:rPr>
                              <w:t xml:space="preserve"> </w:t>
                            </w:r>
                            <w:r w:rsidRPr="00834BCA">
                              <w:rPr>
                                <w:color w:val="000000"/>
                                <w:lang w:eastAsia="de-DE" w:bidi="de-DE"/>
                              </w:rPr>
                              <w:t>höherer Ressourcen</w:t>
                            </w:r>
                            <w:r w:rsidRPr="00834BCA">
                              <w:rPr>
                                <w:color w:val="000000"/>
                                <w:lang w:bidi="en-US"/>
                              </w:rPr>
                              <w:t>.</w:t>
                            </w:r>
                          </w:p>
                          <w:p w:rsidR="005E06B6" w:rsidRPr="00834BCA" w:rsidRDefault="005E06B6" w:rsidP="000F7C71">
                            <w:pPr>
                              <w:pStyle w:val="Listenabsatz"/>
                              <w:numPr>
                                <w:ilvl w:val="0"/>
                                <w:numId w:val="26"/>
                              </w:numPr>
                              <w:ind w:left="567" w:hanging="283"/>
                              <w:rPr>
                                <w:color w:val="000000"/>
                                <w:lang w:eastAsia="de-DE" w:bidi="de-DE"/>
                              </w:rPr>
                            </w:pPr>
                            <w:r w:rsidRPr="00834BCA">
                              <w:rPr>
                                <w:color w:val="000000"/>
                                <w:lang w:eastAsia="de-DE" w:bidi="de-DE"/>
                              </w:rPr>
                              <w:t xml:space="preserve">Vertikale </w:t>
                            </w:r>
                            <w:r w:rsidRPr="00BC54EB">
                              <w:rPr>
                                <w:color w:val="000000"/>
                                <w:lang w:eastAsia="de-DE" w:bidi="de-DE"/>
                              </w:rPr>
                              <w:t>Skalierung</w:t>
                            </w:r>
                            <w:r w:rsidRPr="00834BCA">
                              <w:rPr>
                                <w:color w:val="000000"/>
                                <w:lang w:eastAsia="de-DE" w:bidi="de-DE"/>
                              </w:rPr>
                              <w:t xml:space="preserve">: Aufrüsten zu bestehenden </w:t>
                            </w:r>
                            <w:r w:rsidRPr="00BC54EB">
                              <w:rPr>
                                <w:color w:val="000000"/>
                                <w:lang w:eastAsia="de-DE" w:bidi="de-DE"/>
                              </w:rPr>
                              <w:t>Einheiten</w:t>
                            </w:r>
                          </w:p>
                          <w:p w:rsidR="005E06B6" w:rsidRPr="00834BCA" w:rsidRDefault="005E06B6" w:rsidP="000F7C71">
                            <w:pPr>
                              <w:pStyle w:val="Listenabsatz"/>
                              <w:numPr>
                                <w:ilvl w:val="0"/>
                                <w:numId w:val="26"/>
                              </w:numPr>
                              <w:ind w:left="567" w:hanging="283"/>
                              <w:rPr>
                                <w:color w:val="000000"/>
                                <w:lang w:eastAsia="de-DE" w:bidi="de-DE"/>
                              </w:rPr>
                            </w:pPr>
                            <w:r w:rsidRPr="00834BCA">
                              <w:rPr>
                                <w:color w:val="000000"/>
                                <w:lang w:eastAsia="de-DE" w:bidi="de-DE"/>
                              </w:rPr>
                              <w:t xml:space="preserve">Horizontale </w:t>
                            </w:r>
                            <w:r w:rsidRPr="00BC54EB">
                              <w:rPr>
                                <w:color w:val="000000"/>
                                <w:lang w:eastAsia="de-DE" w:bidi="de-DE"/>
                              </w:rPr>
                              <w:t>Skalierung</w:t>
                            </w:r>
                            <w:r w:rsidRPr="00834BCA">
                              <w:rPr>
                                <w:color w:val="000000"/>
                                <w:lang w:eastAsia="de-DE" w:bidi="de-DE"/>
                              </w:rPr>
                              <w:t>: Hinzufügen von Ressourcen zu einer logischen Einheit durch zusätzliche physische Einheiten mit Vorteilen: theoretisch u</w:t>
                            </w:r>
                            <w:r w:rsidRPr="00834BCA">
                              <w:rPr>
                                <w:color w:val="000000"/>
                                <w:lang w:bidi="en-US"/>
                              </w:rPr>
                              <w:t>nbegrenzt</w:t>
                            </w:r>
                            <w:r w:rsidRPr="00834BCA">
                              <w:rPr>
                                <w:color w:val="000000"/>
                                <w:lang w:eastAsia="de-DE" w:bidi="de-DE"/>
                              </w:rPr>
                              <w:t xml:space="preserve"> </w:t>
                            </w:r>
                            <w:r w:rsidRPr="00834BCA">
                              <w:rPr>
                                <w:color w:val="000000"/>
                                <w:lang w:bidi="en-US"/>
                              </w:rPr>
                              <w:t xml:space="preserve">im </w:t>
                            </w:r>
                            <w:r w:rsidRPr="00834BCA">
                              <w:rPr>
                                <w:color w:val="000000"/>
                                <w:lang w:eastAsia="de-DE" w:bidi="de-DE"/>
                              </w:rPr>
                              <w:t xml:space="preserve">laufenden </w:t>
                            </w:r>
                            <w:r w:rsidRPr="00BC54EB">
                              <w:rPr>
                                <w:color w:val="000000"/>
                                <w:lang w:eastAsia="de-DE" w:bidi="de-DE"/>
                              </w:rPr>
                              <w:t>Betrieb</w:t>
                            </w:r>
                          </w:p>
                          <w:p w:rsidR="005E06B6" w:rsidRPr="00834BCA" w:rsidRDefault="005E06B6"/>
                          <w:p w:rsidR="005E06B6" w:rsidRPr="00834BCA" w:rsidRDefault="005E06B6" w:rsidP="000B4E53">
                            <w:pPr>
                              <w:rPr>
                                <w:b/>
                              </w:rPr>
                            </w:pPr>
                            <w:r w:rsidRPr="00834BCA">
                              <w:rPr>
                                <w:b/>
                                <w:color w:val="000000"/>
                                <w:lang w:eastAsia="de-DE" w:bidi="de-DE"/>
                              </w:rPr>
                              <w:t>Testinstallation, Neuinstallation, Erweiterung, Ersatz</w:t>
                            </w:r>
                          </w:p>
                          <w:p w:rsidR="005E06B6" w:rsidRPr="00834BCA" w:rsidRDefault="005E06B6" w:rsidP="000B4E53">
                            <w:r w:rsidRPr="00834BCA">
                              <w:rPr>
                                <w:color w:val="000000"/>
                                <w:lang w:eastAsia="de-DE" w:bidi="de-DE"/>
                              </w:rPr>
                              <w:t>Zunächst ist zu klären, wie umfangreich die Netzwerkbereitstellung ist. Es bietet sich zur siche</w:t>
                            </w:r>
                            <w:r w:rsidRPr="00834BCA">
                              <w:rPr>
                                <w:color w:val="000000"/>
                                <w:lang w:eastAsia="de-DE" w:bidi="de-DE"/>
                              </w:rPr>
                              <w:softHyphen/>
                              <w:t xml:space="preserve">ren Umstellung auf ein neues System eine </w:t>
                            </w:r>
                            <w:r w:rsidRPr="00834BCA">
                              <w:rPr>
                                <w:color w:val="000000"/>
                                <w:lang w:bidi="en-US"/>
                              </w:rPr>
                              <w:t xml:space="preserve">Testinstallation </w:t>
                            </w:r>
                            <w:r w:rsidRPr="00834BCA">
                              <w:rPr>
                                <w:color w:val="000000"/>
                                <w:lang w:eastAsia="de-DE" w:bidi="de-DE"/>
                              </w:rPr>
                              <w:t xml:space="preserve">an. Auch muss geprüft werden, wie die </w:t>
                            </w:r>
                            <w:r w:rsidRPr="00834BCA">
                              <w:rPr>
                                <w:color w:val="000000"/>
                                <w:lang w:bidi="en-US"/>
                              </w:rPr>
                              <w:t>Umstellung</w:t>
                            </w:r>
                            <w:r w:rsidRPr="00834BCA">
                              <w:rPr>
                                <w:color w:val="000000"/>
                                <w:lang w:eastAsia="de-DE" w:bidi="de-DE"/>
                              </w:rPr>
                              <w:t xml:space="preserve"> </w:t>
                            </w:r>
                            <w:r w:rsidRPr="00834BCA">
                              <w:rPr>
                                <w:color w:val="000000"/>
                                <w:lang w:bidi="en-US"/>
                              </w:rPr>
                              <w:t xml:space="preserve">zu </w:t>
                            </w:r>
                            <w:r w:rsidRPr="00834BCA">
                              <w:rPr>
                                <w:color w:val="000000"/>
                                <w:lang w:eastAsia="de-DE" w:bidi="de-DE"/>
                              </w:rPr>
                              <w:t>erfolgen hat: Direkt-, Stufen-, Parallel- oder Probeeinführung.</w:t>
                            </w:r>
                          </w:p>
                          <w:p w:rsidR="005E06B6" w:rsidRPr="00834BCA" w:rsidRDefault="005E06B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feld 2" o:spid="_x0000_s1028" type="#_x0000_t202" style="position:absolute;left:0;text-align:left;margin-left:371.75pt;margin-top:273.35pt;width:422.95pt;height:110.6pt;z-index:25174835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" fillcolor="#ed7d31 [3205]">
                <v:textbox style="mso-fit-shape-to-text:t">
                  <w:txbxContent>
                    <w:p w:rsidR="005E06B6" w:rsidRPr="00834BCA" w:rsidRDefault="005E06B6" w:rsidP="000B4E53">
                      <w:pPr>
                        <w:rPr>
                          <w:b/>
                        </w:rPr>
                      </w:pPr>
                      <w:r w:rsidRPr="00834BCA">
                        <w:rPr>
                          <w:b/>
                          <w:lang w:eastAsia="de-DE" w:bidi="de-DE"/>
                        </w:rPr>
                        <w:t xml:space="preserve">Ziele und </w:t>
                      </w:r>
                      <w:r w:rsidRPr="00834BCA">
                        <w:rPr>
                          <w:b/>
                          <w:lang w:bidi="en-US"/>
                        </w:rPr>
                        <w:t xml:space="preserve">Migrationsstrategien </w:t>
                      </w:r>
                      <w:r w:rsidRPr="00834BCA">
                        <w:rPr>
                          <w:b/>
                          <w:lang w:eastAsia="de-DE" w:bidi="de-DE"/>
                        </w:rPr>
                        <w:t xml:space="preserve">der </w:t>
                      </w:r>
                      <w:r w:rsidRPr="00BC54EB">
                        <w:rPr>
                          <w:b/>
                          <w:lang w:eastAsia="de-DE" w:bidi="de-DE"/>
                        </w:rPr>
                        <w:t>Netzbereitstellung</w:t>
                      </w:r>
                    </w:p>
                    <w:p w:rsidR="005E06B6" w:rsidRPr="00834BCA" w:rsidRDefault="005E06B6" w:rsidP="000B4E53">
                      <w:pPr>
                        <w:rPr>
                          <w:color w:val="000000"/>
                          <w:lang w:eastAsia="de-DE" w:bidi="de-DE"/>
                        </w:rPr>
                      </w:pPr>
                    </w:p>
                    <w:p w:rsidR="005E06B6" w:rsidRPr="00834BCA" w:rsidRDefault="005E06B6" w:rsidP="000B4E53">
                      <w:r w:rsidRPr="00BC54EB">
                        <w:rPr>
                          <w:b/>
                          <w:color w:val="000000"/>
                          <w:lang w:eastAsia="de-DE" w:bidi="de-DE"/>
                        </w:rPr>
                        <w:t>Skalierung</w:t>
                      </w:r>
                    </w:p>
                    <w:p w:rsidR="005E06B6" w:rsidRPr="00834BCA" w:rsidRDefault="005E06B6" w:rsidP="000B4E53">
                      <w:pPr>
                        <w:rPr>
                          <w:color w:val="000000"/>
                          <w:lang w:bidi="en-US"/>
                        </w:rPr>
                      </w:pPr>
                      <w:r w:rsidRPr="00834BCA">
                        <w:rPr>
                          <w:color w:val="000000"/>
                          <w:lang w:eastAsia="de-DE" w:bidi="de-DE"/>
                        </w:rPr>
                        <w:t xml:space="preserve">Fähigkeit eines Systems, Netzwerks oder Prozesses zur Leistungsveränderung. </w:t>
                      </w:r>
                      <w:r w:rsidRPr="00834BCA">
                        <w:rPr>
                          <w:color w:val="000000"/>
                          <w:lang w:bidi="en-US"/>
                        </w:rPr>
                        <w:t xml:space="preserve">Dabei </w:t>
                      </w:r>
                      <w:r w:rsidRPr="00834BCA">
                        <w:rPr>
                          <w:color w:val="000000"/>
                          <w:lang w:eastAsia="de-DE" w:bidi="de-DE"/>
                        </w:rPr>
                        <w:t xml:space="preserve">müssen Ressourcen wie </w:t>
                      </w:r>
                      <w:r w:rsidRPr="00BC54EB">
                        <w:rPr>
                          <w:color w:val="000000"/>
                          <w:lang w:eastAsia="de-DE" w:bidi="de-DE"/>
                        </w:rPr>
                        <w:t>CPU</w:t>
                      </w:r>
                      <w:r w:rsidRPr="00834BCA">
                        <w:rPr>
                          <w:color w:val="000000"/>
                          <w:lang w:eastAsia="de-DE" w:bidi="de-DE"/>
                        </w:rPr>
                        <w:t>, RAM, Festplatten, Bandbreite angepasst werden, Software- und Treiber</w:t>
                      </w:r>
                      <w:r w:rsidRPr="00834BCA">
                        <w:rPr>
                          <w:color w:val="000000"/>
                          <w:lang w:eastAsia="de-DE" w:bidi="de-DE"/>
                        </w:rPr>
                        <w:softHyphen/>
                        <w:t xml:space="preserve">updates durchgeführt werden. In </w:t>
                      </w:r>
                      <w:r w:rsidRPr="00834BCA">
                        <w:rPr>
                          <w:color w:val="000000"/>
                          <w:lang w:bidi="en-US"/>
                        </w:rPr>
                        <w:t xml:space="preserve">Cloudsystemen </w:t>
                      </w:r>
                      <w:r w:rsidRPr="00834BCA">
                        <w:rPr>
                          <w:color w:val="000000"/>
                          <w:lang w:eastAsia="de-DE" w:bidi="de-DE"/>
                        </w:rPr>
                        <w:t xml:space="preserve">geschieht dies einfach und schnell durch </w:t>
                      </w:r>
                      <w:proofErr w:type="spellStart"/>
                      <w:r w:rsidRPr="00750C82">
                        <w:rPr>
                          <w:color w:val="000000"/>
                          <w:lang w:bidi="en-US"/>
                        </w:rPr>
                        <w:t>Provisionierung</w:t>
                      </w:r>
                      <w:proofErr w:type="spellEnd"/>
                      <w:r w:rsidRPr="00834BCA">
                        <w:rPr>
                          <w:color w:val="000000"/>
                          <w:lang w:bidi="en-US"/>
                        </w:rPr>
                        <w:t xml:space="preserve"> </w:t>
                      </w:r>
                      <w:r w:rsidRPr="00834BCA">
                        <w:rPr>
                          <w:color w:val="000000"/>
                          <w:lang w:eastAsia="de-DE" w:bidi="de-DE"/>
                        </w:rPr>
                        <w:t>höherer Ressourcen</w:t>
                      </w:r>
                      <w:r w:rsidRPr="00834BCA">
                        <w:rPr>
                          <w:color w:val="000000"/>
                          <w:lang w:bidi="en-US"/>
                        </w:rPr>
                        <w:t>.</w:t>
                      </w:r>
                    </w:p>
                    <w:p w:rsidR="005E06B6" w:rsidRPr="00834BCA" w:rsidRDefault="005E06B6" w:rsidP="000F7C71">
                      <w:pPr>
                        <w:pStyle w:val="Listenabsatz"/>
                        <w:numPr>
                          <w:ilvl w:val="0"/>
                          <w:numId w:val="26"/>
                        </w:numPr>
                        <w:ind w:left="567" w:hanging="283"/>
                        <w:rPr>
                          <w:color w:val="000000"/>
                          <w:lang w:eastAsia="de-DE" w:bidi="de-DE"/>
                        </w:rPr>
                      </w:pPr>
                      <w:r w:rsidRPr="00834BCA">
                        <w:rPr>
                          <w:color w:val="000000"/>
                          <w:lang w:eastAsia="de-DE" w:bidi="de-DE"/>
                        </w:rPr>
                        <w:t xml:space="preserve">Vertikale </w:t>
                      </w:r>
                      <w:r w:rsidRPr="00BC54EB">
                        <w:rPr>
                          <w:color w:val="000000"/>
                          <w:lang w:eastAsia="de-DE" w:bidi="de-DE"/>
                        </w:rPr>
                        <w:t>Skalierung</w:t>
                      </w:r>
                      <w:r w:rsidRPr="00834BCA">
                        <w:rPr>
                          <w:color w:val="000000"/>
                          <w:lang w:eastAsia="de-DE" w:bidi="de-DE"/>
                        </w:rPr>
                        <w:t xml:space="preserve">: Aufrüsten zu bestehenden </w:t>
                      </w:r>
                      <w:r w:rsidRPr="00BC54EB">
                        <w:rPr>
                          <w:color w:val="000000"/>
                          <w:lang w:eastAsia="de-DE" w:bidi="de-DE"/>
                        </w:rPr>
                        <w:t>Einheiten</w:t>
                      </w:r>
                    </w:p>
                    <w:p w:rsidR="005E06B6" w:rsidRPr="00834BCA" w:rsidRDefault="005E06B6" w:rsidP="000F7C71">
                      <w:pPr>
                        <w:pStyle w:val="Listenabsatz"/>
                        <w:numPr>
                          <w:ilvl w:val="0"/>
                          <w:numId w:val="26"/>
                        </w:numPr>
                        <w:ind w:left="567" w:hanging="283"/>
                        <w:rPr>
                          <w:color w:val="000000"/>
                          <w:lang w:eastAsia="de-DE" w:bidi="de-DE"/>
                        </w:rPr>
                      </w:pPr>
                      <w:r w:rsidRPr="00834BCA">
                        <w:rPr>
                          <w:color w:val="000000"/>
                          <w:lang w:eastAsia="de-DE" w:bidi="de-DE"/>
                        </w:rPr>
                        <w:t xml:space="preserve">Horizontale </w:t>
                      </w:r>
                      <w:r w:rsidRPr="00BC54EB">
                        <w:rPr>
                          <w:color w:val="000000"/>
                          <w:lang w:eastAsia="de-DE" w:bidi="de-DE"/>
                        </w:rPr>
                        <w:t>Skalierung</w:t>
                      </w:r>
                      <w:r w:rsidRPr="00834BCA">
                        <w:rPr>
                          <w:color w:val="000000"/>
                          <w:lang w:eastAsia="de-DE" w:bidi="de-DE"/>
                        </w:rPr>
                        <w:t>: Hinzufügen von Ressourcen zu einer logischen Einheit durch zusätzliche physische Einheiten mit Vorteilen: theoretisch u</w:t>
                      </w:r>
                      <w:r w:rsidRPr="00834BCA">
                        <w:rPr>
                          <w:color w:val="000000"/>
                          <w:lang w:bidi="en-US"/>
                        </w:rPr>
                        <w:t>nbegrenzt</w:t>
                      </w:r>
                      <w:r w:rsidRPr="00834BCA">
                        <w:rPr>
                          <w:color w:val="000000"/>
                          <w:lang w:eastAsia="de-DE" w:bidi="de-DE"/>
                        </w:rPr>
                        <w:t xml:space="preserve"> </w:t>
                      </w:r>
                      <w:r w:rsidRPr="00834BCA">
                        <w:rPr>
                          <w:color w:val="000000"/>
                          <w:lang w:bidi="en-US"/>
                        </w:rPr>
                        <w:t xml:space="preserve">im </w:t>
                      </w:r>
                      <w:r w:rsidRPr="00834BCA">
                        <w:rPr>
                          <w:color w:val="000000"/>
                          <w:lang w:eastAsia="de-DE" w:bidi="de-DE"/>
                        </w:rPr>
                        <w:t xml:space="preserve">laufenden </w:t>
                      </w:r>
                      <w:r w:rsidRPr="00BC54EB">
                        <w:rPr>
                          <w:color w:val="000000"/>
                          <w:lang w:eastAsia="de-DE" w:bidi="de-DE"/>
                        </w:rPr>
                        <w:t>Betrieb</w:t>
                      </w:r>
                    </w:p>
                    <w:p w:rsidR="005E06B6" w:rsidRPr="00834BCA" w:rsidRDefault="005E06B6"/>
                    <w:p w:rsidR="005E06B6" w:rsidRPr="00834BCA" w:rsidRDefault="005E06B6" w:rsidP="000B4E53">
                      <w:pPr>
                        <w:rPr>
                          <w:b/>
                        </w:rPr>
                      </w:pPr>
                      <w:r w:rsidRPr="00834BCA">
                        <w:rPr>
                          <w:b/>
                          <w:color w:val="000000"/>
                          <w:lang w:eastAsia="de-DE" w:bidi="de-DE"/>
                        </w:rPr>
                        <w:t>Testinstallation, Neuinstallation, Erweiterung, Ersatz</w:t>
                      </w:r>
                    </w:p>
                    <w:p w:rsidR="005E06B6" w:rsidRPr="00834BCA" w:rsidRDefault="005E06B6" w:rsidP="000B4E53">
                      <w:r w:rsidRPr="00834BCA">
                        <w:rPr>
                          <w:color w:val="000000"/>
                          <w:lang w:eastAsia="de-DE" w:bidi="de-DE"/>
                        </w:rPr>
                        <w:t>Zunächst ist zu klären, wie umfangreich die Netzwerkbereitstellung ist. Es bietet sich zur siche</w:t>
                      </w:r>
                      <w:r w:rsidRPr="00834BCA">
                        <w:rPr>
                          <w:color w:val="000000"/>
                          <w:lang w:eastAsia="de-DE" w:bidi="de-DE"/>
                        </w:rPr>
                        <w:softHyphen/>
                        <w:t xml:space="preserve">ren Umstellung auf ein neues System eine </w:t>
                      </w:r>
                      <w:r w:rsidRPr="00834BCA">
                        <w:rPr>
                          <w:color w:val="000000"/>
                          <w:lang w:bidi="en-US"/>
                        </w:rPr>
                        <w:t xml:space="preserve">Testinstallation </w:t>
                      </w:r>
                      <w:r w:rsidRPr="00834BCA">
                        <w:rPr>
                          <w:color w:val="000000"/>
                          <w:lang w:eastAsia="de-DE" w:bidi="de-DE"/>
                        </w:rPr>
                        <w:t xml:space="preserve">an. Auch muss geprüft werden, wie die </w:t>
                      </w:r>
                      <w:r w:rsidRPr="00834BCA">
                        <w:rPr>
                          <w:color w:val="000000"/>
                          <w:lang w:bidi="en-US"/>
                        </w:rPr>
                        <w:t>Umstellung</w:t>
                      </w:r>
                      <w:r w:rsidRPr="00834BCA">
                        <w:rPr>
                          <w:color w:val="000000"/>
                          <w:lang w:eastAsia="de-DE" w:bidi="de-DE"/>
                        </w:rPr>
                        <w:t xml:space="preserve"> </w:t>
                      </w:r>
                      <w:r w:rsidRPr="00834BCA">
                        <w:rPr>
                          <w:color w:val="000000"/>
                          <w:lang w:bidi="en-US"/>
                        </w:rPr>
                        <w:t xml:space="preserve">zu </w:t>
                      </w:r>
                      <w:r w:rsidRPr="00834BCA">
                        <w:rPr>
                          <w:color w:val="000000"/>
                          <w:lang w:eastAsia="de-DE" w:bidi="de-DE"/>
                        </w:rPr>
                        <w:t>erfolgen hat: Direkt-, Stufen-, Parallel- oder Probeeinführung.</w:t>
                      </w:r>
                    </w:p>
                    <w:p w:rsidR="005E06B6" w:rsidRPr="00834BCA" w:rsidRDefault="005E06B6"/>
                  </w:txbxContent>
                </v:textbox>
                <w10:wrap type="square" anchorx="margin"/>
              </v:shape>
            </w:pict>
          </mc:Fallback>
        </mc:AlternateContent>
      </w:r>
      <w:r w:rsidR="00B963F9" w:rsidRPr="00CB65E2">
        <w:rPr>
          <w:lang w:eastAsia="de-DE" w:bidi="de-DE"/>
        </w:rPr>
        <w:t xml:space="preserve">Eine geringere </w:t>
      </w:r>
      <w:r w:rsidR="00B963F9" w:rsidRPr="00CB65E2">
        <w:rPr>
          <w:lang w:bidi="en-US"/>
        </w:rPr>
        <w:t xml:space="preserve">Performance </w:t>
      </w:r>
      <w:r w:rsidR="00B963F9" w:rsidRPr="00CB65E2">
        <w:rPr>
          <w:lang w:eastAsia="de-DE" w:bidi="de-DE"/>
        </w:rPr>
        <w:t>im Netzwerk kann darüber hinaus vielfältige Gründe haben, die auch in organisatorischen und strukturellen Verbesserungspotenzialen, in notwendigen Upgrades oder Schnitt</w:t>
      </w:r>
      <w:r w:rsidR="00B963F9" w:rsidRPr="00CB65E2">
        <w:rPr>
          <w:lang w:eastAsia="de-DE" w:bidi="de-DE"/>
        </w:rPr>
        <w:softHyphen/>
        <w:t>stellen begründet sein können</w:t>
      </w:r>
      <w:r w:rsidR="000930DD" w:rsidRPr="00CB65E2">
        <w:rPr>
          <w:lang w:eastAsia="de-DE" w:bidi="de-DE"/>
        </w:rPr>
        <w:t>.</w:t>
      </w:r>
    </w:p>
    <w:p w:rsidR="000B4E53" w:rsidRPr="00CB65E2" w:rsidRDefault="000B4E53" w:rsidP="000930DD">
      <w:pPr>
        <w:pStyle w:val="A02bfw10mm"/>
        <w:rPr>
          <w:lang w:eastAsia="de-DE" w:bidi="de-DE"/>
        </w:rPr>
      </w:pPr>
    </w:p>
    <w:p w:rsidR="000930DD" w:rsidRPr="00CB65E2" w:rsidRDefault="000930DD">
      <w:pPr>
        <w:spacing w:after="160" w:line="259" w:lineRule="auto"/>
        <w:rPr>
          <w:szCs w:val="24"/>
          <w:lang w:eastAsia="de-DE" w:bidi="de-DE"/>
        </w:rPr>
      </w:pPr>
      <w:r w:rsidRPr="00CB65E2">
        <w:rPr>
          <w:lang w:eastAsia="de-DE" w:bidi="de-DE"/>
        </w:rPr>
        <w:br w:type="page"/>
      </w:r>
    </w:p>
    <w:p w:rsidR="00B963F9" w:rsidRPr="00CB65E2" w:rsidRDefault="000930DD" w:rsidP="000B4E53">
      <w:pPr>
        <w:pStyle w:val="A02bfw10mm"/>
        <w:rPr>
          <w:lang w:eastAsia="de-DE" w:bidi="de-DE"/>
        </w:rPr>
      </w:pPr>
      <w:r w:rsidRPr="00CB65E2">
        <w:rPr>
          <w:noProof/>
          <w:lang w:eastAsia="de-DE"/>
        </w:rPr>
        <w:lastRenderedPageBreak/>
        <mc:AlternateContent>
          <mc:Choice Requires="wps">
            <w:drawing>
              <wp:anchor distT="45720" distB="107950" distL="114300" distR="114300" simplePos="0" relativeHeight="251671552" behindDoc="0" locked="0" layoutInCell="1" allowOverlap="1">
                <wp:simplePos x="0" y="0"/>
                <wp:positionH relativeFrom="margin">
                  <wp:align>right</wp:align>
                </wp:positionH>
                <wp:positionV relativeFrom="paragraph">
                  <wp:posOffset>0</wp:posOffset>
                </wp:positionV>
                <wp:extent cx="5371200" cy="1404620"/>
                <wp:effectExtent l="0" t="0" r="20320" b="26670"/>
                <wp:wrapTopAndBottom/>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834BCA" w:rsidRDefault="005E06B6" w:rsidP="000930DD">
                            <w:r w:rsidRPr="00834BCA">
                              <w:rPr>
                                <w:b/>
                                <w:color w:val="000000"/>
                                <w:lang w:eastAsia="de-DE" w:bidi="de-DE"/>
                              </w:rPr>
                              <w:t>Migration</w:t>
                            </w:r>
                          </w:p>
                          <w:p w:rsidR="005E06B6" w:rsidRPr="00834BCA" w:rsidRDefault="005E06B6" w:rsidP="000930DD">
                            <w:r w:rsidRPr="00834BCA">
                              <w:rPr>
                                <w:color w:val="000000"/>
                                <w:lang w:eastAsia="de-DE" w:bidi="de-DE"/>
                              </w:rPr>
                              <w:t xml:space="preserve">In der </w:t>
                            </w:r>
                            <w:r w:rsidRPr="00834BCA">
                              <w:rPr>
                                <w:color w:val="000000"/>
                                <w:lang w:bidi="en-US"/>
                              </w:rPr>
                              <w:t xml:space="preserve">IT </w:t>
                            </w:r>
                            <w:r w:rsidRPr="00834BCA">
                              <w:rPr>
                                <w:color w:val="000000"/>
                                <w:lang w:eastAsia="de-DE" w:bidi="de-DE"/>
                              </w:rPr>
                              <w:t xml:space="preserve">wird mit Migration (lat. </w:t>
                            </w:r>
                            <w:proofErr w:type="spellStart"/>
                            <w:r w:rsidRPr="00BC54EB">
                              <w:rPr>
                                <w:i/>
                                <w:iCs/>
                                <w:color w:val="000000"/>
                                <w:lang w:eastAsia="de-DE" w:bidi="de-DE"/>
                              </w:rPr>
                              <w:t>migratio</w:t>
                            </w:r>
                            <w:proofErr w:type="spellEnd"/>
                            <w:r w:rsidRPr="00834BCA">
                              <w:rPr>
                                <w:i/>
                                <w:iCs/>
                                <w:color w:val="000000"/>
                                <w:lang w:eastAsia="de-DE" w:bidi="de-DE"/>
                              </w:rPr>
                              <w:t>:</w:t>
                            </w:r>
                            <w:r w:rsidRPr="00834BCA">
                              <w:rPr>
                                <w:color w:val="000000"/>
                                <w:lang w:eastAsia="de-DE" w:bidi="de-DE"/>
                              </w:rPr>
                              <w:t xml:space="preserve"> Wanderung, Übersiedlung) der Prozess einer grund</w:t>
                            </w:r>
                            <w:r w:rsidRPr="00834BCA">
                              <w:rPr>
                                <w:color w:val="000000"/>
                                <w:lang w:eastAsia="de-DE" w:bidi="de-DE"/>
                              </w:rPr>
                              <w:softHyphen/>
                              <w:t>legenden Veränderung einer bestehenden System</w:t>
                            </w:r>
                            <w:r w:rsidRPr="00834BCA">
                              <w:rPr>
                                <w:color w:val="000000"/>
                                <w:lang w:bidi="en-US"/>
                              </w:rPr>
                              <w:t>land</w:t>
                            </w:r>
                            <w:r w:rsidRPr="00834BCA">
                              <w:rPr>
                                <w:color w:val="000000"/>
                                <w:lang w:eastAsia="de-DE" w:bidi="de-DE"/>
                              </w:rPr>
                              <w:t>schaft oder eines wesentlichen Teils verstanden und kann unterschiedliche Ausrichtungen haben:</w:t>
                            </w:r>
                          </w:p>
                          <w:p w:rsidR="005E06B6" w:rsidRPr="00834BCA" w:rsidRDefault="005E06B6" w:rsidP="000F7C71">
                            <w:pPr>
                              <w:pStyle w:val="Listenabsatz"/>
                              <w:numPr>
                                <w:ilvl w:val="0"/>
                                <w:numId w:val="27"/>
                              </w:numPr>
                              <w:ind w:left="567" w:hanging="283"/>
                            </w:pPr>
                            <w:r w:rsidRPr="00834BCA">
                              <w:rPr>
                                <w:b/>
                                <w:color w:val="000000"/>
                                <w:lang w:eastAsia="de-DE" w:bidi="de-DE"/>
                              </w:rPr>
                              <w:t>Hardware-Migration:</w:t>
                            </w:r>
                            <w:r w:rsidRPr="00834BCA">
                              <w:rPr>
                                <w:color w:val="000000"/>
                                <w:lang w:eastAsia="de-DE" w:bidi="de-DE"/>
                              </w:rPr>
                              <w:t xml:space="preserve"> z. B. der Wechsel auf eine neue Servergeneration mit anderen Prozes</w:t>
                            </w:r>
                            <w:r w:rsidRPr="00834BCA">
                              <w:rPr>
                                <w:color w:val="000000"/>
                                <w:lang w:eastAsia="de-DE" w:bidi="de-DE"/>
                              </w:rPr>
                              <w:softHyphen/>
                              <w:t xml:space="preserve">soren etc. oder der Wechsel vom klassischen </w:t>
                            </w:r>
                            <w:r w:rsidRPr="00BC54EB">
                              <w:rPr>
                                <w:color w:val="000000"/>
                                <w:lang w:bidi="en-US"/>
                              </w:rPr>
                              <w:t>Ethernet-Netzwerk</w:t>
                            </w:r>
                            <w:r w:rsidRPr="00834BCA">
                              <w:rPr>
                                <w:color w:val="000000"/>
                                <w:lang w:bidi="en-US"/>
                              </w:rPr>
                              <w:t xml:space="preserve"> </w:t>
                            </w:r>
                            <w:r w:rsidRPr="00834BCA">
                              <w:rPr>
                                <w:color w:val="000000"/>
                                <w:lang w:eastAsia="de-DE" w:bidi="de-DE"/>
                              </w:rPr>
                              <w:t xml:space="preserve">zur </w:t>
                            </w:r>
                            <w:r w:rsidRPr="00834BCA">
                              <w:rPr>
                                <w:color w:val="000000"/>
                                <w:lang w:bidi="en-US"/>
                              </w:rPr>
                              <w:t xml:space="preserve">ATM-Technologie </w:t>
                            </w:r>
                            <w:r w:rsidRPr="00834BCA">
                              <w:rPr>
                                <w:color w:val="000000"/>
                                <w:lang w:eastAsia="de-DE" w:bidi="de-DE"/>
                              </w:rPr>
                              <w:t xml:space="preserve">unter Beibehaltung der vorhandenen strukturierten </w:t>
                            </w:r>
                            <w:r w:rsidRPr="00BC54EB">
                              <w:rPr>
                                <w:color w:val="000000"/>
                                <w:lang w:eastAsia="de-DE" w:bidi="de-DE"/>
                              </w:rPr>
                              <w:t>Verkabelung</w:t>
                            </w:r>
                          </w:p>
                          <w:p w:rsidR="005E06B6" w:rsidRPr="00834BCA" w:rsidRDefault="005E06B6" w:rsidP="000F7C71">
                            <w:pPr>
                              <w:pStyle w:val="Listenabsatz"/>
                              <w:numPr>
                                <w:ilvl w:val="0"/>
                                <w:numId w:val="27"/>
                              </w:numPr>
                              <w:ind w:left="567" w:hanging="283"/>
                            </w:pPr>
                            <w:r w:rsidRPr="00834BCA">
                              <w:rPr>
                                <w:b/>
                                <w:color w:val="000000"/>
                                <w:lang w:eastAsia="de-DE" w:bidi="de-DE"/>
                              </w:rPr>
                              <w:t>Software-Migration:</w:t>
                            </w:r>
                            <w:r w:rsidRPr="00834BCA">
                              <w:rPr>
                                <w:color w:val="000000"/>
                                <w:lang w:eastAsia="de-DE" w:bidi="de-DE"/>
                              </w:rPr>
                              <w:t xml:space="preserve"> geht über eine einfache </w:t>
                            </w:r>
                            <w:r w:rsidRPr="00834BCA">
                              <w:rPr>
                                <w:color w:val="000000"/>
                                <w:lang w:bidi="en-US"/>
                              </w:rPr>
                              <w:t xml:space="preserve">Aktualisierung/ein </w:t>
                            </w:r>
                            <w:r w:rsidRPr="00834BCA">
                              <w:rPr>
                                <w:color w:val="000000"/>
                                <w:lang w:eastAsia="de-DE" w:bidi="de-DE"/>
                              </w:rPr>
                              <w:t xml:space="preserve">Upgrade hinaus und beschreibt einen grundlegenden Wechsel der </w:t>
                            </w:r>
                            <w:r w:rsidRPr="00BC54EB">
                              <w:rPr>
                                <w:color w:val="000000"/>
                                <w:lang w:eastAsia="de-DE" w:bidi="de-DE"/>
                              </w:rPr>
                              <w:t>Software-Infrastruktur</w:t>
                            </w:r>
                          </w:p>
                          <w:p w:rsidR="005E06B6" w:rsidRPr="00834BCA" w:rsidRDefault="005E06B6" w:rsidP="000F7C71">
                            <w:pPr>
                              <w:pStyle w:val="Listenabsatz"/>
                              <w:numPr>
                                <w:ilvl w:val="0"/>
                                <w:numId w:val="27"/>
                              </w:numPr>
                              <w:ind w:left="567" w:hanging="283"/>
                            </w:pPr>
                            <w:r w:rsidRPr="00834BCA">
                              <w:rPr>
                                <w:b/>
                                <w:color w:val="000000"/>
                                <w:lang w:bidi="en-US"/>
                              </w:rPr>
                              <w:t>Live-Migration:</w:t>
                            </w:r>
                            <w:r w:rsidRPr="00834BCA">
                              <w:rPr>
                                <w:color w:val="000000"/>
                                <w:lang w:bidi="en-US"/>
                              </w:rPr>
                              <w:t xml:space="preserve"> </w:t>
                            </w:r>
                            <w:r w:rsidRPr="00834BCA">
                              <w:rPr>
                                <w:color w:val="000000"/>
                                <w:lang w:eastAsia="de-DE" w:bidi="de-DE"/>
                              </w:rPr>
                              <w:t xml:space="preserve">Wechsel auf ein anderes System im laufenden Betrieb, z. B. Umzug einer virtuellen Maschine </w:t>
                            </w:r>
                            <w:r w:rsidRPr="00834BCA">
                              <w:rPr>
                                <w:color w:val="000000"/>
                                <w:lang w:bidi="en-US"/>
                              </w:rPr>
                              <w:t xml:space="preserve">(VM), </w:t>
                            </w:r>
                            <w:r w:rsidRPr="00834BCA">
                              <w:rPr>
                                <w:color w:val="000000"/>
                                <w:lang w:eastAsia="de-DE" w:bidi="de-DE"/>
                              </w:rPr>
                              <w:t xml:space="preserve">von einem physikalischen </w:t>
                            </w:r>
                            <w:r w:rsidRPr="00834BCA">
                              <w:rPr>
                                <w:color w:val="000000"/>
                                <w:lang w:bidi="en-US"/>
                              </w:rPr>
                              <w:t xml:space="preserve">Wirtssystem (Host) </w:t>
                            </w:r>
                            <w:r w:rsidRPr="00834BCA">
                              <w:rPr>
                                <w:color w:val="000000"/>
                                <w:lang w:eastAsia="de-DE" w:bidi="de-DE"/>
                              </w:rPr>
                              <w:t xml:space="preserve">auf ein anderes System, </w:t>
                            </w:r>
                            <w:r w:rsidRPr="00834BCA">
                              <w:rPr>
                                <w:color w:val="000000"/>
                                <w:lang w:bidi="en-US"/>
                              </w:rPr>
                              <w:t xml:space="preserve">z. </w:t>
                            </w:r>
                            <w:r w:rsidRPr="00834BCA">
                              <w:rPr>
                                <w:color w:val="000000"/>
                                <w:lang w:eastAsia="de-DE" w:bidi="de-DE"/>
                              </w:rPr>
                              <w:t xml:space="preserve">B. aufgrund von Umstellungen auf neuere Schnittstellen, Techniken oder </w:t>
                            </w:r>
                            <w:r w:rsidRPr="00BC54EB">
                              <w:rPr>
                                <w:color w:val="000000"/>
                                <w:lang w:eastAsia="de-DE" w:bidi="de-DE"/>
                              </w:rPr>
                              <w:t>Versionen</w:t>
                            </w:r>
                          </w:p>
                          <w:p w:rsidR="005E06B6" w:rsidRPr="00834BCA" w:rsidRDefault="005E06B6" w:rsidP="000F7C71">
                            <w:pPr>
                              <w:pStyle w:val="Listenabsatz"/>
                              <w:numPr>
                                <w:ilvl w:val="0"/>
                                <w:numId w:val="27"/>
                              </w:numPr>
                              <w:ind w:left="567" w:hanging="283"/>
                            </w:pPr>
                            <w:r w:rsidRPr="00BC54EB">
                              <w:rPr>
                                <w:b/>
                                <w:color w:val="000000"/>
                                <w:lang w:eastAsia="de-DE" w:bidi="de-DE"/>
                              </w:rPr>
                              <w:t>On-</w:t>
                            </w:r>
                            <w:proofErr w:type="spellStart"/>
                            <w:r w:rsidRPr="00BC54EB">
                              <w:rPr>
                                <w:b/>
                                <w:color w:val="000000"/>
                                <w:lang w:eastAsia="de-DE" w:bidi="de-DE"/>
                              </w:rPr>
                              <w:t>Premises</w:t>
                            </w:r>
                            <w:proofErr w:type="spellEnd"/>
                            <w:r w:rsidRPr="00BC54EB">
                              <w:rPr>
                                <w:b/>
                                <w:color w:val="000000"/>
                                <w:lang w:eastAsia="de-DE" w:bidi="de-DE"/>
                              </w:rPr>
                              <w:t>-to-Cloud-Migration</w:t>
                            </w:r>
                            <w:r w:rsidRPr="00834BCA">
                              <w:rPr>
                                <w:b/>
                                <w:color w:val="000000"/>
                                <w:lang w:eastAsia="de-DE" w:bidi="de-DE"/>
                              </w:rPr>
                              <w:t>:</w:t>
                            </w:r>
                            <w:r w:rsidRPr="00834BCA">
                              <w:rPr>
                                <w:color w:val="000000"/>
                                <w:lang w:eastAsia="de-DE" w:bidi="de-DE"/>
                              </w:rPr>
                              <w:t xml:space="preserve"> Wechsel von einem </w:t>
                            </w:r>
                            <w:r w:rsidRPr="00834BCA">
                              <w:rPr>
                                <w:color w:val="000000"/>
                                <w:lang w:bidi="en-US"/>
                              </w:rPr>
                              <w:t>Anwendungssy</w:t>
                            </w:r>
                            <w:r>
                              <w:rPr>
                                <w:color w:val="000000"/>
                                <w:lang w:bidi="en-US"/>
                              </w:rPr>
                              <w:t>s</w:t>
                            </w:r>
                            <w:r w:rsidRPr="00834BCA">
                              <w:rPr>
                                <w:color w:val="000000"/>
                                <w:lang w:bidi="en-US"/>
                              </w:rPr>
                              <w:t xml:space="preserve">tem </w:t>
                            </w:r>
                            <w:r w:rsidRPr="00834BCA">
                              <w:rPr>
                                <w:color w:val="000000"/>
                                <w:lang w:eastAsia="de-DE" w:bidi="de-DE"/>
                              </w:rPr>
                              <w:t xml:space="preserve">mit </w:t>
                            </w:r>
                            <w:r w:rsidRPr="00834BCA">
                              <w:rPr>
                                <w:color w:val="000000"/>
                                <w:lang w:bidi="en-US"/>
                              </w:rPr>
                              <w:t xml:space="preserve">Datenhaltung </w:t>
                            </w:r>
                            <w:r w:rsidRPr="00834BCA">
                              <w:rPr>
                                <w:color w:val="000000"/>
                                <w:lang w:eastAsia="de-DE" w:bidi="de-DE"/>
                              </w:rPr>
                              <w:t xml:space="preserve">lokal auf eigenem Server bei eigener Administration im Unternehmen zu einem </w:t>
                            </w:r>
                            <w:r w:rsidRPr="00834BCA">
                              <w:rPr>
                                <w:color w:val="000000"/>
                                <w:lang w:bidi="en-US"/>
                              </w:rPr>
                              <w:t xml:space="preserve">Cloudserver </w:t>
                            </w:r>
                            <w:r w:rsidRPr="00834BCA">
                              <w:rPr>
                                <w:color w:val="000000"/>
                                <w:lang w:eastAsia="de-DE" w:bidi="de-DE"/>
                              </w:rPr>
                              <w:t xml:space="preserve">mit Diensten eines </w:t>
                            </w:r>
                            <w:r w:rsidRPr="00834BCA">
                              <w:rPr>
                                <w:color w:val="000000"/>
                                <w:lang w:bidi="en-US"/>
                              </w:rPr>
                              <w:t xml:space="preserve">Providers </w:t>
                            </w:r>
                            <w:r w:rsidRPr="00834BCA">
                              <w:rPr>
                                <w:color w:val="000000"/>
                                <w:lang w:eastAsia="de-DE" w:bidi="de-DE"/>
                              </w:rPr>
                              <w:t xml:space="preserve">und </w:t>
                            </w:r>
                            <w:r w:rsidRPr="00834BCA">
                              <w:rPr>
                                <w:color w:val="000000"/>
                                <w:lang w:bidi="en-US"/>
                              </w:rPr>
                              <w:t xml:space="preserve">Datenhaltung </w:t>
                            </w:r>
                            <w:r w:rsidRPr="00834BCA">
                              <w:rPr>
                                <w:color w:val="000000"/>
                                <w:lang w:eastAsia="de-DE" w:bidi="de-DE"/>
                              </w:rPr>
                              <w:t xml:space="preserve">in der </w:t>
                            </w:r>
                            <w:r w:rsidRPr="00834BCA">
                              <w:rPr>
                                <w:color w:val="000000"/>
                                <w:lang w:bidi="en-US"/>
                              </w:rPr>
                              <w:t xml:space="preserve">Cloud </w:t>
                            </w:r>
                            <w:r w:rsidRPr="00834BCA">
                              <w:rPr>
                                <w:color w:val="000000"/>
                                <w:lang w:eastAsia="de-DE" w:bidi="de-DE"/>
                              </w:rPr>
                              <w:t>sowie externer Administration je nach Dienst.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371.75pt;margin-top:0;width:422.95pt;height:110.6pt;z-index:251671552;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" fillcolor="#ed7d31 [3205]">
                <v:textbox style="mso-fit-shape-to-text:t">
                  <w:txbxContent>
                    <w:p w:rsidR="005E06B6" w:rsidRPr="00834BCA" w:rsidRDefault="005E06B6" w:rsidP="000930DD">
                      <w:r w:rsidRPr="00834BCA">
                        <w:rPr>
                          <w:b/>
                          <w:color w:val="000000"/>
                          <w:lang w:eastAsia="de-DE" w:bidi="de-DE"/>
                        </w:rPr>
                        <w:t>Migration</w:t>
                      </w:r>
                    </w:p>
                    <w:p w:rsidR="005E06B6" w:rsidRPr="00834BCA" w:rsidRDefault="005E06B6" w:rsidP="000930DD">
                      <w:r w:rsidRPr="00834BCA">
                        <w:rPr>
                          <w:color w:val="000000"/>
                          <w:lang w:eastAsia="de-DE" w:bidi="de-DE"/>
                        </w:rPr>
                        <w:t xml:space="preserve">In der </w:t>
                      </w:r>
                      <w:r w:rsidRPr="00834BCA">
                        <w:rPr>
                          <w:color w:val="000000"/>
                          <w:lang w:bidi="en-US"/>
                        </w:rPr>
                        <w:t xml:space="preserve">IT </w:t>
                      </w:r>
                      <w:r w:rsidRPr="00834BCA">
                        <w:rPr>
                          <w:color w:val="000000"/>
                          <w:lang w:eastAsia="de-DE" w:bidi="de-DE"/>
                        </w:rPr>
                        <w:t xml:space="preserve">wird mit Migration (lat. </w:t>
                      </w:r>
                      <w:proofErr w:type="spellStart"/>
                      <w:r w:rsidRPr="00BC54EB">
                        <w:rPr>
                          <w:i/>
                          <w:iCs/>
                          <w:color w:val="000000"/>
                          <w:lang w:eastAsia="de-DE" w:bidi="de-DE"/>
                        </w:rPr>
                        <w:t>migratio</w:t>
                      </w:r>
                      <w:proofErr w:type="spellEnd"/>
                      <w:r w:rsidRPr="00834BCA">
                        <w:rPr>
                          <w:i/>
                          <w:iCs/>
                          <w:color w:val="000000"/>
                          <w:lang w:eastAsia="de-DE" w:bidi="de-DE"/>
                        </w:rPr>
                        <w:t>:</w:t>
                      </w:r>
                      <w:r w:rsidRPr="00834BCA">
                        <w:rPr>
                          <w:color w:val="000000"/>
                          <w:lang w:eastAsia="de-DE" w:bidi="de-DE"/>
                        </w:rPr>
                        <w:t xml:space="preserve"> Wanderung, Übersiedlung) der Prozess einer grund</w:t>
                      </w:r>
                      <w:r w:rsidRPr="00834BCA">
                        <w:rPr>
                          <w:color w:val="000000"/>
                          <w:lang w:eastAsia="de-DE" w:bidi="de-DE"/>
                        </w:rPr>
                        <w:softHyphen/>
                        <w:t>legenden Veränderung einer bestehenden System</w:t>
                      </w:r>
                      <w:r w:rsidRPr="00834BCA">
                        <w:rPr>
                          <w:color w:val="000000"/>
                          <w:lang w:bidi="en-US"/>
                        </w:rPr>
                        <w:t>land</w:t>
                      </w:r>
                      <w:r w:rsidRPr="00834BCA">
                        <w:rPr>
                          <w:color w:val="000000"/>
                          <w:lang w:eastAsia="de-DE" w:bidi="de-DE"/>
                        </w:rPr>
                        <w:t>schaft oder eines wesentlichen Teils verstanden und kann unterschiedliche Ausrichtungen haben:</w:t>
                      </w:r>
                    </w:p>
                    <w:p w:rsidR="005E06B6" w:rsidRPr="00834BCA" w:rsidRDefault="005E06B6" w:rsidP="000F7C71">
                      <w:pPr>
                        <w:pStyle w:val="Listenabsatz"/>
                        <w:numPr>
                          <w:ilvl w:val="0"/>
                          <w:numId w:val="27"/>
                        </w:numPr>
                        <w:ind w:left="567" w:hanging="283"/>
                      </w:pPr>
                      <w:r w:rsidRPr="00834BCA">
                        <w:rPr>
                          <w:b/>
                          <w:color w:val="000000"/>
                          <w:lang w:eastAsia="de-DE" w:bidi="de-DE"/>
                        </w:rPr>
                        <w:t>Hardware-Migration:</w:t>
                      </w:r>
                      <w:r w:rsidRPr="00834BCA">
                        <w:rPr>
                          <w:color w:val="000000"/>
                          <w:lang w:eastAsia="de-DE" w:bidi="de-DE"/>
                        </w:rPr>
                        <w:t xml:space="preserve"> z. B. der Wechsel auf eine neue Servergeneration mit anderen Prozes</w:t>
                      </w:r>
                      <w:r w:rsidRPr="00834BCA">
                        <w:rPr>
                          <w:color w:val="000000"/>
                          <w:lang w:eastAsia="de-DE" w:bidi="de-DE"/>
                        </w:rPr>
                        <w:softHyphen/>
                        <w:t xml:space="preserve">soren etc. oder der Wechsel vom klassischen </w:t>
                      </w:r>
                      <w:r w:rsidRPr="00BC54EB">
                        <w:rPr>
                          <w:color w:val="000000"/>
                          <w:lang w:bidi="en-US"/>
                        </w:rPr>
                        <w:t>Ethernet-Netzwerk</w:t>
                      </w:r>
                      <w:r w:rsidRPr="00834BCA">
                        <w:rPr>
                          <w:color w:val="000000"/>
                          <w:lang w:bidi="en-US"/>
                        </w:rPr>
                        <w:t xml:space="preserve"> </w:t>
                      </w:r>
                      <w:r w:rsidRPr="00834BCA">
                        <w:rPr>
                          <w:color w:val="000000"/>
                          <w:lang w:eastAsia="de-DE" w:bidi="de-DE"/>
                        </w:rPr>
                        <w:t xml:space="preserve">zur </w:t>
                      </w:r>
                      <w:r w:rsidRPr="00834BCA">
                        <w:rPr>
                          <w:color w:val="000000"/>
                          <w:lang w:bidi="en-US"/>
                        </w:rPr>
                        <w:t xml:space="preserve">ATM-Technologie </w:t>
                      </w:r>
                      <w:r w:rsidRPr="00834BCA">
                        <w:rPr>
                          <w:color w:val="000000"/>
                          <w:lang w:eastAsia="de-DE" w:bidi="de-DE"/>
                        </w:rPr>
                        <w:t xml:space="preserve">unter Beibehaltung der vorhandenen strukturierten </w:t>
                      </w:r>
                      <w:r w:rsidRPr="00BC54EB">
                        <w:rPr>
                          <w:color w:val="000000"/>
                          <w:lang w:eastAsia="de-DE" w:bidi="de-DE"/>
                        </w:rPr>
                        <w:t>Verkabelung</w:t>
                      </w:r>
                    </w:p>
                    <w:p w:rsidR="005E06B6" w:rsidRPr="00834BCA" w:rsidRDefault="005E06B6" w:rsidP="000F7C71">
                      <w:pPr>
                        <w:pStyle w:val="Listenabsatz"/>
                        <w:numPr>
                          <w:ilvl w:val="0"/>
                          <w:numId w:val="27"/>
                        </w:numPr>
                        <w:ind w:left="567" w:hanging="283"/>
                      </w:pPr>
                      <w:r w:rsidRPr="00834BCA">
                        <w:rPr>
                          <w:b/>
                          <w:color w:val="000000"/>
                          <w:lang w:eastAsia="de-DE" w:bidi="de-DE"/>
                        </w:rPr>
                        <w:t>Software-Migration:</w:t>
                      </w:r>
                      <w:r w:rsidRPr="00834BCA">
                        <w:rPr>
                          <w:color w:val="000000"/>
                          <w:lang w:eastAsia="de-DE" w:bidi="de-DE"/>
                        </w:rPr>
                        <w:t xml:space="preserve"> geht über eine einfache </w:t>
                      </w:r>
                      <w:r w:rsidRPr="00834BCA">
                        <w:rPr>
                          <w:color w:val="000000"/>
                          <w:lang w:bidi="en-US"/>
                        </w:rPr>
                        <w:t xml:space="preserve">Aktualisierung/ein </w:t>
                      </w:r>
                      <w:r w:rsidRPr="00834BCA">
                        <w:rPr>
                          <w:color w:val="000000"/>
                          <w:lang w:eastAsia="de-DE" w:bidi="de-DE"/>
                        </w:rPr>
                        <w:t xml:space="preserve">Upgrade hinaus und beschreibt einen grundlegenden Wechsel der </w:t>
                      </w:r>
                      <w:r w:rsidRPr="00BC54EB">
                        <w:rPr>
                          <w:color w:val="000000"/>
                          <w:lang w:eastAsia="de-DE" w:bidi="de-DE"/>
                        </w:rPr>
                        <w:t>Software-Infrastruktur</w:t>
                      </w:r>
                    </w:p>
                    <w:p w:rsidR="005E06B6" w:rsidRPr="00834BCA" w:rsidRDefault="005E06B6" w:rsidP="000F7C71">
                      <w:pPr>
                        <w:pStyle w:val="Listenabsatz"/>
                        <w:numPr>
                          <w:ilvl w:val="0"/>
                          <w:numId w:val="27"/>
                        </w:numPr>
                        <w:ind w:left="567" w:hanging="283"/>
                      </w:pPr>
                      <w:r w:rsidRPr="00834BCA">
                        <w:rPr>
                          <w:b/>
                          <w:color w:val="000000"/>
                          <w:lang w:bidi="en-US"/>
                        </w:rPr>
                        <w:t>Live-Migration:</w:t>
                      </w:r>
                      <w:r w:rsidRPr="00834BCA">
                        <w:rPr>
                          <w:color w:val="000000"/>
                          <w:lang w:bidi="en-US"/>
                        </w:rPr>
                        <w:t xml:space="preserve"> </w:t>
                      </w:r>
                      <w:r w:rsidRPr="00834BCA">
                        <w:rPr>
                          <w:color w:val="000000"/>
                          <w:lang w:eastAsia="de-DE" w:bidi="de-DE"/>
                        </w:rPr>
                        <w:t xml:space="preserve">Wechsel auf ein anderes System im laufenden Betrieb, z. B. Umzug einer virtuellen Maschine </w:t>
                      </w:r>
                      <w:r w:rsidRPr="00834BCA">
                        <w:rPr>
                          <w:color w:val="000000"/>
                          <w:lang w:bidi="en-US"/>
                        </w:rPr>
                        <w:t xml:space="preserve">(VM), </w:t>
                      </w:r>
                      <w:r w:rsidRPr="00834BCA">
                        <w:rPr>
                          <w:color w:val="000000"/>
                          <w:lang w:eastAsia="de-DE" w:bidi="de-DE"/>
                        </w:rPr>
                        <w:t xml:space="preserve">von einem physikalischen </w:t>
                      </w:r>
                      <w:r w:rsidRPr="00834BCA">
                        <w:rPr>
                          <w:color w:val="000000"/>
                          <w:lang w:bidi="en-US"/>
                        </w:rPr>
                        <w:t xml:space="preserve">Wirtssystem (Host) </w:t>
                      </w:r>
                      <w:r w:rsidRPr="00834BCA">
                        <w:rPr>
                          <w:color w:val="000000"/>
                          <w:lang w:eastAsia="de-DE" w:bidi="de-DE"/>
                        </w:rPr>
                        <w:t xml:space="preserve">auf ein anderes System, </w:t>
                      </w:r>
                      <w:r w:rsidRPr="00834BCA">
                        <w:rPr>
                          <w:color w:val="000000"/>
                          <w:lang w:bidi="en-US"/>
                        </w:rPr>
                        <w:t xml:space="preserve">z. </w:t>
                      </w:r>
                      <w:r w:rsidRPr="00834BCA">
                        <w:rPr>
                          <w:color w:val="000000"/>
                          <w:lang w:eastAsia="de-DE" w:bidi="de-DE"/>
                        </w:rPr>
                        <w:t xml:space="preserve">B. aufgrund von Umstellungen auf neuere Schnittstellen, Techniken oder </w:t>
                      </w:r>
                      <w:r w:rsidRPr="00BC54EB">
                        <w:rPr>
                          <w:color w:val="000000"/>
                          <w:lang w:eastAsia="de-DE" w:bidi="de-DE"/>
                        </w:rPr>
                        <w:t>Versionen</w:t>
                      </w:r>
                    </w:p>
                    <w:p w:rsidR="005E06B6" w:rsidRPr="00834BCA" w:rsidRDefault="005E06B6" w:rsidP="000F7C71">
                      <w:pPr>
                        <w:pStyle w:val="Listenabsatz"/>
                        <w:numPr>
                          <w:ilvl w:val="0"/>
                          <w:numId w:val="27"/>
                        </w:numPr>
                        <w:ind w:left="567" w:hanging="283"/>
                      </w:pPr>
                      <w:r w:rsidRPr="00BC54EB">
                        <w:rPr>
                          <w:b/>
                          <w:color w:val="000000"/>
                          <w:lang w:eastAsia="de-DE" w:bidi="de-DE"/>
                        </w:rPr>
                        <w:t>On-</w:t>
                      </w:r>
                      <w:proofErr w:type="spellStart"/>
                      <w:r w:rsidRPr="00BC54EB">
                        <w:rPr>
                          <w:b/>
                          <w:color w:val="000000"/>
                          <w:lang w:eastAsia="de-DE" w:bidi="de-DE"/>
                        </w:rPr>
                        <w:t>Premises</w:t>
                      </w:r>
                      <w:proofErr w:type="spellEnd"/>
                      <w:r w:rsidRPr="00BC54EB">
                        <w:rPr>
                          <w:b/>
                          <w:color w:val="000000"/>
                          <w:lang w:eastAsia="de-DE" w:bidi="de-DE"/>
                        </w:rPr>
                        <w:t>-to-Cloud-Migration</w:t>
                      </w:r>
                      <w:r w:rsidRPr="00834BCA">
                        <w:rPr>
                          <w:b/>
                          <w:color w:val="000000"/>
                          <w:lang w:eastAsia="de-DE" w:bidi="de-DE"/>
                        </w:rPr>
                        <w:t>:</w:t>
                      </w:r>
                      <w:r w:rsidRPr="00834BCA">
                        <w:rPr>
                          <w:color w:val="000000"/>
                          <w:lang w:eastAsia="de-DE" w:bidi="de-DE"/>
                        </w:rPr>
                        <w:t xml:space="preserve"> Wechsel von einem </w:t>
                      </w:r>
                      <w:r w:rsidRPr="00834BCA">
                        <w:rPr>
                          <w:color w:val="000000"/>
                          <w:lang w:bidi="en-US"/>
                        </w:rPr>
                        <w:t>Anwendungssy</w:t>
                      </w:r>
                      <w:r>
                        <w:rPr>
                          <w:color w:val="000000"/>
                          <w:lang w:bidi="en-US"/>
                        </w:rPr>
                        <w:t>s</w:t>
                      </w:r>
                      <w:r w:rsidRPr="00834BCA">
                        <w:rPr>
                          <w:color w:val="000000"/>
                          <w:lang w:bidi="en-US"/>
                        </w:rPr>
                        <w:t xml:space="preserve">tem </w:t>
                      </w:r>
                      <w:r w:rsidRPr="00834BCA">
                        <w:rPr>
                          <w:color w:val="000000"/>
                          <w:lang w:eastAsia="de-DE" w:bidi="de-DE"/>
                        </w:rPr>
                        <w:t xml:space="preserve">mit </w:t>
                      </w:r>
                      <w:r w:rsidRPr="00834BCA">
                        <w:rPr>
                          <w:color w:val="000000"/>
                          <w:lang w:bidi="en-US"/>
                        </w:rPr>
                        <w:t xml:space="preserve">Datenhaltung </w:t>
                      </w:r>
                      <w:r w:rsidRPr="00834BCA">
                        <w:rPr>
                          <w:color w:val="000000"/>
                          <w:lang w:eastAsia="de-DE" w:bidi="de-DE"/>
                        </w:rPr>
                        <w:t xml:space="preserve">lokal auf eigenem Server bei eigener Administration im Unternehmen zu einem </w:t>
                      </w:r>
                      <w:r w:rsidRPr="00834BCA">
                        <w:rPr>
                          <w:color w:val="000000"/>
                          <w:lang w:bidi="en-US"/>
                        </w:rPr>
                        <w:t xml:space="preserve">Cloudserver </w:t>
                      </w:r>
                      <w:r w:rsidRPr="00834BCA">
                        <w:rPr>
                          <w:color w:val="000000"/>
                          <w:lang w:eastAsia="de-DE" w:bidi="de-DE"/>
                        </w:rPr>
                        <w:t xml:space="preserve">mit Diensten eines </w:t>
                      </w:r>
                      <w:r w:rsidRPr="00834BCA">
                        <w:rPr>
                          <w:color w:val="000000"/>
                          <w:lang w:bidi="en-US"/>
                        </w:rPr>
                        <w:t xml:space="preserve">Providers </w:t>
                      </w:r>
                      <w:r w:rsidRPr="00834BCA">
                        <w:rPr>
                          <w:color w:val="000000"/>
                          <w:lang w:eastAsia="de-DE" w:bidi="de-DE"/>
                        </w:rPr>
                        <w:t xml:space="preserve">und </w:t>
                      </w:r>
                      <w:r w:rsidRPr="00834BCA">
                        <w:rPr>
                          <w:color w:val="000000"/>
                          <w:lang w:bidi="en-US"/>
                        </w:rPr>
                        <w:t xml:space="preserve">Datenhaltung </w:t>
                      </w:r>
                      <w:r w:rsidRPr="00834BCA">
                        <w:rPr>
                          <w:color w:val="000000"/>
                          <w:lang w:eastAsia="de-DE" w:bidi="de-DE"/>
                        </w:rPr>
                        <w:t xml:space="preserve">in der </w:t>
                      </w:r>
                      <w:r w:rsidRPr="00834BCA">
                        <w:rPr>
                          <w:color w:val="000000"/>
                          <w:lang w:bidi="en-US"/>
                        </w:rPr>
                        <w:t xml:space="preserve">Cloud </w:t>
                      </w:r>
                      <w:r w:rsidRPr="00834BCA">
                        <w:rPr>
                          <w:color w:val="000000"/>
                          <w:lang w:eastAsia="de-DE" w:bidi="de-DE"/>
                        </w:rPr>
                        <w:t>sowie externer Administration je nach Dienst.</w:t>
                      </w:r>
                    </w:p>
                  </w:txbxContent>
                </v:textbox>
                <w10:wrap type="topAndBottom" anchorx="margin"/>
              </v:shape>
            </w:pict>
          </mc:Fallback>
        </mc:AlternateContent>
      </w:r>
      <w:r w:rsidR="00B963F9" w:rsidRPr="00CB65E2">
        <w:rPr>
          <w:lang w:eastAsia="de-DE" w:bidi="de-DE"/>
        </w:rPr>
        <w:t xml:space="preserve">Für die Befragung der Kunden ist eine </w:t>
      </w:r>
      <w:r w:rsidR="00B963F9" w:rsidRPr="00CB65E2">
        <w:rPr>
          <w:lang w:bidi="en-US"/>
        </w:rPr>
        <w:t xml:space="preserve">Checkliste </w:t>
      </w:r>
      <w:r w:rsidR="00B963F9" w:rsidRPr="00CB65E2">
        <w:rPr>
          <w:lang w:eastAsia="de-DE" w:bidi="de-DE"/>
        </w:rPr>
        <w:t>oder ein Leitfaden hilfreich. Auch sollten Protokolle über die Ergebnisse der Erstgespräche erstellt werden, damit es später keine Missverständnisse über die Ergebnisse der Gespräche gibt und die Zuständigkeiten bzw. weiteren Zuarbeiten vereinbart und s</w:t>
      </w:r>
      <w:r w:rsidR="00DB7A9C" w:rsidRPr="00CB65E2">
        <w:rPr>
          <w:lang w:eastAsia="de-DE" w:bidi="de-DE"/>
        </w:rPr>
        <w:t>chrift</w:t>
      </w:r>
      <w:r w:rsidR="00DB7A9C" w:rsidRPr="00CB65E2">
        <w:rPr>
          <w:lang w:eastAsia="de-DE" w:bidi="de-DE"/>
        </w:rPr>
        <w:softHyphen/>
        <w:t>lich festgehalten werden.</w:t>
      </w:r>
    </w:p>
    <w:tbl>
      <w:tblPr>
        <w:tblOverlap w:val="never"/>
        <w:tblW w:w="8506" w:type="dxa"/>
        <w:tblInd w:w="584" w:type="dxa"/>
        <w:tblLayout w:type="fixed"/>
        <w:tblCellMar>
          <w:top w:w="57" w:type="dxa"/>
          <w:left w:w="57" w:type="dxa"/>
          <w:bottom w:w="57" w:type="dxa"/>
          <w:right w:w="57" w:type="dxa"/>
        </w:tblCellMar>
        <w:tblLook w:val="0000" w:firstRow="0" w:lastRow="0" w:firstColumn="0" w:lastColumn="0" w:noHBand="0" w:noVBand="0"/>
      </w:tblPr>
      <w:tblGrid>
        <w:gridCol w:w="2030"/>
        <w:gridCol w:w="6476"/>
      </w:tblGrid>
      <w:tr w:rsidR="00B963F9" w:rsidRPr="00CB65E2" w:rsidTr="000B4E53">
        <w:trPr>
          <w:trHeight w:val="335"/>
        </w:trPr>
        <w:tc>
          <w:tcPr>
            <w:tcW w:w="8506"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963F9" w:rsidRPr="00CB65E2" w:rsidRDefault="00B963F9" w:rsidP="00817408">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 xml:space="preserve">Erstgespräch zur Analyse von „Netzwerken </w:t>
            </w:r>
            <w:r w:rsidRPr="00CB65E2">
              <w:rPr>
                <w:rFonts w:ascii="Arial" w:hAnsi="Arial" w:cs="Arial"/>
                <w:b/>
                <w:bCs/>
                <w:color w:val="000000"/>
                <w:sz w:val="20"/>
                <w:szCs w:val="20"/>
                <w:lang w:bidi="en-US"/>
              </w:rPr>
              <w:t xml:space="preserve">&amp; </w:t>
            </w:r>
            <w:r w:rsidRPr="00CB65E2">
              <w:rPr>
                <w:rFonts w:ascii="Arial" w:hAnsi="Arial" w:cs="Arial"/>
                <w:b/>
                <w:bCs/>
                <w:color w:val="000000"/>
                <w:sz w:val="20"/>
                <w:szCs w:val="20"/>
                <w:lang w:eastAsia="de-DE" w:bidi="de-DE"/>
              </w:rPr>
              <w:t>Diensten“</w:t>
            </w:r>
          </w:p>
        </w:tc>
      </w:tr>
      <w:tr w:rsidR="00B963F9" w:rsidRPr="00CB65E2" w:rsidTr="000B4E53">
        <w:trPr>
          <w:trHeight w:val="310"/>
        </w:trPr>
        <w:tc>
          <w:tcPr>
            <w:tcW w:w="2030" w:type="dxa"/>
            <w:tcBorders>
              <w:top w:val="single" w:sz="4" w:space="0" w:color="auto"/>
              <w:left w:val="single" w:sz="4" w:space="0" w:color="auto"/>
              <w:bottom w:val="single" w:sz="4" w:space="0" w:color="auto"/>
            </w:tcBorders>
            <w:shd w:val="clear" w:color="auto" w:fill="A8D08D" w:themeFill="accent6" w:themeFillTint="99"/>
            <w:vAlign w:val="center"/>
          </w:tcPr>
          <w:p w:rsidR="00B963F9" w:rsidRPr="00CB65E2" w:rsidRDefault="00B963F9" w:rsidP="00817408">
            <w:pPr>
              <w:pStyle w:val="Andere0"/>
              <w:spacing w:line="240" w:lineRule="auto"/>
              <w:ind w:firstLine="360"/>
              <w:rPr>
                <w:rFonts w:ascii="Arial" w:hAnsi="Arial" w:cs="Arial"/>
                <w:sz w:val="20"/>
                <w:szCs w:val="20"/>
              </w:rPr>
            </w:pPr>
            <w:r w:rsidRPr="00CB65E2">
              <w:rPr>
                <w:rFonts w:ascii="Arial" w:hAnsi="Arial" w:cs="Arial"/>
                <w:b/>
                <w:bCs/>
                <w:color w:val="000000"/>
                <w:sz w:val="20"/>
                <w:szCs w:val="20"/>
                <w:lang w:eastAsia="de-DE" w:bidi="de-DE"/>
              </w:rPr>
              <w:t>Kategorien</w:t>
            </w:r>
          </w:p>
        </w:tc>
        <w:tc>
          <w:tcPr>
            <w:tcW w:w="6476"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rsidR="00B963F9" w:rsidRPr="00CB65E2" w:rsidRDefault="00B963F9" w:rsidP="00817408">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Befragungen im Kundengespräch</w:t>
            </w:r>
          </w:p>
        </w:tc>
      </w:tr>
      <w:tr w:rsidR="00B963F9" w:rsidRPr="00CB65E2" w:rsidTr="000B4E53">
        <w:trPr>
          <w:trHeight w:val="2178"/>
        </w:trPr>
        <w:tc>
          <w:tcPr>
            <w:tcW w:w="2030"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817408">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Arbeitsplätze </w:t>
            </w:r>
            <w:r w:rsidRPr="00CB65E2">
              <w:rPr>
                <w:rFonts w:ascii="Arial" w:hAnsi="Arial" w:cs="Arial"/>
                <w:color w:val="000000"/>
                <w:sz w:val="20"/>
                <w:szCs w:val="20"/>
                <w:lang w:bidi="en-US"/>
              </w:rPr>
              <w:t>(Clients)</w:t>
            </w:r>
          </w:p>
        </w:tc>
        <w:tc>
          <w:tcPr>
            <w:tcW w:w="6476"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817408">
            <w:pPr>
              <w:pStyle w:val="Andere0"/>
              <w:rPr>
                <w:rFonts w:ascii="Arial" w:hAnsi="Arial" w:cs="Arial"/>
                <w:sz w:val="20"/>
                <w:szCs w:val="20"/>
              </w:rPr>
            </w:pPr>
            <w:r w:rsidRPr="00BC54EB">
              <w:rPr>
                <w:rFonts w:ascii="Arial" w:hAnsi="Arial" w:cs="Arial"/>
                <w:color w:val="000000"/>
                <w:sz w:val="20"/>
                <w:szCs w:val="20"/>
                <w:lang w:eastAsia="de-DE" w:bidi="de-DE"/>
              </w:rPr>
              <w:t>Ist-Zustand</w:t>
            </w:r>
            <w:r w:rsidRPr="00CB65E2">
              <w:rPr>
                <w:rFonts w:ascii="Arial" w:hAnsi="Arial" w:cs="Arial"/>
                <w:color w:val="000000"/>
                <w:sz w:val="20"/>
                <w:szCs w:val="20"/>
                <w:lang w:eastAsia="de-DE" w:bidi="de-DE"/>
              </w:rPr>
              <w:t xml:space="preserve">: Angabe der Anzahl von vernetzten internen und externen Arbeitsplätzen, wie stark diese das Netzwerk beanspruchen, wie groß für die Arbeitsplätze die Arbeitseinschränkung durch zeitweisen Netzwerkausfall ist, welche Sicherheitsforderungen (Datensicherheit, </w:t>
            </w:r>
            <w:r w:rsidRPr="00BC54EB">
              <w:rPr>
                <w:rFonts w:ascii="Arial" w:hAnsi="Arial" w:cs="Arial"/>
                <w:color w:val="000000"/>
                <w:sz w:val="20"/>
                <w:szCs w:val="20"/>
                <w:lang w:bidi="en-US"/>
              </w:rPr>
              <w:t>Back-up</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Datenschutz) spe</w:t>
            </w:r>
            <w:r w:rsidRPr="00CB65E2">
              <w:rPr>
                <w:rFonts w:ascii="Arial" w:hAnsi="Arial" w:cs="Arial"/>
                <w:color w:val="000000"/>
                <w:sz w:val="20"/>
                <w:szCs w:val="20"/>
                <w:lang w:eastAsia="de-DE" w:bidi="de-DE"/>
              </w:rPr>
              <w:softHyphen/>
              <w:t>ziell zu berücksichtigen sind etc.</w:t>
            </w:r>
          </w:p>
          <w:p w:rsidR="00B963F9" w:rsidRPr="00CB65E2" w:rsidRDefault="00B963F9" w:rsidP="00817408">
            <w:pPr>
              <w:pStyle w:val="Andere0"/>
              <w:rPr>
                <w:rFonts w:ascii="Arial" w:hAnsi="Arial" w:cs="Arial"/>
                <w:sz w:val="20"/>
                <w:szCs w:val="20"/>
              </w:rPr>
            </w:pPr>
            <w:r w:rsidRPr="00BC54EB">
              <w:rPr>
                <w:rFonts w:ascii="Arial" w:hAnsi="Arial" w:cs="Arial"/>
                <w:color w:val="000000"/>
                <w:sz w:val="20"/>
                <w:szCs w:val="20"/>
                <w:lang w:eastAsia="de-DE" w:bidi="de-DE"/>
              </w:rPr>
              <w:t>Soll-Zustand</w:t>
            </w:r>
            <w:r w:rsidRPr="00CB65E2">
              <w:rPr>
                <w:rFonts w:ascii="Arial" w:hAnsi="Arial" w:cs="Arial"/>
                <w:color w:val="000000"/>
                <w:sz w:val="20"/>
                <w:szCs w:val="20"/>
                <w:lang w:eastAsia="de-DE" w:bidi="de-DE"/>
              </w:rPr>
              <w:t xml:space="preserve">: Ändern sich Anzahl </w:t>
            </w:r>
            <w:r w:rsidRPr="00CB65E2">
              <w:rPr>
                <w:rFonts w:ascii="Arial" w:hAnsi="Arial" w:cs="Arial"/>
                <w:color w:val="000000"/>
                <w:sz w:val="20"/>
                <w:szCs w:val="20"/>
                <w:lang w:bidi="en-US"/>
              </w:rPr>
              <w:t xml:space="preserve">Clients </w:t>
            </w:r>
            <w:r w:rsidRPr="00CB65E2">
              <w:rPr>
                <w:rFonts w:ascii="Arial" w:hAnsi="Arial" w:cs="Arial"/>
                <w:color w:val="000000"/>
                <w:sz w:val="20"/>
                <w:szCs w:val="20"/>
                <w:lang w:eastAsia="de-DE" w:bidi="de-DE"/>
              </w:rPr>
              <w:t>oder die Vernetzung zu Arbeitsplät</w:t>
            </w:r>
            <w:r w:rsidRPr="00CB65E2">
              <w:rPr>
                <w:rFonts w:ascii="Arial" w:hAnsi="Arial" w:cs="Arial"/>
                <w:color w:val="000000"/>
                <w:sz w:val="20"/>
                <w:szCs w:val="20"/>
                <w:lang w:eastAsia="de-DE" w:bidi="de-DE"/>
              </w:rPr>
              <w:softHyphen/>
              <w:t xml:space="preserve">zen (z. B. zu </w:t>
            </w:r>
            <w:r w:rsidRPr="00CB65E2">
              <w:rPr>
                <w:rFonts w:ascii="Arial" w:hAnsi="Arial" w:cs="Arial"/>
                <w:color w:val="000000"/>
                <w:sz w:val="20"/>
                <w:szCs w:val="20"/>
                <w:lang w:bidi="en-US"/>
              </w:rPr>
              <w:t xml:space="preserve">Homeoffice, </w:t>
            </w:r>
            <w:r w:rsidRPr="00CB65E2">
              <w:rPr>
                <w:rFonts w:ascii="Arial" w:hAnsi="Arial" w:cs="Arial"/>
                <w:color w:val="000000"/>
                <w:sz w:val="20"/>
                <w:szCs w:val="20"/>
                <w:lang w:eastAsia="de-DE" w:bidi="de-DE"/>
              </w:rPr>
              <w:t>mobile Offices) bzw. ändern sich Anforderungen, welche Störungen oder Unzulänglichkeiten sollen über Vernetzung behoben werden?</w:t>
            </w:r>
          </w:p>
        </w:tc>
      </w:tr>
      <w:tr w:rsidR="00B963F9" w:rsidRPr="00CB65E2" w:rsidTr="000B4E53">
        <w:trPr>
          <w:trHeight w:val="1012"/>
        </w:trPr>
        <w:tc>
          <w:tcPr>
            <w:tcW w:w="2030" w:type="dxa"/>
            <w:tcBorders>
              <w:top w:val="single" w:sz="4" w:space="0" w:color="auto"/>
              <w:left w:val="single" w:sz="4" w:space="0" w:color="auto"/>
            </w:tcBorders>
            <w:shd w:val="clear" w:color="auto" w:fill="auto"/>
          </w:tcPr>
          <w:p w:rsidR="00B963F9" w:rsidRPr="00CB65E2" w:rsidRDefault="00B963F9" w:rsidP="00817408">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Betriebssystem, Anwendungs</w:t>
            </w:r>
            <w:r w:rsidRPr="00CB65E2">
              <w:rPr>
                <w:rFonts w:ascii="Arial" w:hAnsi="Arial" w:cs="Arial"/>
                <w:color w:val="000000"/>
                <w:sz w:val="20"/>
                <w:szCs w:val="20"/>
                <w:lang w:eastAsia="de-DE" w:bidi="de-DE"/>
              </w:rPr>
              <w:softHyphen/>
              <w:t>programme</w:t>
            </w:r>
          </w:p>
        </w:tc>
        <w:tc>
          <w:tcPr>
            <w:tcW w:w="6476" w:type="dxa"/>
            <w:tcBorders>
              <w:top w:val="single" w:sz="4" w:space="0" w:color="auto"/>
              <w:left w:val="single" w:sz="4" w:space="0" w:color="auto"/>
              <w:right w:val="single" w:sz="4" w:space="0" w:color="auto"/>
            </w:tcBorders>
            <w:shd w:val="clear" w:color="auto" w:fill="auto"/>
          </w:tcPr>
          <w:p w:rsidR="00B963F9" w:rsidRPr="00CB65E2" w:rsidRDefault="00B963F9" w:rsidP="00817408">
            <w:pPr>
              <w:pStyle w:val="Andere0"/>
              <w:spacing w:line="276" w:lineRule="auto"/>
              <w:rPr>
                <w:rFonts w:ascii="Arial" w:hAnsi="Arial" w:cs="Arial"/>
                <w:sz w:val="20"/>
                <w:szCs w:val="20"/>
              </w:rPr>
            </w:pPr>
            <w:r w:rsidRPr="00BC54EB">
              <w:rPr>
                <w:rFonts w:ascii="Arial" w:hAnsi="Arial" w:cs="Arial"/>
                <w:color w:val="000000"/>
                <w:sz w:val="20"/>
                <w:szCs w:val="20"/>
                <w:lang w:eastAsia="de-DE" w:bidi="de-DE"/>
              </w:rPr>
              <w:t>Ist-Zustand</w:t>
            </w:r>
            <w:r w:rsidRPr="00CB65E2">
              <w:rPr>
                <w:rFonts w:ascii="Arial" w:hAnsi="Arial" w:cs="Arial"/>
                <w:color w:val="000000"/>
                <w:sz w:val="20"/>
                <w:szCs w:val="20"/>
                <w:lang w:eastAsia="de-DE" w:bidi="de-DE"/>
              </w:rPr>
              <w:t xml:space="preserve">: Welches Betriebssystem ist derzeit installiert und welche Anwendungsprogramme mit Angabe der Version und </w:t>
            </w:r>
            <w:r w:rsidRPr="00BC54EB">
              <w:rPr>
                <w:rFonts w:ascii="Arial" w:hAnsi="Arial" w:cs="Arial"/>
                <w:color w:val="000000"/>
                <w:sz w:val="20"/>
                <w:szCs w:val="20"/>
                <w:lang w:eastAsia="de-DE" w:bidi="de-DE"/>
              </w:rPr>
              <w:t>Lizensierung</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eastAsia="de-DE" w:bidi="de-DE"/>
              </w:rPr>
              <w:t>Soll-Zustand</w:t>
            </w:r>
            <w:r w:rsidRPr="00CB65E2">
              <w:rPr>
                <w:rFonts w:ascii="Arial" w:hAnsi="Arial" w:cs="Arial"/>
                <w:color w:val="000000"/>
                <w:sz w:val="20"/>
                <w:szCs w:val="20"/>
                <w:lang w:eastAsia="de-DE" w:bidi="de-DE"/>
              </w:rPr>
              <w:t xml:space="preserve">: Kundenwünsche, </w:t>
            </w:r>
            <w:r w:rsidRPr="00BC54EB">
              <w:rPr>
                <w:rFonts w:ascii="Arial" w:hAnsi="Arial" w:cs="Arial"/>
                <w:color w:val="000000"/>
                <w:sz w:val="20"/>
                <w:szCs w:val="20"/>
                <w:lang w:eastAsia="de-DE" w:bidi="de-DE"/>
              </w:rPr>
              <w:t>z.B.</w:t>
            </w:r>
            <w:r w:rsidRPr="00CB65E2">
              <w:rPr>
                <w:rFonts w:ascii="Arial" w:hAnsi="Arial" w:cs="Arial"/>
                <w:color w:val="000000"/>
                <w:sz w:val="20"/>
                <w:szCs w:val="20"/>
                <w:lang w:eastAsia="de-DE" w:bidi="de-DE"/>
              </w:rPr>
              <w:t xml:space="preserve"> Migration auf </w:t>
            </w:r>
            <w:r w:rsidRPr="00CB65E2">
              <w:rPr>
                <w:rFonts w:ascii="Arial" w:hAnsi="Arial" w:cs="Arial"/>
                <w:color w:val="000000"/>
                <w:sz w:val="20"/>
                <w:szCs w:val="20"/>
                <w:lang w:bidi="en-US"/>
              </w:rPr>
              <w:t xml:space="preserve">Cloud-Dienste </w:t>
            </w:r>
            <w:r w:rsidRPr="00CB65E2">
              <w:rPr>
                <w:rFonts w:ascii="Arial" w:hAnsi="Arial" w:cs="Arial"/>
                <w:color w:val="000000"/>
                <w:sz w:val="20"/>
                <w:szCs w:val="20"/>
                <w:lang w:eastAsia="de-DE" w:bidi="de-DE"/>
              </w:rPr>
              <w:t>unter Nen</w:t>
            </w:r>
            <w:r w:rsidRPr="00CB65E2">
              <w:rPr>
                <w:rFonts w:ascii="Arial" w:hAnsi="Arial" w:cs="Arial"/>
                <w:color w:val="000000"/>
                <w:sz w:val="20"/>
                <w:szCs w:val="20"/>
                <w:lang w:eastAsia="de-DE" w:bidi="de-DE"/>
              </w:rPr>
              <w:softHyphen/>
              <w:t>nung der wichtigen Anwendungsfälle?</w:t>
            </w:r>
          </w:p>
        </w:tc>
      </w:tr>
      <w:tr w:rsidR="00B963F9" w:rsidRPr="00CB65E2" w:rsidTr="000B4E53">
        <w:trPr>
          <w:trHeight w:val="1238"/>
        </w:trPr>
        <w:tc>
          <w:tcPr>
            <w:tcW w:w="2030" w:type="dxa"/>
            <w:tcBorders>
              <w:top w:val="single" w:sz="4" w:space="0" w:color="auto"/>
              <w:left w:val="single" w:sz="4" w:space="0" w:color="auto"/>
            </w:tcBorders>
            <w:shd w:val="clear" w:color="auto" w:fill="auto"/>
          </w:tcPr>
          <w:p w:rsidR="00B963F9" w:rsidRPr="00CB65E2" w:rsidRDefault="00B963F9" w:rsidP="00817408">
            <w:pPr>
              <w:pStyle w:val="Andere0"/>
              <w:spacing w:line="276" w:lineRule="auto"/>
              <w:rPr>
                <w:rFonts w:ascii="Arial" w:hAnsi="Arial" w:cs="Arial"/>
                <w:sz w:val="20"/>
                <w:szCs w:val="20"/>
              </w:rPr>
            </w:pPr>
            <w:r w:rsidRPr="00CB65E2">
              <w:rPr>
                <w:rFonts w:ascii="Arial" w:hAnsi="Arial" w:cs="Arial"/>
                <w:color w:val="000000"/>
                <w:sz w:val="20"/>
                <w:szCs w:val="20"/>
                <w:lang w:bidi="en-US"/>
              </w:rPr>
              <w:t xml:space="preserve">Vernetzte </w:t>
            </w:r>
            <w:r w:rsidRPr="00BC54EB">
              <w:rPr>
                <w:rFonts w:ascii="Arial" w:hAnsi="Arial" w:cs="Arial"/>
                <w:color w:val="000000"/>
                <w:sz w:val="20"/>
                <w:szCs w:val="20"/>
                <w:lang w:eastAsia="de-DE" w:bidi="de-DE"/>
              </w:rPr>
              <w:t>Peripherie</w:t>
            </w:r>
            <w:r w:rsidRPr="00BC54EB">
              <w:rPr>
                <w:rFonts w:ascii="Arial" w:hAnsi="Arial" w:cs="Arial"/>
                <w:color w:val="000000"/>
                <w:sz w:val="20"/>
                <w:szCs w:val="20"/>
                <w:lang w:eastAsia="de-DE" w:bidi="de-DE"/>
              </w:rPr>
              <w:softHyphen/>
              <w:t>systeme</w:t>
            </w:r>
          </w:p>
        </w:tc>
        <w:tc>
          <w:tcPr>
            <w:tcW w:w="6476" w:type="dxa"/>
            <w:tcBorders>
              <w:top w:val="single" w:sz="4" w:space="0" w:color="auto"/>
              <w:left w:val="single" w:sz="4" w:space="0" w:color="auto"/>
              <w:right w:val="single" w:sz="4" w:space="0" w:color="auto"/>
            </w:tcBorders>
            <w:shd w:val="clear" w:color="auto" w:fill="auto"/>
          </w:tcPr>
          <w:p w:rsidR="00B963F9" w:rsidRPr="00CB65E2" w:rsidRDefault="00B963F9" w:rsidP="00817408">
            <w:pPr>
              <w:pStyle w:val="Andere0"/>
              <w:rPr>
                <w:rFonts w:ascii="Arial" w:hAnsi="Arial" w:cs="Arial"/>
                <w:sz w:val="20"/>
                <w:szCs w:val="20"/>
              </w:rPr>
            </w:pPr>
            <w:r w:rsidRPr="00BC54EB">
              <w:rPr>
                <w:rFonts w:ascii="Arial" w:hAnsi="Arial" w:cs="Arial"/>
                <w:color w:val="000000"/>
                <w:sz w:val="20"/>
                <w:szCs w:val="20"/>
                <w:lang w:eastAsia="de-DE" w:bidi="de-DE"/>
              </w:rPr>
              <w:t>Ist-Zustand</w:t>
            </w:r>
            <w:r w:rsidRPr="00CB65E2">
              <w:rPr>
                <w:rFonts w:ascii="Arial" w:hAnsi="Arial" w:cs="Arial"/>
                <w:color w:val="000000"/>
                <w:sz w:val="20"/>
                <w:szCs w:val="20"/>
                <w:lang w:eastAsia="de-DE" w:bidi="de-DE"/>
              </w:rPr>
              <w:t xml:space="preserve">: Es ist zu klären, welche </w:t>
            </w:r>
            <w:r w:rsidRPr="00BC54EB">
              <w:rPr>
                <w:rFonts w:ascii="Arial" w:hAnsi="Arial" w:cs="Arial"/>
                <w:color w:val="000000"/>
                <w:sz w:val="20"/>
                <w:szCs w:val="20"/>
                <w:lang w:eastAsia="de-DE" w:bidi="de-DE"/>
              </w:rPr>
              <w:t>Peripheriegeräte</w:t>
            </w:r>
            <w:r w:rsidRPr="00CB65E2">
              <w:rPr>
                <w:rFonts w:ascii="Arial" w:hAnsi="Arial" w:cs="Arial"/>
                <w:color w:val="000000"/>
                <w:sz w:val="20"/>
                <w:szCs w:val="20"/>
                <w:lang w:eastAsia="de-DE" w:bidi="de-DE"/>
              </w:rPr>
              <w:t xml:space="preserve"> über das Netz erreich</w:t>
            </w:r>
            <w:r w:rsidRPr="00CB65E2">
              <w:rPr>
                <w:rFonts w:ascii="Arial" w:hAnsi="Arial" w:cs="Arial"/>
                <w:color w:val="000000"/>
                <w:sz w:val="20"/>
                <w:szCs w:val="20"/>
                <w:lang w:eastAsia="de-DE" w:bidi="de-DE"/>
              </w:rPr>
              <w:softHyphen/>
              <w:t>bar sind und auch genutzt werden (</w:t>
            </w:r>
            <w:r w:rsidRPr="00BC54EB">
              <w:rPr>
                <w:rFonts w:ascii="Arial" w:hAnsi="Arial" w:cs="Arial"/>
                <w:color w:val="000000"/>
                <w:sz w:val="20"/>
                <w:szCs w:val="20"/>
                <w:lang w:eastAsia="de-DE" w:bidi="de-DE"/>
              </w:rPr>
              <w:t>z.B.</w:t>
            </w:r>
            <w:r w:rsidRPr="00CB65E2">
              <w:rPr>
                <w:rFonts w:ascii="Arial" w:hAnsi="Arial" w:cs="Arial"/>
                <w:color w:val="000000"/>
                <w:sz w:val="20"/>
                <w:szCs w:val="20"/>
                <w:lang w:eastAsia="de-DE" w:bidi="de-DE"/>
              </w:rPr>
              <w:t xml:space="preserve"> Drucker, DMS, </w:t>
            </w:r>
            <w:r w:rsidRPr="00BC54EB">
              <w:rPr>
                <w:rFonts w:ascii="Arial" w:hAnsi="Arial" w:cs="Arial"/>
                <w:color w:val="000000"/>
                <w:sz w:val="20"/>
                <w:szCs w:val="20"/>
                <w:lang w:eastAsia="de-DE" w:bidi="de-DE"/>
              </w:rPr>
              <w:t>Back-up-Systeme</w:t>
            </w:r>
            <w:r w:rsidRPr="00CB65E2">
              <w:rPr>
                <w:rFonts w:ascii="Arial" w:hAnsi="Arial" w:cs="Arial"/>
                <w:color w:val="000000"/>
                <w:sz w:val="20"/>
                <w:szCs w:val="20"/>
                <w:lang w:eastAsia="de-DE" w:bidi="de-DE"/>
              </w:rPr>
              <w:t>, Kameras).</w:t>
            </w:r>
          </w:p>
          <w:p w:rsidR="00B963F9" w:rsidRPr="00CB65E2" w:rsidRDefault="00B963F9" w:rsidP="00817408">
            <w:pPr>
              <w:pStyle w:val="Andere0"/>
              <w:rPr>
                <w:rFonts w:ascii="Arial" w:hAnsi="Arial" w:cs="Arial"/>
                <w:sz w:val="20"/>
                <w:szCs w:val="20"/>
              </w:rPr>
            </w:pPr>
            <w:r w:rsidRPr="00BC54EB">
              <w:rPr>
                <w:rFonts w:ascii="Arial" w:hAnsi="Arial" w:cs="Arial"/>
                <w:color w:val="000000"/>
                <w:sz w:val="20"/>
                <w:szCs w:val="20"/>
                <w:lang w:eastAsia="de-DE" w:bidi="de-DE"/>
              </w:rPr>
              <w:t>Soll-Zustand</w:t>
            </w:r>
            <w:r w:rsidRPr="00CB65E2">
              <w:rPr>
                <w:rFonts w:ascii="Arial" w:hAnsi="Arial" w:cs="Arial"/>
                <w:color w:val="000000"/>
                <w:sz w:val="20"/>
                <w:szCs w:val="20"/>
                <w:lang w:eastAsia="de-DE" w:bidi="de-DE"/>
              </w:rPr>
              <w:t>: Welche Geräte sollen anders oder zusätzlich im Netz genutzt werden?</w:t>
            </w:r>
          </w:p>
        </w:tc>
      </w:tr>
      <w:tr w:rsidR="00B963F9" w:rsidRPr="00CB65E2" w:rsidTr="000B4E53">
        <w:trPr>
          <w:trHeight w:val="1242"/>
        </w:trPr>
        <w:tc>
          <w:tcPr>
            <w:tcW w:w="2030" w:type="dxa"/>
            <w:tcBorders>
              <w:top w:val="single" w:sz="4" w:space="0" w:color="auto"/>
              <w:left w:val="single" w:sz="4" w:space="0" w:color="auto"/>
              <w:bottom w:val="single" w:sz="4" w:space="0" w:color="auto"/>
            </w:tcBorders>
            <w:shd w:val="clear" w:color="auto" w:fill="auto"/>
          </w:tcPr>
          <w:p w:rsidR="00B963F9" w:rsidRPr="00CB65E2" w:rsidRDefault="00B963F9" w:rsidP="00817408">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Netzwerksystem</w:t>
            </w:r>
          </w:p>
        </w:tc>
        <w:tc>
          <w:tcPr>
            <w:tcW w:w="6476"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817408">
            <w:pPr>
              <w:pStyle w:val="Andere0"/>
              <w:spacing w:line="276" w:lineRule="auto"/>
              <w:rPr>
                <w:rFonts w:ascii="Arial" w:hAnsi="Arial" w:cs="Arial"/>
                <w:sz w:val="20"/>
                <w:szCs w:val="20"/>
              </w:rPr>
            </w:pPr>
            <w:r w:rsidRPr="00BC54EB">
              <w:rPr>
                <w:rFonts w:ascii="Arial" w:hAnsi="Arial" w:cs="Arial"/>
                <w:color w:val="000000"/>
                <w:sz w:val="20"/>
                <w:szCs w:val="20"/>
                <w:lang w:eastAsia="de-DE" w:bidi="de-DE"/>
              </w:rPr>
              <w:t>Ist-Zustand</w:t>
            </w:r>
            <w:r w:rsidRPr="00CB65E2">
              <w:rPr>
                <w:rFonts w:ascii="Arial" w:hAnsi="Arial" w:cs="Arial"/>
                <w:color w:val="000000"/>
                <w:sz w:val="20"/>
                <w:szCs w:val="20"/>
                <w:lang w:eastAsia="de-DE" w:bidi="de-DE"/>
              </w:rPr>
              <w:t xml:space="preserve">: Welche aktiven und passiven Netzwerkkomponenten werden eingesetzt, welche sind </w:t>
            </w:r>
            <w:r w:rsidRPr="00BC54EB">
              <w:rPr>
                <w:rFonts w:ascii="Arial" w:hAnsi="Arial" w:cs="Arial"/>
                <w:color w:val="000000"/>
                <w:sz w:val="20"/>
                <w:szCs w:val="20"/>
                <w:lang w:eastAsia="de-DE" w:bidi="de-DE"/>
              </w:rPr>
              <w:t>unterdimensioniert</w:t>
            </w:r>
            <w:r w:rsidRPr="00CB65E2">
              <w:rPr>
                <w:rFonts w:ascii="Arial" w:hAnsi="Arial" w:cs="Arial"/>
                <w:color w:val="000000"/>
                <w:sz w:val="20"/>
                <w:szCs w:val="20"/>
                <w:lang w:eastAsia="de-DE" w:bidi="de-DE"/>
              </w:rPr>
              <w:t xml:space="preserve"> oder stören den Netzbetrieb, wo fehlen Netzwerkanschlüsse bzw. Vernetzungen?</w:t>
            </w:r>
          </w:p>
          <w:p w:rsidR="00B963F9" w:rsidRPr="00CB65E2" w:rsidRDefault="00B963F9" w:rsidP="00817408">
            <w:pPr>
              <w:pStyle w:val="Andere0"/>
              <w:spacing w:line="276" w:lineRule="auto"/>
              <w:rPr>
                <w:rFonts w:ascii="Arial" w:hAnsi="Arial" w:cs="Arial"/>
                <w:sz w:val="20"/>
                <w:szCs w:val="20"/>
              </w:rPr>
            </w:pPr>
            <w:r w:rsidRPr="00BC54EB">
              <w:rPr>
                <w:rFonts w:ascii="Arial" w:hAnsi="Arial" w:cs="Arial"/>
                <w:color w:val="000000"/>
                <w:sz w:val="20"/>
                <w:szCs w:val="20"/>
                <w:lang w:eastAsia="de-DE" w:bidi="de-DE"/>
              </w:rPr>
              <w:t>Soll-Zustand</w:t>
            </w:r>
            <w:r w:rsidRPr="00CB65E2">
              <w:rPr>
                <w:rFonts w:ascii="Arial" w:hAnsi="Arial" w:cs="Arial"/>
                <w:color w:val="000000"/>
                <w:sz w:val="20"/>
                <w:szCs w:val="20"/>
                <w:lang w:eastAsia="de-DE" w:bidi="de-DE"/>
              </w:rPr>
              <w:t>: Wo sehen Kunden Verbesserungspotenziale, z. B. durch zusätz</w:t>
            </w:r>
            <w:r w:rsidRPr="00CB65E2">
              <w:rPr>
                <w:rFonts w:ascii="Arial" w:hAnsi="Arial" w:cs="Arial"/>
                <w:color w:val="000000"/>
                <w:sz w:val="20"/>
                <w:szCs w:val="20"/>
                <w:lang w:eastAsia="de-DE" w:bidi="de-DE"/>
              </w:rPr>
              <w:softHyphen/>
              <w:t xml:space="preserve">liche Installation von </w:t>
            </w:r>
            <w:r w:rsidRPr="00BC54EB">
              <w:rPr>
                <w:rFonts w:ascii="Arial" w:hAnsi="Arial" w:cs="Arial"/>
                <w:color w:val="000000"/>
                <w:sz w:val="20"/>
                <w:szCs w:val="20"/>
                <w:lang w:eastAsia="de-DE" w:bidi="de-DE"/>
              </w:rPr>
              <w:t>Access</w:t>
            </w:r>
            <w:r w:rsidRPr="00CB65E2">
              <w:rPr>
                <w:rFonts w:ascii="Arial" w:hAnsi="Arial" w:cs="Arial"/>
                <w:color w:val="000000"/>
                <w:sz w:val="20"/>
                <w:szCs w:val="20"/>
                <w:lang w:eastAsia="de-DE" w:bidi="de-DE"/>
              </w:rPr>
              <w:t xml:space="preserve"> Points, </w:t>
            </w:r>
            <w:r w:rsidRPr="00BC54EB">
              <w:rPr>
                <w:rFonts w:ascii="Arial" w:hAnsi="Arial" w:cs="Arial"/>
                <w:color w:val="000000"/>
                <w:sz w:val="20"/>
                <w:szCs w:val="20"/>
                <w:lang w:eastAsia="de-DE" w:bidi="de-DE"/>
              </w:rPr>
              <w:t>Repeatern</w:t>
            </w:r>
            <w:r w:rsidRPr="00CB65E2">
              <w:rPr>
                <w:rFonts w:ascii="Arial" w:hAnsi="Arial" w:cs="Arial"/>
                <w:color w:val="000000"/>
                <w:sz w:val="20"/>
                <w:szCs w:val="20"/>
                <w:lang w:eastAsia="de-DE" w:bidi="de-DE"/>
              </w:rPr>
              <w:t>?</w:t>
            </w:r>
          </w:p>
        </w:tc>
      </w:tr>
      <w:tr w:rsidR="00B963F9" w:rsidRPr="00CB65E2" w:rsidTr="000B4E53">
        <w:trPr>
          <w:trHeight w:val="774"/>
        </w:trPr>
        <w:tc>
          <w:tcPr>
            <w:tcW w:w="2030" w:type="dxa"/>
            <w:tcBorders>
              <w:top w:val="single" w:sz="4" w:space="0" w:color="auto"/>
              <w:left w:val="single" w:sz="4" w:space="0" w:color="auto"/>
              <w:bottom w:val="single" w:sz="4" w:space="0" w:color="auto"/>
            </w:tcBorders>
            <w:shd w:val="clear" w:color="auto" w:fill="auto"/>
          </w:tcPr>
          <w:p w:rsidR="00B963F9" w:rsidRPr="00CB65E2" w:rsidRDefault="00B963F9" w:rsidP="00817408">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Datensicherung</w:t>
            </w:r>
          </w:p>
        </w:tc>
        <w:tc>
          <w:tcPr>
            <w:tcW w:w="6476"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817408">
            <w:pPr>
              <w:pStyle w:val="Andere0"/>
              <w:spacing w:line="276" w:lineRule="auto"/>
              <w:rPr>
                <w:rFonts w:ascii="Arial" w:hAnsi="Arial" w:cs="Arial"/>
                <w:sz w:val="20"/>
                <w:szCs w:val="20"/>
              </w:rPr>
            </w:pPr>
            <w:r w:rsidRPr="00BC54EB">
              <w:rPr>
                <w:rFonts w:ascii="Arial" w:hAnsi="Arial" w:cs="Arial"/>
                <w:color w:val="000000"/>
                <w:sz w:val="20"/>
                <w:szCs w:val="20"/>
                <w:lang w:eastAsia="de-DE" w:bidi="de-DE"/>
              </w:rPr>
              <w:t>Ist-Zustand</w:t>
            </w:r>
            <w:r w:rsidRPr="00CB65E2">
              <w:rPr>
                <w:rFonts w:ascii="Arial" w:hAnsi="Arial" w:cs="Arial"/>
                <w:color w:val="000000"/>
                <w:sz w:val="20"/>
                <w:szCs w:val="20"/>
                <w:lang w:eastAsia="de-DE" w:bidi="de-DE"/>
              </w:rPr>
              <w:t xml:space="preserve">: Wie wird die Datensicherheit gewährleistet, </w:t>
            </w:r>
            <w:r w:rsidRPr="00CB65E2">
              <w:rPr>
                <w:rFonts w:ascii="Arial" w:hAnsi="Arial" w:cs="Arial"/>
                <w:color w:val="000000"/>
                <w:sz w:val="20"/>
                <w:szCs w:val="20"/>
                <w:lang w:bidi="en-US"/>
              </w:rPr>
              <w:t xml:space="preserve">z. </w:t>
            </w:r>
            <w:r w:rsidRPr="00CB65E2">
              <w:rPr>
                <w:rFonts w:ascii="Arial" w:hAnsi="Arial" w:cs="Arial"/>
                <w:color w:val="000000"/>
                <w:sz w:val="20"/>
                <w:szCs w:val="20"/>
                <w:lang w:eastAsia="de-DE" w:bidi="de-DE"/>
              </w:rPr>
              <w:t xml:space="preserve">B. durch welche Firewall, Sicherheitsprogramme, </w:t>
            </w:r>
            <w:r w:rsidRPr="00BC54EB">
              <w:rPr>
                <w:rFonts w:ascii="Arial" w:hAnsi="Arial" w:cs="Arial"/>
                <w:color w:val="000000"/>
                <w:sz w:val="20"/>
                <w:szCs w:val="20"/>
                <w:lang w:eastAsia="de-DE" w:bidi="de-DE"/>
              </w:rPr>
              <w:t>Back-up-Systeme</w:t>
            </w:r>
            <w:r w:rsidRPr="00CB65E2">
              <w:rPr>
                <w:rFonts w:ascii="Arial" w:hAnsi="Arial" w:cs="Arial"/>
                <w:color w:val="000000"/>
                <w:sz w:val="20"/>
                <w:szCs w:val="20"/>
                <w:lang w:eastAsia="de-DE" w:bidi="de-DE"/>
              </w:rPr>
              <w:t>?</w:t>
            </w:r>
          </w:p>
          <w:p w:rsidR="00B963F9" w:rsidRPr="00CB65E2" w:rsidRDefault="00B963F9" w:rsidP="00817408">
            <w:pPr>
              <w:pStyle w:val="Andere0"/>
              <w:spacing w:line="276" w:lineRule="auto"/>
              <w:rPr>
                <w:rFonts w:ascii="Arial" w:hAnsi="Arial" w:cs="Arial"/>
                <w:sz w:val="20"/>
                <w:szCs w:val="20"/>
              </w:rPr>
            </w:pPr>
            <w:r w:rsidRPr="00BC54EB">
              <w:rPr>
                <w:rFonts w:ascii="Arial" w:hAnsi="Arial" w:cs="Arial"/>
                <w:color w:val="000000"/>
                <w:sz w:val="20"/>
                <w:szCs w:val="20"/>
                <w:lang w:eastAsia="de-DE" w:bidi="de-DE"/>
              </w:rPr>
              <w:t>Soll-Zustand</w:t>
            </w:r>
            <w:r w:rsidRPr="00CB65E2">
              <w:rPr>
                <w:rFonts w:ascii="Arial" w:hAnsi="Arial" w:cs="Arial"/>
                <w:color w:val="000000"/>
                <w:sz w:val="20"/>
                <w:szCs w:val="20"/>
                <w:lang w:eastAsia="de-DE" w:bidi="de-DE"/>
              </w:rPr>
              <w:t>: Welcher erhöhte Sicherheitsstandard wird gefordert?</w:t>
            </w:r>
          </w:p>
        </w:tc>
      </w:tr>
    </w:tbl>
    <w:p w:rsidR="000B4E53" w:rsidRPr="00CB65E2" w:rsidRDefault="000B4E53">
      <w:r w:rsidRPr="00CB65E2">
        <w:br w:type="page"/>
      </w:r>
    </w:p>
    <w:tbl>
      <w:tblPr>
        <w:tblOverlap w:val="never"/>
        <w:tblW w:w="8506" w:type="dxa"/>
        <w:tblInd w:w="584" w:type="dxa"/>
        <w:tblLayout w:type="fixed"/>
        <w:tblCellMar>
          <w:top w:w="57" w:type="dxa"/>
          <w:left w:w="57" w:type="dxa"/>
          <w:bottom w:w="57" w:type="dxa"/>
          <w:right w:w="57" w:type="dxa"/>
        </w:tblCellMar>
        <w:tblLook w:val="0000" w:firstRow="0" w:lastRow="0" w:firstColumn="0" w:lastColumn="0" w:noHBand="0" w:noVBand="0"/>
      </w:tblPr>
      <w:tblGrid>
        <w:gridCol w:w="2030"/>
        <w:gridCol w:w="6476"/>
      </w:tblGrid>
      <w:tr w:rsidR="00AC2020" w:rsidRPr="00CB65E2" w:rsidTr="00750C82">
        <w:trPr>
          <w:trHeight w:val="335"/>
        </w:trPr>
        <w:tc>
          <w:tcPr>
            <w:tcW w:w="8506"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AC2020" w:rsidRPr="00CB65E2" w:rsidRDefault="00AC2020" w:rsidP="00750C8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lastRenderedPageBreak/>
              <w:t xml:space="preserve">Erstgespräch zur Analyse von „Netzwerken </w:t>
            </w:r>
            <w:r w:rsidRPr="00CB65E2">
              <w:rPr>
                <w:rFonts w:ascii="Arial" w:hAnsi="Arial" w:cs="Arial"/>
                <w:b/>
                <w:bCs/>
                <w:color w:val="000000"/>
                <w:sz w:val="20"/>
                <w:szCs w:val="20"/>
                <w:lang w:bidi="en-US"/>
              </w:rPr>
              <w:t xml:space="preserve">&amp; </w:t>
            </w:r>
            <w:r w:rsidRPr="00CB65E2">
              <w:rPr>
                <w:rFonts w:ascii="Arial" w:hAnsi="Arial" w:cs="Arial"/>
                <w:b/>
                <w:bCs/>
                <w:color w:val="000000"/>
                <w:sz w:val="20"/>
                <w:szCs w:val="20"/>
                <w:lang w:eastAsia="de-DE" w:bidi="de-DE"/>
              </w:rPr>
              <w:t>Diensten“</w:t>
            </w:r>
          </w:p>
        </w:tc>
      </w:tr>
      <w:tr w:rsidR="000B4E53" w:rsidRPr="00CB65E2" w:rsidTr="000B4E53">
        <w:trPr>
          <w:trHeight w:val="310"/>
        </w:trPr>
        <w:tc>
          <w:tcPr>
            <w:tcW w:w="2030" w:type="dxa"/>
            <w:tcBorders>
              <w:top w:val="single" w:sz="4" w:space="0" w:color="auto"/>
              <w:left w:val="single" w:sz="4" w:space="0" w:color="auto"/>
              <w:bottom w:val="single" w:sz="4" w:space="0" w:color="auto"/>
            </w:tcBorders>
            <w:shd w:val="clear" w:color="auto" w:fill="A8D08D" w:themeFill="accent6" w:themeFillTint="99"/>
            <w:vAlign w:val="center"/>
          </w:tcPr>
          <w:p w:rsidR="000B4E53" w:rsidRPr="00CB65E2" w:rsidRDefault="000B4E53" w:rsidP="000B4E53">
            <w:pPr>
              <w:pStyle w:val="Andere0"/>
              <w:spacing w:line="240" w:lineRule="auto"/>
              <w:ind w:firstLine="360"/>
              <w:rPr>
                <w:rFonts w:ascii="Arial" w:hAnsi="Arial" w:cs="Arial"/>
                <w:sz w:val="20"/>
                <w:szCs w:val="20"/>
              </w:rPr>
            </w:pPr>
            <w:r w:rsidRPr="00CB65E2">
              <w:rPr>
                <w:rFonts w:ascii="Arial" w:hAnsi="Arial" w:cs="Arial"/>
                <w:b/>
                <w:bCs/>
                <w:color w:val="000000"/>
                <w:sz w:val="20"/>
                <w:szCs w:val="20"/>
                <w:lang w:eastAsia="de-DE" w:bidi="de-DE"/>
              </w:rPr>
              <w:t>Kategorien</w:t>
            </w:r>
          </w:p>
        </w:tc>
        <w:tc>
          <w:tcPr>
            <w:tcW w:w="6476"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rsidR="000B4E53" w:rsidRPr="00CB65E2" w:rsidRDefault="000B4E53" w:rsidP="000B4E53">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Befragungen im Kundengespräch</w:t>
            </w:r>
          </w:p>
        </w:tc>
      </w:tr>
      <w:tr w:rsidR="00B963F9" w:rsidRPr="00CB65E2" w:rsidTr="000B4E53">
        <w:trPr>
          <w:trHeight w:val="1231"/>
        </w:trPr>
        <w:tc>
          <w:tcPr>
            <w:tcW w:w="2030" w:type="dxa"/>
            <w:tcBorders>
              <w:top w:val="single" w:sz="4" w:space="0" w:color="auto"/>
              <w:left w:val="single" w:sz="4" w:space="0" w:color="auto"/>
            </w:tcBorders>
            <w:shd w:val="clear" w:color="auto" w:fill="auto"/>
          </w:tcPr>
          <w:p w:rsidR="00B963F9" w:rsidRPr="00CB65E2" w:rsidRDefault="00B963F9" w:rsidP="00817408">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Administration und Support</w:t>
            </w:r>
          </w:p>
        </w:tc>
        <w:tc>
          <w:tcPr>
            <w:tcW w:w="6476" w:type="dxa"/>
            <w:tcBorders>
              <w:top w:val="single" w:sz="4" w:space="0" w:color="auto"/>
              <w:left w:val="single" w:sz="4" w:space="0" w:color="auto"/>
              <w:right w:val="single" w:sz="4" w:space="0" w:color="auto"/>
            </w:tcBorders>
            <w:shd w:val="clear" w:color="auto" w:fill="auto"/>
          </w:tcPr>
          <w:p w:rsidR="00B963F9" w:rsidRPr="00CB65E2" w:rsidRDefault="00B963F9" w:rsidP="00817408">
            <w:pPr>
              <w:pStyle w:val="Andere0"/>
              <w:spacing w:line="269" w:lineRule="auto"/>
              <w:rPr>
                <w:rFonts w:ascii="Arial" w:hAnsi="Arial" w:cs="Arial"/>
                <w:sz w:val="20"/>
                <w:szCs w:val="20"/>
              </w:rPr>
            </w:pPr>
            <w:r w:rsidRPr="00BC54EB">
              <w:rPr>
                <w:rFonts w:ascii="Arial" w:hAnsi="Arial" w:cs="Arial"/>
                <w:color w:val="000000"/>
                <w:sz w:val="20"/>
                <w:szCs w:val="20"/>
                <w:lang w:eastAsia="de-DE" w:bidi="de-DE"/>
              </w:rPr>
              <w:t>Ist-Zustand</w:t>
            </w:r>
            <w:r w:rsidRPr="00CB65E2">
              <w:rPr>
                <w:rFonts w:ascii="Arial" w:hAnsi="Arial" w:cs="Arial"/>
                <w:color w:val="000000"/>
                <w:sz w:val="20"/>
                <w:szCs w:val="20"/>
                <w:lang w:eastAsia="de-DE" w:bidi="de-DE"/>
              </w:rPr>
              <w:t xml:space="preserve">: Wer verwaltet derzeit das Netzwerk, wer leistet Support und worin bestand dieser in der letzten Zeit? Waren Administration und Support ständig bzw. zur vollsten Zufriedenheit verfügbar? Was kostete der Support? </w:t>
            </w:r>
            <w:r w:rsidRPr="00BC54EB">
              <w:rPr>
                <w:rFonts w:ascii="Arial" w:hAnsi="Arial" w:cs="Arial"/>
                <w:color w:val="000000"/>
                <w:sz w:val="20"/>
                <w:szCs w:val="20"/>
                <w:lang w:eastAsia="de-DE" w:bidi="de-DE"/>
              </w:rPr>
              <w:t>Soll-Zustand</w:t>
            </w:r>
            <w:r w:rsidRPr="00CB65E2">
              <w:rPr>
                <w:rFonts w:ascii="Arial" w:hAnsi="Arial" w:cs="Arial"/>
                <w:color w:val="000000"/>
                <w:sz w:val="20"/>
                <w:szCs w:val="20"/>
                <w:lang w:eastAsia="de-DE" w:bidi="de-DE"/>
              </w:rPr>
              <w:t>: Gibt es Änderungswünsche aus Kundensicht bzw. Änderungs</w:t>
            </w:r>
            <w:r w:rsidRPr="00CB65E2">
              <w:rPr>
                <w:rFonts w:ascii="Arial" w:hAnsi="Arial" w:cs="Arial"/>
                <w:color w:val="000000"/>
                <w:sz w:val="20"/>
                <w:szCs w:val="20"/>
                <w:lang w:eastAsia="de-DE" w:bidi="de-DE"/>
              </w:rPr>
              <w:softHyphen/>
              <w:t>bedarf aus Beratersicht?</w:t>
            </w:r>
          </w:p>
        </w:tc>
      </w:tr>
      <w:tr w:rsidR="00B963F9" w:rsidRPr="00CB65E2" w:rsidTr="000B4E53">
        <w:trPr>
          <w:trHeight w:val="1246"/>
        </w:trPr>
        <w:tc>
          <w:tcPr>
            <w:tcW w:w="2030" w:type="dxa"/>
            <w:tcBorders>
              <w:top w:val="single" w:sz="4" w:space="0" w:color="auto"/>
              <w:left w:val="single" w:sz="4" w:space="0" w:color="auto"/>
              <w:bottom w:val="single" w:sz="4" w:space="0" w:color="auto"/>
            </w:tcBorders>
            <w:shd w:val="clear" w:color="auto" w:fill="auto"/>
          </w:tcPr>
          <w:p w:rsidR="00B963F9" w:rsidRPr="00CB65E2" w:rsidRDefault="00B963F9" w:rsidP="00817408">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Sicherheits</w:t>
            </w:r>
            <w:r w:rsidRPr="00CB65E2">
              <w:rPr>
                <w:rFonts w:ascii="Arial" w:hAnsi="Arial" w:cs="Arial"/>
                <w:color w:val="000000"/>
                <w:sz w:val="20"/>
                <w:szCs w:val="20"/>
                <w:lang w:eastAsia="de-DE" w:bidi="de-DE"/>
              </w:rPr>
              <w:softHyphen/>
              <w:t>anforderungen</w:t>
            </w:r>
          </w:p>
        </w:tc>
        <w:tc>
          <w:tcPr>
            <w:tcW w:w="6476"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817408">
            <w:pPr>
              <w:pStyle w:val="Andere0"/>
              <w:spacing w:line="269" w:lineRule="auto"/>
              <w:rPr>
                <w:rFonts w:ascii="Arial" w:hAnsi="Arial" w:cs="Arial"/>
                <w:sz w:val="20"/>
                <w:szCs w:val="20"/>
              </w:rPr>
            </w:pPr>
            <w:r w:rsidRPr="00BC54EB">
              <w:rPr>
                <w:rFonts w:ascii="Arial" w:hAnsi="Arial" w:cs="Arial"/>
                <w:color w:val="000000"/>
                <w:sz w:val="20"/>
                <w:szCs w:val="20"/>
                <w:lang w:eastAsia="de-DE" w:bidi="de-DE"/>
              </w:rPr>
              <w:t>Ist-Zustand</w:t>
            </w:r>
            <w:r w:rsidRPr="00CB65E2">
              <w:rPr>
                <w:rFonts w:ascii="Arial" w:hAnsi="Arial" w:cs="Arial"/>
                <w:color w:val="000000"/>
                <w:sz w:val="20"/>
                <w:szCs w:val="20"/>
                <w:lang w:eastAsia="de-DE" w:bidi="de-DE"/>
              </w:rPr>
              <w:t xml:space="preserve">: Welche Sicherheitssysteme und </w:t>
            </w:r>
            <w:r w:rsidRPr="00CB65E2">
              <w:rPr>
                <w:rFonts w:ascii="Arial" w:hAnsi="Arial" w:cs="Arial"/>
                <w:color w:val="000000"/>
                <w:sz w:val="20"/>
                <w:szCs w:val="20"/>
                <w:lang w:bidi="en-US"/>
              </w:rPr>
              <w:t xml:space="preserve">-programme </w:t>
            </w:r>
            <w:r w:rsidRPr="00CB65E2">
              <w:rPr>
                <w:rFonts w:ascii="Arial" w:hAnsi="Arial" w:cs="Arial"/>
                <w:color w:val="000000"/>
                <w:sz w:val="20"/>
                <w:szCs w:val="20"/>
                <w:lang w:eastAsia="de-DE" w:bidi="de-DE"/>
              </w:rPr>
              <w:t>werden eingesetzt, welche Störungen gab es in der Vergangenheit, welche Neuerungen werden im Markt angeboten? Liegt eine Schutzbedarfsanalyse vor?</w:t>
            </w:r>
          </w:p>
          <w:p w:rsidR="00B963F9" w:rsidRPr="00CB65E2" w:rsidRDefault="00B963F9" w:rsidP="00817408">
            <w:pPr>
              <w:pStyle w:val="Andere0"/>
              <w:spacing w:line="269" w:lineRule="auto"/>
              <w:rPr>
                <w:rFonts w:ascii="Arial" w:hAnsi="Arial" w:cs="Arial"/>
                <w:sz w:val="20"/>
                <w:szCs w:val="20"/>
              </w:rPr>
            </w:pPr>
            <w:r w:rsidRPr="00BC54EB">
              <w:rPr>
                <w:rFonts w:ascii="Arial" w:hAnsi="Arial" w:cs="Arial"/>
                <w:color w:val="000000"/>
                <w:sz w:val="20"/>
                <w:szCs w:val="20"/>
                <w:lang w:eastAsia="de-DE" w:bidi="de-DE"/>
              </w:rPr>
              <w:t>Soll-Zustand</w:t>
            </w:r>
            <w:r w:rsidRPr="00CB65E2">
              <w:rPr>
                <w:rFonts w:ascii="Arial" w:hAnsi="Arial" w:cs="Arial"/>
                <w:color w:val="000000"/>
                <w:sz w:val="20"/>
                <w:szCs w:val="20"/>
                <w:lang w:eastAsia="de-DE" w:bidi="de-DE"/>
              </w:rPr>
              <w:t>: Welche Sicherheitsanforderungen sollen gewährleistet wer</w:t>
            </w:r>
            <w:r w:rsidRPr="00CB65E2">
              <w:rPr>
                <w:rFonts w:ascii="Arial" w:hAnsi="Arial" w:cs="Arial"/>
                <w:color w:val="000000"/>
                <w:sz w:val="20"/>
                <w:szCs w:val="20"/>
                <w:lang w:eastAsia="de-DE" w:bidi="de-DE"/>
              </w:rPr>
              <w:softHyphen/>
              <w:t>den?</w:t>
            </w:r>
          </w:p>
        </w:tc>
      </w:tr>
      <w:tr w:rsidR="00817408" w:rsidRPr="00CB65E2" w:rsidTr="000B4E53">
        <w:trPr>
          <w:trHeight w:val="1246"/>
        </w:trPr>
        <w:tc>
          <w:tcPr>
            <w:tcW w:w="2030" w:type="dxa"/>
            <w:tcBorders>
              <w:top w:val="single" w:sz="4" w:space="0" w:color="auto"/>
              <w:left w:val="single" w:sz="4" w:space="0" w:color="auto"/>
              <w:bottom w:val="single" w:sz="4" w:space="0" w:color="auto"/>
            </w:tcBorders>
            <w:shd w:val="clear" w:color="auto" w:fill="auto"/>
          </w:tcPr>
          <w:p w:rsidR="00817408" w:rsidRPr="00CB65E2" w:rsidRDefault="00817408" w:rsidP="00817408">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Besondere</w:t>
            </w:r>
          </w:p>
          <w:p w:rsidR="00817408" w:rsidRPr="00CB65E2" w:rsidRDefault="00817408" w:rsidP="00817408">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Zielsetzungen</w:t>
            </w:r>
          </w:p>
        </w:tc>
        <w:tc>
          <w:tcPr>
            <w:tcW w:w="6476" w:type="dxa"/>
            <w:tcBorders>
              <w:top w:val="single" w:sz="4" w:space="0" w:color="auto"/>
              <w:left w:val="single" w:sz="4" w:space="0" w:color="auto"/>
              <w:bottom w:val="single" w:sz="4" w:space="0" w:color="auto"/>
              <w:right w:val="single" w:sz="4" w:space="0" w:color="auto"/>
            </w:tcBorders>
            <w:shd w:val="clear" w:color="auto" w:fill="auto"/>
            <w:vAlign w:val="bottom"/>
          </w:tcPr>
          <w:p w:rsidR="00817408" w:rsidRPr="00CB65E2" w:rsidRDefault="00817408" w:rsidP="00817408">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Kostenoptimierung: Sind aus Kundensicht die Kosten zu hoch? Zukunftsorientierung: Gibt es Entwicklungen in der Netzwerktechnik, die dringend bzw. aus Kundensicht umgesetzt werden sollen?</w:t>
            </w:r>
          </w:p>
          <w:p w:rsidR="00817408" w:rsidRPr="00CB65E2" w:rsidRDefault="00817408" w:rsidP="00817408">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Administrationsänderungen: Sollen Änderungen in der Netzwerkadministra</w:t>
            </w:r>
            <w:r w:rsidRPr="00CB65E2">
              <w:rPr>
                <w:rFonts w:ascii="Arial" w:hAnsi="Arial" w:cs="Arial"/>
                <w:color w:val="000000"/>
                <w:sz w:val="20"/>
                <w:szCs w:val="20"/>
                <w:lang w:eastAsia="de-DE" w:bidi="de-DE"/>
              </w:rPr>
              <w:softHyphen/>
              <w:t>tion geprüft werden?</w:t>
            </w:r>
          </w:p>
          <w:p w:rsidR="00817408" w:rsidRPr="00CB65E2" w:rsidRDefault="00817408" w:rsidP="00817408">
            <w:pPr>
              <w:pStyle w:val="Andere0"/>
              <w:spacing w:line="276" w:lineRule="auto"/>
              <w:rPr>
                <w:rFonts w:ascii="Arial" w:hAnsi="Arial" w:cs="Arial"/>
                <w:sz w:val="20"/>
                <w:szCs w:val="20"/>
              </w:rPr>
            </w:pPr>
            <w:r w:rsidRPr="00CB65E2">
              <w:rPr>
                <w:rFonts w:ascii="Arial" w:hAnsi="Arial" w:cs="Arial"/>
                <w:color w:val="000000"/>
                <w:sz w:val="20"/>
                <w:szCs w:val="20"/>
                <w:lang w:bidi="en-US"/>
              </w:rPr>
              <w:t xml:space="preserve">Compliance-Anforderungen: </w:t>
            </w:r>
            <w:r w:rsidRPr="00CB65E2">
              <w:rPr>
                <w:rFonts w:ascii="Arial" w:hAnsi="Arial" w:cs="Arial"/>
                <w:color w:val="000000"/>
                <w:sz w:val="20"/>
                <w:szCs w:val="20"/>
                <w:lang w:eastAsia="de-DE" w:bidi="de-DE"/>
              </w:rPr>
              <w:t>Bestehen erhöhte rechtliche Anforderungen o</w:t>
            </w:r>
            <w:r w:rsidRPr="00CB65E2">
              <w:rPr>
                <w:rFonts w:ascii="Arial" w:hAnsi="Arial" w:cs="Arial"/>
                <w:color w:val="000000"/>
                <w:sz w:val="20"/>
                <w:szCs w:val="20"/>
                <w:lang w:bidi="en-US"/>
              </w:rPr>
              <w:t>der</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Anforderungen </w:t>
            </w:r>
            <w:r w:rsidRPr="00CB65E2">
              <w:rPr>
                <w:rFonts w:ascii="Arial" w:hAnsi="Arial" w:cs="Arial"/>
                <w:color w:val="000000"/>
                <w:sz w:val="20"/>
                <w:szCs w:val="20"/>
                <w:lang w:eastAsia="de-DE" w:bidi="de-DE"/>
              </w:rPr>
              <w:t>durch Unternehmensrichtlinien, die berücksichtigt wer</w:t>
            </w:r>
            <w:r w:rsidRPr="00CB65E2">
              <w:rPr>
                <w:rFonts w:ascii="Arial" w:hAnsi="Arial" w:cs="Arial"/>
                <w:color w:val="000000"/>
                <w:sz w:val="20"/>
                <w:szCs w:val="20"/>
                <w:lang w:eastAsia="de-DE" w:bidi="de-DE"/>
              </w:rPr>
              <w:softHyphen/>
              <w:t>den sollen?</w:t>
            </w:r>
          </w:p>
          <w:p w:rsidR="00817408" w:rsidRPr="00CB65E2" w:rsidRDefault="00817408" w:rsidP="00817408">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Sicherheitsanforderungen: Ist eine Schutzbedarfsanalyse notwendig bzw. durchgeführt und gibt es höhere Sicherheitsanforderungen?</w:t>
            </w:r>
          </w:p>
          <w:p w:rsidR="00817408" w:rsidRPr="00CB65E2" w:rsidRDefault="00817408" w:rsidP="00817408">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Sonstige: Welche sonstigen Anforderungen werden aus Kundensicht geäu</w:t>
            </w:r>
            <w:r w:rsidRPr="00CB65E2">
              <w:rPr>
                <w:rFonts w:ascii="Arial" w:hAnsi="Arial" w:cs="Arial"/>
                <w:color w:val="000000"/>
                <w:sz w:val="20"/>
                <w:szCs w:val="20"/>
                <w:lang w:eastAsia="de-DE" w:bidi="de-DE"/>
              </w:rPr>
              <w:softHyphen/>
              <w:t>ßert?</w:t>
            </w:r>
          </w:p>
        </w:tc>
      </w:tr>
    </w:tbl>
    <w:p w:rsidR="00B963F9" w:rsidRPr="00CB65E2" w:rsidRDefault="00B963F9" w:rsidP="00817408"/>
    <w:p w:rsidR="00B963F9" w:rsidRPr="00CB65E2" w:rsidRDefault="00817408" w:rsidP="00817408">
      <w:pPr>
        <w:pStyle w:val="berschrift2"/>
      </w:pPr>
      <w:bookmarkStart w:id="11" w:name="bookmark13"/>
      <w:bookmarkStart w:id="12" w:name="_Toc120262954"/>
      <w:r w:rsidRPr="00CB65E2">
        <w:rPr>
          <w:rFonts w:eastAsia="Tahoma"/>
          <w:lang w:bidi="en-US"/>
        </w:rPr>
        <w:t xml:space="preserve">LE 5 - </w:t>
      </w:r>
      <w:r w:rsidR="00B963F9" w:rsidRPr="00CB65E2">
        <w:rPr>
          <w:rFonts w:eastAsia="Tahoma"/>
          <w:lang w:bidi="en-US"/>
        </w:rPr>
        <w:t>Lastenhefterstellung</w:t>
      </w:r>
      <w:bookmarkEnd w:id="11"/>
      <w:bookmarkEnd w:id="12"/>
    </w:p>
    <w:p w:rsidR="000B4E53" w:rsidRPr="00CB65E2" w:rsidRDefault="000B4E53" w:rsidP="000B4E53">
      <w:pPr>
        <w:rPr>
          <w:lang w:bidi="en-US"/>
        </w:rPr>
      </w:pPr>
    </w:p>
    <w:p w:rsidR="00817408" w:rsidRPr="00CB65E2" w:rsidRDefault="00104893" w:rsidP="000B4E53">
      <w:pPr>
        <w:pStyle w:val="A02bfw10mm"/>
        <w:rPr>
          <w:lang w:bidi="en-US"/>
        </w:rPr>
      </w:pPr>
      <w:bookmarkStart w:id="13" w:name="bookmark15"/>
      <w:r w:rsidRPr="00CB65E2">
        <w:rPr>
          <w:rFonts w:ascii="Tahoma" w:eastAsia="Tahoma" w:hAnsi="Tahoma" w:cs="Tahoma"/>
          <w:bCs/>
          <w:noProof/>
          <w:color w:val="0F1864"/>
          <w:sz w:val="17"/>
          <w:szCs w:val="17"/>
          <w:lang w:eastAsia="de-DE"/>
        </w:rPr>
        <mc:AlternateContent>
          <mc:Choice Requires="wps">
            <w:drawing>
              <wp:anchor distT="45720" distB="45720" distL="114300" distR="114300" simplePos="0" relativeHeight="251673600" behindDoc="0" locked="0" layoutInCell="1" allowOverlap="1">
                <wp:simplePos x="0" y="0"/>
                <wp:positionH relativeFrom="margin">
                  <wp:align>right</wp:align>
                </wp:positionH>
                <wp:positionV relativeFrom="paragraph">
                  <wp:posOffset>513715</wp:posOffset>
                </wp:positionV>
                <wp:extent cx="5370830" cy="1404620"/>
                <wp:effectExtent l="0" t="0" r="20320" b="20320"/>
                <wp:wrapTopAndBottom/>
                <wp:docPr id="2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830" cy="1404620"/>
                        </a:xfrm>
                        <a:prstGeom prst="rect">
                          <a:avLst/>
                        </a:prstGeom>
                        <a:solidFill>
                          <a:schemeClr val="accent5">
                            <a:lumMod val="40000"/>
                            <a:lumOff val="60000"/>
                          </a:schemeClr>
                        </a:solidFill>
                        <a:ln w="9525">
                          <a:solidFill>
                            <a:srgbClr val="000000"/>
                          </a:solidFill>
                          <a:miter lim="800000"/>
                          <a:headEnd/>
                          <a:tailEnd/>
                        </a:ln>
                      </wps:spPr>
                      <wps:txbx>
                        <w:txbxContent>
                          <w:p w:rsidR="005E06B6" w:rsidRPr="00834BCA" w:rsidRDefault="005E06B6" w:rsidP="00003110">
                            <w:pPr>
                              <w:rPr>
                                <w:b/>
                              </w:rPr>
                            </w:pPr>
                            <w:r w:rsidRPr="00834BCA">
                              <w:rPr>
                                <w:b/>
                                <w:lang w:bidi="en-US"/>
                              </w:rPr>
                              <w:t xml:space="preserve">Lastenheft </w:t>
                            </w:r>
                            <w:r w:rsidRPr="00834BCA">
                              <w:rPr>
                                <w:b/>
                                <w:lang w:eastAsia="de-DE" w:bidi="de-DE"/>
                              </w:rPr>
                              <w:t xml:space="preserve">- </w:t>
                            </w:r>
                            <w:r w:rsidRPr="00834BCA">
                              <w:rPr>
                                <w:b/>
                                <w:lang w:bidi="en-US"/>
                              </w:rPr>
                              <w:t xml:space="preserve">User </w:t>
                            </w:r>
                            <w:proofErr w:type="spellStart"/>
                            <w:r w:rsidRPr="00834BCA">
                              <w:rPr>
                                <w:b/>
                                <w:lang w:bidi="en-US"/>
                              </w:rPr>
                              <w:t>Requirement</w:t>
                            </w:r>
                            <w:proofErr w:type="spellEnd"/>
                            <w:r w:rsidRPr="00834BCA">
                              <w:rPr>
                                <w:b/>
                                <w:lang w:bidi="en-US"/>
                              </w:rPr>
                              <w:t xml:space="preserve"> </w:t>
                            </w:r>
                            <w:proofErr w:type="spellStart"/>
                            <w:r w:rsidRPr="00BC54EB">
                              <w:rPr>
                                <w:b/>
                                <w:lang w:bidi="en-US"/>
                              </w:rPr>
                              <w:t>Specifications</w:t>
                            </w:r>
                            <w:proofErr w:type="spellEnd"/>
                          </w:p>
                          <w:p w:rsidR="005E06B6" w:rsidRPr="00834BCA" w:rsidRDefault="005E06B6" w:rsidP="00003110">
                            <w:pPr>
                              <w:rPr>
                                <w:color w:val="000000"/>
                                <w:lang w:eastAsia="de-DE" w:bidi="de-DE"/>
                              </w:rPr>
                            </w:pPr>
                          </w:p>
                          <w:p w:rsidR="005E06B6" w:rsidRPr="00834BCA" w:rsidRDefault="005E06B6">
                            <w:r w:rsidRPr="00834BCA">
                              <w:rPr>
                                <w:color w:val="000000"/>
                                <w:lang w:eastAsia="de-DE" w:bidi="de-DE"/>
                              </w:rPr>
                              <w:t xml:space="preserve">Laut </w:t>
                            </w:r>
                            <w:r w:rsidRPr="00834BCA">
                              <w:rPr>
                                <w:color w:val="000000"/>
                                <w:lang w:bidi="en-US"/>
                              </w:rPr>
                              <w:t xml:space="preserve">DIN 69901-5: 2009-01 </w:t>
                            </w:r>
                            <w:r w:rsidRPr="00834BCA">
                              <w:rPr>
                                <w:color w:val="000000"/>
                                <w:lang w:eastAsia="de-DE" w:bidi="de-DE"/>
                              </w:rPr>
                              <w:t xml:space="preserve">(Begriff </w:t>
                            </w:r>
                            <w:r w:rsidRPr="00834BCA">
                              <w:rPr>
                                <w:color w:val="000000"/>
                                <w:lang w:bidi="en-US"/>
                              </w:rPr>
                              <w:t xml:space="preserve">3.32) </w:t>
                            </w:r>
                            <w:r w:rsidRPr="00834BCA">
                              <w:rPr>
                                <w:color w:val="000000"/>
                                <w:lang w:eastAsia="de-DE" w:bidi="de-DE"/>
                              </w:rPr>
                              <w:t xml:space="preserve">ist das </w:t>
                            </w:r>
                            <w:r w:rsidRPr="00834BCA">
                              <w:rPr>
                                <w:color w:val="000000"/>
                                <w:lang w:bidi="en-US"/>
                              </w:rPr>
                              <w:t xml:space="preserve">Lastenheft </w:t>
                            </w:r>
                            <w:r w:rsidRPr="00834BCA">
                              <w:rPr>
                                <w:color w:val="000000"/>
                                <w:lang w:eastAsia="de-DE" w:bidi="de-DE"/>
                              </w:rPr>
                              <w:t>die vom Auftraggeber festgelegte Gesamtheit der Forderungen an die Lieferungen und Leistungen eines Auftragnehmers innerhalb eines (Projekt-)Auftrags. Alternativ werden Begriffe wie beispielsweise Anforderungskatalog, Kun</w:t>
                            </w:r>
                            <w:r w:rsidRPr="00834BCA">
                              <w:rPr>
                                <w:color w:val="000000"/>
                                <w:lang w:eastAsia="de-DE" w:bidi="de-DE"/>
                              </w:rPr>
                              <w:softHyphen/>
                              <w:t xml:space="preserve">denspezifikation oder </w:t>
                            </w:r>
                            <w:r w:rsidRPr="00834BCA">
                              <w:rPr>
                                <w:color w:val="000000"/>
                                <w:lang w:bidi="en-US"/>
                              </w:rPr>
                              <w:t>Leistungsverzeichnis</w:t>
                            </w:r>
                            <w:r w:rsidRPr="00834BCA">
                              <w:rPr>
                                <w:color w:val="000000"/>
                                <w:lang w:eastAsia="de-DE" w:bidi="de-DE"/>
                              </w:rPr>
                              <w:t xml:space="preserve"> </w:t>
                            </w:r>
                            <w:r w:rsidRPr="00834BCA">
                              <w:rPr>
                                <w:color w:val="000000"/>
                                <w:lang w:bidi="en-US"/>
                              </w:rPr>
                              <w:t>verwendet.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371.7pt;margin-top:40.45pt;width:422.9pt;height:110.6pt;z-index:25167360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" fillcolor="#b4c6e7 [1304]">
                <v:textbox style="mso-fit-shape-to-text:t">
                  <w:txbxContent>
                    <w:p w:rsidR="005E06B6" w:rsidRPr="00834BCA" w:rsidRDefault="005E06B6" w:rsidP="00003110">
                      <w:pPr>
                        <w:rPr>
                          <w:b/>
                        </w:rPr>
                      </w:pPr>
                      <w:r w:rsidRPr="00834BCA">
                        <w:rPr>
                          <w:b/>
                          <w:lang w:bidi="en-US"/>
                        </w:rPr>
                        <w:t xml:space="preserve">Lastenheft </w:t>
                      </w:r>
                      <w:r w:rsidRPr="00834BCA">
                        <w:rPr>
                          <w:b/>
                          <w:lang w:eastAsia="de-DE" w:bidi="de-DE"/>
                        </w:rPr>
                        <w:t xml:space="preserve">- </w:t>
                      </w:r>
                      <w:r w:rsidRPr="00834BCA">
                        <w:rPr>
                          <w:b/>
                          <w:lang w:bidi="en-US"/>
                        </w:rPr>
                        <w:t xml:space="preserve">User </w:t>
                      </w:r>
                      <w:proofErr w:type="spellStart"/>
                      <w:r w:rsidRPr="00834BCA">
                        <w:rPr>
                          <w:b/>
                          <w:lang w:bidi="en-US"/>
                        </w:rPr>
                        <w:t>Requirement</w:t>
                      </w:r>
                      <w:proofErr w:type="spellEnd"/>
                      <w:r w:rsidRPr="00834BCA">
                        <w:rPr>
                          <w:b/>
                          <w:lang w:bidi="en-US"/>
                        </w:rPr>
                        <w:t xml:space="preserve"> </w:t>
                      </w:r>
                      <w:proofErr w:type="spellStart"/>
                      <w:r w:rsidRPr="00BC54EB">
                        <w:rPr>
                          <w:b/>
                          <w:lang w:bidi="en-US"/>
                        </w:rPr>
                        <w:t>Specifications</w:t>
                      </w:r>
                      <w:proofErr w:type="spellEnd"/>
                    </w:p>
                    <w:p w:rsidR="005E06B6" w:rsidRPr="00834BCA" w:rsidRDefault="005E06B6" w:rsidP="00003110">
                      <w:pPr>
                        <w:rPr>
                          <w:color w:val="000000"/>
                          <w:lang w:eastAsia="de-DE" w:bidi="de-DE"/>
                        </w:rPr>
                      </w:pPr>
                    </w:p>
                    <w:p w:rsidR="005E06B6" w:rsidRPr="00834BCA" w:rsidRDefault="005E06B6">
                      <w:r w:rsidRPr="00834BCA">
                        <w:rPr>
                          <w:color w:val="000000"/>
                          <w:lang w:eastAsia="de-DE" w:bidi="de-DE"/>
                        </w:rPr>
                        <w:t xml:space="preserve">Laut </w:t>
                      </w:r>
                      <w:r w:rsidRPr="00834BCA">
                        <w:rPr>
                          <w:color w:val="000000"/>
                          <w:lang w:bidi="en-US"/>
                        </w:rPr>
                        <w:t xml:space="preserve">DIN 69901-5: 2009-01 </w:t>
                      </w:r>
                      <w:r w:rsidRPr="00834BCA">
                        <w:rPr>
                          <w:color w:val="000000"/>
                          <w:lang w:eastAsia="de-DE" w:bidi="de-DE"/>
                        </w:rPr>
                        <w:t xml:space="preserve">(Begriff </w:t>
                      </w:r>
                      <w:r w:rsidRPr="00834BCA">
                        <w:rPr>
                          <w:color w:val="000000"/>
                          <w:lang w:bidi="en-US"/>
                        </w:rPr>
                        <w:t xml:space="preserve">3.32) </w:t>
                      </w:r>
                      <w:r w:rsidRPr="00834BCA">
                        <w:rPr>
                          <w:color w:val="000000"/>
                          <w:lang w:eastAsia="de-DE" w:bidi="de-DE"/>
                        </w:rPr>
                        <w:t xml:space="preserve">ist das </w:t>
                      </w:r>
                      <w:r w:rsidRPr="00834BCA">
                        <w:rPr>
                          <w:color w:val="000000"/>
                          <w:lang w:bidi="en-US"/>
                        </w:rPr>
                        <w:t xml:space="preserve">Lastenheft </w:t>
                      </w:r>
                      <w:r w:rsidRPr="00834BCA">
                        <w:rPr>
                          <w:color w:val="000000"/>
                          <w:lang w:eastAsia="de-DE" w:bidi="de-DE"/>
                        </w:rPr>
                        <w:t>die vom Auftraggeber festgelegte Gesamtheit der Forderungen an die Lieferungen und Leistungen eines Auftragnehmers innerhalb eines (Projekt-)Auftrags. Alternativ werden Begriffe wie beispielsweise Anforderungskatalog, Kun</w:t>
                      </w:r>
                      <w:r w:rsidRPr="00834BCA">
                        <w:rPr>
                          <w:color w:val="000000"/>
                          <w:lang w:eastAsia="de-DE" w:bidi="de-DE"/>
                        </w:rPr>
                        <w:softHyphen/>
                        <w:t xml:space="preserve">denspezifikation oder </w:t>
                      </w:r>
                      <w:r w:rsidRPr="00834BCA">
                        <w:rPr>
                          <w:color w:val="000000"/>
                          <w:lang w:bidi="en-US"/>
                        </w:rPr>
                        <w:t>Leistungsverzeichnis</w:t>
                      </w:r>
                      <w:r w:rsidRPr="00834BCA">
                        <w:rPr>
                          <w:color w:val="000000"/>
                          <w:lang w:eastAsia="de-DE" w:bidi="de-DE"/>
                        </w:rPr>
                        <w:t xml:space="preserve"> </w:t>
                      </w:r>
                      <w:r w:rsidRPr="00834BCA">
                        <w:rPr>
                          <w:color w:val="000000"/>
                          <w:lang w:bidi="en-US"/>
                        </w:rPr>
                        <w:t>verwendet.</w:t>
                      </w:r>
                    </w:p>
                  </w:txbxContent>
                </v:textbox>
                <w10:wrap type="topAndBottom" anchorx="margin"/>
              </v:shape>
            </w:pict>
          </mc:Fallback>
        </mc:AlternateContent>
      </w:r>
      <w:bookmarkEnd w:id="13"/>
      <w:r w:rsidR="00B963F9" w:rsidRPr="00CB65E2">
        <w:rPr>
          <w:lang w:bidi="en-US"/>
        </w:rPr>
        <w:t xml:space="preserve">Im </w:t>
      </w:r>
      <w:r w:rsidR="00B963F9" w:rsidRPr="00CB65E2">
        <w:rPr>
          <w:lang w:eastAsia="de-DE" w:bidi="de-DE"/>
        </w:rPr>
        <w:t xml:space="preserve">weiteren Verlauf sollen aufbauend auf dem Erstgespräch mit den Kunden </w:t>
      </w:r>
      <w:r w:rsidR="00B963F9" w:rsidRPr="00CB65E2">
        <w:rPr>
          <w:lang w:bidi="en-US"/>
        </w:rPr>
        <w:t xml:space="preserve">Lastenhefte </w:t>
      </w:r>
      <w:r w:rsidR="00B963F9" w:rsidRPr="00CB65E2">
        <w:rPr>
          <w:lang w:eastAsia="de-DE" w:bidi="de-DE"/>
        </w:rPr>
        <w:t>unterschiedli</w:t>
      </w:r>
      <w:r w:rsidR="00B963F9" w:rsidRPr="00CB65E2">
        <w:rPr>
          <w:lang w:eastAsia="de-DE" w:bidi="de-DE"/>
        </w:rPr>
        <w:softHyphen/>
        <w:t xml:space="preserve">cher Kunden besprochen bzw. bearbeitet werden (siehe auch bereits erarbeitete Kompetenzen dazu und die </w:t>
      </w:r>
      <w:r w:rsidR="00B963F9" w:rsidRPr="00CB65E2">
        <w:rPr>
          <w:lang w:bidi="en-US"/>
        </w:rPr>
        <w:t>Bereitstellung</w:t>
      </w:r>
      <w:r w:rsidR="00B963F9" w:rsidRPr="00CB65E2">
        <w:rPr>
          <w:lang w:eastAsia="de-DE" w:bidi="de-DE"/>
        </w:rPr>
        <w:t xml:space="preserve"> </w:t>
      </w:r>
      <w:r w:rsidR="00B963F9" w:rsidRPr="00CB65E2">
        <w:rPr>
          <w:lang w:bidi="en-US"/>
        </w:rPr>
        <w:t xml:space="preserve">von </w:t>
      </w:r>
      <w:r w:rsidR="00B963F9" w:rsidRPr="00CB65E2">
        <w:rPr>
          <w:lang w:eastAsia="de-DE" w:bidi="de-DE"/>
        </w:rPr>
        <w:t>Netzen</w:t>
      </w:r>
      <w:r w:rsidR="00B963F9" w:rsidRPr="00CB65E2">
        <w:rPr>
          <w:lang w:bidi="en-US"/>
        </w:rPr>
        <w:t>).</w:t>
      </w:r>
    </w:p>
    <w:p w:rsidR="00B963F9" w:rsidRPr="00CB65E2" w:rsidRDefault="00B963F9" w:rsidP="00003110">
      <w:pPr>
        <w:pStyle w:val="A01bfwberschriftfett"/>
      </w:pPr>
      <w:r w:rsidRPr="00CB65E2">
        <w:rPr>
          <w:lang w:eastAsia="de-DE" w:bidi="de-DE"/>
        </w:rPr>
        <w:t xml:space="preserve">Das </w:t>
      </w:r>
      <w:r w:rsidRPr="00CB65E2">
        <w:rPr>
          <w:lang w:bidi="en-US"/>
        </w:rPr>
        <w:t xml:space="preserve">Lastenheft </w:t>
      </w:r>
      <w:r w:rsidRPr="00CB65E2">
        <w:rPr>
          <w:lang w:eastAsia="de-DE" w:bidi="de-DE"/>
        </w:rPr>
        <w:t>- was und wofür</w:t>
      </w:r>
    </w:p>
    <w:p w:rsidR="00B963F9" w:rsidRPr="00CB65E2" w:rsidRDefault="00B963F9" w:rsidP="00003110">
      <w:pPr>
        <w:pStyle w:val="A02bfw10mm"/>
      </w:pPr>
      <w:r w:rsidRPr="00CB65E2">
        <w:rPr>
          <w:lang w:eastAsia="de-DE" w:bidi="de-DE"/>
        </w:rPr>
        <w:t>Wenn möglich sollten hier noch keine technischen Lösungen (fest) vorgegeben werden, um optimale technische Lösungen nicht einzuschränken. Zu beachten ist:</w:t>
      </w:r>
    </w:p>
    <w:p w:rsidR="00B963F9" w:rsidRPr="00CB65E2" w:rsidRDefault="00B963F9" w:rsidP="003874A7">
      <w:pPr>
        <w:pStyle w:val="B03bfwPunkt"/>
      </w:pPr>
      <w:r w:rsidRPr="00CB65E2">
        <w:t>Das Lastenheft wird grundsätzlich (</w:t>
      </w:r>
      <w:r w:rsidRPr="00BC54EB">
        <w:t>i.d.R.</w:t>
      </w:r>
      <w:r w:rsidRPr="00CB65E2">
        <w:t>) vom Auftraggeber erstellt.</w:t>
      </w:r>
    </w:p>
    <w:p w:rsidR="00B963F9" w:rsidRPr="00CB65E2" w:rsidRDefault="00B963F9" w:rsidP="003874A7">
      <w:pPr>
        <w:pStyle w:val="B03bfwPunkt"/>
      </w:pPr>
      <w:r w:rsidRPr="00CB65E2">
        <w:t>Es wird auch als Leistungsverzeichnis (LV) des Kunden bezeichnet.</w:t>
      </w:r>
    </w:p>
    <w:p w:rsidR="00B963F9" w:rsidRPr="00CB65E2" w:rsidRDefault="00B963F9" w:rsidP="003874A7">
      <w:pPr>
        <w:pStyle w:val="B03bfwPunkt"/>
      </w:pPr>
      <w:r w:rsidRPr="00CB65E2">
        <w:t>Das Lastenheft beschreibt auch Rahmenbedingungen der Leistungserbringung (z. B. Normen, Richtlini</w:t>
      </w:r>
      <w:r w:rsidRPr="00CB65E2">
        <w:softHyphen/>
        <w:t>en, Standards, Eigenleistungen), vom Kunden gewünschte vertragliche Konditionen (z. B. Gewährleis</w:t>
      </w:r>
      <w:r w:rsidRPr="00CB65E2">
        <w:softHyphen/>
        <w:t>tungsanforderungen, Vertragsstrafen, Risikomanagement), Anforderungen an den Auftragnehmer (z. B. notwendige Referenzen und Zertifizierungen).</w:t>
      </w:r>
    </w:p>
    <w:p w:rsidR="00B963F9" w:rsidRPr="00CB65E2" w:rsidRDefault="00B963F9" w:rsidP="003874A7">
      <w:pPr>
        <w:pStyle w:val="B03bfwPunkt"/>
      </w:pPr>
      <w:r w:rsidRPr="00CB65E2">
        <w:t>Planer (z. B. IT-Abteilung des Kunden oder externe Berater) unterstützen den Auftraggeber in der Ent</w:t>
      </w:r>
      <w:r w:rsidRPr="00CB65E2">
        <w:softHyphen/>
        <w:t>wurfsphase bei der Erstellung des Lastenheftes.</w:t>
      </w:r>
    </w:p>
    <w:p w:rsidR="00B963F9" w:rsidRPr="00CB65E2" w:rsidRDefault="00B963F9" w:rsidP="003874A7">
      <w:pPr>
        <w:pStyle w:val="B03bfwPunkt"/>
      </w:pPr>
      <w:r w:rsidRPr="00CB65E2">
        <w:lastRenderedPageBreak/>
        <w:t>Das Lastenheft dient als Grundlage für die Erstellung des Pflichtenheftes oder für eine RFI (</w:t>
      </w:r>
      <w:r w:rsidRPr="00BC54EB">
        <w:t>Request</w:t>
      </w:r>
      <w:r w:rsidR="00CB65E2">
        <w:t xml:space="preserve"> </w:t>
      </w:r>
      <w:bookmarkStart w:id="14" w:name="_GoBack"/>
      <w:bookmarkEnd w:id="14"/>
      <w:r w:rsidR="00750C82">
        <w:t>for</w:t>
      </w:r>
      <w:r w:rsidRPr="00CB65E2">
        <w:t xml:space="preserve"> Information, allgemeine Anfrage).</w:t>
      </w:r>
    </w:p>
    <w:p w:rsidR="00B963F9" w:rsidRDefault="00104893" w:rsidP="003874A7">
      <w:pPr>
        <w:pStyle w:val="B03bfwPunkt"/>
      </w:pPr>
      <w:r w:rsidRPr="00CB65E2">
        <w:rPr>
          <w:noProof/>
          <w:lang w:eastAsia="de-DE"/>
        </w:rPr>
        <mc:AlternateContent>
          <mc:Choice Requires="wps">
            <w:drawing>
              <wp:anchor distT="45720" distB="45720" distL="114300" distR="114300" simplePos="0" relativeHeight="251675648" behindDoc="0" locked="0" layoutInCell="1" allowOverlap="1">
                <wp:simplePos x="0" y="0"/>
                <wp:positionH relativeFrom="margin">
                  <wp:align>right</wp:align>
                </wp:positionH>
                <wp:positionV relativeFrom="page">
                  <wp:align>center</wp:align>
                </wp:positionV>
                <wp:extent cx="5370830" cy="7256145"/>
                <wp:effectExtent l="0" t="0" r="20320" b="14605"/>
                <wp:wrapTopAndBottom/>
                <wp:docPr id="21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830" cy="7256145"/>
                        </a:xfrm>
                        <a:prstGeom prst="rect">
                          <a:avLst/>
                        </a:prstGeom>
                        <a:solidFill>
                          <a:schemeClr val="accent2"/>
                        </a:solidFill>
                        <a:ln w="9525">
                          <a:solidFill>
                            <a:srgbClr val="000000"/>
                          </a:solidFill>
                          <a:miter lim="800000"/>
                          <a:headEnd/>
                          <a:tailEnd/>
                        </a:ln>
                      </wps:spPr>
                      <wps:txbx>
                        <w:txbxContent>
                          <w:p w:rsidR="005E06B6" w:rsidRPr="00834BCA" w:rsidRDefault="005E06B6" w:rsidP="00003110">
                            <w:pPr>
                              <w:rPr>
                                <w:b/>
                              </w:rPr>
                            </w:pPr>
                            <w:r w:rsidRPr="00834BCA">
                              <w:rPr>
                                <w:b/>
                                <w:lang w:eastAsia="de-DE" w:bidi="de-DE"/>
                              </w:rPr>
                              <w:t xml:space="preserve">Projektmanagement - Begriffe aus der </w:t>
                            </w:r>
                            <w:r w:rsidRPr="00834BCA">
                              <w:rPr>
                                <w:b/>
                                <w:lang w:bidi="en-US"/>
                              </w:rPr>
                              <w:t>DIN 69901-5:2009-01</w:t>
                            </w:r>
                          </w:p>
                          <w:p w:rsidR="005E06B6" w:rsidRPr="00834BCA" w:rsidRDefault="005E06B6" w:rsidP="00003110">
                            <w:pPr>
                              <w:rPr>
                                <w:color w:val="000000"/>
                                <w:lang w:eastAsia="de-DE" w:bidi="de-DE"/>
                              </w:rPr>
                            </w:pPr>
                          </w:p>
                          <w:p w:rsidR="005E06B6" w:rsidRPr="00834BCA" w:rsidRDefault="005E06B6" w:rsidP="00003110">
                            <w:pPr>
                              <w:rPr>
                                <w:b/>
                              </w:rPr>
                            </w:pPr>
                            <w:r w:rsidRPr="00834BCA">
                              <w:rPr>
                                <w:b/>
                                <w:color w:val="000000"/>
                                <w:lang w:eastAsia="de-DE" w:bidi="de-DE"/>
                              </w:rPr>
                              <w:t xml:space="preserve">Begriffe für das Gespräch mit </w:t>
                            </w:r>
                            <w:r w:rsidRPr="00BC54EB">
                              <w:rPr>
                                <w:b/>
                                <w:color w:val="000000"/>
                                <w:lang w:eastAsia="de-DE" w:bidi="de-DE"/>
                              </w:rPr>
                              <w:t>Kunden</w:t>
                            </w:r>
                          </w:p>
                          <w:p w:rsidR="005E06B6" w:rsidRPr="00834BCA" w:rsidRDefault="005E06B6" w:rsidP="00003110">
                            <w:pPr>
                              <w:rPr>
                                <w:color w:val="000000"/>
                                <w:lang w:eastAsia="de-DE" w:bidi="de-DE"/>
                              </w:rPr>
                            </w:pPr>
                          </w:p>
                          <w:p w:rsidR="005E06B6" w:rsidRPr="00834BCA" w:rsidRDefault="005E06B6" w:rsidP="00003110">
                            <w:r w:rsidRPr="00834BCA">
                              <w:rPr>
                                <w:b/>
                                <w:color w:val="000000"/>
                                <w:lang w:eastAsia="de-DE" w:bidi="de-DE"/>
                              </w:rPr>
                              <w:t>Abnahme:</w:t>
                            </w:r>
                            <w:r w:rsidRPr="00834BCA">
                              <w:rPr>
                                <w:color w:val="000000"/>
                                <w:lang w:eastAsia="de-DE" w:bidi="de-DE"/>
                              </w:rPr>
                              <w:t xml:space="preserve"> unternehmerische Entscheidung des Auftraggebers, dass ein (Teil-)Ergebnis den Vereinbarungen und Erwartungen entspricht und somit als Grundlage für nachfolgende Pro</w:t>
                            </w:r>
                            <w:r w:rsidRPr="00834BCA">
                              <w:rPr>
                                <w:color w:val="000000"/>
                                <w:lang w:eastAsia="de-DE" w:bidi="de-DE"/>
                              </w:rPr>
                              <w:softHyphen/>
                              <w:t xml:space="preserve">zesse verwendet werden kann und muss (Begriff </w:t>
                            </w:r>
                            <w:r w:rsidRPr="00834BCA">
                              <w:rPr>
                                <w:color w:val="000000"/>
                                <w:lang w:bidi="en-US"/>
                              </w:rPr>
                              <w:t>3.3</w:t>
                            </w:r>
                            <w:r w:rsidRPr="00BC54EB">
                              <w:rPr>
                                <w:color w:val="000000"/>
                                <w:lang w:bidi="en-US"/>
                              </w:rPr>
                              <w:t>)</w:t>
                            </w:r>
                          </w:p>
                          <w:p w:rsidR="005E06B6" w:rsidRPr="00834BCA" w:rsidRDefault="005E06B6" w:rsidP="00003110">
                            <w:r w:rsidRPr="00834BCA">
                              <w:rPr>
                                <w:b/>
                                <w:color w:val="000000"/>
                                <w:lang w:eastAsia="de-DE" w:bidi="de-DE"/>
                              </w:rPr>
                              <w:t>Anforderung:</w:t>
                            </w:r>
                            <w:r w:rsidRPr="00834BCA">
                              <w:rPr>
                                <w:color w:val="000000"/>
                                <w:lang w:eastAsia="de-DE" w:bidi="de-DE"/>
                              </w:rPr>
                              <w:t xml:space="preserve"> Beschaffenheit, Fähigkeit oder Leistung, die ein Produkt, Prozess oder die am Prozess beteiligte Person erfüllen oder besitzen muss, um einen Vertrag, eine Norm, eine Spe</w:t>
                            </w:r>
                            <w:r w:rsidRPr="00834BCA">
                              <w:rPr>
                                <w:color w:val="000000"/>
                                <w:lang w:eastAsia="de-DE" w:bidi="de-DE"/>
                              </w:rPr>
                              <w:softHyphen/>
                              <w:t xml:space="preserve">zifikation oder andere, formell gegebene Dokumente zu erfüllen (Begriff </w:t>
                            </w:r>
                            <w:r w:rsidRPr="00834BCA">
                              <w:rPr>
                                <w:color w:val="000000"/>
                                <w:lang w:bidi="en-US"/>
                              </w:rPr>
                              <w:t>3.7</w:t>
                            </w:r>
                            <w:r w:rsidRPr="00BC54EB">
                              <w:rPr>
                                <w:color w:val="000000"/>
                                <w:lang w:bidi="en-US"/>
                              </w:rPr>
                              <w:t>)</w:t>
                            </w:r>
                          </w:p>
                          <w:p w:rsidR="005E06B6" w:rsidRPr="00834BCA" w:rsidRDefault="005E06B6" w:rsidP="00003110">
                            <w:r w:rsidRPr="00834BCA">
                              <w:rPr>
                                <w:b/>
                                <w:color w:val="000000"/>
                                <w:lang w:eastAsia="de-DE" w:bidi="de-DE"/>
                              </w:rPr>
                              <w:t>Aufwandsschätzung:</w:t>
                            </w:r>
                            <w:r w:rsidRPr="00834BCA">
                              <w:rPr>
                                <w:color w:val="000000"/>
                                <w:lang w:eastAsia="de-DE" w:bidi="de-DE"/>
                              </w:rPr>
                              <w:t xml:space="preserve"> einmalige oder wiederholte Schätzung von Kosten-, Zeit- und/oder Res</w:t>
                            </w:r>
                            <w:r w:rsidRPr="00834BCA">
                              <w:rPr>
                                <w:color w:val="000000"/>
                                <w:lang w:eastAsia="de-DE" w:bidi="de-DE"/>
                              </w:rPr>
                              <w:softHyphen/>
                              <w:t xml:space="preserve">sourcenbedarf, insbesondere für zukünftige Vorgänge, </w:t>
                            </w:r>
                            <w:r w:rsidRPr="00834BCA">
                              <w:rPr>
                                <w:color w:val="000000"/>
                                <w:lang w:bidi="en-US"/>
                              </w:rPr>
                              <w:t xml:space="preserve">Arbeitspakete </w:t>
                            </w:r>
                            <w:r w:rsidRPr="00834BCA">
                              <w:rPr>
                                <w:color w:val="000000"/>
                                <w:lang w:eastAsia="de-DE" w:bidi="de-DE"/>
                              </w:rPr>
                              <w:t xml:space="preserve">oder Projekte (Begriff </w:t>
                            </w:r>
                            <w:r w:rsidRPr="00834BCA">
                              <w:rPr>
                                <w:color w:val="000000"/>
                                <w:lang w:bidi="en-US"/>
                              </w:rPr>
                              <w:t>3.12</w:t>
                            </w:r>
                            <w:r w:rsidRPr="00BC54EB">
                              <w:rPr>
                                <w:color w:val="000000"/>
                                <w:lang w:bidi="en-US"/>
                              </w:rPr>
                              <w:t>)</w:t>
                            </w:r>
                          </w:p>
                          <w:p w:rsidR="005E06B6" w:rsidRPr="00834BCA" w:rsidRDefault="005E06B6" w:rsidP="00003110">
                            <w:r w:rsidRPr="00834BCA">
                              <w:rPr>
                                <w:b/>
                                <w:color w:val="000000"/>
                                <w:lang w:bidi="en-US"/>
                              </w:rPr>
                              <w:t>Projektstrukturplan:</w:t>
                            </w:r>
                            <w:r w:rsidRPr="00834BCA">
                              <w:rPr>
                                <w:color w:val="000000"/>
                                <w:lang w:bidi="en-US"/>
                              </w:rPr>
                              <w:t xml:space="preserve"> </w:t>
                            </w:r>
                            <w:r w:rsidRPr="00834BCA">
                              <w:rPr>
                                <w:color w:val="000000"/>
                                <w:lang w:eastAsia="de-DE" w:bidi="de-DE"/>
                              </w:rPr>
                              <w:t xml:space="preserve">vollständige, hierarchische Darstellung aller Elemente (Teilprojekte, Arbeitspakete) der Projektstruktur als Diagramm oder Liste (Begriff </w:t>
                            </w:r>
                            <w:r w:rsidRPr="00834BCA">
                              <w:rPr>
                                <w:color w:val="000000"/>
                                <w:lang w:bidi="en-US"/>
                              </w:rPr>
                              <w:t>3.82)</w:t>
                            </w:r>
                          </w:p>
                          <w:p w:rsidR="005E06B6" w:rsidRPr="00834BCA" w:rsidRDefault="005E06B6" w:rsidP="00003110">
                            <w:r w:rsidRPr="00834BCA">
                              <w:rPr>
                                <w:b/>
                                <w:color w:val="000000"/>
                                <w:lang w:eastAsia="de-DE" w:bidi="de-DE"/>
                              </w:rPr>
                              <w:t>Ressource:</w:t>
                            </w:r>
                            <w:r w:rsidRPr="00834BCA">
                              <w:rPr>
                                <w:color w:val="000000"/>
                                <w:lang w:eastAsia="de-DE" w:bidi="de-DE"/>
                              </w:rPr>
                              <w:t xml:space="preserve"> abgrenzbare Gattung bzw. </w:t>
                            </w:r>
                            <w:r w:rsidRPr="00834BCA">
                              <w:rPr>
                                <w:color w:val="000000"/>
                                <w:lang w:bidi="en-US"/>
                              </w:rPr>
                              <w:t>Einheit</w:t>
                            </w:r>
                            <w:r w:rsidRPr="00834BCA">
                              <w:rPr>
                                <w:color w:val="000000"/>
                                <w:lang w:eastAsia="de-DE" w:bidi="de-DE"/>
                              </w:rPr>
                              <w:t xml:space="preserve"> </w:t>
                            </w:r>
                            <w:r w:rsidRPr="00834BCA">
                              <w:rPr>
                                <w:color w:val="000000"/>
                                <w:lang w:bidi="en-US"/>
                              </w:rPr>
                              <w:t xml:space="preserve">von </w:t>
                            </w:r>
                            <w:r w:rsidRPr="00834BCA">
                              <w:rPr>
                                <w:color w:val="000000"/>
                                <w:lang w:eastAsia="de-DE" w:bidi="de-DE"/>
                              </w:rPr>
                              <w:t>Personal, Finanzmitteln, Sachmitteln, Infor</w:t>
                            </w:r>
                            <w:r w:rsidRPr="00834BCA">
                              <w:rPr>
                                <w:color w:val="000000"/>
                                <w:lang w:eastAsia="de-DE" w:bidi="de-DE"/>
                              </w:rPr>
                              <w:softHyphen/>
                              <w:t xml:space="preserve">mationen, Naturgegebenheiten, </w:t>
                            </w:r>
                            <w:r w:rsidRPr="00834BCA">
                              <w:rPr>
                                <w:color w:val="000000"/>
                                <w:lang w:bidi="en-US"/>
                              </w:rPr>
                              <w:t xml:space="preserve">Hilfs- </w:t>
                            </w:r>
                            <w:r w:rsidRPr="00834BCA">
                              <w:rPr>
                                <w:color w:val="000000"/>
                                <w:lang w:eastAsia="de-DE" w:bidi="de-DE"/>
                              </w:rPr>
                              <w:t>und U</w:t>
                            </w:r>
                            <w:r w:rsidRPr="00834BCA">
                              <w:rPr>
                                <w:color w:val="000000"/>
                                <w:lang w:bidi="en-US"/>
                              </w:rPr>
                              <w:t>nterst</w:t>
                            </w:r>
                            <w:r w:rsidRPr="00834BCA">
                              <w:rPr>
                                <w:color w:val="000000"/>
                                <w:lang w:eastAsia="de-DE" w:bidi="de-DE"/>
                              </w:rPr>
                              <w:t>ü</w:t>
                            </w:r>
                            <w:r w:rsidRPr="00834BCA">
                              <w:rPr>
                                <w:color w:val="000000"/>
                                <w:lang w:bidi="en-US"/>
                              </w:rPr>
                              <w:t>tzungsm</w:t>
                            </w:r>
                            <w:r w:rsidRPr="00834BCA">
                              <w:rPr>
                                <w:color w:val="000000"/>
                                <w:lang w:eastAsia="de-DE" w:bidi="de-DE"/>
                              </w:rPr>
                              <w:t>ö</w:t>
                            </w:r>
                            <w:r w:rsidRPr="00834BCA">
                              <w:rPr>
                                <w:color w:val="000000"/>
                                <w:lang w:bidi="en-US"/>
                              </w:rPr>
                              <w:t xml:space="preserve">glichkeiten, </w:t>
                            </w:r>
                            <w:r w:rsidRPr="00834BCA">
                              <w:rPr>
                                <w:color w:val="000000"/>
                                <w:lang w:eastAsia="de-DE" w:bidi="de-DE"/>
                              </w:rPr>
                              <w:t xml:space="preserve">die zur Durchführung oder </w:t>
                            </w:r>
                            <w:r w:rsidRPr="00834BCA">
                              <w:rPr>
                                <w:color w:val="000000"/>
                                <w:lang w:bidi="en-US"/>
                              </w:rPr>
                              <w:t>F</w:t>
                            </w:r>
                            <w:r w:rsidRPr="00834BCA">
                              <w:rPr>
                                <w:color w:val="000000"/>
                                <w:lang w:eastAsia="de-DE" w:bidi="de-DE"/>
                              </w:rPr>
                              <w:t>ö</w:t>
                            </w:r>
                            <w:r w:rsidRPr="00834BCA">
                              <w:rPr>
                                <w:color w:val="000000"/>
                                <w:lang w:bidi="en-US"/>
                              </w:rPr>
                              <w:t>rderung</w:t>
                            </w:r>
                            <w:r w:rsidRPr="00834BCA">
                              <w:rPr>
                                <w:color w:val="000000"/>
                                <w:lang w:eastAsia="de-DE" w:bidi="de-DE"/>
                              </w:rPr>
                              <w:t xml:space="preserve"> </w:t>
                            </w:r>
                            <w:r w:rsidRPr="00834BCA">
                              <w:rPr>
                                <w:color w:val="000000"/>
                                <w:lang w:bidi="en-US"/>
                              </w:rPr>
                              <w:t xml:space="preserve">von </w:t>
                            </w:r>
                            <w:r w:rsidRPr="00834BCA">
                              <w:rPr>
                                <w:color w:val="000000"/>
                                <w:lang w:eastAsia="de-DE" w:bidi="de-DE"/>
                              </w:rPr>
                              <w:t xml:space="preserve">Vorgängen, </w:t>
                            </w:r>
                            <w:r w:rsidRPr="00834BCA">
                              <w:rPr>
                                <w:color w:val="000000"/>
                                <w:lang w:bidi="en-US"/>
                              </w:rPr>
                              <w:t xml:space="preserve">Arbeitspaketen </w:t>
                            </w:r>
                            <w:r w:rsidRPr="00834BCA">
                              <w:rPr>
                                <w:color w:val="000000"/>
                                <w:lang w:eastAsia="de-DE" w:bidi="de-DE"/>
                              </w:rPr>
                              <w:t xml:space="preserve">oder Projekten herangezogen werden können (Begriff </w:t>
                            </w:r>
                            <w:r w:rsidRPr="00834BCA">
                              <w:rPr>
                                <w:color w:val="000000"/>
                                <w:lang w:bidi="en-US"/>
                              </w:rPr>
                              <w:t>3.91</w:t>
                            </w:r>
                            <w:r w:rsidRPr="00BC54EB">
                              <w:rPr>
                                <w:color w:val="000000"/>
                                <w:lang w:bidi="en-US"/>
                              </w:rPr>
                              <w:t>)</w:t>
                            </w:r>
                          </w:p>
                          <w:p w:rsidR="005E06B6" w:rsidRPr="00834BCA" w:rsidRDefault="005E06B6" w:rsidP="00003110">
                            <w:r w:rsidRPr="00834BCA">
                              <w:rPr>
                                <w:b/>
                                <w:color w:val="000000"/>
                                <w:lang w:eastAsia="de-DE" w:bidi="de-DE"/>
                              </w:rPr>
                              <w:t>Risikoanalyse:</w:t>
                            </w:r>
                            <w:r w:rsidRPr="00834BCA">
                              <w:rPr>
                                <w:color w:val="000000"/>
                                <w:lang w:eastAsia="de-DE" w:bidi="de-DE"/>
                              </w:rPr>
                              <w:t xml:space="preserve"> Projektmanagementprozess, der die Identifikation und </w:t>
                            </w:r>
                            <w:r w:rsidRPr="00834BCA">
                              <w:rPr>
                                <w:color w:val="000000"/>
                                <w:lang w:bidi="en-US"/>
                              </w:rPr>
                              <w:t>Bewertung</w:t>
                            </w:r>
                            <w:r w:rsidRPr="00834BCA">
                              <w:rPr>
                                <w:color w:val="000000"/>
                                <w:lang w:eastAsia="de-DE" w:bidi="de-DE"/>
                              </w:rPr>
                              <w:t xml:space="preserve"> </w:t>
                            </w:r>
                            <w:r w:rsidRPr="00834BCA">
                              <w:rPr>
                                <w:color w:val="000000"/>
                                <w:lang w:bidi="en-US"/>
                              </w:rPr>
                              <w:t xml:space="preserve">von </w:t>
                            </w:r>
                            <w:r w:rsidRPr="00834BCA">
                              <w:rPr>
                                <w:color w:val="000000"/>
                                <w:lang w:eastAsia="de-DE" w:bidi="de-DE"/>
                              </w:rPr>
                              <w:t>Projekt</w:t>
                            </w:r>
                            <w:r w:rsidRPr="00834BCA">
                              <w:rPr>
                                <w:color w:val="000000"/>
                                <w:lang w:eastAsia="de-DE" w:bidi="de-DE"/>
                              </w:rPr>
                              <w:softHyphen/>
                              <w:t xml:space="preserve">risiken umfasst (Begriff </w:t>
                            </w:r>
                            <w:r w:rsidRPr="00834BCA">
                              <w:rPr>
                                <w:color w:val="000000"/>
                                <w:lang w:bidi="en-US"/>
                              </w:rPr>
                              <w:t>3.95</w:t>
                            </w:r>
                            <w:r w:rsidRPr="00BC54EB">
                              <w:rPr>
                                <w:color w:val="000000"/>
                                <w:lang w:bidi="en-US"/>
                              </w:rPr>
                              <w:t>)</w:t>
                            </w:r>
                          </w:p>
                          <w:p w:rsidR="005E06B6" w:rsidRPr="00834BCA" w:rsidRDefault="005E06B6" w:rsidP="00EE2C25">
                            <w:r w:rsidRPr="00834BCA">
                              <w:rPr>
                                <w:b/>
                                <w:bCs/>
                                <w:lang w:bidi="en-US"/>
                              </w:rPr>
                              <w:t xml:space="preserve">Stakeholder-Analyse: </w:t>
                            </w:r>
                            <w:r w:rsidRPr="00834BCA">
                              <w:rPr>
                                <w:lang w:eastAsia="de-DE" w:bidi="de-DE"/>
                              </w:rPr>
                              <w:t xml:space="preserve">Analyse der Projektbeteiligten hinsichtlich deren </w:t>
                            </w:r>
                            <w:r w:rsidRPr="00834BCA">
                              <w:rPr>
                                <w:lang w:bidi="en-US"/>
                              </w:rPr>
                              <w:t>Einfluss</w:t>
                            </w:r>
                            <w:r w:rsidRPr="00834BCA">
                              <w:rPr>
                                <w:lang w:eastAsia="de-DE" w:bidi="de-DE"/>
                              </w:rPr>
                              <w:t xml:space="preserve"> </w:t>
                            </w:r>
                            <w:r w:rsidRPr="00834BCA">
                              <w:rPr>
                                <w:lang w:bidi="en-US"/>
                              </w:rPr>
                              <w:t>auf</w:t>
                            </w:r>
                            <w:r w:rsidRPr="00834BCA">
                              <w:rPr>
                                <w:lang w:eastAsia="de-DE" w:bidi="de-DE"/>
                              </w:rPr>
                              <w:t xml:space="preserve"> </w:t>
                            </w:r>
                            <w:r w:rsidRPr="00834BCA">
                              <w:rPr>
                                <w:lang w:bidi="en-US"/>
                              </w:rPr>
                              <w:t xml:space="preserve">das </w:t>
                            </w:r>
                            <w:r w:rsidRPr="00834BCA">
                              <w:rPr>
                                <w:bCs/>
                                <w:lang w:eastAsia="de-DE" w:bidi="de-DE"/>
                              </w:rPr>
                              <w:t>Pro</w:t>
                            </w:r>
                            <w:r w:rsidRPr="00834BCA">
                              <w:rPr>
                                <w:lang w:eastAsia="de-DE" w:bidi="de-DE"/>
                              </w:rPr>
                              <w:t xml:space="preserve">jekt und deren Einstellung (positiv oder negativ) zum Projekt (Begriff </w:t>
                            </w:r>
                            <w:r w:rsidRPr="00834BCA">
                              <w:rPr>
                                <w:lang w:bidi="en-US"/>
                              </w:rPr>
                              <w:t>102)</w:t>
                            </w:r>
                          </w:p>
                          <w:p w:rsidR="005E06B6" w:rsidRPr="00834BCA" w:rsidRDefault="005E06B6" w:rsidP="00104893">
                            <w:pPr>
                              <w:rPr>
                                <w:lang w:bidi="en-US"/>
                              </w:rPr>
                            </w:pPr>
                            <w:r w:rsidRPr="00834BCA">
                              <w:rPr>
                                <w:b/>
                                <w:bCs/>
                                <w:lang w:eastAsia="de-DE" w:bidi="de-DE"/>
                              </w:rPr>
                              <w:t xml:space="preserve">Zieldefinition: </w:t>
                            </w:r>
                            <w:r w:rsidRPr="00834BCA">
                              <w:rPr>
                                <w:lang w:eastAsia="de-DE" w:bidi="de-DE"/>
                              </w:rPr>
                              <w:t>quantitative und qualitative Festlegung des Projektinhaltes und der einzuhal</w:t>
                            </w:r>
                            <w:r w:rsidRPr="00834BCA">
                              <w:rPr>
                                <w:lang w:eastAsia="de-DE" w:bidi="de-DE"/>
                              </w:rPr>
                              <w:softHyphen/>
                              <w:t xml:space="preserve">tenden </w:t>
                            </w:r>
                            <w:r w:rsidRPr="00834BCA">
                              <w:rPr>
                                <w:lang w:bidi="en-US"/>
                              </w:rPr>
                              <w:t>Realisierungsbedingungen,</w:t>
                            </w:r>
                            <w:r w:rsidRPr="00834BCA">
                              <w:rPr>
                                <w:lang w:eastAsia="de-DE" w:bidi="de-DE"/>
                              </w:rPr>
                              <w:t xml:space="preserve"> </w:t>
                            </w:r>
                            <w:r w:rsidRPr="00BC54EB">
                              <w:rPr>
                                <w:lang w:eastAsia="de-DE" w:bidi="de-DE"/>
                              </w:rPr>
                              <w:t>z.</w:t>
                            </w:r>
                            <w:r w:rsidRPr="00BC54EB">
                              <w:rPr>
                                <w:lang w:bidi="en-US"/>
                              </w:rPr>
                              <w:t>B.</w:t>
                            </w:r>
                            <w:r w:rsidRPr="00834BCA">
                              <w:rPr>
                                <w:lang w:bidi="en-US"/>
                              </w:rPr>
                              <w:t xml:space="preserve"> </w:t>
                            </w:r>
                            <w:r w:rsidRPr="00834BCA">
                              <w:rPr>
                                <w:lang w:eastAsia="de-DE" w:bidi="de-DE"/>
                              </w:rPr>
                              <w:t xml:space="preserve">Kosten und </w:t>
                            </w:r>
                            <w:r w:rsidRPr="00834BCA">
                              <w:rPr>
                                <w:lang w:bidi="en-US"/>
                              </w:rPr>
                              <w:t>Dauer</w:t>
                            </w:r>
                            <w:r w:rsidRPr="00834BCA">
                              <w:rPr>
                                <w:lang w:eastAsia="de-DE" w:bidi="de-DE"/>
                              </w:rPr>
                              <w:t xml:space="preserve"> </w:t>
                            </w:r>
                            <w:r w:rsidRPr="00834BCA">
                              <w:rPr>
                                <w:lang w:bidi="en-US"/>
                              </w:rPr>
                              <w:t>oder</w:t>
                            </w:r>
                            <w:r w:rsidRPr="00834BCA">
                              <w:rPr>
                                <w:lang w:eastAsia="de-DE" w:bidi="de-DE"/>
                              </w:rPr>
                              <w:t xml:space="preserve"> </w:t>
                            </w:r>
                            <w:r w:rsidRPr="00834BCA">
                              <w:rPr>
                                <w:lang w:bidi="en-US"/>
                              </w:rPr>
                              <w:t xml:space="preserve">Muss- </w:t>
                            </w:r>
                            <w:r w:rsidRPr="00834BCA">
                              <w:rPr>
                                <w:lang w:eastAsia="de-DE" w:bidi="de-DE"/>
                              </w:rPr>
                              <w:t xml:space="preserve">und </w:t>
                            </w:r>
                            <w:r w:rsidRPr="00834BCA">
                              <w:rPr>
                                <w:lang w:bidi="en-US"/>
                              </w:rPr>
                              <w:t xml:space="preserve">Kann-Ziele </w:t>
                            </w:r>
                            <w:r w:rsidRPr="00834BCA">
                              <w:rPr>
                                <w:lang w:eastAsia="de-DE" w:bidi="de-DE"/>
                              </w:rPr>
                              <w:t xml:space="preserve">(Begriff </w:t>
                            </w:r>
                            <w:r w:rsidRPr="00834BCA">
                              <w:rPr>
                                <w:lang w:bidi="en-US"/>
                              </w:rPr>
                              <w:t>3.109</w:t>
                            </w:r>
                            <w:r w:rsidRPr="00BC54EB">
                              <w:rPr>
                                <w:lang w:bidi="en-US"/>
                              </w:rPr>
                              <w:t>)</w:t>
                            </w:r>
                          </w:p>
                          <w:p w:rsidR="005E06B6" w:rsidRPr="00834BCA" w:rsidRDefault="005E06B6" w:rsidP="00104893"/>
                          <w:p w:rsidR="005E06B6" w:rsidRPr="00834BCA" w:rsidRDefault="005E06B6" w:rsidP="00104893">
                            <w:pPr>
                              <w:rPr>
                                <w:b/>
                                <w:bCs/>
                                <w:lang w:eastAsia="de-DE" w:bidi="de-DE"/>
                              </w:rPr>
                            </w:pPr>
                            <w:r w:rsidRPr="00834BCA">
                              <w:rPr>
                                <w:b/>
                                <w:bCs/>
                                <w:lang w:eastAsia="de-DE" w:bidi="de-DE"/>
                              </w:rPr>
                              <w:t>Sonstige Hinweise</w:t>
                            </w:r>
                          </w:p>
                          <w:p w:rsidR="005E06B6" w:rsidRPr="00834BCA" w:rsidRDefault="005E06B6" w:rsidP="00104893"/>
                          <w:p w:rsidR="005E06B6" w:rsidRPr="00834BCA" w:rsidRDefault="005E06B6" w:rsidP="00104893">
                            <w:r w:rsidRPr="00834BCA">
                              <w:rPr>
                                <w:b/>
                                <w:bCs/>
                                <w:lang w:eastAsia="de-DE" w:bidi="de-DE"/>
                              </w:rPr>
                              <w:t xml:space="preserve">Ziele: </w:t>
                            </w:r>
                            <w:r w:rsidRPr="00834BCA">
                              <w:rPr>
                                <w:lang w:eastAsia="de-DE" w:bidi="de-DE"/>
                              </w:rPr>
                              <w:t xml:space="preserve">Sie sollten </w:t>
                            </w:r>
                            <w:r w:rsidRPr="00834BCA">
                              <w:rPr>
                                <w:lang w:bidi="en-US"/>
                              </w:rPr>
                              <w:t xml:space="preserve">S-M-A-R-T </w:t>
                            </w:r>
                            <w:r w:rsidRPr="00834BCA">
                              <w:rPr>
                                <w:lang w:eastAsia="de-DE" w:bidi="de-DE"/>
                              </w:rPr>
                              <w:t>(spezifisch, messbar, ausführbar, realistisch, terminiert) formuliert werden.</w:t>
                            </w:r>
                          </w:p>
                          <w:p w:rsidR="005E06B6" w:rsidRPr="00834BCA" w:rsidRDefault="005E06B6" w:rsidP="00104893">
                            <w:r w:rsidRPr="00834BCA">
                              <w:rPr>
                                <w:b/>
                                <w:bCs/>
                                <w:lang w:eastAsia="de-DE" w:bidi="de-DE"/>
                              </w:rPr>
                              <w:t xml:space="preserve">Meilensteine: </w:t>
                            </w:r>
                            <w:r w:rsidRPr="00834BCA">
                              <w:rPr>
                                <w:lang w:eastAsia="de-DE" w:bidi="de-DE"/>
                              </w:rPr>
                              <w:t xml:space="preserve">Nach </w:t>
                            </w:r>
                            <w:r w:rsidRPr="00834BCA">
                              <w:rPr>
                                <w:lang w:bidi="en-US"/>
                              </w:rPr>
                              <w:t xml:space="preserve">DIN 69900 </w:t>
                            </w:r>
                            <w:r w:rsidRPr="00834BCA">
                              <w:rPr>
                                <w:lang w:eastAsia="de-DE" w:bidi="de-DE"/>
                              </w:rPr>
                              <w:t xml:space="preserve">ist ein Meilenstein ein </w:t>
                            </w:r>
                            <w:r w:rsidRPr="00BC54EB">
                              <w:rPr>
                                <w:lang w:eastAsia="de-DE" w:bidi="de-DE"/>
                              </w:rPr>
                              <w:t>„</w:t>
                            </w:r>
                            <w:r w:rsidRPr="00834BCA">
                              <w:rPr>
                                <w:lang w:eastAsia="de-DE" w:bidi="de-DE"/>
                              </w:rPr>
                              <w:t>Ereignis besonderer Bedeutung</w:t>
                            </w:r>
                            <w:r w:rsidRPr="00BC54EB">
                              <w:rPr>
                                <w:lang w:eastAsia="de-DE" w:bidi="de-DE"/>
                              </w:rPr>
                              <w:t>"</w:t>
                            </w:r>
                            <w:r w:rsidRPr="00834BCA">
                              <w:rPr>
                                <w:lang w:eastAsia="de-DE" w:bidi="de-DE"/>
                              </w:rPr>
                              <w:t xml:space="preserve">, </w:t>
                            </w:r>
                            <w:r w:rsidRPr="00BC54EB">
                              <w:rPr>
                                <w:lang w:eastAsia="de-DE" w:bidi="de-DE"/>
                              </w:rPr>
                              <w:t>z.B.</w:t>
                            </w:r>
                            <w:r w:rsidRPr="00834BCA">
                              <w:rPr>
                                <w:lang w:eastAsia="de-DE" w:bidi="de-DE"/>
                              </w:rPr>
                              <w:t xml:space="preserve"> </w:t>
                            </w:r>
                            <w:r w:rsidRPr="00834BCA">
                              <w:rPr>
                                <w:lang w:bidi="en-US"/>
                              </w:rPr>
                              <w:t xml:space="preserve">Teilprojektabschluss </w:t>
                            </w:r>
                            <w:r w:rsidRPr="00834BCA">
                              <w:rPr>
                                <w:lang w:eastAsia="de-DE" w:bidi="de-DE"/>
                              </w:rPr>
                              <w:t xml:space="preserve">oder Zwischenergebnis, Termin für wichtige </w:t>
                            </w:r>
                            <w:r w:rsidRPr="00834BCA">
                              <w:rPr>
                                <w:lang w:bidi="en-US"/>
                              </w:rPr>
                              <w:t xml:space="preserve">Teambesprechung </w:t>
                            </w:r>
                            <w:r w:rsidRPr="00834BCA">
                              <w:rPr>
                                <w:lang w:eastAsia="de-DE" w:bidi="de-DE"/>
                              </w:rPr>
                              <w:t>oder rich</w:t>
                            </w:r>
                            <w:r w:rsidRPr="00834BCA">
                              <w:rPr>
                                <w:lang w:eastAsia="de-DE" w:bidi="de-DE"/>
                              </w:rPr>
                              <w:softHyphen/>
                              <w:t>tungsweisende Entscheidungen im Projekt.</w:t>
                            </w:r>
                          </w:p>
                          <w:p w:rsidR="005E06B6" w:rsidRPr="00834BCA" w:rsidRDefault="005E06B6" w:rsidP="00104893">
                            <w:r w:rsidRPr="00834BCA">
                              <w:rPr>
                                <w:b/>
                                <w:bCs/>
                                <w:lang w:eastAsia="de-DE" w:bidi="de-DE"/>
                              </w:rPr>
                              <w:t xml:space="preserve">Funktionale Anforderungen: </w:t>
                            </w:r>
                            <w:r w:rsidRPr="00834BCA">
                              <w:rPr>
                                <w:lang w:eastAsia="de-DE" w:bidi="de-DE"/>
                              </w:rPr>
                              <w:t>Sie beschreiben allgemein die Fähigkeiten eines Systems, die ein Anwender erwartet, um mithilfe des Systems ein fachliches Problem zu lösen. Die Anforderun</w:t>
                            </w:r>
                            <w:r w:rsidRPr="00834BCA">
                              <w:rPr>
                                <w:lang w:eastAsia="de-DE" w:bidi="de-DE"/>
                              </w:rPr>
                              <w:softHyphen/>
                              <w:t>gen werden bezogen auf das Netzwerk aus den zu unterstützenden Vernetzungen und die Inanspruchnahme abgeleitet.</w:t>
                            </w:r>
                          </w:p>
                          <w:p w:rsidR="005E06B6" w:rsidRPr="00834BCA" w:rsidRDefault="005E06B6" w:rsidP="00104893">
                            <w:r w:rsidRPr="00834BCA">
                              <w:rPr>
                                <w:lang w:eastAsia="de-DE" w:bidi="de-DE"/>
                              </w:rPr>
                              <w:t xml:space="preserve">Nicht funktionale Anforderungen: Hier werden Anforderungen an das System beschrieben, die nicht-fachlicher Natur sind, jedoch entscheidend zur Anwendbarkeit des Systems beitragen, beispielsweise Qualitätsanforderungen, </w:t>
                            </w:r>
                            <w:r w:rsidRPr="00834BCA">
                              <w:rPr>
                                <w:lang w:bidi="en-US"/>
                              </w:rPr>
                              <w:t xml:space="preserve">Compliance, Nachhaltigkeitsanforderungen, </w:t>
                            </w:r>
                            <w:r w:rsidRPr="00834BCA">
                              <w:rPr>
                                <w:lang w:eastAsia="de-DE" w:bidi="de-DE"/>
                              </w:rPr>
                              <w:t>Sicher</w:t>
                            </w:r>
                            <w:r w:rsidRPr="00834BCA">
                              <w:rPr>
                                <w:lang w:eastAsia="de-DE" w:bidi="de-DE"/>
                              </w:rPr>
                              <w:softHyphen/>
                              <w:t xml:space="preserve">heitsanforderungen oder </w:t>
                            </w:r>
                            <w:r w:rsidRPr="00834BCA">
                              <w:rPr>
                                <w:lang w:bidi="en-US"/>
                              </w:rPr>
                              <w:t>Benutzer-/Administrationsanforderungen.</w:t>
                            </w:r>
                          </w:p>
                          <w:p w:rsidR="005E06B6" w:rsidRPr="00834BCA" w:rsidRDefault="005E06B6" w:rsidP="00104893">
                            <w:r w:rsidRPr="00834BCA">
                              <w:rPr>
                                <w:b/>
                                <w:bCs/>
                                <w:lang w:bidi="en-US"/>
                              </w:rPr>
                              <w:t xml:space="preserve">IT-Sicherheitsanforderungen </w:t>
                            </w:r>
                            <w:r w:rsidRPr="00834BCA">
                              <w:rPr>
                                <w:b/>
                                <w:bCs/>
                                <w:lang w:eastAsia="de-DE" w:bidi="de-DE"/>
                              </w:rPr>
                              <w:t xml:space="preserve">und Schutzbedarf: </w:t>
                            </w:r>
                            <w:r w:rsidRPr="00834BCA">
                              <w:rPr>
                                <w:lang w:eastAsia="de-DE" w:bidi="de-DE"/>
                              </w:rPr>
                              <w:t>Aufgrund der besonderen Sicherheitsanfor</w:t>
                            </w:r>
                            <w:r w:rsidRPr="00834BCA">
                              <w:rPr>
                                <w:lang w:eastAsia="de-DE" w:bidi="de-DE"/>
                              </w:rPr>
                              <w:softHyphen/>
                              <w:t xml:space="preserve">derungen von </w:t>
                            </w:r>
                            <w:r w:rsidRPr="00834BCA">
                              <w:rPr>
                                <w:lang w:bidi="en-US"/>
                              </w:rPr>
                              <w:t xml:space="preserve">IT-Systemen </w:t>
                            </w:r>
                            <w:r w:rsidRPr="00834BCA">
                              <w:rPr>
                                <w:lang w:eastAsia="de-DE" w:bidi="de-DE"/>
                              </w:rPr>
                              <w:t>werde diese häufig nicht unter den nicht funktionalen Anforderun</w:t>
                            </w:r>
                            <w:r w:rsidRPr="00834BCA">
                              <w:rPr>
                                <w:lang w:eastAsia="de-DE" w:bidi="de-DE"/>
                              </w:rPr>
                              <w:softHyphen/>
                              <w:t>gen aufgeführt, sondern gesondert herausgestellt. Hierbei sind Sicherheitsrichtlinien und Anforderungen aus der Schutzbedarfsanalyse zu benennen, die die Vertraulichkeit, Integrität und Verfügbarkeit des Systems gewährleisten.</w:t>
                            </w:r>
                          </w:p>
                          <w:p w:rsidR="005E06B6" w:rsidRDefault="005E06B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371.7pt;margin-top:0;width:422.9pt;height:571.35pt;z-index:251675648;visibility:visible;mso-wrap-style:square;mso-width-percent:0;mso-height-percent:200;mso-wrap-distance-left:9pt;mso-wrap-distance-top:3.6pt;mso-wrap-distance-right:9pt;mso-wrap-distance-bottom:3.6pt;mso-position-horizontal:right;mso-position-horizontal-relative:margin;mso-position-vertical:center;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" fillcolor="#ed7d31 [3205]">
                <v:textbox style="mso-fit-shape-to-text:t">
                  <w:txbxContent>
                    <w:p w:rsidR="005E06B6" w:rsidRPr="00834BCA" w:rsidRDefault="005E06B6" w:rsidP="00003110">
                      <w:pPr>
                        <w:rPr>
                          <w:b/>
                        </w:rPr>
                      </w:pPr>
                      <w:r w:rsidRPr="00834BCA">
                        <w:rPr>
                          <w:b/>
                          <w:lang w:eastAsia="de-DE" w:bidi="de-DE"/>
                        </w:rPr>
                        <w:t xml:space="preserve">Projektmanagement - Begriffe aus der </w:t>
                      </w:r>
                      <w:r w:rsidRPr="00834BCA">
                        <w:rPr>
                          <w:b/>
                          <w:lang w:bidi="en-US"/>
                        </w:rPr>
                        <w:t>DIN 69901-5:2009-01</w:t>
                      </w:r>
                    </w:p>
                    <w:p w:rsidR="005E06B6" w:rsidRPr="00834BCA" w:rsidRDefault="005E06B6" w:rsidP="00003110">
                      <w:pPr>
                        <w:rPr>
                          <w:color w:val="000000"/>
                          <w:lang w:eastAsia="de-DE" w:bidi="de-DE"/>
                        </w:rPr>
                      </w:pPr>
                    </w:p>
                    <w:p w:rsidR="005E06B6" w:rsidRPr="00834BCA" w:rsidRDefault="005E06B6" w:rsidP="00003110">
                      <w:pPr>
                        <w:rPr>
                          <w:b/>
                        </w:rPr>
                      </w:pPr>
                      <w:r w:rsidRPr="00834BCA">
                        <w:rPr>
                          <w:b/>
                          <w:color w:val="000000"/>
                          <w:lang w:eastAsia="de-DE" w:bidi="de-DE"/>
                        </w:rPr>
                        <w:t xml:space="preserve">Begriffe für das Gespräch mit </w:t>
                      </w:r>
                      <w:r w:rsidRPr="00BC54EB">
                        <w:rPr>
                          <w:b/>
                          <w:color w:val="000000"/>
                          <w:lang w:eastAsia="de-DE" w:bidi="de-DE"/>
                        </w:rPr>
                        <w:t>Kunden</w:t>
                      </w:r>
                    </w:p>
                    <w:p w:rsidR="005E06B6" w:rsidRPr="00834BCA" w:rsidRDefault="005E06B6" w:rsidP="00003110">
                      <w:pPr>
                        <w:rPr>
                          <w:color w:val="000000"/>
                          <w:lang w:eastAsia="de-DE" w:bidi="de-DE"/>
                        </w:rPr>
                      </w:pPr>
                    </w:p>
                    <w:p w:rsidR="005E06B6" w:rsidRPr="00834BCA" w:rsidRDefault="005E06B6" w:rsidP="00003110">
                      <w:r w:rsidRPr="00834BCA">
                        <w:rPr>
                          <w:b/>
                          <w:color w:val="000000"/>
                          <w:lang w:eastAsia="de-DE" w:bidi="de-DE"/>
                        </w:rPr>
                        <w:t>Abnahme:</w:t>
                      </w:r>
                      <w:r w:rsidRPr="00834BCA">
                        <w:rPr>
                          <w:color w:val="000000"/>
                          <w:lang w:eastAsia="de-DE" w:bidi="de-DE"/>
                        </w:rPr>
                        <w:t xml:space="preserve"> unternehmerische Entscheidung des Auftraggebers, dass ein (Teil-)Ergebnis den Vereinbarungen und Erwartungen entspricht und somit als Grundlage für nachfolgende Pro</w:t>
                      </w:r>
                      <w:r w:rsidRPr="00834BCA">
                        <w:rPr>
                          <w:color w:val="000000"/>
                          <w:lang w:eastAsia="de-DE" w:bidi="de-DE"/>
                        </w:rPr>
                        <w:softHyphen/>
                        <w:t xml:space="preserve">zesse verwendet werden kann und muss (Begriff </w:t>
                      </w:r>
                      <w:r w:rsidRPr="00834BCA">
                        <w:rPr>
                          <w:color w:val="000000"/>
                          <w:lang w:bidi="en-US"/>
                        </w:rPr>
                        <w:t>3.3</w:t>
                      </w:r>
                      <w:r w:rsidRPr="00BC54EB">
                        <w:rPr>
                          <w:color w:val="000000"/>
                          <w:lang w:bidi="en-US"/>
                        </w:rPr>
                        <w:t>)</w:t>
                      </w:r>
                    </w:p>
                    <w:p w:rsidR="005E06B6" w:rsidRPr="00834BCA" w:rsidRDefault="005E06B6" w:rsidP="00003110">
                      <w:r w:rsidRPr="00834BCA">
                        <w:rPr>
                          <w:b/>
                          <w:color w:val="000000"/>
                          <w:lang w:eastAsia="de-DE" w:bidi="de-DE"/>
                        </w:rPr>
                        <w:t>Anforderung:</w:t>
                      </w:r>
                      <w:r w:rsidRPr="00834BCA">
                        <w:rPr>
                          <w:color w:val="000000"/>
                          <w:lang w:eastAsia="de-DE" w:bidi="de-DE"/>
                        </w:rPr>
                        <w:t xml:space="preserve"> Beschaffenheit, Fähigkeit oder Leistung, die ein Produkt, Prozess oder die am Prozess beteiligte Person erfüllen oder besitzen muss, um einen Vertrag, eine Norm, eine Spe</w:t>
                      </w:r>
                      <w:r w:rsidRPr="00834BCA">
                        <w:rPr>
                          <w:color w:val="000000"/>
                          <w:lang w:eastAsia="de-DE" w:bidi="de-DE"/>
                        </w:rPr>
                        <w:softHyphen/>
                        <w:t xml:space="preserve">zifikation oder andere, formell gegebene Dokumente zu erfüllen (Begriff </w:t>
                      </w:r>
                      <w:r w:rsidRPr="00834BCA">
                        <w:rPr>
                          <w:color w:val="000000"/>
                          <w:lang w:bidi="en-US"/>
                        </w:rPr>
                        <w:t>3.7</w:t>
                      </w:r>
                      <w:r w:rsidRPr="00BC54EB">
                        <w:rPr>
                          <w:color w:val="000000"/>
                          <w:lang w:bidi="en-US"/>
                        </w:rPr>
                        <w:t>)</w:t>
                      </w:r>
                    </w:p>
                    <w:p w:rsidR="005E06B6" w:rsidRPr="00834BCA" w:rsidRDefault="005E06B6" w:rsidP="00003110">
                      <w:r w:rsidRPr="00834BCA">
                        <w:rPr>
                          <w:b/>
                          <w:color w:val="000000"/>
                          <w:lang w:eastAsia="de-DE" w:bidi="de-DE"/>
                        </w:rPr>
                        <w:t>Aufwandsschätzung:</w:t>
                      </w:r>
                      <w:r w:rsidRPr="00834BCA">
                        <w:rPr>
                          <w:color w:val="000000"/>
                          <w:lang w:eastAsia="de-DE" w:bidi="de-DE"/>
                        </w:rPr>
                        <w:t xml:space="preserve"> einmalige oder wiederholte Schätzung von Kosten-, Zeit- und/oder Res</w:t>
                      </w:r>
                      <w:r w:rsidRPr="00834BCA">
                        <w:rPr>
                          <w:color w:val="000000"/>
                          <w:lang w:eastAsia="de-DE" w:bidi="de-DE"/>
                        </w:rPr>
                        <w:softHyphen/>
                        <w:t xml:space="preserve">sourcenbedarf, insbesondere für zukünftige Vorgänge, </w:t>
                      </w:r>
                      <w:r w:rsidRPr="00834BCA">
                        <w:rPr>
                          <w:color w:val="000000"/>
                          <w:lang w:bidi="en-US"/>
                        </w:rPr>
                        <w:t xml:space="preserve">Arbeitspakete </w:t>
                      </w:r>
                      <w:r w:rsidRPr="00834BCA">
                        <w:rPr>
                          <w:color w:val="000000"/>
                          <w:lang w:eastAsia="de-DE" w:bidi="de-DE"/>
                        </w:rPr>
                        <w:t xml:space="preserve">oder Projekte (Begriff </w:t>
                      </w:r>
                      <w:r w:rsidRPr="00834BCA">
                        <w:rPr>
                          <w:color w:val="000000"/>
                          <w:lang w:bidi="en-US"/>
                        </w:rPr>
                        <w:t>3.12</w:t>
                      </w:r>
                      <w:r w:rsidRPr="00BC54EB">
                        <w:rPr>
                          <w:color w:val="000000"/>
                          <w:lang w:bidi="en-US"/>
                        </w:rPr>
                        <w:t>)</w:t>
                      </w:r>
                    </w:p>
                    <w:p w:rsidR="005E06B6" w:rsidRPr="00834BCA" w:rsidRDefault="005E06B6" w:rsidP="00003110">
                      <w:r w:rsidRPr="00834BCA">
                        <w:rPr>
                          <w:b/>
                          <w:color w:val="000000"/>
                          <w:lang w:bidi="en-US"/>
                        </w:rPr>
                        <w:t>Projektstrukturplan:</w:t>
                      </w:r>
                      <w:r w:rsidRPr="00834BCA">
                        <w:rPr>
                          <w:color w:val="000000"/>
                          <w:lang w:bidi="en-US"/>
                        </w:rPr>
                        <w:t xml:space="preserve"> </w:t>
                      </w:r>
                      <w:r w:rsidRPr="00834BCA">
                        <w:rPr>
                          <w:color w:val="000000"/>
                          <w:lang w:eastAsia="de-DE" w:bidi="de-DE"/>
                        </w:rPr>
                        <w:t xml:space="preserve">vollständige, hierarchische Darstellung aller Elemente (Teilprojekte, Arbeitspakete) der Projektstruktur als Diagramm oder Liste (Begriff </w:t>
                      </w:r>
                      <w:r w:rsidRPr="00834BCA">
                        <w:rPr>
                          <w:color w:val="000000"/>
                          <w:lang w:bidi="en-US"/>
                        </w:rPr>
                        <w:t>3.82)</w:t>
                      </w:r>
                    </w:p>
                    <w:p w:rsidR="005E06B6" w:rsidRPr="00834BCA" w:rsidRDefault="005E06B6" w:rsidP="00003110">
                      <w:r w:rsidRPr="00834BCA">
                        <w:rPr>
                          <w:b/>
                          <w:color w:val="000000"/>
                          <w:lang w:eastAsia="de-DE" w:bidi="de-DE"/>
                        </w:rPr>
                        <w:t>Ressource:</w:t>
                      </w:r>
                      <w:r w:rsidRPr="00834BCA">
                        <w:rPr>
                          <w:color w:val="000000"/>
                          <w:lang w:eastAsia="de-DE" w:bidi="de-DE"/>
                        </w:rPr>
                        <w:t xml:space="preserve"> abgrenzbare Gattung bzw. </w:t>
                      </w:r>
                      <w:r w:rsidRPr="00834BCA">
                        <w:rPr>
                          <w:color w:val="000000"/>
                          <w:lang w:bidi="en-US"/>
                        </w:rPr>
                        <w:t>Einheit</w:t>
                      </w:r>
                      <w:r w:rsidRPr="00834BCA">
                        <w:rPr>
                          <w:color w:val="000000"/>
                          <w:lang w:eastAsia="de-DE" w:bidi="de-DE"/>
                        </w:rPr>
                        <w:t xml:space="preserve"> </w:t>
                      </w:r>
                      <w:r w:rsidRPr="00834BCA">
                        <w:rPr>
                          <w:color w:val="000000"/>
                          <w:lang w:bidi="en-US"/>
                        </w:rPr>
                        <w:t xml:space="preserve">von </w:t>
                      </w:r>
                      <w:r w:rsidRPr="00834BCA">
                        <w:rPr>
                          <w:color w:val="000000"/>
                          <w:lang w:eastAsia="de-DE" w:bidi="de-DE"/>
                        </w:rPr>
                        <w:t>Personal, Finanzmitteln, Sachmitteln, Infor</w:t>
                      </w:r>
                      <w:r w:rsidRPr="00834BCA">
                        <w:rPr>
                          <w:color w:val="000000"/>
                          <w:lang w:eastAsia="de-DE" w:bidi="de-DE"/>
                        </w:rPr>
                        <w:softHyphen/>
                        <w:t xml:space="preserve">mationen, Naturgegebenheiten, </w:t>
                      </w:r>
                      <w:r w:rsidRPr="00834BCA">
                        <w:rPr>
                          <w:color w:val="000000"/>
                          <w:lang w:bidi="en-US"/>
                        </w:rPr>
                        <w:t xml:space="preserve">Hilfs- </w:t>
                      </w:r>
                      <w:r w:rsidRPr="00834BCA">
                        <w:rPr>
                          <w:color w:val="000000"/>
                          <w:lang w:eastAsia="de-DE" w:bidi="de-DE"/>
                        </w:rPr>
                        <w:t>und U</w:t>
                      </w:r>
                      <w:r w:rsidRPr="00834BCA">
                        <w:rPr>
                          <w:color w:val="000000"/>
                          <w:lang w:bidi="en-US"/>
                        </w:rPr>
                        <w:t>nterst</w:t>
                      </w:r>
                      <w:r w:rsidRPr="00834BCA">
                        <w:rPr>
                          <w:color w:val="000000"/>
                          <w:lang w:eastAsia="de-DE" w:bidi="de-DE"/>
                        </w:rPr>
                        <w:t>ü</w:t>
                      </w:r>
                      <w:r w:rsidRPr="00834BCA">
                        <w:rPr>
                          <w:color w:val="000000"/>
                          <w:lang w:bidi="en-US"/>
                        </w:rPr>
                        <w:t>tzungsm</w:t>
                      </w:r>
                      <w:r w:rsidRPr="00834BCA">
                        <w:rPr>
                          <w:color w:val="000000"/>
                          <w:lang w:eastAsia="de-DE" w:bidi="de-DE"/>
                        </w:rPr>
                        <w:t>ö</w:t>
                      </w:r>
                      <w:r w:rsidRPr="00834BCA">
                        <w:rPr>
                          <w:color w:val="000000"/>
                          <w:lang w:bidi="en-US"/>
                        </w:rPr>
                        <w:t xml:space="preserve">glichkeiten, </w:t>
                      </w:r>
                      <w:r w:rsidRPr="00834BCA">
                        <w:rPr>
                          <w:color w:val="000000"/>
                          <w:lang w:eastAsia="de-DE" w:bidi="de-DE"/>
                        </w:rPr>
                        <w:t xml:space="preserve">die zur Durchführung oder </w:t>
                      </w:r>
                      <w:r w:rsidRPr="00834BCA">
                        <w:rPr>
                          <w:color w:val="000000"/>
                          <w:lang w:bidi="en-US"/>
                        </w:rPr>
                        <w:t>F</w:t>
                      </w:r>
                      <w:r w:rsidRPr="00834BCA">
                        <w:rPr>
                          <w:color w:val="000000"/>
                          <w:lang w:eastAsia="de-DE" w:bidi="de-DE"/>
                        </w:rPr>
                        <w:t>ö</w:t>
                      </w:r>
                      <w:r w:rsidRPr="00834BCA">
                        <w:rPr>
                          <w:color w:val="000000"/>
                          <w:lang w:bidi="en-US"/>
                        </w:rPr>
                        <w:t>rderung</w:t>
                      </w:r>
                      <w:r w:rsidRPr="00834BCA">
                        <w:rPr>
                          <w:color w:val="000000"/>
                          <w:lang w:eastAsia="de-DE" w:bidi="de-DE"/>
                        </w:rPr>
                        <w:t xml:space="preserve"> </w:t>
                      </w:r>
                      <w:r w:rsidRPr="00834BCA">
                        <w:rPr>
                          <w:color w:val="000000"/>
                          <w:lang w:bidi="en-US"/>
                        </w:rPr>
                        <w:t xml:space="preserve">von </w:t>
                      </w:r>
                      <w:r w:rsidRPr="00834BCA">
                        <w:rPr>
                          <w:color w:val="000000"/>
                          <w:lang w:eastAsia="de-DE" w:bidi="de-DE"/>
                        </w:rPr>
                        <w:t xml:space="preserve">Vorgängen, </w:t>
                      </w:r>
                      <w:r w:rsidRPr="00834BCA">
                        <w:rPr>
                          <w:color w:val="000000"/>
                          <w:lang w:bidi="en-US"/>
                        </w:rPr>
                        <w:t xml:space="preserve">Arbeitspaketen </w:t>
                      </w:r>
                      <w:r w:rsidRPr="00834BCA">
                        <w:rPr>
                          <w:color w:val="000000"/>
                          <w:lang w:eastAsia="de-DE" w:bidi="de-DE"/>
                        </w:rPr>
                        <w:t xml:space="preserve">oder Projekten herangezogen werden können (Begriff </w:t>
                      </w:r>
                      <w:r w:rsidRPr="00834BCA">
                        <w:rPr>
                          <w:color w:val="000000"/>
                          <w:lang w:bidi="en-US"/>
                        </w:rPr>
                        <w:t>3.91</w:t>
                      </w:r>
                      <w:r w:rsidRPr="00BC54EB">
                        <w:rPr>
                          <w:color w:val="000000"/>
                          <w:lang w:bidi="en-US"/>
                        </w:rPr>
                        <w:t>)</w:t>
                      </w:r>
                    </w:p>
                    <w:p w:rsidR="005E06B6" w:rsidRPr="00834BCA" w:rsidRDefault="005E06B6" w:rsidP="00003110">
                      <w:r w:rsidRPr="00834BCA">
                        <w:rPr>
                          <w:b/>
                          <w:color w:val="000000"/>
                          <w:lang w:eastAsia="de-DE" w:bidi="de-DE"/>
                        </w:rPr>
                        <w:t>Risikoanalyse:</w:t>
                      </w:r>
                      <w:r w:rsidRPr="00834BCA">
                        <w:rPr>
                          <w:color w:val="000000"/>
                          <w:lang w:eastAsia="de-DE" w:bidi="de-DE"/>
                        </w:rPr>
                        <w:t xml:space="preserve"> Projektmanagementprozess, der die Identifikation und </w:t>
                      </w:r>
                      <w:r w:rsidRPr="00834BCA">
                        <w:rPr>
                          <w:color w:val="000000"/>
                          <w:lang w:bidi="en-US"/>
                        </w:rPr>
                        <w:t>Bewertung</w:t>
                      </w:r>
                      <w:r w:rsidRPr="00834BCA">
                        <w:rPr>
                          <w:color w:val="000000"/>
                          <w:lang w:eastAsia="de-DE" w:bidi="de-DE"/>
                        </w:rPr>
                        <w:t xml:space="preserve"> </w:t>
                      </w:r>
                      <w:r w:rsidRPr="00834BCA">
                        <w:rPr>
                          <w:color w:val="000000"/>
                          <w:lang w:bidi="en-US"/>
                        </w:rPr>
                        <w:t xml:space="preserve">von </w:t>
                      </w:r>
                      <w:r w:rsidRPr="00834BCA">
                        <w:rPr>
                          <w:color w:val="000000"/>
                          <w:lang w:eastAsia="de-DE" w:bidi="de-DE"/>
                        </w:rPr>
                        <w:t>Projekt</w:t>
                      </w:r>
                      <w:r w:rsidRPr="00834BCA">
                        <w:rPr>
                          <w:color w:val="000000"/>
                          <w:lang w:eastAsia="de-DE" w:bidi="de-DE"/>
                        </w:rPr>
                        <w:softHyphen/>
                        <w:t xml:space="preserve">risiken umfasst (Begriff </w:t>
                      </w:r>
                      <w:r w:rsidRPr="00834BCA">
                        <w:rPr>
                          <w:color w:val="000000"/>
                          <w:lang w:bidi="en-US"/>
                        </w:rPr>
                        <w:t>3.95</w:t>
                      </w:r>
                      <w:r w:rsidRPr="00BC54EB">
                        <w:rPr>
                          <w:color w:val="000000"/>
                          <w:lang w:bidi="en-US"/>
                        </w:rPr>
                        <w:t>)</w:t>
                      </w:r>
                    </w:p>
                    <w:p w:rsidR="005E06B6" w:rsidRPr="00834BCA" w:rsidRDefault="005E06B6" w:rsidP="00EE2C25">
                      <w:r w:rsidRPr="00834BCA">
                        <w:rPr>
                          <w:b/>
                          <w:bCs/>
                          <w:lang w:bidi="en-US"/>
                        </w:rPr>
                        <w:t xml:space="preserve">Stakeholder-Analyse: </w:t>
                      </w:r>
                      <w:r w:rsidRPr="00834BCA">
                        <w:rPr>
                          <w:lang w:eastAsia="de-DE" w:bidi="de-DE"/>
                        </w:rPr>
                        <w:t xml:space="preserve">Analyse der Projektbeteiligten hinsichtlich deren </w:t>
                      </w:r>
                      <w:r w:rsidRPr="00834BCA">
                        <w:rPr>
                          <w:lang w:bidi="en-US"/>
                        </w:rPr>
                        <w:t>Einfluss</w:t>
                      </w:r>
                      <w:r w:rsidRPr="00834BCA">
                        <w:rPr>
                          <w:lang w:eastAsia="de-DE" w:bidi="de-DE"/>
                        </w:rPr>
                        <w:t xml:space="preserve"> </w:t>
                      </w:r>
                      <w:r w:rsidRPr="00834BCA">
                        <w:rPr>
                          <w:lang w:bidi="en-US"/>
                        </w:rPr>
                        <w:t>auf</w:t>
                      </w:r>
                      <w:r w:rsidRPr="00834BCA">
                        <w:rPr>
                          <w:lang w:eastAsia="de-DE" w:bidi="de-DE"/>
                        </w:rPr>
                        <w:t xml:space="preserve"> </w:t>
                      </w:r>
                      <w:r w:rsidRPr="00834BCA">
                        <w:rPr>
                          <w:lang w:bidi="en-US"/>
                        </w:rPr>
                        <w:t xml:space="preserve">das </w:t>
                      </w:r>
                      <w:r w:rsidRPr="00834BCA">
                        <w:rPr>
                          <w:bCs/>
                          <w:lang w:eastAsia="de-DE" w:bidi="de-DE"/>
                        </w:rPr>
                        <w:t>Pro</w:t>
                      </w:r>
                      <w:r w:rsidRPr="00834BCA">
                        <w:rPr>
                          <w:lang w:eastAsia="de-DE" w:bidi="de-DE"/>
                        </w:rPr>
                        <w:t xml:space="preserve">jekt und deren Einstellung (positiv oder negativ) zum Projekt (Begriff </w:t>
                      </w:r>
                      <w:r w:rsidRPr="00834BCA">
                        <w:rPr>
                          <w:lang w:bidi="en-US"/>
                        </w:rPr>
                        <w:t>102)</w:t>
                      </w:r>
                    </w:p>
                    <w:p w:rsidR="005E06B6" w:rsidRPr="00834BCA" w:rsidRDefault="005E06B6" w:rsidP="00104893">
                      <w:pPr>
                        <w:rPr>
                          <w:lang w:bidi="en-US"/>
                        </w:rPr>
                      </w:pPr>
                      <w:r w:rsidRPr="00834BCA">
                        <w:rPr>
                          <w:b/>
                          <w:bCs/>
                          <w:lang w:eastAsia="de-DE" w:bidi="de-DE"/>
                        </w:rPr>
                        <w:t xml:space="preserve">Zieldefinition: </w:t>
                      </w:r>
                      <w:r w:rsidRPr="00834BCA">
                        <w:rPr>
                          <w:lang w:eastAsia="de-DE" w:bidi="de-DE"/>
                        </w:rPr>
                        <w:t>quantitative und qualitative Festlegung des Projektinhaltes und der einzuhal</w:t>
                      </w:r>
                      <w:r w:rsidRPr="00834BCA">
                        <w:rPr>
                          <w:lang w:eastAsia="de-DE" w:bidi="de-DE"/>
                        </w:rPr>
                        <w:softHyphen/>
                        <w:t xml:space="preserve">tenden </w:t>
                      </w:r>
                      <w:r w:rsidRPr="00834BCA">
                        <w:rPr>
                          <w:lang w:bidi="en-US"/>
                        </w:rPr>
                        <w:t>Realisierungsbedingungen,</w:t>
                      </w:r>
                      <w:r w:rsidRPr="00834BCA">
                        <w:rPr>
                          <w:lang w:eastAsia="de-DE" w:bidi="de-DE"/>
                        </w:rPr>
                        <w:t xml:space="preserve"> </w:t>
                      </w:r>
                      <w:r w:rsidRPr="00BC54EB">
                        <w:rPr>
                          <w:lang w:eastAsia="de-DE" w:bidi="de-DE"/>
                        </w:rPr>
                        <w:t>z.</w:t>
                      </w:r>
                      <w:r w:rsidRPr="00BC54EB">
                        <w:rPr>
                          <w:lang w:bidi="en-US"/>
                        </w:rPr>
                        <w:t>B.</w:t>
                      </w:r>
                      <w:r w:rsidRPr="00834BCA">
                        <w:rPr>
                          <w:lang w:bidi="en-US"/>
                        </w:rPr>
                        <w:t xml:space="preserve"> </w:t>
                      </w:r>
                      <w:r w:rsidRPr="00834BCA">
                        <w:rPr>
                          <w:lang w:eastAsia="de-DE" w:bidi="de-DE"/>
                        </w:rPr>
                        <w:t xml:space="preserve">Kosten und </w:t>
                      </w:r>
                      <w:r w:rsidRPr="00834BCA">
                        <w:rPr>
                          <w:lang w:bidi="en-US"/>
                        </w:rPr>
                        <w:t>Dauer</w:t>
                      </w:r>
                      <w:r w:rsidRPr="00834BCA">
                        <w:rPr>
                          <w:lang w:eastAsia="de-DE" w:bidi="de-DE"/>
                        </w:rPr>
                        <w:t xml:space="preserve"> </w:t>
                      </w:r>
                      <w:r w:rsidRPr="00834BCA">
                        <w:rPr>
                          <w:lang w:bidi="en-US"/>
                        </w:rPr>
                        <w:t>oder</w:t>
                      </w:r>
                      <w:r w:rsidRPr="00834BCA">
                        <w:rPr>
                          <w:lang w:eastAsia="de-DE" w:bidi="de-DE"/>
                        </w:rPr>
                        <w:t xml:space="preserve"> </w:t>
                      </w:r>
                      <w:r w:rsidRPr="00834BCA">
                        <w:rPr>
                          <w:lang w:bidi="en-US"/>
                        </w:rPr>
                        <w:t xml:space="preserve">Muss- </w:t>
                      </w:r>
                      <w:r w:rsidRPr="00834BCA">
                        <w:rPr>
                          <w:lang w:eastAsia="de-DE" w:bidi="de-DE"/>
                        </w:rPr>
                        <w:t xml:space="preserve">und </w:t>
                      </w:r>
                      <w:r w:rsidRPr="00834BCA">
                        <w:rPr>
                          <w:lang w:bidi="en-US"/>
                        </w:rPr>
                        <w:t xml:space="preserve">Kann-Ziele </w:t>
                      </w:r>
                      <w:r w:rsidRPr="00834BCA">
                        <w:rPr>
                          <w:lang w:eastAsia="de-DE" w:bidi="de-DE"/>
                        </w:rPr>
                        <w:t xml:space="preserve">(Begriff </w:t>
                      </w:r>
                      <w:r w:rsidRPr="00834BCA">
                        <w:rPr>
                          <w:lang w:bidi="en-US"/>
                        </w:rPr>
                        <w:t>3.109</w:t>
                      </w:r>
                      <w:r w:rsidRPr="00BC54EB">
                        <w:rPr>
                          <w:lang w:bidi="en-US"/>
                        </w:rPr>
                        <w:t>)</w:t>
                      </w:r>
                    </w:p>
                    <w:p w:rsidR="005E06B6" w:rsidRPr="00834BCA" w:rsidRDefault="005E06B6" w:rsidP="00104893"/>
                    <w:p w:rsidR="005E06B6" w:rsidRPr="00834BCA" w:rsidRDefault="005E06B6" w:rsidP="00104893">
                      <w:pPr>
                        <w:rPr>
                          <w:b/>
                          <w:bCs/>
                          <w:lang w:eastAsia="de-DE" w:bidi="de-DE"/>
                        </w:rPr>
                      </w:pPr>
                      <w:r w:rsidRPr="00834BCA">
                        <w:rPr>
                          <w:b/>
                          <w:bCs/>
                          <w:lang w:eastAsia="de-DE" w:bidi="de-DE"/>
                        </w:rPr>
                        <w:t>Sonstige Hinweise</w:t>
                      </w:r>
                    </w:p>
                    <w:p w:rsidR="005E06B6" w:rsidRPr="00834BCA" w:rsidRDefault="005E06B6" w:rsidP="00104893"/>
                    <w:p w:rsidR="005E06B6" w:rsidRPr="00834BCA" w:rsidRDefault="005E06B6" w:rsidP="00104893">
                      <w:r w:rsidRPr="00834BCA">
                        <w:rPr>
                          <w:b/>
                          <w:bCs/>
                          <w:lang w:eastAsia="de-DE" w:bidi="de-DE"/>
                        </w:rPr>
                        <w:t xml:space="preserve">Ziele: </w:t>
                      </w:r>
                      <w:r w:rsidRPr="00834BCA">
                        <w:rPr>
                          <w:lang w:eastAsia="de-DE" w:bidi="de-DE"/>
                        </w:rPr>
                        <w:t xml:space="preserve">Sie sollten </w:t>
                      </w:r>
                      <w:r w:rsidRPr="00834BCA">
                        <w:rPr>
                          <w:lang w:bidi="en-US"/>
                        </w:rPr>
                        <w:t xml:space="preserve">S-M-A-R-T </w:t>
                      </w:r>
                      <w:r w:rsidRPr="00834BCA">
                        <w:rPr>
                          <w:lang w:eastAsia="de-DE" w:bidi="de-DE"/>
                        </w:rPr>
                        <w:t>(spezifisch, messbar, ausführbar, realistisch, terminiert) formuliert werden.</w:t>
                      </w:r>
                    </w:p>
                    <w:p w:rsidR="005E06B6" w:rsidRPr="00834BCA" w:rsidRDefault="005E06B6" w:rsidP="00104893">
                      <w:r w:rsidRPr="00834BCA">
                        <w:rPr>
                          <w:b/>
                          <w:bCs/>
                          <w:lang w:eastAsia="de-DE" w:bidi="de-DE"/>
                        </w:rPr>
                        <w:t xml:space="preserve">Meilensteine: </w:t>
                      </w:r>
                      <w:r w:rsidRPr="00834BCA">
                        <w:rPr>
                          <w:lang w:eastAsia="de-DE" w:bidi="de-DE"/>
                        </w:rPr>
                        <w:t xml:space="preserve">Nach </w:t>
                      </w:r>
                      <w:r w:rsidRPr="00834BCA">
                        <w:rPr>
                          <w:lang w:bidi="en-US"/>
                        </w:rPr>
                        <w:t xml:space="preserve">DIN 69900 </w:t>
                      </w:r>
                      <w:r w:rsidRPr="00834BCA">
                        <w:rPr>
                          <w:lang w:eastAsia="de-DE" w:bidi="de-DE"/>
                        </w:rPr>
                        <w:t xml:space="preserve">ist ein Meilenstein ein </w:t>
                      </w:r>
                      <w:r w:rsidRPr="00BC54EB">
                        <w:rPr>
                          <w:lang w:eastAsia="de-DE" w:bidi="de-DE"/>
                        </w:rPr>
                        <w:t>„</w:t>
                      </w:r>
                      <w:r w:rsidRPr="00834BCA">
                        <w:rPr>
                          <w:lang w:eastAsia="de-DE" w:bidi="de-DE"/>
                        </w:rPr>
                        <w:t>Ereignis besonderer Bedeutung</w:t>
                      </w:r>
                      <w:r w:rsidRPr="00BC54EB">
                        <w:rPr>
                          <w:lang w:eastAsia="de-DE" w:bidi="de-DE"/>
                        </w:rPr>
                        <w:t>"</w:t>
                      </w:r>
                      <w:r w:rsidRPr="00834BCA">
                        <w:rPr>
                          <w:lang w:eastAsia="de-DE" w:bidi="de-DE"/>
                        </w:rPr>
                        <w:t xml:space="preserve">, </w:t>
                      </w:r>
                      <w:r w:rsidRPr="00BC54EB">
                        <w:rPr>
                          <w:lang w:eastAsia="de-DE" w:bidi="de-DE"/>
                        </w:rPr>
                        <w:t>z.B.</w:t>
                      </w:r>
                      <w:r w:rsidRPr="00834BCA">
                        <w:rPr>
                          <w:lang w:eastAsia="de-DE" w:bidi="de-DE"/>
                        </w:rPr>
                        <w:t xml:space="preserve"> </w:t>
                      </w:r>
                      <w:r w:rsidRPr="00834BCA">
                        <w:rPr>
                          <w:lang w:bidi="en-US"/>
                        </w:rPr>
                        <w:t xml:space="preserve">Teilprojektabschluss </w:t>
                      </w:r>
                      <w:r w:rsidRPr="00834BCA">
                        <w:rPr>
                          <w:lang w:eastAsia="de-DE" w:bidi="de-DE"/>
                        </w:rPr>
                        <w:t xml:space="preserve">oder Zwischenergebnis, Termin für wichtige </w:t>
                      </w:r>
                      <w:r w:rsidRPr="00834BCA">
                        <w:rPr>
                          <w:lang w:bidi="en-US"/>
                        </w:rPr>
                        <w:t xml:space="preserve">Teambesprechung </w:t>
                      </w:r>
                      <w:r w:rsidRPr="00834BCA">
                        <w:rPr>
                          <w:lang w:eastAsia="de-DE" w:bidi="de-DE"/>
                        </w:rPr>
                        <w:t>oder rich</w:t>
                      </w:r>
                      <w:r w:rsidRPr="00834BCA">
                        <w:rPr>
                          <w:lang w:eastAsia="de-DE" w:bidi="de-DE"/>
                        </w:rPr>
                        <w:softHyphen/>
                        <w:t>tungsweisende Entscheidungen im Projekt.</w:t>
                      </w:r>
                    </w:p>
                    <w:p w:rsidR="005E06B6" w:rsidRPr="00834BCA" w:rsidRDefault="005E06B6" w:rsidP="00104893">
                      <w:r w:rsidRPr="00834BCA">
                        <w:rPr>
                          <w:b/>
                          <w:bCs/>
                          <w:lang w:eastAsia="de-DE" w:bidi="de-DE"/>
                        </w:rPr>
                        <w:t xml:space="preserve">Funktionale Anforderungen: </w:t>
                      </w:r>
                      <w:r w:rsidRPr="00834BCA">
                        <w:rPr>
                          <w:lang w:eastAsia="de-DE" w:bidi="de-DE"/>
                        </w:rPr>
                        <w:t>Sie beschreiben allgemein die Fähigkeiten eines Systems, die ein Anwender erwartet, um mithilfe des Systems ein fachliches Problem zu lösen. Die Anforderun</w:t>
                      </w:r>
                      <w:r w:rsidRPr="00834BCA">
                        <w:rPr>
                          <w:lang w:eastAsia="de-DE" w:bidi="de-DE"/>
                        </w:rPr>
                        <w:softHyphen/>
                        <w:t>gen werden bezogen auf das Netzwerk aus den zu unterstützenden Vernetzungen und die Inanspruchnahme abgeleitet.</w:t>
                      </w:r>
                    </w:p>
                    <w:p w:rsidR="005E06B6" w:rsidRPr="00834BCA" w:rsidRDefault="005E06B6" w:rsidP="00104893">
                      <w:r w:rsidRPr="00834BCA">
                        <w:rPr>
                          <w:lang w:eastAsia="de-DE" w:bidi="de-DE"/>
                        </w:rPr>
                        <w:t xml:space="preserve">Nicht funktionale Anforderungen: Hier werden Anforderungen an das System beschrieben, die nicht-fachlicher Natur sind, jedoch entscheidend zur Anwendbarkeit des Systems beitragen, beispielsweise Qualitätsanforderungen, </w:t>
                      </w:r>
                      <w:r w:rsidRPr="00834BCA">
                        <w:rPr>
                          <w:lang w:bidi="en-US"/>
                        </w:rPr>
                        <w:t xml:space="preserve">Compliance, Nachhaltigkeitsanforderungen, </w:t>
                      </w:r>
                      <w:r w:rsidRPr="00834BCA">
                        <w:rPr>
                          <w:lang w:eastAsia="de-DE" w:bidi="de-DE"/>
                        </w:rPr>
                        <w:t>Sicher</w:t>
                      </w:r>
                      <w:r w:rsidRPr="00834BCA">
                        <w:rPr>
                          <w:lang w:eastAsia="de-DE" w:bidi="de-DE"/>
                        </w:rPr>
                        <w:softHyphen/>
                        <w:t xml:space="preserve">heitsanforderungen oder </w:t>
                      </w:r>
                      <w:r w:rsidRPr="00834BCA">
                        <w:rPr>
                          <w:lang w:bidi="en-US"/>
                        </w:rPr>
                        <w:t>Benutzer-/Administrationsanforderungen.</w:t>
                      </w:r>
                    </w:p>
                    <w:p w:rsidR="005E06B6" w:rsidRPr="00834BCA" w:rsidRDefault="005E06B6" w:rsidP="00104893">
                      <w:r w:rsidRPr="00834BCA">
                        <w:rPr>
                          <w:b/>
                          <w:bCs/>
                          <w:lang w:bidi="en-US"/>
                        </w:rPr>
                        <w:t xml:space="preserve">IT-Sicherheitsanforderungen </w:t>
                      </w:r>
                      <w:r w:rsidRPr="00834BCA">
                        <w:rPr>
                          <w:b/>
                          <w:bCs/>
                          <w:lang w:eastAsia="de-DE" w:bidi="de-DE"/>
                        </w:rPr>
                        <w:t xml:space="preserve">und Schutzbedarf: </w:t>
                      </w:r>
                      <w:r w:rsidRPr="00834BCA">
                        <w:rPr>
                          <w:lang w:eastAsia="de-DE" w:bidi="de-DE"/>
                        </w:rPr>
                        <w:t>Aufgrund der besonderen Sicherheitsanfor</w:t>
                      </w:r>
                      <w:r w:rsidRPr="00834BCA">
                        <w:rPr>
                          <w:lang w:eastAsia="de-DE" w:bidi="de-DE"/>
                        </w:rPr>
                        <w:softHyphen/>
                        <w:t xml:space="preserve">derungen von </w:t>
                      </w:r>
                      <w:r w:rsidRPr="00834BCA">
                        <w:rPr>
                          <w:lang w:bidi="en-US"/>
                        </w:rPr>
                        <w:t xml:space="preserve">IT-Systemen </w:t>
                      </w:r>
                      <w:r w:rsidRPr="00834BCA">
                        <w:rPr>
                          <w:lang w:eastAsia="de-DE" w:bidi="de-DE"/>
                        </w:rPr>
                        <w:t>werde diese häufig nicht unter den nicht funktionalen Anforderun</w:t>
                      </w:r>
                      <w:r w:rsidRPr="00834BCA">
                        <w:rPr>
                          <w:lang w:eastAsia="de-DE" w:bidi="de-DE"/>
                        </w:rPr>
                        <w:softHyphen/>
                        <w:t>gen aufgeführt, sondern gesondert herausgestellt. Hierbei sind Sicherheitsrichtlinien und Anforderungen aus der Schutzbedarfsanalyse zu benennen, die die Vertraulichkeit, Integrität und Verfügbarkeit des Systems gewährleisten.</w:t>
                      </w:r>
                    </w:p>
                    <w:p w:rsidR="005E06B6" w:rsidRDefault="005E06B6"/>
                  </w:txbxContent>
                </v:textbox>
                <w10:wrap type="topAndBottom" anchorx="margin" anchory="page"/>
              </v:shape>
            </w:pict>
          </mc:Fallback>
        </mc:AlternateContent>
      </w:r>
      <w:r w:rsidR="00B963F9" w:rsidRPr="00CB65E2">
        <w:t xml:space="preserve">Die Erstellung von Lasten- und Pflichtenheften erfolgt </w:t>
      </w:r>
      <w:r w:rsidR="00B963F9" w:rsidRPr="00BC54EB">
        <w:t>i.d.R.</w:t>
      </w:r>
      <w:r w:rsidR="00B963F9" w:rsidRPr="00CB65E2">
        <w:t xml:space="preserve"> in Projekten. Einige wichtige Begriffe zum Projektmanagement werden daher folgend in Erinnerung gerufen, mehr wird im Arbeitsbuch zur Bear</w:t>
      </w:r>
      <w:r w:rsidR="00B963F9" w:rsidRPr="00CB65E2">
        <w:softHyphen/>
        <w:t>beitung herausgestellt.</w:t>
      </w:r>
    </w:p>
    <w:p w:rsidR="00AC2020" w:rsidRDefault="00AC2020" w:rsidP="00F514C3">
      <w:pPr>
        <w:pStyle w:val="A02bfw10mm"/>
        <w:rPr>
          <w:lang w:eastAsia="de-DE" w:bidi="de-DE"/>
        </w:rPr>
      </w:pPr>
    </w:p>
    <w:p w:rsidR="00F514C3" w:rsidRPr="00CB65E2" w:rsidRDefault="00F514C3" w:rsidP="00F514C3">
      <w:pPr>
        <w:pStyle w:val="A02bfw10mm"/>
      </w:pPr>
      <w:r w:rsidRPr="00CB65E2">
        <w:rPr>
          <w:lang w:eastAsia="de-DE" w:bidi="de-DE"/>
        </w:rPr>
        <w:t xml:space="preserve">Bezogen auf die Gliederungen zum </w:t>
      </w:r>
      <w:r w:rsidRPr="00CB65E2">
        <w:rPr>
          <w:lang w:bidi="en-US"/>
        </w:rPr>
        <w:t xml:space="preserve">Lastenheft </w:t>
      </w:r>
      <w:r w:rsidRPr="00CB65E2">
        <w:rPr>
          <w:lang w:eastAsia="de-DE" w:bidi="de-DE"/>
        </w:rPr>
        <w:t>soll fol</w:t>
      </w:r>
      <w:r w:rsidRPr="00CB65E2">
        <w:rPr>
          <w:lang w:eastAsia="de-DE" w:bidi="de-DE"/>
        </w:rPr>
        <w:softHyphen/>
        <w:t>gende Ausbildungsvorlage helfen, konkrete Anforderungen für das Bereitstellen von Netzen zu diskutie</w:t>
      </w:r>
      <w:r w:rsidRPr="00CB65E2">
        <w:rPr>
          <w:lang w:eastAsia="de-DE" w:bidi="de-DE"/>
        </w:rPr>
        <w:softHyphen/>
        <w:t>ren und zu erarbeiten.</w:t>
      </w:r>
    </w:p>
    <w:p w:rsidR="00B963F9" w:rsidRPr="00CB65E2" w:rsidRDefault="00F514C3" w:rsidP="00EE2C25">
      <w:pPr>
        <w:pStyle w:val="A02bfw10mm"/>
        <w:rPr>
          <w:lang w:eastAsia="de-DE" w:bidi="de-DE"/>
        </w:rPr>
      </w:pPr>
      <w:r w:rsidRPr="00CB65E2">
        <w:rPr>
          <w:noProof/>
          <w:lang w:eastAsia="de-DE"/>
        </w:rPr>
        <w:lastRenderedPageBreak/>
        <mc:AlternateContent>
          <mc:Choice Requires="wps">
            <w:drawing>
              <wp:anchor distT="45720" distB="45720" distL="114300" distR="114300" simplePos="0" relativeHeight="251679744" behindDoc="0" locked="0" layoutInCell="1" allowOverlap="1">
                <wp:simplePos x="0" y="0"/>
                <wp:positionH relativeFrom="margin">
                  <wp:align>right</wp:align>
                </wp:positionH>
                <wp:positionV relativeFrom="paragraph">
                  <wp:posOffset>0</wp:posOffset>
                </wp:positionV>
                <wp:extent cx="5371200" cy="1404620"/>
                <wp:effectExtent l="0" t="0" r="20320" b="20955"/>
                <wp:wrapTopAndBottom/>
                <wp:docPr id="21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rgbClr val="FFFFFF"/>
                        </a:solidFill>
                        <a:ln w="9525">
                          <a:solidFill>
                            <a:srgbClr val="000000"/>
                          </a:solidFill>
                          <a:miter lim="800000"/>
                          <a:headEnd/>
                          <a:tailEnd/>
                        </a:ln>
                      </wps:spPr>
                      <wps:txbx>
                        <w:txbxContent>
                          <w:p w:rsidR="005E06B6" w:rsidRPr="00EE2C25" w:rsidRDefault="005E06B6" w:rsidP="00EE2C25">
                            <w:pPr>
                              <w:jc w:val="center"/>
                              <w:rPr>
                                <w:b/>
                              </w:rPr>
                            </w:pPr>
                            <w:r w:rsidRPr="00EE2C25">
                              <w:rPr>
                                <w:b/>
                                <w:lang w:eastAsia="de-DE" w:bidi="de-DE"/>
                              </w:rPr>
                              <w:t xml:space="preserve">Inhalte </w:t>
                            </w:r>
                            <w:proofErr w:type="spellStart"/>
                            <w:r w:rsidRPr="00EE2C25">
                              <w:rPr>
                                <w:b/>
                                <w:lang w:val="en-US" w:bidi="en-US"/>
                              </w:rPr>
                              <w:t>Lastenheft</w:t>
                            </w:r>
                            <w:proofErr w:type="spellEnd"/>
                            <w:r w:rsidRPr="00EE2C25">
                              <w:rPr>
                                <w:b/>
                                <w:lang w:val="en-US" w:bidi="en-US"/>
                              </w:rPr>
                              <w:t xml:space="preserve"> </w:t>
                            </w:r>
                            <w:r w:rsidRPr="00EE2C25">
                              <w:rPr>
                                <w:b/>
                                <w:lang w:eastAsia="de-DE" w:bidi="de-DE"/>
                              </w:rPr>
                              <w:t>„Bereitstellung von Netzwerke</w:t>
                            </w:r>
                            <w:r>
                              <w:rPr>
                                <w:b/>
                                <w:lang w:eastAsia="de-DE" w:bidi="de-DE"/>
                              </w:rPr>
                              <w:t>n und Diensten“</w:t>
                            </w:r>
                            <w:r>
                              <w:rPr>
                                <w:b/>
                                <w:lang w:eastAsia="de-DE" w:bidi="de-DE"/>
                              </w:rPr>
                              <w:br/>
                            </w:r>
                            <w:r w:rsidRPr="00EE2C25">
                              <w:rPr>
                                <w:b/>
                                <w:lang w:eastAsia="de-DE" w:bidi="de-DE"/>
                              </w:rPr>
                              <w:t>(Ausbildungsvorlage)</w:t>
                            </w:r>
                          </w:p>
                          <w:p w:rsidR="005E06B6" w:rsidRDefault="005E06B6" w:rsidP="00EE2C25">
                            <w:pPr>
                              <w:rPr>
                                <w:lang w:val="en-US" w:bidi="en-US"/>
                              </w:rPr>
                            </w:pPr>
                          </w:p>
                          <w:p w:rsidR="005E06B6" w:rsidRPr="00EE2C25" w:rsidRDefault="005E06B6" w:rsidP="000F7C71">
                            <w:pPr>
                              <w:pStyle w:val="Listenabsatz"/>
                              <w:numPr>
                                <w:ilvl w:val="0"/>
                                <w:numId w:val="28"/>
                              </w:numPr>
                              <w:ind w:left="426"/>
                              <w:rPr>
                                <w:b/>
                              </w:rPr>
                            </w:pPr>
                            <w:proofErr w:type="spellStart"/>
                            <w:r w:rsidRPr="00EE2C25">
                              <w:rPr>
                                <w:b/>
                                <w:lang w:val="en-US" w:bidi="en-US"/>
                              </w:rPr>
                              <w:t>Ausgangssituation</w:t>
                            </w:r>
                            <w:proofErr w:type="spellEnd"/>
                            <w:r w:rsidRPr="00EE2C25">
                              <w:rPr>
                                <w:b/>
                                <w:lang w:val="en-US" w:bidi="en-US"/>
                              </w:rPr>
                              <w:t xml:space="preserve"> </w:t>
                            </w:r>
                            <w:r w:rsidRPr="00EE2C25">
                              <w:rPr>
                                <w:b/>
                                <w:lang w:eastAsia="de-DE" w:bidi="de-DE"/>
                              </w:rPr>
                              <w:t xml:space="preserve">analysieren und </w:t>
                            </w:r>
                            <w:r w:rsidRPr="00BC54EB">
                              <w:rPr>
                                <w:b/>
                                <w:lang w:eastAsia="de-DE" w:bidi="de-DE"/>
                              </w:rPr>
                              <w:t>Zielsetzung</w:t>
                            </w:r>
                          </w:p>
                          <w:p w:rsidR="005E06B6" w:rsidRDefault="005E06B6" w:rsidP="000F7C71">
                            <w:pPr>
                              <w:pStyle w:val="Listenabsatz"/>
                              <w:numPr>
                                <w:ilvl w:val="1"/>
                                <w:numId w:val="28"/>
                              </w:numPr>
                            </w:pPr>
                            <w:r>
                              <w:rPr>
                                <w:lang w:eastAsia="de-DE" w:bidi="de-DE"/>
                              </w:rPr>
                              <w:t xml:space="preserve">Ausgangssituation: </w:t>
                            </w:r>
                            <w:proofErr w:type="spellStart"/>
                            <w:r w:rsidRPr="00EE2C25">
                              <w:rPr>
                                <w:lang w:val="en-US" w:bidi="en-US"/>
                              </w:rPr>
                              <w:t>Hier</w:t>
                            </w:r>
                            <w:proofErr w:type="spellEnd"/>
                            <w:r>
                              <w:rPr>
                                <w:lang w:eastAsia="de-DE" w:bidi="de-DE"/>
                              </w:rPr>
                              <w:t xml:space="preserve"> </w:t>
                            </w:r>
                            <w:proofErr w:type="spellStart"/>
                            <w:r w:rsidRPr="00EE2C25">
                              <w:rPr>
                                <w:lang w:val="en-US" w:bidi="en-US"/>
                              </w:rPr>
                              <w:t>werden</w:t>
                            </w:r>
                            <w:proofErr w:type="spellEnd"/>
                            <w:r w:rsidRPr="00EE2C25">
                              <w:rPr>
                                <w:lang w:val="en-US" w:bidi="en-US"/>
                              </w:rPr>
                              <w:t xml:space="preserve"> </w:t>
                            </w:r>
                            <w:r>
                              <w:rPr>
                                <w:lang w:eastAsia="de-DE" w:bidi="de-DE"/>
                              </w:rPr>
                              <w:t>bestehende Anwendungen und Prozesse im Betriebsablauf und vorhandene Systeme beschrieben.</w:t>
                            </w:r>
                          </w:p>
                          <w:p w:rsidR="005E06B6" w:rsidRDefault="005E06B6" w:rsidP="000F7C71">
                            <w:pPr>
                              <w:pStyle w:val="Listenabsatz"/>
                              <w:numPr>
                                <w:ilvl w:val="1"/>
                                <w:numId w:val="28"/>
                              </w:numPr>
                            </w:pPr>
                            <w:r>
                              <w:rPr>
                                <w:lang w:eastAsia="de-DE" w:bidi="de-DE"/>
                              </w:rPr>
                              <w:t xml:space="preserve">Zielsetzung: Hier wird der gewünschte </w:t>
                            </w:r>
                            <w:proofErr w:type="spellStart"/>
                            <w:r w:rsidRPr="00EE2C25">
                              <w:rPr>
                                <w:lang w:val="en-US" w:bidi="en-US"/>
                              </w:rPr>
                              <w:t>Sollzustand</w:t>
                            </w:r>
                            <w:proofErr w:type="spellEnd"/>
                            <w:r w:rsidRPr="00EE2C25">
                              <w:rPr>
                                <w:lang w:val="en-US" w:bidi="en-US"/>
                              </w:rPr>
                              <w:t xml:space="preserve"> </w:t>
                            </w:r>
                            <w:r>
                              <w:rPr>
                                <w:lang w:eastAsia="de-DE" w:bidi="de-DE"/>
                              </w:rPr>
                              <w:t xml:space="preserve">an Netzwerken und Diensten sowie ihrer </w:t>
                            </w:r>
                            <w:r w:rsidRPr="00EE2C25">
                              <w:rPr>
                                <w:lang w:val="en-US" w:bidi="en-US"/>
                              </w:rPr>
                              <w:t xml:space="preserve">KPI </w:t>
                            </w:r>
                            <w:r>
                              <w:rPr>
                                <w:lang w:eastAsia="de-DE" w:bidi="de-DE"/>
                              </w:rPr>
                              <w:t>(Schlüsselkennzahlen) aus Kundensicht beschrieben.</w:t>
                            </w:r>
                          </w:p>
                          <w:p w:rsidR="005E06B6" w:rsidRDefault="005E06B6" w:rsidP="00EE2C25">
                            <w:pPr>
                              <w:pStyle w:val="Listenabsatz"/>
                              <w:ind w:left="426"/>
                            </w:pPr>
                          </w:p>
                          <w:p w:rsidR="005E06B6" w:rsidRPr="00EE2C25" w:rsidRDefault="005E06B6" w:rsidP="000F7C71">
                            <w:pPr>
                              <w:pStyle w:val="Listenabsatz"/>
                              <w:numPr>
                                <w:ilvl w:val="0"/>
                                <w:numId w:val="28"/>
                              </w:numPr>
                              <w:ind w:left="426"/>
                              <w:rPr>
                                <w:b/>
                              </w:rPr>
                            </w:pPr>
                            <w:r w:rsidRPr="00EE2C25">
                              <w:rPr>
                                <w:b/>
                                <w:lang w:eastAsia="de-DE" w:bidi="de-DE"/>
                              </w:rPr>
                              <w:t>Funktionale Anforderungen</w:t>
                            </w:r>
                          </w:p>
                          <w:p w:rsidR="005E06B6" w:rsidRDefault="005E06B6" w:rsidP="000F7C71">
                            <w:pPr>
                              <w:pStyle w:val="Listenabsatz"/>
                              <w:numPr>
                                <w:ilvl w:val="1"/>
                                <w:numId w:val="28"/>
                              </w:numPr>
                            </w:pPr>
                            <w:r>
                              <w:rPr>
                                <w:lang w:eastAsia="de-DE" w:bidi="de-DE"/>
                              </w:rPr>
                              <w:t>Muss-Kriterien: Welche betrieblichen Anwendungen und Prozesse müssen vom System unter</w:t>
                            </w:r>
                            <w:r>
                              <w:rPr>
                                <w:lang w:eastAsia="de-DE" w:bidi="de-DE"/>
                              </w:rPr>
                              <w:softHyphen/>
                              <w:t>stützt werden und im Netz zu welchen Zeiten verfügbar sein, welche Muss-Kriterien an die Admi</w:t>
                            </w:r>
                            <w:r>
                              <w:rPr>
                                <w:lang w:eastAsia="de-DE" w:bidi="de-DE"/>
                              </w:rPr>
                              <w:softHyphen/>
                              <w:t>nistration gestellt sein?</w:t>
                            </w:r>
                          </w:p>
                          <w:p w:rsidR="005E06B6" w:rsidRDefault="005E06B6" w:rsidP="000F7C71">
                            <w:pPr>
                              <w:pStyle w:val="Listenabsatz"/>
                              <w:numPr>
                                <w:ilvl w:val="1"/>
                                <w:numId w:val="28"/>
                              </w:numPr>
                            </w:pPr>
                            <w:proofErr w:type="spellStart"/>
                            <w:r w:rsidRPr="00EE2C25">
                              <w:rPr>
                                <w:lang w:val="en-US" w:bidi="en-US"/>
                              </w:rPr>
                              <w:t>Kann-Kriterien</w:t>
                            </w:r>
                            <w:proofErr w:type="spellEnd"/>
                            <w:r w:rsidRPr="00EE2C25">
                              <w:rPr>
                                <w:lang w:val="en-US" w:bidi="en-US"/>
                              </w:rPr>
                              <w:t xml:space="preserve">: </w:t>
                            </w:r>
                            <w:r>
                              <w:rPr>
                                <w:lang w:eastAsia="de-DE" w:bidi="de-DE"/>
                              </w:rPr>
                              <w:t xml:space="preserve">Welche weiteren funktionalen Anforderungen </w:t>
                            </w:r>
                            <w:proofErr w:type="gramStart"/>
                            <w:r>
                              <w:rPr>
                                <w:lang w:eastAsia="de-DE" w:bidi="de-DE"/>
                              </w:rPr>
                              <w:t>o</w:t>
                            </w:r>
                            <w:r w:rsidRPr="00EE2C25">
                              <w:rPr>
                                <w:lang w:val="en-US" w:bidi="en-US"/>
                              </w:rPr>
                              <w:t>der</w:t>
                            </w:r>
                            <w:proofErr w:type="gramEnd"/>
                            <w:r>
                              <w:rPr>
                                <w:lang w:eastAsia="de-DE" w:bidi="de-DE"/>
                              </w:rPr>
                              <w:t xml:space="preserve"> </w:t>
                            </w:r>
                            <w:proofErr w:type="spellStart"/>
                            <w:r w:rsidRPr="00EE2C25">
                              <w:rPr>
                                <w:lang w:val="en-US" w:bidi="en-US"/>
                              </w:rPr>
                              <w:t>Ausbaustufen</w:t>
                            </w:r>
                            <w:proofErr w:type="spellEnd"/>
                            <w:r w:rsidRPr="00EE2C25">
                              <w:rPr>
                                <w:lang w:val="en-US" w:bidi="en-US"/>
                              </w:rPr>
                              <w:t xml:space="preserve"> </w:t>
                            </w:r>
                            <w:r>
                              <w:rPr>
                                <w:lang w:eastAsia="de-DE" w:bidi="de-DE"/>
                              </w:rPr>
                              <w:t>sind rele</w:t>
                            </w:r>
                            <w:r>
                              <w:rPr>
                                <w:lang w:eastAsia="de-DE" w:bidi="de-DE"/>
                              </w:rPr>
                              <w:softHyphen/>
                              <w:t>vant?</w:t>
                            </w:r>
                          </w:p>
                          <w:p w:rsidR="005E06B6" w:rsidRDefault="005E06B6" w:rsidP="000F7C71">
                            <w:pPr>
                              <w:pStyle w:val="Listenabsatz"/>
                              <w:numPr>
                                <w:ilvl w:val="1"/>
                                <w:numId w:val="28"/>
                              </w:numPr>
                            </w:pPr>
                            <w:r>
                              <w:rPr>
                                <w:lang w:eastAsia="de-DE" w:bidi="de-DE"/>
                              </w:rPr>
                              <w:t xml:space="preserve">Abgrenzungskriterien: </w:t>
                            </w:r>
                            <w:r w:rsidRPr="00BC54EB">
                              <w:rPr>
                                <w:lang w:eastAsia="de-DE" w:bidi="de-DE"/>
                              </w:rPr>
                              <w:t>Welche</w:t>
                            </w:r>
                            <w:r>
                              <w:rPr>
                                <w:lang w:eastAsia="de-DE" w:bidi="de-DE"/>
                              </w:rPr>
                              <w:t xml:space="preserve"> Kriterien bzw. Fälle sollen bzw. dürfen nicht eintreten?</w:t>
                            </w:r>
                          </w:p>
                          <w:p w:rsidR="005E06B6" w:rsidRDefault="005E06B6" w:rsidP="00EE2C25">
                            <w:pPr>
                              <w:pStyle w:val="Listenabsatz"/>
                              <w:ind w:left="426"/>
                            </w:pPr>
                          </w:p>
                          <w:p w:rsidR="005E06B6" w:rsidRPr="00EE2C25" w:rsidRDefault="005E06B6" w:rsidP="000F7C71">
                            <w:pPr>
                              <w:pStyle w:val="Listenabsatz"/>
                              <w:numPr>
                                <w:ilvl w:val="0"/>
                                <w:numId w:val="28"/>
                              </w:numPr>
                              <w:ind w:left="426"/>
                              <w:rPr>
                                <w:b/>
                              </w:rPr>
                            </w:pPr>
                            <w:r w:rsidRPr="00EE2C25">
                              <w:rPr>
                                <w:b/>
                                <w:lang w:eastAsia="de-DE" w:bidi="de-DE"/>
                              </w:rPr>
                              <w:t>Nicht funktionale Anforderungen</w:t>
                            </w:r>
                          </w:p>
                          <w:p w:rsidR="005E06B6" w:rsidRDefault="005E06B6" w:rsidP="00EE2C25">
                            <w:pPr>
                              <w:tabs>
                                <w:tab w:val="left" w:pos="426"/>
                              </w:tabs>
                            </w:pPr>
                            <w:r>
                              <w:rPr>
                                <w:lang w:eastAsia="de-DE" w:bidi="de-DE"/>
                              </w:rPr>
                              <w:tab/>
                              <w:t>Folgende Fragestellungen zur Netzbereitstellung können genannt werden:</w:t>
                            </w:r>
                          </w:p>
                          <w:p w:rsidR="005E06B6" w:rsidRDefault="005E06B6" w:rsidP="000F7C71">
                            <w:pPr>
                              <w:pStyle w:val="Listenabsatz"/>
                              <w:numPr>
                                <w:ilvl w:val="1"/>
                                <w:numId w:val="28"/>
                              </w:numPr>
                            </w:pPr>
                            <w:r>
                              <w:rPr>
                                <w:lang w:eastAsia="de-DE" w:bidi="de-DE"/>
                              </w:rPr>
                              <w:t xml:space="preserve">Qualität: Welche Qualitätsanforderungen werden an die </w:t>
                            </w:r>
                            <w:proofErr w:type="spellStart"/>
                            <w:r w:rsidRPr="00EE2C25">
                              <w:rPr>
                                <w:lang w:val="en-US" w:bidi="en-US"/>
                              </w:rPr>
                              <w:t>Netzwerktechnik</w:t>
                            </w:r>
                            <w:proofErr w:type="spellEnd"/>
                            <w:r>
                              <w:rPr>
                                <w:lang w:eastAsia="de-DE" w:bidi="de-DE"/>
                              </w:rPr>
                              <w:t xml:space="preserve"> </w:t>
                            </w:r>
                            <w:proofErr w:type="spellStart"/>
                            <w:r w:rsidRPr="00EE2C25">
                              <w:rPr>
                                <w:lang w:val="en-US" w:bidi="en-US"/>
                              </w:rPr>
                              <w:t>gestellt</w:t>
                            </w:r>
                            <w:proofErr w:type="spellEnd"/>
                            <w:r w:rsidRPr="00EE2C25">
                              <w:rPr>
                                <w:lang w:val="en-US" w:bidi="en-US"/>
                              </w:rPr>
                              <w:t>?</w:t>
                            </w:r>
                          </w:p>
                          <w:p w:rsidR="005E06B6" w:rsidRPr="00834BCA" w:rsidRDefault="005E06B6" w:rsidP="00F514C3">
                            <w:pPr>
                              <w:pStyle w:val="Listenabsatz"/>
                              <w:numPr>
                                <w:ilvl w:val="1"/>
                                <w:numId w:val="29"/>
                              </w:numPr>
                              <w:ind w:left="851" w:hanging="425"/>
                            </w:pPr>
                            <w:r w:rsidRPr="00834BCA">
                              <w:rPr>
                                <w:lang w:eastAsia="de-DE" w:bidi="de-DE"/>
                              </w:rPr>
                              <w:t xml:space="preserve">Administration: Welche Anforderungen werden an die </w:t>
                            </w:r>
                            <w:r w:rsidRPr="00834BCA">
                              <w:rPr>
                                <w:lang w:bidi="en-US"/>
                              </w:rPr>
                              <w:t xml:space="preserve">Administrierung </w:t>
                            </w:r>
                            <w:r w:rsidRPr="00834BCA">
                              <w:rPr>
                                <w:lang w:eastAsia="de-DE" w:bidi="de-DE"/>
                              </w:rPr>
                              <w:t xml:space="preserve">und </w:t>
                            </w:r>
                            <w:r w:rsidRPr="00BC54EB">
                              <w:rPr>
                                <w:lang w:eastAsia="de-DE" w:bidi="de-DE"/>
                              </w:rPr>
                              <w:t>Orchestrierung</w:t>
                            </w:r>
                            <w:r w:rsidRPr="00834BCA">
                              <w:rPr>
                                <w:lang w:eastAsia="de-DE" w:bidi="de-DE"/>
                              </w:rPr>
                              <w:t xml:space="preserve"> gestellt?</w:t>
                            </w:r>
                          </w:p>
                          <w:p w:rsidR="005E06B6" w:rsidRPr="00834BCA" w:rsidRDefault="005E06B6" w:rsidP="00F514C3">
                            <w:pPr>
                              <w:pStyle w:val="Listenabsatz"/>
                              <w:numPr>
                                <w:ilvl w:val="1"/>
                                <w:numId w:val="29"/>
                              </w:numPr>
                              <w:ind w:left="851" w:hanging="425"/>
                            </w:pPr>
                            <w:r w:rsidRPr="00834BCA">
                              <w:rPr>
                                <w:lang w:eastAsia="de-DE" w:bidi="de-DE"/>
                              </w:rPr>
                              <w:t xml:space="preserve">Spezielle Anforderungen: Werden besondere Anforderungen bzgl. </w:t>
                            </w:r>
                            <w:r w:rsidRPr="00834BCA">
                              <w:rPr>
                                <w:lang w:bidi="en-US"/>
                              </w:rPr>
                              <w:t xml:space="preserve">Compliance </w:t>
                            </w:r>
                            <w:r w:rsidRPr="00834BCA">
                              <w:rPr>
                                <w:lang w:eastAsia="de-DE" w:bidi="de-DE"/>
                              </w:rPr>
                              <w:t>oder Nachhal</w:t>
                            </w:r>
                            <w:r w:rsidRPr="00834BCA">
                              <w:rPr>
                                <w:lang w:eastAsia="de-DE" w:bidi="de-DE"/>
                              </w:rPr>
                              <w:softHyphen/>
                              <w:t>tigkeit gestellt? Welche Anforderungen werden bzgl. des Berechtigungssystems (Zugriffsberechti</w:t>
                            </w:r>
                            <w:r w:rsidRPr="00834BCA">
                              <w:rPr>
                                <w:lang w:eastAsia="de-DE" w:bidi="de-DE"/>
                              </w:rPr>
                              <w:softHyphen/>
                              <w:t xml:space="preserve">gung) gestellt, ist die </w:t>
                            </w:r>
                            <w:r w:rsidRPr="00834BCA">
                              <w:rPr>
                                <w:lang w:bidi="en-US"/>
                              </w:rPr>
                              <w:t>Einhaltung</w:t>
                            </w:r>
                            <w:r w:rsidRPr="00834BCA">
                              <w:rPr>
                                <w:lang w:eastAsia="de-DE" w:bidi="de-DE"/>
                              </w:rPr>
                              <w:t xml:space="preserve"> </w:t>
                            </w:r>
                            <w:r w:rsidRPr="00834BCA">
                              <w:rPr>
                                <w:lang w:bidi="en-US"/>
                              </w:rPr>
                              <w:t xml:space="preserve">von </w:t>
                            </w:r>
                            <w:r w:rsidRPr="00834BCA">
                              <w:rPr>
                                <w:lang w:eastAsia="de-DE" w:bidi="de-DE"/>
                              </w:rPr>
                              <w:t>Standards und Gesetzen zu beachten?</w:t>
                            </w:r>
                          </w:p>
                          <w:p w:rsidR="005E06B6" w:rsidRPr="00834BCA" w:rsidRDefault="005E06B6" w:rsidP="00F514C3">
                            <w:pPr>
                              <w:pStyle w:val="Listenabsatz"/>
                              <w:ind w:left="360"/>
                            </w:pPr>
                          </w:p>
                          <w:p w:rsidR="005E06B6" w:rsidRPr="00834BCA" w:rsidRDefault="005E06B6" w:rsidP="00F514C3">
                            <w:pPr>
                              <w:pStyle w:val="Listenabsatz"/>
                              <w:numPr>
                                <w:ilvl w:val="0"/>
                                <w:numId w:val="29"/>
                              </w:numPr>
                              <w:rPr>
                                <w:b/>
                              </w:rPr>
                            </w:pPr>
                            <w:r w:rsidRPr="00834BCA">
                              <w:rPr>
                                <w:b/>
                                <w:lang w:eastAsia="de-DE" w:bidi="de-DE"/>
                              </w:rPr>
                              <w:t>Sicherheit und Datenschutz</w:t>
                            </w:r>
                          </w:p>
                          <w:p w:rsidR="005E06B6" w:rsidRPr="00834BCA" w:rsidRDefault="005E06B6" w:rsidP="00F514C3">
                            <w:pPr>
                              <w:ind w:left="426"/>
                            </w:pPr>
                            <w:r w:rsidRPr="00834BCA">
                              <w:rPr>
                                <w:lang w:eastAsia="de-DE" w:bidi="de-DE"/>
                              </w:rPr>
                              <w:t xml:space="preserve">Sicherheit und Datenschutz als nicht funktionale Anforderungen werden häufig wegen der großen Bedeutung gesondert herausgestellt und </w:t>
                            </w:r>
                            <w:r w:rsidRPr="00834BCA">
                              <w:rPr>
                                <w:lang w:bidi="en-US"/>
                              </w:rPr>
                              <w:t>Bezug</w:t>
                            </w:r>
                            <w:r w:rsidRPr="00834BCA">
                              <w:rPr>
                                <w:lang w:eastAsia="de-DE" w:bidi="de-DE"/>
                              </w:rPr>
                              <w:t xml:space="preserve"> </w:t>
                            </w:r>
                            <w:r w:rsidRPr="00834BCA">
                              <w:rPr>
                                <w:lang w:bidi="en-US"/>
                              </w:rPr>
                              <w:t xml:space="preserve">auf </w:t>
                            </w:r>
                            <w:r w:rsidRPr="00834BCA">
                              <w:rPr>
                                <w:lang w:eastAsia="de-DE" w:bidi="de-DE"/>
                              </w:rPr>
                              <w:t>die BSI-Schutzbedarfsanalyse und Risikoanaly</w:t>
                            </w:r>
                            <w:r w:rsidRPr="00834BCA">
                              <w:rPr>
                                <w:lang w:eastAsia="de-DE" w:bidi="de-DE"/>
                              </w:rPr>
                              <w:softHyphen/>
                              <w:t>sen genommen.</w:t>
                            </w:r>
                          </w:p>
                          <w:p w:rsidR="005E06B6" w:rsidRPr="00834BCA" w:rsidRDefault="005E06B6" w:rsidP="00F514C3">
                            <w:pPr>
                              <w:pStyle w:val="Listenabsatz"/>
                              <w:numPr>
                                <w:ilvl w:val="1"/>
                                <w:numId w:val="30"/>
                              </w:numPr>
                              <w:ind w:left="709"/>
                            </w:pPr>
                            <w:r w:rsidRPr="00834BCA">
                              <w:rPr>
                                <w:lang w:eastAsia="de-DE" w:bidi="de-DE"/>
                              </w:rPr>
                              <w:t>Allgemeine Anforderungen: Datensicherung und TOM aus Kundensicht werden genannt etc.</w:t>
                            </w:r>
                          </w:p>
                          <w:p w:rsidR="005E06B6" w:rsidRPr="00834BCA" w:rsidRDefault="005E06B6" w:rsidP="00F514C3">
                            <w:pPr>
                              <w:pStyle w:val="Listenabsatz"/>
                              <w:numPr>
                                <w:ilvl w:val="1"/>
                                <w:numId w:val="30"/>
                              </w:numPr>
                              <w:ind w:left="709"/>
                            </w:pPr>
                            <w:r w:rsidRPr="00834BCA">
                              <w:rPr>
                                <w:lang w:eastAsia="de-DE" w:bidi="de-DE"/>
                              </w:rPr>
                              <w:t xml:space="preserve">Besondere Anforderungen: Verschlüsselung von E-Mails, </w:t>
                            </w:r>
                            <w:r w:rsidRPr="00834BCA">
                              <w:rPr>
                                <w:lang w:bidi="en-US"/>
                              </w:rPr>
                              <w:t xml:space="preserve">VPN, Website-Schutz, Firewall </w:t>
                            </w:r>
                            <w:r w:rsidRPr="00834BCA">
                              <w:rPr>
                                <w:lang w:eastAsia="de-DE" w:bidi="de-DE"/>
                              </w:rPr>
                              <w:t>etc.</w:t>
                            </w:r>
                          </w:p>
                          <w:p w:rsidR="005E06B6" w:rsidRPr="00834BCA" w:rsidRDefault="005E06B6" w:rsidP="00F514C3">
                            <w:pPr>
                              <w:rPr>
                                <w:lang w:eastAsia="de-DE" w:bidi="de-DE"/>
                              </w:rPr>
                            </w:pPr>
                          </w:p>
                          <w:p w:rsidR="005E06B6" w:rsidRPr="00834BCA" w:rsidRDefault="005E06B6" w:rsidP="00F514C3">
                            <w:pPr>
                              <w:pStyle w:val="Listenabsatz"/>
                              <w:numPr>
                                <w:ilvl w:val="0"/>
                                <w:numId w:val="30"/>
                              </w:numPr>
                            </w:pPr>
                            <w:r w:rsidRPr="00834BCA">
                              <w:rPr>
                                <w:b/>
                                <w:lang w:eastAsia="de-DE" w:bidi="de-DE"/>
                              </w:rPr>
                              <w:t>Lebenszyklus des Netzwerksystems:</w:t>
                            </w:r>
                            <w:r w:rsidRPr="00834BCA">
                              <w:rPr>
                                <w:lang w:eastAsia="de-DE" w:bidi="de-DE"/>
                              </w:rPr>
                              <w:t xml:space="preserve"> Die Anforderungsanalyse umfasst neben der erstmaligen Bereitstellung den fortlaufenden Betrieb, Wartungsaufgaben, Vorgaben zur Erstellung von </w:t>
                            </w:r>
                            <w:r w:rsidRPr="00834BCA">
                              <w:rPr>
                                <w:lang w:bidi="en-US"/>
                              </w:rPr>
                              <w:t>SLA.</w:t>
                            </w:r>
                          </w:p>
                          <w:p w:rsidR="005E06B6" w:rsidRPr="00834BCA" w:rsidRDefault="005E06B6" w:rsidP="00F514C3">
                            <w:pPr>
                              <w:pStyle w:val="Listenabsatz"/>
                              <w:numPr>
                                <w:ilvl w:val="1"/>
                                <w:numId w:val="30"/>
                              </w:numPr>
                              <w:ind w:left="709"/>
                            </w:pPr>
                            <w:r w:rsidRPr="00834BCA">
                              <w:rPr>
                                <w:lang w:eastAsia="de-DE" w:bidi="de-DE"/>
                              </w:rPr>
                              <w:t>Zeitpunkt und Zeitraum der Umsetzung: Beginn und Ende des Bereitstellungsprojekts, War</w:t>
                            </w:r>
                            <w:r w:rsidRPr="00834BCA">
                              <w:rPr>
                                <w:lang w:eastAsia="de-DE" w:bidi="de-DE"/>
                              </w:rPr>
                              <w:softHyphen/>
                              <w:t>tungsregelungen</w:t>
                            </w:r>
                          </w:p>
                          <w:p w:rsidR="005E06B6" w:rsidRPr="00834BCA" w:rsidRDefault="005E06B6" w:rsidP="00F514C3">
                            <w:pPr>
                              <w:pStyle w:val="Listenabsatz"/>
                              <w:numPr>
                                <w:ilvl w:val="1"/>
                                <w:numId w:val="30"/>
                              </w:numPr>
                              <w:ind w:left="709"/>
                            </w:pPr>
                            <w:r w:rsidRPr="00834BCA">
                              <w:rPr>
                                <w:lang w:eastAsia="de-DE" w:bidi="de-DE"/>
                              </w:rPr>
                              <w:t>Abzulösende Systeme: Welche Systeme werden außer Betrieb genommen?</w:t>
                            </w:r>
                          </w:p>
                          <w:p w:rsidR="005E06B6" w:rsidRPr="00834BCA" w:rsidRDefault="005E06B6" w:rsidP="00F514C3">
                            <w:pPr>
                              <w:pStyle w:val="Listenabsatz"/>
                              <w:numPr>
                                <w:ilvl w:val="1"/>
                                <w:numId w:val="30"/>
                              </w:numPr>
                              <w:ind w:left="709"/>
                            </w:pPr>
                            <w:r w:rsidRPr="00834BCA">
                              <w:rPr>
                                <w:lang w:eastAsia="de-DE" w:bidi="de-DE"/>
                              </w:rPr>
                              <w:t xml:space="preserve">Wartung und Administration: Kundenvorgaben, die in </w:t>
                            </w:r>
                            <w:r w:rsidRPr="00834BCA">
                              <w:rPr>
                                <w:lang w:bidi="en-US"/>
                              </w:rPr>
                              <w:t xml:space="preserve">SLA </w:t>
                            </w:r>
                            <w:r w:rsidRPr="00834BCA">
                              <w:rPr>
                                <w:lang w:eastAsia="de-DE" w:bidi="de-DE"/>
                              </w:rPr>
                              <w:t xml:space="preserve">aufgenommen werden </w:t>
                            </w:r>
                            <w:r w:rsidRPr="00BC54EB">
                              <w:rPr>
                                <w:lang w:eastAsia="de-DE" w:bidi="de-DE"/>
                              </w:rPr>
                              <w:t>sollen</w:t>
                            </w:r>
                          </w:p>
                          <w:p w:rsidR="005E06B6" w:rsidRPr="00834BCA" w:rsidRDefault="005E06B6" w:rsidP="00F514C3">
                            <w:pPr>
                              <w:rPr>
                                <w:lang w:bidi="en-US"/>
                              </w:rPr>
                            </w:pPr>
                          </w:p>
                          <w:p w:rsidR="005E06B6" w:rsidRPr="00834BCA" w:rsidRDefault="005E06B6" w:rsidP="00F514C3">
                            <w:pPr>
                              <w:pStyle w:val="Listenabsatz"/>
                              <w:numPr>
                                <w:ilvl w:val="0"/>
                                <w:numId w:val="30"/>
                              </w:numPr>
                            </w:pPr>
                            <w:r w:rsidRPr="00834BCA">
                              <w:rPr>
                                <w:b/>
                                <w:lang w:bidi="en-US"/>
                              </w:rPr>
                              <w:t>Lieferumfang:</w:t>
                            </w:r>
                            <w:r w:rsidRPr="00834BCA">
                              <w:rPr>
                                <w:lang w:bidi="en-US"/>
                              </w:rPr>
                              <w:t xml:space="preserve"> </w:t>
                            </w:r>
                            <w:r w:rsidRPr="00834BCA">
                              <w:rPr>
                                <w:lang w:eastAsia="de-DE" w:bidi="de-DE"/>
                              </w:rPr>
                              <w:t>Zeit, Umfang, Kommunikation, Abnahmekriterien und Abnahmemaßnahmen</w:t>
                            </w:r>
                          </w:p>
                          <w:p w:rsidR="005E06B6" w:rsidRPr="00834BCA" w:rsidRDefault="005E06B6" w:rsidP="00F514C3">
                            <w:pPr>
                              <w:pStyle w:val="Listenabsatz"/>
                              <w:numPr>
                                <w:ilvl w:val="1"/>
                                <w:numId w:val="30"/>
                              </w:numPr>
                              <w:ind w:left="709"/>
                            </w:pPr>
                            <w:r w:rsidRPr="00834BCA">
                              <w:rPr>
                                <w:lang w:eastAsia="de-DE" w:bidi="de-DE"/>
                              </w:rPr>
                              <w:t xml:space="preserve">Infrastruktur: Welche Infrastruktur zur Netzwerkbereitstellung liegt vor und welche muss neu bereitgestellt werden, liegt ein aus Kundensicht erstellter vereinfachter </w:t>
                            </w:r>
                            <w:r w:rsidRPr="00834BCA">
                              <w:rPr>
                                <w:lang w:bidi="en-US"/>
                              </w:rPr>
                              <w:t xml:space="preserve">Vernetzungsplan </w:t>
                            </w:r>
                            <w:r w:rsidRPr="00834BCA">
                              <w:rPr>
                                <w:lang w:eastAsia="de-DE" w:bidi="de-DE"/>
                              </w:rPr>
                              <w:t xml:space="preserve">vor (Ist/ Soll), welcher </w:t>
                            </w:r>
                            <w:r w:rsidRPr="00834BCA">
                              <w:rPr>
                                <w:lang w:bidi="en-US"/>
                              </w:rPr>
                              <w:t>Erweiterungsbedarf</w:t>
                            </w:r>
                            <w:r w:rsidRPr="00834BCA">
                              <w:rPr>
                                <w:lang w:eastAsia="de-DE" w:bidi="de-DE"/>
                              </w:rPr>
                              <w:t xml:space="preserve"> </w:t>
                            </w:r>
                            <w:r w:rsidRPr="00834BCA">
                              <w:rPr>
                                <w:lang w:bidi="en-US"/>
                              </w:rPr>
                              <w:t xml:space="preserve">wird </w:t>
                            </w:r>
                            <w:r w:rsidRPr="00834BCA">
                              <w:rPr>
                                <w:lang w:eastAsia="de-DE" w:bidi="de-DE"/>
                              </w:rPr>
                              <w:t>sich in der Zukunft ergeben?</w:t>
                            </w:r>
                          </w:p>
                          <w:p w:rsidR="005E06B6" w:rsidRPr="00834BCA" w:rsidRDefault="005E06B6" w:rsidP="00F514C3">
                            <w:pPr>
                              <w:pStyle w:val="Listenabsatz"/>
                              <w:numPr>
                                <w:ilvl w:val="1"/>
                                <w:numId w:val="30"/>
                              </w:numPr>
                              <w:ind w:left="709"/>
                            </w:pPr>
                            <w:r w:rsidRPr="00834BCA">
                              <w:rPr>
                                <w:lang w:eastAsia="de-DE" w:bidi="de-DE"/>
                              </w:rPr>
                              <w:t>Netzwerkbereitstellung: Welche Anwendungen werden angefordert? Sind Software-Lizenzen auszuliefern? Welche Anwendungen müssen implementiert und konfiguriert werden?</w:t>
                            </w:r>
                          </w:p>
                          <w:p w:rsidR="005E06B6" w:rsidRPr="00834BCA" w:rsidRDefault="005E06B6" w:rsidP="00F514C3">
                            <w:pPr>
                              <w:pStyle w:val="Listenabsatz"/>
                              <w:numPr>
                                <w:ilvl w:val="1"/>
                                <w:numId w:val="30"/>
                              </w:numPr>
                              <w:ind w:left="709"/>
                            </w:pPr>
                            <w:r w:rsidRPr="00834BCA">
                              <w:rPr>
                                <w:lang w:eastAsia="de-DE" w:bidi="de-DE"/>
                              </w:rPr>
                              <w:t>Dokumentation, Abnahme, Einweisung und Schulung: Welche Kundenanforderungen werden gestellt?</w:t>
                            </w:r>
                          </w:p>
                          <w:p w:rsidR="005E06B6" w:rsidRDefault="005E06B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371.75pt;margin-top:0;width:422.95pt;height:110.6pt;z-index:25167974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">
                <v:textbox style="mso-fit-shape-to-text:t">
                  <w:txbxContent>
                    <w:p w:rsidR="005E06B6" w:rsidRPr="00EE2C25" w:rsidRDefault="005E06B6" w:rsidP="00EE2C25">
                      <w:pPr>
                        <w:jc w:val="center"/>
                        <w:rPr>
                          <w:b/>
                        </w:rPr>
                      </w:pPr>
                      <w:r w:rsidRPr="00EE2C25">
                        <w:rPr>
                          <w:b/>
                          <w:lang w:eastAsia="de-DE" w:bidi="de-DE"/>
                        </w:rPr>
                        <w:t xml:space="preserve">Inhalte </w:t>
                      </w:r>
                      <w:proofErr w:type="spellStart"/>
                      <w:r w:rsidRPr="00EE2C25">
                        <w:rPr>
                          <w:b/>
                          <w:lang w:val="en-US" w:bidi="en-US"/>
                        </w:rPr>
                        <w:t>Lastenheft</w:t>
                      </w:r>
                      <w:proofErr w:type="spellEnd"/>
                      <w:r w:rsidRPr="00EE2C25">
                        <w:rPr>
                          <w:b/>
                          <w:lang w:val="en-US" w:bidi="en-US"/>
                        </w:rPr>
                        <w:t xml:space="preserve"> </w:t>
                      </w:r>
                      <w:r w:rsidRPr="00EE2C25">
                        <w:rPr>
                          <w:b/>
                          <w:lang w:eastAsia="de-DE" w:bidi="de-DE"/>
                        </w:rPr>
                        <w:t>„Bereitstellung von Netzwerke</w:t>
                      </w:r>
                      <w:r>
                        <w:rPr>
                          <w:b/>
                          <w:lang w:eastAsia="de-DE" w:bidi="de-DE"/>
                        </w:rPr>
                        <w:t>n und Diensten“</w:t>
                      </w:r>
                      <w:r>
                        <w:rPr>
                          <w:b/>
                          <w:lang w:eastAsia="de-DE" w:bidi="de-DE"/>
                        </w:rPr>
                        <w:br/>
                      </w:r>
                      <w:r w:rsidRPr="00EE2C25">
                        <w:rPr>
                          <w:b/>
                          <w:lang w:eastAsia="de-DE" w:bidi="de-DE"/>
                        </w:rPr>
                        <w:t>(Ausbildungsvorlage)</w:t>
                      </w:r>
                    </w:p>
                    <w:p w:rsidR="005E06B6" w:rsidRDefault="005E06B6" w:rsidP="00EE2C25">
                      <w:pPr>
                        <w:rPr>
                          <w:lang w:val="en-US" w:bidi="en-US"/>
                        </w:rPr>
                      </w:pPr>
                    </w:p>
                    <w:p w:rsidR="005E06B6" w:rsidRPr="00EE2C25" w:rsidRDefault="005E06B6" w:rsidP="000F7C71">
                      <w:pPr>
                        <w:pStyle w:val="Listenabsatz"/>
                        <w:numPr>
                          <w:ilvl w:val="0"/>
                          <w:numId w:val="28"/>
                        </w:numPr>
                        <w:ind w:left="426"/>
                        <w:rPr>
                          <w:b/>
                        </w:rPr>
                      </w:pPr>
                      <w:proofErr w:type="spellStart"/>
                      <w:r w:rsidRPr="00EE2C25">
                        <w:rPr>
                          <w:b/>
                          <w:lang w:val="en-US" w:bidi="en-US"/>
                        </w:rPr>
                        <w:t>Ausgangssituation</w:t>
                      </w:r>
                      <w:proofErr w:type="spellEnd"/>
                      <w:r w:rsidRPr="00EE2C25">
                        <w:rPr>
                          <w:b/>
                          <w:lang w:val="en-US" w:bidi="en-US"/>
                        </w:rPr>
                        <w:t xml:space="preserve"> </w:t>
                      </w:r>
                      <w:r w:rsidRPr="00EE2C25">
                        <w:rPr>
                          <w:b/>
                          <w:lang w:eastAsia="de-DE" w:bidi="de-DE"/>
                        </w:rPr>
                        <w:t xml:space="preserve">analysieren und </w:t>
                      </w:r>
                      <w:r w:rsidRPr="00BC54EB">
                        <w:rPr>
                          <w:b/>
                          <w:lang w:eastAsia="de-DE" w:bidi="de-DE"/>
                        </w:rPr>
                        <w:t>Zielsetzung</w:t>
                      </w:r>
                    </w:p>
                    <w:p w:rsidR="005E06B6" w:rsidRDefault="005E06B6" w:rsidP="000F7C71">
                      <w:pPr>
                        <w:pStyle w:val="Listenabsatz"/>
                        <w:numPr>
                          <w:ilvl w:val="1"/>
                          <w:numId w:val="28"/>
                        </w:numPr>
                      </w:pPr>
                      <w:r>
                        <w:rPr>
                          <w:lang w:eastAsia="de-DE" w:bidi="de-DE"/>
                        </w:rPr>
                        <w:t xml:space="preserve">Ausgangssituation: </w:t>
                      </w:r>
                      <w:proofErr w:type="spellStart"/>
                      <w:r w:rsidRPr="00EE2C25">
                        <w:rPr>
                          <w:lang w:val="en-US" w:bidi="en-US"/>
                        </w:rPr>
                        <w:t>Hier</w:t>
                      </w:r>
                      <w:proofErr w:type="spellEnd"/>
                      <w:r>
                        <w:rPr>
                          <w:lang w:eastAsia="de-DE" w:bidi="de-DE"/>
                        </w:rPr>
                        <w:t xml:space="preserve"> </w:t>
                      </w:r>
                      <w:proofErr w:type="spellStart"/>
                      <w:r w:rsidRPr="00EE2C25">
                        <w:rPr>
                          <w:lang w:val="en-US" w:bidi="en-US"/>
                        </w:rPr>
                        <w:t>werden</w:t>
                      </w:r>
                      <w:proofErr w:type="spellEnd"/>
                      <w:r w:rsidRPr="00EE2C25">
                        <w:rPr>
                          <w:lang w:val="en-US" w:bidi="en-US"/>
                        </w:rPr>
                        <w:t xml:space="preserve"> </w:t>
                      </w:r>
                      <w:r>
                        <w:rPr>
                          <w:lang w:eastAsia="de-DE" w:bidi="de-DE"/>
                        </w:rPr>
                        <w:t>bestehende Anwendungen und Prozesse im Betriebsablauf und vorhandene Systeme beschrieben.</w:t>
                      </w:r>
                    </w:p>
                    <w:p w:rsidR="005E06B6" w:rsidRDefault="005E06B6" w:rsidP="000F7C71">
                      <w:pPr>
                        <w:pStyle w:val="Listenabsatz"/>
                        <w:numPr>
                          <w:ilvl w:val="1"/>
                          <w:numId w:val="28"/>
                        </w:numPr>
                      </w:pPr>
                      <w:r>
                        <w:rPr>
                          <w:lang w:eastAsia="de-DE" w:bidi="de-DE"/>
                        </w:rPr>
                        <w:t xml:space="preserve">Zielsetzung: Hier wird der gewünschte </w:t>
                      </w:r>
                      <w:proofErr w:type="spellStart"/>
                      <w:r w:rsidRPr="00EE2C25">
                        <w:rPr>
                          <w:lang w:val="en-US" w:bidi="en-US"/>
                        </w:rPr>
                        <w:t>Sollzustand</w:t>
                      </w:r>
                      <w:proofErr w:type="spellEnd"/>
                      <w:r w:rsidRPr="00EE2C25">
                        <w:rPr>
                          <w:lang w:val="en-US" w:bidi="en-US"/>
                        </w:rPr>
                        <w:t xml:space="preserve"> </w:t>
                      </w:r>
                      <w:r>
                        <w:rPr>
                          <w:lang w:eastAsia="de-DE" w:bidi="de-DE"/>
                        </w:rPr>
                        <w:t xml:space="preserve">an Netzwerken und Diensten sowie ihrer </w:t>
                      </w:r>
                      <w:r w:rsidRPr="00EE2C25">
                        <w:rPr>
                          <w:lang w:val="en-US" w:bidi="en-US"/>
                        </w:rPr>
                        <w:t xml:space="preserve">KPI </w:t>
                      </w:r>
                      <w:r>
                        <w:rPr>
                          <w:lang w:eastAsia="de-DE" w:bidi="de-DE"/>
                        </w:rPr>
                        <w:t>(Schlüsselkennzahlen) aus Kundensicht beschrieben.</w:t>
                      </w:r>
                    </w:p>
                    <w:p w:rsidR="005E06B6" w:rsidRDefault="005E06B6" w:rsidP="00EE2C25">
                      <w:pPr>
                        <w:pStyle w:val="Listenabsatz"/>
                        <w:ind w:left="426"/>
                      </w:pPr>
                    </w:p>
                    <w:p w:rsidR="005E06B6" w:rsidRPr="00EE2C25" w:rsidRDefault="005E06B6" w:rsidP="000F7C71">
                      <w:pPr>
                        <w:pStyle w:val="Listenabsatz"/>
                        <w:numPr>
                          <w:ilvl w:val="0"/>
                          <w:numId w:val="28"/>
                        </w:numPr>
                        <w:ind w:left="426"/>
                        <w:rPr>
                          <w:b/>
                        </w:rPr>
                      </w:pPr>
                      <w:r w:rsidRPr="00EE2C25">
                        <w:rPr>
                          <w:b/>
                          <w:lang w:eastAsia="de-DE" w:bidi="de-DE"/>
                        </w:rPr>
                        <w:t>Funktionale Anforderungen</w:t>
                      </w:r>
                    </w:p>
                    <w:p w:rsidR="005E06B6" w:rsidRDefault="005E06B6" w:rsidP="000F7C71">
                      <w:pPr>
                        <w:pStyle w:val="Listenabsatz"/>
                        <w:numPr>
                          <w:ilvl w:val="1"/>
                          <w:numId w:val="28"/>
                        </w:numPr>
                      </w:pPr>
                      <w:r>
                        <w:rPr>
                          <w:lang w:eastAsia="de-DE" w:bidi="de-DE"/>
                        </w:rPr>
                        <w:t>Muss-Kriterien: Welche betrieblichen Anwendungen und Prozesse müssen vom System unter</w:t>
                      </w:r>
                      <w:r>
                        <w:rPr>
                          <w:lang w:eastAsia="de-DE" w:bidi="de-DE"/>
                        </w:rPr>
                        <w:softHyphen/>
                        <w:t>stützt werden und im Netz zu welchen Zeiten verfügbar sein, welche Muss-Kriterien an die Admi</w:t>
                      </w:r>
                      <w:r>
                        <w:rPr>
                          <w:lang w:eastAsia="de-DE" w:bidi="de-DE"/>
                        </w:rPr>
                        <w:softHyphen/>
                        <w:t>nistration gestellt sein?</w:t>
                      </w:r>
                    </w:p>
                    <w:p w:rsidR="005E06B6" w:rsidRDefault="005E06B6" w:rsidP="000F7C71">
                      <w:pPr>
                        <w:pStyle w:val="Listenabsatz"/>
                        <w:numPr>
                          <w:ilvl w:val="1"/>
                          <w:numId w:val="28"/>
                        </w:numPr>
                      </w:pPr>
                      <w:proofErr w:type="spellStart"/>
                      <w:r w:rsidRPr="00EE2C25">
                        <w:rPr>
                          <w:lang w:val="en-US" w:bidi="en-US"/>
                        </w:rPr>
                        <w:t>Kann-Kriterien</w:t>
                      </w:r>
                      <w:proofErr w:type="spellEnd"/>
                      <w:r w:rsidRPr="00EE2C25">
                        <w:rPr>
                          <w:lang w:val="en-US" w:bidi="en-US"/>
                        </w:rPr>
                        <w:t xml:space="preserve">: </w:t>
                      </w:r>
                      <w:r>
                        <w:rPr>
                          <w:lang w:eastAsia="de-DE" w:bidi="de-DE"/>
                        </w:rPr>
                        <w:t xml:space="preserve">Welche weiteren funktionalen Anforderungen </w:t>
                      </w:r>
                      <w:proofErr w:type="gramStart"/>
                      <w:r>
                        <w:rPr>
                          <w:lang w:eastAsia="de-DE" w:bidi="de-DE"/>
                        </w:rPr>
                        <w:t>o</w:t>
                      </w:r>
                      <w:r w:rsidRPr="00EE2C25">
                        <w:rPr>
                          <w:lang w:val="en-US" w:bidi="en-US"/>
                        </w:rPr>
                        <w:t>der</w:t>
                      </w:r>
                      <w:proofErr w:type="gramEnd"/>
                      <w:r>
                        <w:rPr>
                          <w:lang w:eastAsia="de-DE" w:bidi="de-DE"/>
                        </w:rPr>
                        <w:t xml:space="preserve"> </w:t>
                      </w:r>
                      <w:proofErr w:type="spellStart"/>
                      <w:r w:rsidRPr="00EE2C25">
                        <w:rPr>
                          <w:lang w:val="en-US" w:bidi="en-US"/>
                        </w:rPr>
                        <w:t>Ausbaustufen</w:t>
                      </w:r>
                      <w:proofErr w:type="spellEnd"/>
                      <w:r w:rsidRPr="00EE2C25">
                        <w:rPr>
                          <w:lang w:val="en-US" w:bidi="en-US"/>
                        </w:rPr>
                        <w:t xml:space="preserve"> </w:t>
                      </w:r>
                      <w:r>
                        <w:rPr>
                          <w:lang w:eastAsia="de-DE" w:bidi="de-DE"/>
                        </w:rPr>
                        <w:t>sind rele</w:t>
                      </w:r>
                      <w:r>
                        <w:rPr>
                          <w:lang w:eastAsia="de-DE" w:bidi="de-DE"/>
                        </w:rPr>
                        <w:softHyphen/>
                        <w:t>vant?</w:t>
                      </w:r>
                    </w:p>
                    <w:p w:rsidR="005E06B6" w:rsidRDefault="005E06B6" w:rsidP="000F7C71">
                      <w:pPr>
                        <w:pStyle w:val="Listenabsatz"/>
                        <w:numPr>
                          <w:ilvl w:val="1"/>
                          <w:numId w:val="28"/>
                        </w:numPr>
                      </w:pPr>
                      <w:r>
                        <w:rPr>
                          <w:lang w:eastAsia="de-DE" w:bidi="de-DE"/>
                        </w:rPr>
                        <w:t xml:space="preserve">Abgrenzungskriterien: </w:t>
                      </w:r>
                      <w:r w:rsidRPr="00BC54EB">
                        <w:rPr>
                          <w:lang w:eastAsia="de-DE" w:bidi="de-DE"/>
                        </w:rPr>
                        <w:t>Welche</w:t>
                      </w:r>
                      <w:r>
                        <w:rPr>
                          <w:lang w:eastAsia="de-DE" w:bidi="de-DE"/>
                        </w:rPr>
                        <w:t xml:space="preserve"> Kriterien bzw. Fälle sollen bzw. dürfen nicht eintreten?</w:t>
                      </w:r>
                    </w:p>
                    <w:p w:rsidR="005E06B6" w:rsidRDefault="005E06B6" w:rsidP="00EE2C25">
                      <w:pPr>
                        <w:pStyle w:val="Listenabsatz"/>
                        <w:ind w:left="426"/>
                      </w:pPr>
                    </w:p>
                    <w:p w:rsidR="005E06B6" w:rsidRPr="00EE2C25" w:rsidRDefault="005E06B6" w:rsidP="000F7C71">
                      <w:pPr>
                        <w:pStyle w:val="Listenabsatz"/>
                        <w:numPr>
                          <w:ilvl w:val="0"/>
                          <w:numId w:val="28"/>
                        </w:numPr>
                        <w:ind w:left="426"/>
                        <w:rPr>
                          <w:b/>
                        </w:rPr>
                      </w:pPr>
                      <w:r w:rsidRPr="00EE2C25">
                        <w:rPr>
                          <w:b/>
                          <w:lang w:eastAsia="de-DE" w:bidi="de-DE"/>
                        </w:rPr>
                        <w:t>Nicht funktionale Anforderungen</w:t>
                      </w:r>
                    </w:p>
                    <w:p w:rsidR="005E06B6" w:rsidRDefault="005E06B6" w:rsidP="00EE2C25">
                      <w:pPr>
                        <w:tabs>
                          <w:tab w:val="left" w:pos="426"/>
                        </w:tabs>
                      </w:pPr>
                      <w:r>
                        <w:rPr>
                          <w:lang w:eastAsia="de-DE" w:bidi="de-DE"/>
                        </w:rPr>
                        <w:tab/>
                        <w:t>Folgende Fragestellungen zur Netzbereitstellung können genannt werden:</w:t>
                      </w:r>
                    </w:p>
                    <w:p w:rsidR="005E06B6" w:rsidRDefault="005E06B6" w:rsidP="000F7C71">
                      <w:pPr>
                        <w:pStyle w:val="Listenabsatz"/>
                        <w:numPr>
                          <w:ilvl w:val="1"/>
                          <w:numId w:val="28"/>
                        </w:numPr>
                      </w:pPr>
                      <w:r>
                        <w:rPr>
                          <w:lang w:eastAsia="de-DE" w:bidi="de-DE"/>
                        </w:rPr>
                        <w:t xml:space="preserve">Qualität: Welche Qualitätsanforderungen werden an die </w:t>
                      </w:r>
                      <w:proofErr w:type="spellStart"/>
                      <w:r w:rsidRPr="00EE2C25">
                        <w:rPr>
                          <w:lang w:val="en-US" w:bidi="en-US"/>
                        </w:rPr>
                        <w:t>Netzwerktechnik</w:t>
                      </w:r>
                      <w:proofErr w:type="spellEnd"/>
                      <w:r>
                        <w:rPr>
                          <w:lang w:eastAsia="de-DE" w:bidi="de-DE"/>
                        </w:rPr>
                        <w:t xml:space="preserve"> </w:t>
                      </w:r>
                      <w:proofErr w:type="spellStart"/>
                      <w:r w:rsidRPr="00EE2C25">
                        <w:rPr>
                          <w:lang w:val="en-US" w:bidi="en-US"/>
                        </w:rPr>
                        <w:t>gestellt</w:t>
                      </w:r>
                      <w:proofErr w:type="spellEnd"/>
                      <w:r w:rsidRPr="00EE2C25">
                        <w:rPr>
                          <w:lang w:val="en-US" w:bidi="en-US"/>
                        </w:rPr>
                        <w:t>?</w:t>
                      </w:r>
                    </w:p>
                    <w:p w:rsidR="005E06B6" w:rsidRPr="00834BCA" w:rsidRDefault="005E06B6" w:rsidP="00F514C3">
                      <w:pPr>
                        <w:pStyle w:val="Listenabsatz"/>
                        <w:numPr>
                          <w:ilvl w:val="1"/>
                          <w:numId w:val="29"/>
                        </w:numPr>
                        <w:ind w:left="851" w:hanging="425"/>
                      </w:pPr>
                      <w:r w:rsidRPr="00834BCA">
                        <w:rPr>
                          <w:lang w:eastAsia="de-DE" w:bidi="de-DE"/>
                        </w:rPr>
                        <w:t xml:space="preserve">Administration: Welche Anforderungen werden an die </w:t>
                      </w:r>
                      <w:r w:rsidRPr="00834BCA">
                        <w:rPr>
                          <w:lang w:bidi="en-US"/>
                        </w:rPr>
                        <w:t xml:space="preserve">Administrierung </w:t>
                      </w:r>
                      <w:r w:rsidRPr="00834BCA">
                        <w:rPr>
                          <w:lang w:eastAsia="de-DE" w:bidi="de-DE"/>
                        </w:rPr>
                        <w:t xml:space="preserve">und </w:t>
                      </w:r>
                      <w:r w:rsidRPr="00BC54EB">
                        <w:rPr>
                          <w:lang w:eastAsia="de-DE" w:bidi="de-DE"/>
                        </w:rPr>
                        <w:t>Orchestrierung</w:t>
                      </w:r>
                      <w:r w:rsidRPr="00834BCA">
                        <w:rPr>
                          <w:lang w:eastAsia="de-DE" w:bidi="de-DE"/>
                        </w:rPr>
                        <w:t xml:space="preserve"> gestellt?</w:t>
                      </w:r>
                    </w:p>
                    <w:p w:rsidR="005E06B6" w:rsidRPr="00834BCA" w:rsidRDefault="005E06B6" w:rsidP="00F514C3">
                      <w:pPr>
                        <w:pStyle w:val="Listenabsatz"/>
                        <w:numPr>
                          <w:ilvl w:val="1"/>
                          <w:numId w:val="29"/>
                        </w:numPr>
                        <w:ind w:left="851" w:hanging="425"/>
                      </w:pPr>
                      <w:r w:rsidRPr="00834BCA">
                        <w:rPr>
                          <w:lang w:eastAsia="de-DE" w:bidi="de-DE"/>
                        </w:rPr>
                        <w:t xml:space="preserve">Spezielle Anforderungen: Werden besondere Anforderungen bzgl. </w:t>
                      </w:r>
                      <w:r w:rsidRPr="00834BCA">
                        <w:rPr>
                          <w:lang w:bidi="en-US"/>
                        </w:rPr>
                        <w:t xml:space="preserve">Compliance </w:t>
                      </w:r>
                      <w:r w:rsidRPr="00834BCA">
                        <w:rPr>
                          <w:lang w:eastAsia="de-DE" w:bidi="de-DE"/>
                        </w:rPr>
                        <w:t>oder Nachhal</w:t>
                      </w:r>
                      <w:r w:rsidRPr="00834BCA">
                        <w:rPr>
                          <w:lang w:eastAsia="de-DE" w:bidi="de-DE"/>
                        </w:rPr>
                        <w:softHyphen/>
                        <w:t>tigkeit gestellt? Welche Anforderungen werden bzgl. des Berechtigungssystems (Zugriffsberechti</w:t>
                      </w:r>
                      <w:r w:rsidRPr="00834BCA">
                        <w:rPr>
                          <w:lang w:eastAsia="de-DE" w:bidi="de-DE"/>
                        </w:rPr>
                        <w:softHyphen/>
                        <w:t xml:space="preserve">gung) gestellt, ist die </w:t>
                      </w:r>
                      <w:r w:rsidRPr="00834BCA">
                        <w:rPr>
                          <w:lang w:bidi="en-US"/>
                        </w:rPr>
                        <w:t>Einhaltung</w:t>
                      </w:r>
                      <w:r w:rsidRPr="00834BCA">
                        <w:rPr>
                          <w:lang w:eastAsia="de-DE" w:bidi="de-DE"/>
                        </w:rPr>
                        <w:t xml:space="preserve"> </w:t>
                      </w:r>
                      <w:r w:rsidRPr="00834BCA">
                        <w:rPr>
                          <w:lang w:bidi="en-US"/>
                        </w:rPr>
                        <w:t xml:space="preserve">von </w:t>
                      </w:r>
                      <w:r w:rsidRPr="00834BCA">
                        <w:rPr>
                          <w:lang w:eastAsia="de-DE" w:bidi="de-DE"/>
                        </w:rPr>
                        <w:t>Standards und Gesetzen zu beachten?</w:t>
                      </w:r>
                    </w:p>
                    <w:p w:rsidR="005E06B6" w:rsidRPr="00834BCA" w:rsidRDefault="005E06B6" w:rsidP="00F514C3">
                      <w:pPr>
                        <w:pStyle w:val="Listenabsatz"/>
                        <w:ind w:left="360"/>
                      </w:pPr>
                    </w:p>
                    <w:p w:rsidR="005E06B6" w:rsidRPr="00834BCA" w:rsidRDefault="005E06B6" w:rsidP="00F514C3">
                      <w:pPr>
                        <w:pStyle w:val="Listenabsatz"/>
                        <w:numPr>
                          <w:ilvl w:val="0"/>
                          <w:numId w:val="29"/>
                        </w:numPr>
                        <w:rPr>
                          <w:b/>
                        </w:rPr>
                      </w:pPr>
                      <w:r w:rsidRPr="00834BCA">
                        <w:rPr>
                          <w:b/>
                          <w:lang w:eastAsia="de-DE" w:bidi="de-DE"/>
                        </w:rPr>
                        <w:t>Sicherheit und Datenschutz</w:t>
                      </w:r>
                    </w:p>
                    <w:p w:rsidR="005E06B6" w:rsidRPr="00834BCA" w:rsidRDefault="005E06B6" w:rsidP="00F514C3">
                      <w:pPr>
                        <w:ind w:left="426"/>
                      </w:pPr>
                      <w:r w:rsidRPr="00834BCA">
                        <w:rPr>
                          <w:lang w:eastAsia="de-DE" w:bidi="de-DE"/>
                        </w:rPr>
                        <w:t xml:space="preserve">Sicherheit und Datenschutz als nicht funktionale Anforderungen werden häufig wegen der großen Bedeutung gesondert herausgestellt und </w:t>
                      </w:r>
                      <w:r w:rsidRPr="00834BCA">
                        <w:rPr>
                          <w:lang w:bidi="en-US"/>
                        </w:rPr>
                        <w:t>Bezug</w:t>
                      </w:r>
                      <w:r w:rsidRPr="00834BCA">
                        <w:rPr>
                          <w:lang w:eastAsia="de-DE" w:bidi="de-DE"/>
                        </w:rPr>
                        <w:t xml:space="preserve"> </w:t>
                      </w:r>
                      <w:r w:rsidRPr="00834BCA">
                        <w:rPr>
                          <w:lang w:bidi="en-US"/>
                        </w:rPr>
                        <w:t xml:space="preserve">auf </w:t>
                      </w:r>
                      <w:r w:rsidRPr="00834BCA">
                        <w:rPr>
                          <w:lang w:eastAsia="de-DE" w:bidi="de-DE"/>
                        </w:rPr>
                        <w:t>die BSI-Schutzbedarfsanalyse und Risikoanaly</w:t>
                      </w:r>
                      <w:r w:rsidRPr="00834BCA">
                        <w:rPr>
                          <w:lang w:eastAsia="de-DE" w:bidi="de-DE"/>
                        </w:rPr>
                        <w:softHyphen/>
                        <w:t>sen genommen.</w:t>
                      </w:r>
                    </w:p>
                    <w:p w:rsidR="005E06B6" w:rsidRPr="00834BCA" w:rsidRDefault="005E06B6" w:rsidP="00F514C3">
                      <w:pPr>
                        <w:pStyle w:val="Listenabsatz"/>
                        <w:numPr>
                          <w:ilvl w:val="1"/>
                          <w:numId w:val="30"/>
                        </w:numPr>
                        <w:ind w:left="709"/>
                      </w:pPr>
                      <w:r w:rsidRPr="00834BCA">
                        <w:rPr>
                          <w:lang w:eastAsia="de-DE" w:bidi="de-DE"/>
                        </w:rPr>
                        <w:t>Allgemeine Anforderungen: Datensicherung und TOM aus Kundensicht werden genannt etc.</w:t>
                      </w:r>
                    </w:p>
                    <w:p w:rsidR="005E06B6" w:rsidRPr="00834BCA" w:rsidRDefault="005E06B6" w:rsidP="00F514C3">
                      <w:pPr>
                        <w:pStyle w:val="Listenabsatz"/>
                        <w:numPr>
                          <w:ilvl w:val="1"/>
                          <w:numId w:val="30"/>
                        </w:numPr>
                        <w:ind w:left="709"/>
                      </w:pPr>
                      <w:r w:rsidRPr="00834BCA">
                        <w:rPr>
                          <w:lang w:eastAsia="de-DE" w:bidi="de-DE"/>
                        </w:rPr>
                        <w:t xml:space="preserve">Besondere Anforderungen: Verschlüsselung von E-Mails, </w:t>
                      </w:r>
                      <w:r w:rsidRPr="00834BCA">
                        <w:rPr>
                          <w:lang w:bidi="en-US"/>
                        </w:rPr>
                        <w:t xml:space="preserve">VPN, Website-Schutz, Firewall </w:t>
                      </w:r>
                      <w:r w:rsidRPr="00834BCA">
                        <w:rPr>
                          <w:lang w:eastAsia="de-DE" w:bidi="de-DE"/>
                        </w:rPr>
                        <w:t>etc.</w:t>
                      </w:r>
                    </w:p>
                    <w:p w:rsidR="005E06B6" w:rsidRPr="00834BCA" w:rsidRDefault="005E06B6" w:rsidP="00F514C3">
                      <w:pPr>
                        <w:rPr>
                          <w:lang w:eastAsia="de-DE" w:bidi="de-DE"/>
                        </w:rPr>
                      </w:pPr>
                    </w:p>
                    <w:p w:rsidR="005E06B6" w:rsidRPr="00834BCA" w:rsidRDefault="005E06B6" w:rsidP="00F514C3">
                      <w:pPr>
                        <w:pStyle w:val="Listenabsatz"/>
                        <w:numPr>
                          <w:ilvl w:val="0"/>
                          <w:numId w:val="30"/>
                        </w:numPr>
                      </w:pPr>
                      <w:r w:rsidRPr="00834BCA">
                        <w:rPr>
                          <w:b/>
                          <w:lang w:eastAsia="de-DE" w:bidi="de-DE"/>
                        </w:rPr>
                        <w:t>Lebenszyklus des Netzwerksystems:</w:t>
                      </w:r>
                      <w:r w:rsidRPr="00834BCA">
                        <w:rPr>
                          <w:lang w:eastAsia="de-DE" w:bidi="de-DE"/>
                        </w:rPr>
                        <w:t xml:space="preserve"> Die Anforderungsanalyse umfasst neben der erstmaligen Bereitstellung den fortlaufenden Betrieb, Wartungsaufgaben, Vorgaben zur Erstellung von </w:t>
                      </w:r>
                      <w:r w:rsidRPr="00834BCA">
                        <w:rPr>
                          <w:lang w:bidi="en-US"/>
                        </w:rPr>
                        <w:t>SLA.</w:t>
                      </w:r>
                    </w:p>
                    <w:p w:rsidR="005E06B6" w:rsidRPr="00834BCA" w:rsidRDefault="005E06B6" w:rsidP="00F514C3">
                      <w:pPr>
                        <w:pStyle w:val="Listenabsatz"/>
                        <w:numPr>
                          <w:ilvl w:val="1"/>
                          <w:numId w:val="30"/>
                        </w:numPr>
                        <w:ind w:left="709"/>
                      </w:pPr>
                      <w:r w:rsidRPr="00834BCA">
                        <w:rPr>
                          <w:lang w:eastAsia="de-DE" w:bidi="de-DE"/>
                        </w:rPr>
                        <w:t>Zeitpunkt und Zeitraum der Umsetzung: Beginn und Ende des Bereitstellungsprojekts, War</w:t>
                      </w:r>
                      <w:r w:rsidRPr="00834BCA">
                        <w:rPr>
                          <w:lang w:eastAsia="de-DE" w:bidi="de-DE"/>
                        </w:rPr>
                        <w:softHyphen/>
                        <w:t>tungsregelungen</w:t>
                      </w:r>
                    </w:p>
                    <w:p w:rsidR="005E06B6" w:rsidRPr="00834BCA" w:rsidRDefault="005E06B6" w:rsidP="00F514C3">
                      <w:pPr>
                        <w:pStyle w:val="Listenabsatz"/>
                        <w:numPr>
                          <w:ilvl w:val="1"/>
                          <w:numId w:val="30"/>
                        </w:numPr>
                        <w:ind w:left="709"/>
                      </w:pPr>
                      <w:r w:rsidRPr="00834BCA">
                        <w:rPr>
                          <w:lang w:eastAsia="de-DE" w:bidi="de-DE"/>
                        </w:rPr>
                        <w:t>Abzulösende Systeme: Welche Systeme werden außer Betrieb genommen?</w:t>
                      </w:r>
                    </w:p>
                    <w:p w:rsidR="005E06B6" w:rsidRPr="00834BCA" w:rsidRDefault="005E06B6" w:rsidP="00F514C3">
                      <w:pPr>
                        <w:pStyle w:val="Listenabsatz"/>
                        <w:numPr>
                          <w:ilvl w:val="1"/>
                          <w:numId w:val="30"/>
                        </w:numPr>
                        <w:ind w:left="709"/>
                      </w:pPr>
                      <w:r w:rsidRPr="00834BCA">
                        <w:rPr>
                          <w:lang w:eastAsia="de-DE" w:bidi="de-DE"/>
                        </w:rPr>
                        <w:t xml:space="preserve">Wartung und Administration: Kundenvorgaben, die in </w:t>
                      </w:r>
                      <w:r w:rsidRPr="00834BCA">
                        <w:rPr>
                          <w:lang w:bidi="en-US"/>
                        </w:rPr>
                        <w:t xml:space="preserve">SLA </w:t>
                      </w:r>
                      <w:r w:rsidRPr="00834BCA">
                        <w:rPr>
                          <w:lang w:eastAsia="de-DE" w:bidi="de-DE"/>
                        </w:rPr>
                        <w:t xml:space="preserve">aufgenommen werden </w:t>
                      </w:r>
                      <w:r w:rsidRPr="00BC54EB">
                        <w:rPr>
                          <w:lang w:eastAsia="de-DE" w:bidi="de-DE"/>
                        </w:rPr>
                        <w:t>sollen</w:t>
                      </w:r>
                    </w:p>
                    <w:p w:rsidR="005E06B6" w:rsidRPr="00834BCA" w:rsidRDefault="005E06B6" w:rsidP="00F514C3">
                      <w:pPr>
                        <w:rPr>
                          <w:lang w:bidi="en-US"/>
                        </w:rPr>
                      </w:pPr>
                    </w:p>
                    <w:p w:rsidR="005E06B6" w:rsidRPr="00834BCA" w:rsidRDefault="005E06B6" w:rsidP="00F514C3">
                      <w:pPr>
                        <w:pStyle w:val="Listenabsatz"/>
                        <w:numPr>
                          <w:ilvl w:val="0"/>
                          <w:numId w:val="30"/>
                        </w:numPr>
                      </w:pPr>
                      <w:r w:rsidRPr="00834BCA">
                        <w:rPr>
                          <w:b/>
                          <w:lang w:bidi="en-US"/>
                        </w:rPr>
                        <w:t>Lieferumfang:</w:t>
                      </w:r>
                      <w:r w:rsidRPr="00834BCA">
                        <w:rPr>
                          <w:lang w:bidi="en-US"/>
                        </w:rPr>
                        <w:t xml:space="preserve"> </w:t>
                      </w:r>
                      <w:r w:rsidRPr="00834BCA">
                        <w:rPr>
                          <w:lang w:eastAsia="de-DE" w:bidi="de-DE"/>
                        </w:rPr>
                        <w:t>Zeit, Umfang, Kommunikation, Abnahmekriterien und Abnahmemaßnahmen</w:t>
                      </w:r>
                    </w:p>
                    <w:p w:rsidR="005E06B6" w:rsidRPr="00834BCA" w:rsidRDefault="005E06B6" w:rsidP="00F514C3">
                      <w:pPr>
                        <w:pStyle w:val="Listenabsatz"/>
                        <w:numPr>
                          <w:ilvl w:val="1"/>
                          <w:numId w:val="30"/>
                        </w:numPr>
                        <w:ind w:left="709"/>
                      </w:pPr>
                      <w:r w:rsidRPr="00834BCA">
                        <w:rPr>
                          <w:lang w:eastAsia="de-DE" w:bidi="de-DE"/>
                        </w:rPr>
                        <w:t xml:space="preserve">Infrastruktur: Welche Infrastruktur zur Netzwerkbereitstellung liegt vor und welche muss neu bereitgestellt werden, liegt ein aus Kundensicht erstellter vereinfachter </w:t>
                      </w:r>
                      <w:r w:rsidRPr="00834BCA">
                        <w:rPr>
                          <w:lang w:bidi="en-US"/>
                        </w:rPr>
                        <w:t xml:space="preserve">Vernetzungsplan </w:t>
                      </w:r>
                      <w:r w:rsidRPr="00834BCA">
                        <w:rPr>
                          <w:lang w:eastAsia="de-DE" w:bidi="de-DE"/>
                        </w:rPr>
                        <w:t xml:space="preserve">vor (Ist/ Soll), welcher </w:t>
                      </w:r>
                      <w:r w:rsidRPr="00834BCA">
                        <w:rPr>
                          <w:lang w:bidi="en-US"/>
                        </w:rPr>
                        <w:t>Erweiterungsbedarf</w:t>
                      </w:r>
                      <w:r w:rsidRPr="00834BCA">
                        <w:rPr>
                          <w:lang w:eastAsia="de-DE" w:bidi="de-DE"/>
                        </w:rPr>
                        <w:t xml:space="preserve"> </w:t>
                      </w:r>
                      <w:r w:rsidRPr="00834BCA">
                        <w:rPr>
                          <w:lang w:bidi="en-US"/>
                        </w:rPr>
                        <w:t xml:space="preserve">wird </w:t>
                      </w:r>
                      <w:r w:rsidRPr="00834BCA">
                        <w:rPr>
                          <w:lang w:eastAsia="de-DE" w:bidi="de-DE"/>
                        </w:rPr>
                        <w:t>sich in der Zukunft ergeben?</w:t>
                      </w:r>
                    </w:p>
                    <w:p w:rsidR="005E06B6" w:rsidRPr="00834BCA" w:rsidRDefault="005E06B6" w:rsidP="00F514C3">
                      <w:pPr>
                        <w:pStyle w:val="Listenabsatz"/>
                        <w:numPr>
                          <w:ilvl w:val="1"/>
                          <w:numId w:val="30"/>
                        </w:numPr>
                        <w:ind w:left="709"/>
                      </w:pPr>
                      <w:r w:rsidRPr="00834BCA">
                        <w:rPr>
                          <w:lang w:eastAsia="de-DE" w:bidi="de-DE"/>
                        </w:rPr>
                        <w:t>Netzwerkbereitstellung: Welche Anwendungen werden angefordert? Sind Software-Lizenzen auszuliefern? Welche Anwendungen müssen implementiert und konfiguriert werden?</w:t>
                      </w:r>
                    </w:p>
                    <w:p w:rsidR="005E06B6" w:rsidRPr="00834BCA" w:rsidRDefault="005E06B6" w:rsidP="00F514C3">
                      <w:pPr>
                        <w:pStyle w:val="Listenabsatz"/>
                        <w:numPr>
                          <w:ilvl w:val="1"/>
                          <w:numId w:val="30"/>
                        </w:numPr>
                        <w:ind w:left="709"/>
                      </w:pPr>
                      <w:r w:rsidRPr="00834BCA">
                        <w:rPr>
                          <w:lang w:eastAsia="de-DE" w:bidi="de-DE"/>
                        </w:rPr>
                        <w:t>Dokumentation, Abnahme, Einweisung und Schulung: Welche Kundenanforderungen werden gestellt?</w:t>
                      </w:r>
                    </w:p>
                    <w:p w:rsidR="005E06B6" w:rsidRDefault="005E06B6"/>
                  </w:txbxContent>
                </v:textbox>
                <w10:wrap type="topAndBottom" anchorx="margin"/>
              </v:shape>
            </w:pict>
          </mc:Fallback>
        </mc:AlternateContent>
      </w:r>
    </w:p>
    <w:p w:rsidR="00794AA3" w:rsidRPr="00CB65E2" w:rsidRDefault="00794AA3" w:rsidP="00794AA3">
      <w:pPr>
        <w:pStyle w:val="A02bfw10mm"/>
      </w:pPr>
      <w:r w:rsidRPr="00CB65E2">
        <w:rPr>
          <w:lang w:eastAsia="de-DE" w:bidi="de-DE"/>
        </w:rPr>
        <w:lastRenderedPageBreak/>
        <w:t xml:space="preserve">Als Ausbildungsvorlage wurde bei </w:t>
      </w:r>
      <w:r w:rsidRPr="00CB65E2">
        <w:rPr>
          <w:lang w:bidi="en-US"/>
        </w:rPr>
        <w:t xml:space="preserve">JIKU IT-Solutions </w:t>
      </w:r>
      <w:r w:rsidRPr="00CB65E2">
        <w:rPr>
          <w:lang w:eastAsia="de-DE" w:bidi="de-DE"/>
        </w:rPr>
        <w:t xml:space="preserve">folgende Anforderungsvorlage zum </w:t>
      </w:r>
      <w:r w:rsidRPr="00CB65E2">
        <w:rPr>
          <w:lang w:bidi="en-US"/>
        </w:rPr>
        <w:t xml:space="preserve">Lastenheft </w:t>
      </w:r>
      <w:r w:rsidRPr="00CB65E2">
        <w:rPr>
          <w:lang w:eastAsia="de-DE" w:bidi="de-DE"/>
        </w:rPr>
        <w:t>entwi</w:t>
      </w:r>
      <w:r w:rsidRPr="00CB65E2">
        <w:rPr>
          <w:lang w:eastAsia="de-DE" w:bidi="de-DE"/>
        </w:rPr>
        <w:softHyphen/>
        <w:t xml:space="preserve">ckelt. Sie wird den neuen Auszubildenden als </w:t>
      </w:r>
      <w:r w:rsidRPr="00CB65E2">
        <w:rPr>
          <w:lang w:bidi="en-US"/>
        </w:rPr>
        <w:t xml:space="preserve">Diskussionsvorlage </w:t>
      </w:r>
      <w:r w:rsidRPr="00CB65E2">
        <w:rPr>
          <w:lang w:eastAsia="de-DE" w:bidi="de-DE"/>
        </w:rPr>
        <w:t>und zur Erstellung von Alternativen ausgehändigt.</w:t>
      </w:r>
    </w:p>
    <w:p w:rsidR="00EE2C25" w:rsidRPr="00CB65E2" w:rsidRDefault="00794AA3" w:rsidP="00EE2C25">
      <w:pPr>
        <w:pStyle w:val="A02bfw10mm"/>
      </w:pPr>
      <w:r w:rsidRPr="00CB65E2">
        <w:rPr>
          <w:noProof/>
          <w:lang w:eastAsia="de-DE"/>
        </w:rPr>
        <w:drawing>
          <wp:anchor distT="0" distB="0" distL="114300" distR="114300" simplePos="0" relativeHeight="251682816" behindDoc="0" locked="0" layoutInCell="1" allowOverlap="1">
            <wp:simplePos x="0" y="0"/>
            <wp:positionH relativeFrom="margin">
              <wp:align>right</wp:align>
            </wp:positionH>
            <wp:positionV relativeFrom="paragraph">
              <wp:posOffset>0</wp:posOffset>
            </wp:positionV>
            <wp:extent cx="5370830" cy="7077710"/>
            <wp:effectExtent l="0" t="0" r="1270" b="8890"/>
            <wp:wrapTopAndBottom/>
            <wp:docPr id="5" name="Picut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4">
                      <a:extLst>
                        <a:ext uri="{28A0092B-C50C-407E-A947-70E740481C1C}">
                          <a14:useLocalDpi xmlns:a14="http://schemas.microsoft.com/office/drawing/2010/main" val="0"/>
                        </a:ext>
                      </a:extLst>
                    </a:blip>
                    <a:stretch/>
                  </pic:blipFill>
                  <pic:spPr>
                    <a:xfrm>
                      <a:off x="0" y="0"/>
                      <a:ext cx="5370830" cy="7077710"/>
                    </a:xfrm>
                    <a:prstGeom prst="rect">
                      <a:avLst/>
                    </a:prstGeom>
                  </pic:spPr>
                </pic:pic>
              </a:graphicData>
            </a:graphic>
          </wp:anchor>
        </w:drawing>
      </w:r>
    </w:p>
    <w:p w:rsidR="00B963F9" w:rsidRPr="00CB65E2" w:rsidRDefault="00D04029" w:rsidP="00D04029">
      <w:pPr>
        <w:pStyle w:val="berschrift2"/>
      </w:pPr>
      <w:bookmarkStart w:id="15" w:name="bookmark20"/>
      <w:bookmarkStart w:id="16" w:name="_Toc120262955"/>
      <w:r w:rsidRPr="00CB65E2">
        <w:rPr>
          <w:rFonts w:eastAsia="Tahoma"/>
          <w:lang w:bidi="en-US"/>
        </w:rPr>
        <w:t>LE 6 - Pflichtenhefterstell</w:t>
      </w:r>
      <w:r w:rsidR="00B963F9" w:rsidRPr="00CB65E2">
        <w:rPr>
          <w:rFonts w:eastAsia="Tahoma"/>
          <w:lang w:bidi="en-US"/>
        </w:rPr>
        <w:t>ung</w:t>
      </w:r>
      <w:bookmarkEnd w:id="15"/>
      <w:bookmarkEnd w:id="16"/>
    </w:p>
    <w:p w:rsidR="003874A7" w:rsidRPr="00CB65E2" w:rsidRDefault="003874A7" w:rsidP="003874A7">
      <w:pPr>
        <w:rPr>
          <w:lang w:bidi="en-US"/>
        </w:rPr>
      </w:pPr>
    </w:p>
    <w:p w:rsidR="00B963F9" w:rsidRPr="00CB65E2" w:rsidRDefault="00B963F9" w:rsidP="00D04029">
      <w:pPr>
        <w:pStyle w:val="A02bfw10mm"/>
      </w:pPr>
      <w:r w:rsidRPr="00CB65E2">
        <w:rPr>
          <w:lang w:bidi="en-US"/>
        </w:rPr>
        <w:t>Auf</w:t>
      </w:r>
      <w:r w:rsidRPr="00CB65E2">
        <w:rPr>
          <w:lang w:eastAsia="de-DE" w:bidi="de-DE"/>
        </w:rPr>
        <w:t xml:space="preserve"> </w:t>
      </w:r>
      <w:r w:rsidRPr="00CB65E2">
        <w:rPr>
          <w:lang w:bidi="en-US"/>
        </w:rPr>
        <w:t xml:space="preserve">der Basis </w:t>
      </w:r>
      <w:r w:rsidRPr="00CB65E2">
        <w:rPr>
          <w:lang w:eastAsia="de-DE" w:bidi="de-DE"/>
        </w:rPr>
        <w:t xml:space="preserve">des vom Kunden bereitgestellten bzw. unterzeichneten </w:t>
      </w:r>
      <w:r w:rsidRPr="00CB65E2">
        <w:rPr>
          <w:lang w:bidi="en-US"/>
        </w:rPr>
        <w:t xml:space="preserve">Lastenheftes </w:t>
      </w:r>
      <w:r w:rsidRPr="00CB65E2">
        <w:rPr>
          <w:lang w:eastAsia="de-DE" w:bidi="de-DE"/>
        </w:rPr>
        <w:t xml:space="preserve">wird </w:t>
      </w:r>
      <w:r w:rsidRPr="00BC54EB">
        <w:rPr>
          <w:lang w:eastAsia="de-DE" w:bidi="de-DE"/>
        </w:rPr>
        <w:t>i.d.R.</w:t>
      </w:r>
      <w:r w:rsidRPr="00CB65E2">
        <w:rPr>
          <w:lang w:eastAsia="de-DE" w:bidi="de-DE"/>
        </w:rPr>
        <w:t xml:space="preserve"> vom Auf</w:t>
      </w:r>
      <w:r w:rsidRPr="00CB65E2">
        <w:rPr>
          <w:lang w:eastAsia="de-DE" w:bidi="de-DE"/>
        </w:rPr>
        <w:softHyphen/>
        <w:t xml:space="preserve">tragnehmer der Netzbereitstellung ein </w:t>
      </w:r>
      <w:r w:rsidRPr="00CB65E2">
        <w:rPr>
          <w:lang w:bidi="en-US"/>
        </w:rPr>
        <w:t xml:space="preserve">Pflichtenheft </w:t>
      </w:r>
      <w:r w:rsidRPr="00CB65E2">
        <w:rPr>
          <w:lang w:eastAsia="de-DE" w:bidi="de-DE"/>
        </w:rPr>
        <w:t xml:space="preserve">erstellt. Dieses </w:t>
      </w:r>
      <w:r w:rsidRPr="00CB65E2">
        <w:rPr>
          <w:lang w:bidi="en-US"/>
        </w:rPr>
        <w:t xml:space="preserve">Pflichtenheft </w:t>
      </w:r>
      <w:r w:rsidRPr="00CB65E2">
        <w:rPr>
          <w:lang w:eastAsia="de-DE" w:bidi="de-DE"/>
        </w:rPr>
        <w:t xml:space="preserve">gibt fachlich konkret an, wie der Auftragnehmer die Anforderungen des </w:t>
      </w:r>
      <w:r w:rsidRPr="00CB65E2">
        <w:rPr>
          <w:lang w:bidi="en-US"/>
        </w:rPr>
        <w:t xml:space="preserve">Lastenheftes </w:t>
      </w:r>
      <w:r w:rsidRPr="00CB65E2">
        <w:rPr>
          <w:lang w:eastAsia="de-DE" w:bidi="de-DE"/>
        </w:rPr>
        <w:t>umsetzen bzw. realisieren will.</w:t>
      </w:r>
    </w:p>
    <w:p w:rsidR="00B963F9" w:rsidRPr="00CB65E2" w:rsidRDefault="00B963F9" w:rsidP="00B963F9">
      <w:pPr>
        <w:rPr>
          <w:sz w:val="2"/>
          <w:szCs w:val="2"/>
        </w:rPr>
      </w:pPr>
    </w:p>
    <w:p w:rsidR="00B963F9" w:rsidRPr="00CB65E2" w:rsidRDefault="00B963F9" w:rsidP="00D04029">
      <w:pPr>
        <w:pStyle w:val="A02bfw10mm"/>
      </w:pPr>
      <w:r w:rsidRPr="00CB65E2">
        <w:rPr>
          <w:lang w:eastAsia="de-DE" w:bidi="de-DE"/>
        </w:rPr>
        <w:lastRenderedPageBreak/>
        <w:t xml:space="preserve">Ein Problem ist für den Auftragnehmer, dass Kunden die vor der Vertragsunterzeichnung gegebenen konkreten </w:t>
      </w:r>
      <w:r w:rsidRPr="00CB65E2">
        <w:rPr>
          <w:lang w:bidi="en-US"/>
        </w:rPr>
        <w:t xml:space="preserve">Pflichtenhefte </w:t>
      </w:r>
      <w:r w:rsidRPr="00CB65E2">
        <w:rPr>
          <w:lang w:eastAsia="de-DE" w:bidi="de-DE"/>
        </w:rPr>
        <w:t>verwenden könnten, um Konkurrenzangebote einzuholen und dann den Mit</w:t>
      </w:r>
      <w:r w:rsidRPr="00CB65E2">
        <w:rPr>
          <w:lang w:eastAsia="de-DE" w:bidi="de-DE"/>
        </w:rPr>
        <w:softHyphen/>
        <w:t>bewerber mit der Bereitstellung zu beauftragen. Daher geben Unternehmen dem Kunden die genau</w:t>
      </w:r>
      <w:r w:rsidRPr="00CB65E2">
        <w:rPr>
          <w:lang w:eastAsia="de-DE" w:bidi="de-DE"/>
        </w:rPr>
        <w:softHyphen/>
        <w:t xml:space="preserve">en Kalkulationsangaben </w:t>
      </w:r>
      <w:r w:rsidRPr="00BC54EB">
        <w:rPr>
          <w:lang w:eastAsia="de-DE" w:bidi="de-DE"/>
        </w:rPr>
        <w:t>i.d.R.</w:t>
      </w:r>
      <w:r w:rsidRPr="00CB65E2">
        <w:rPr>
          <w:lang w:eastAsia="de-DE" w:bidi="de-DE"/>
        </w:rPr>
        <w:t xml:space="preserve"> nicht preis, sondern nur die für die vertragliche Festlegung notwendigen Informationen und Gesamtpreise. Für die interne Kalkulation und Arbeitsvorbereitung müssen jedoch genaue fachliche Vorgaben an Komponenten, Material und Arbeitsstunden in Menge und Qualität sowie Selbstkosten ermittelt werden.</w:t>
      </w:r>
    </w:p>
    <w:p w:rsidR="00B963F9" w:rsidRPr="00CB65E2" w:rsidRDefault="00534661" w:rsidP="00D04029">
      <w:pPr>
        <w:pStyle w:val="A02bfw10mm"/>
      </w:pPr>
      <w:r w:rsidRPr="00CB65E2">
        <w:rPr>
          <w:noProof/>
          <w:lang w:eastAsia="de-DE"/>
        </w:rPr>
        <w:drawing>
          <wp:anchor distT="0" distB="107950" distL="114300" distR="114300" simplePos="0" relativeHeight="251683840" behindDoc="0" locked="0" layoutInCell="1" allowOverlap="1">
            <wp:simplePos x="0" y="0"/>
            <wp:positionH relativeFrom="margin">
              <wp:align>right</wp:align>
            </wp:positionH>
            <wp:positionV relativeFrom="paragraph">
              <wp:posOffset>343535</wp:posOffset>
            </wp:positionV>
            <wp:extent cx="5418000" cy="3121200"/>
            <wp:effectExtent l="0" t="0" r="0" b="3175"/>
            <wp:wrapTopAndBottom/>
            <wp:docPr id="6" name="Picut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5">
                      <a:extLst>
                        <a:ext uri="{28A0092B-C50C-407E-A947-70E740481C1C}">
                          <a14:useLocalDpi xmlns:a14="http://schemas.microsoft.com/office/drawing/2010/main" val="0"/>
                        </a:ext>
                      </a:extLst>
                    </a:blip>
                    <a:stretch/>
                  </pic:blipFill>
                  <pic:spPr>
                    <a:xfrm>
                      <a:off x="0" y="0"/>
                      <a:ext cx="5418000" cy="31212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 xml:space="preserve">Dem </w:t>
      </w:r>
      <w:r w:rsidR="00B963F9" w:rsidRPr="00CB65E2">
        <w:rPr>
          <w:lang w:bidi="en-US"/>
        </w:rPr>
        <w:t xml:space="preserve">Lastenheft </w:t>
      </w:r>
      <w:r w:rsidR="00B963F9" w:rsidRPr="00CB65E2">
        <w:rPr>
          <w:lang w:eastAsia="de-DE" w:bidi="de-DE"/>
        </w:rPr>
        <w:t xml:space="preserve">kann vereinfacht und dem </w:t>
      </w:r>
      <w:r w:rsidR="00B963F9" w:rsidRPr="00CB65E2">
        <w:rPr>
          <w:lang w:bidi="en-US"/>
        </w:rPr>
        <w:t xml:space="preserve">Pflichtenheft </w:t>
      </w:r>
      <w:r w:rsidR="00B963F9" w:rsidRPr="00CB65E2">
        <w:rPr>
          <w:lang w:eastAsia="de-DE" w:bidi="de-DE"/>
        </w:rPr>
        <w:t xml:space="preserve">fachlich spezifiziert ein </w:t>
      </w:r>
      <w:r w:rsidR="00B963F9" w:rsidRPr="00CB65E2">
        <w:rPr>
          <w:lang w:bidi="en-US"/>
        </w:rPr>
        <w:t xml:space="preserve">Vernetzungsplan </w:t>
      </w:r>
      <w:r w:rsidR="00B963F9" w:rsidRPr="00CB65E2">
        <w:rPr>
          <w:lang w:eastAsia="de-DE" w:bidi="de-DE"/>
        </w:rPr>
        <w:t>beige</w:t>
      </w:r>
      <w:r w:rsidR="00B963F9" w:rsidRPr="00CB65E2">
        <w:rPr>
          <w:lang w:eastAsia="de-DE" w:bidi="de-DE"/>
        </w:rPr>
        <w:softHyphen/>
        <w:t>fügt werden.</w:t>
      </w:r>
    </w:p>
    <w:p w:rsidR="00B963F9" w:rsidRPr="00CB65E2" w:rsidRDefault="003874A7" w:rsidP="003874A7">
      <w:pPr>
        <w:pStyle w:val="Flietext100"/>
        <w:tabs>
          <w:tab w:val="left" w:pos="567"/>
        </w:tabs>
        <w:rPr>
          <w:i/>
          <w:iCs/>
          <w:color w:val="000000"/>
          <w:lang w:val="de-DE"/>
        </w:rPr>
      </w:pPr>
      <w:r w:rsidRPr="00CB65E2">
        <w:rPr>
          <w:i/>
          <w:iCs/>
          <w:color w:val="000000"/>
          <w:lang w:val="de-DE"/>
        </w:rPr>
        <w:tab/>
      </w:r>
      <w:r w:rsidR="00B963F9" w:rsidRPr="00CB65E2">
        <w:rPr>
          <w:i/>
          <w:iCs/>
          <w:color w:val="000000"/>
          <w:lang w:val="de-DE"/>
        </w:rPr>
        <w:t>Vernetzung</w:t>
      </w:r>
      <w:r w:rsidR="00534661" w:rsidRPr="00CB65E2">
        <w:rPr>
          <w:i/>
          <w:iCs/>
          <w:color w:val="000000"/>
          <w:lang w:val="de-DE"/>
        </w:rPr>
        <w:t>spla</w:t>
      </w:r>
      <w:r w:rsidR="00B963F9" w:rsidRPr="00CB65E2">
        <w:rPr>
          <w:i/>
          <w:iCs/>
          <w:color w:val="000000"/>
          <w:lang w:val="de-DE"/>
        </w:rPr>
        <w:t>n</w:t>
      </w:r>
    </w:p>
    <w:p w:rsidR="00B963F9" w:rsidRPr="00CB65E2" w:rsidRDefault="00534661" w:rsidP="00534661">
      <w:pPr>
        <w:pStyle w:val="A01bfwberschriftfett"/>
      </w:pPr>
      <w:r w:rsidRPr="00CB65E2">
        <w:rPr>
          <w:noProof/>
          <w:lang w:eastAsia="de-DE"/>
        </w:rPr>
        <mc:AlternateContent>
          <mc:Choice Requires="wps">
            <w:drawing>
              <wp:anchor distT="45720" distB="45720" distL="114300" distR="114300" simplePos="0" relativeHeight="251685888" behindDoc="0" locked="0" layoutInCell="1" allowOverlap="1">
                <wp:simplePos x="0" y="0"/>
                <wp:positionH relativeFrom="column">
                  <wp:align>center</wp:align>
                </wp:positionH>
                <wp:positionV relativeFrom="paragraph">
                  <wp:posOffset>182880</wp:posOffset>
                </wp:positionV>
                <wp:extent cx="5371200" cy="1404620"/>
                <wp:effectExtent l="0" t="0" r="20320" b="15240"/>
                <wp:wrapSquare wrapText="bothSides"/>
                <wp:docPr id="21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5">
                            <a:lumMod val="40000"/>
                            <a:lumOff val="60000"/>
                          </a:schemeClr>
                        </a:solidFill>
                        <a:ln w="9525">
                          <a:solidFill>
                            <a:srgbClr val="000000"/>
                          </a:solidFill>
                          <a:miter lim="800000"/>
                          <a:headEnd/>
                          <a:tailEnd/>
                        </a:ln>
                      </wps:spPr>
                      <wps:txbx>
                        <w:txbxContent>
                          <w:p w:rsidR="005E06B6" w:rsidRPr="00834BCA" w:rsidRDefault="005E06B6" w:rsidP="00534661">
                            <w:pPr>
                              <w:rPr>
                                <w:b/>
                              </w:rPr>
                            </w:pPr>
                            <w:bookmarkStart w:id="17" w:name="bookmark22"/>
                            <w:r w:rsidRPr="00834BCA">
                              <w:rPr>
                                <w:b/>
                                <w:lang w:bidi="en-US"/>
                              </w:rPr>
                              <w:t xml:space="preserve">Pflichtenheft </w:t>
                            </w:r>
                            <w:r w:rsidRPr="00834BCA">
                              <w:rPr>
                                <w:b/>
                                <w:color w:val="050837"/>
                                <w:lang w:eastAsia="de-DE" w:bidi="de-DE"/>
                              </w:rPr>
                              <w:t xml:space="preserve">- </w:t>
                            </w:r>
                            <w:r w:rsidRPr="00834BCA">
                              <w:rPr>
                                <w:b/>
                                <w:lang w:bidi="en-US"/>
                              </w:rPr>
                              <w:t>Fachkonzept (</w:t>
                            </w:r>
                            <w:proofErr w:type="spellStart"/>
                            <w:r w:rsidRPr="00BC54EB">
                              <w:rPr>
                                <w:b/>
                                <w:lang w:bidi="en-US"/>
                              </w:rPr>
                              <w:t>Functional</w:t>
                            </w:r>
                            <w:proofErr w:type="spellEnd"/>
                            <w:r w:rsidRPr="00834BCA">
                              <w:rPr>
                                <w:b/>
                                <w:lang w:bidi="en-US"/>
                              </w:rPr>
                              <w:t xml:space="preserve"> </w:t>
                            </w:r>
                            <w:proofErr w:type="spellStart"/>
                            <w:r w:rsidRPr="00BC54EB">
                              <w:rPr>
                                <w:b/>
                                <w:lang w:bidi="en-US"/>
                              </w:rPr>
                              <w:t>Specifications</w:t>
                            </w:r>
                            <w:proofErr w:type="spellEnd"/>
                            <w:r w:rsidRPr="00834BCA">
                              <w:rPr>
                                <w:b/>
                                <w:lang w:bidi="en-US"/>
                              </w:rPr>
                              <w:t>)</w:t>
                            </w:r>
                            <w:bookmarkEnd w:id="17"/>
                          </w:p>
                          <w:p w:rsidR="005E06B6" w:rsidRPr="00834BCA" w:rsidRDefault="005E06B6" w:rsidP="00534661">
                            <w:pPr>
                              <w:rPr>
                                <w:color w:val="000000"/>
                                <w:lang w:eastAsia="de-DE" w:bidi="de-DE"/>
                              </w:rPr>
                            </w:pPr>
                          </w:p>
                          <w:p w:rsidR="005E06B6" w:rsidRPr="00834BCA" w:rsidRDefault="005E06B6">
                            <w:r w:rsidRPr="00834BCA">
                              <w:rPr>
                                <w:color w:val="000000"/>
                                <w:lang w:eastAsia="de-DE" w:bidi="de-DE"/>
                              </w:rPr>
                              <w:t xml:space="preserve">Laut </w:t>
                            </w:r>
                            <w:r w:rsidRPr="00834BCA">
                              <w:rPr>
                                <w:color w:val="000000"/>
                                <w:lang w:bidi="en-US"/>
                              </w:rPr>
                              <w:t xml:space="preserve">DIN 69901-5: 2009-01 </w:t>
                            </w:r>
                            <w:r w:rsidRPr="00834BCA">
                              <w:rPr>
                                <w:color w:val="000000"/>
                                <w:lang w:eastAsia="de-DE" w:bidi="de-DE"/>
                              </w:rPr>
                              <w:t xml:space="preserve">vom Auftragnehmer erarbeitete </w:t>
                            </w:r>
                            <w:r w:rsidRPr="00834BCA">
                              <w:rPr>
                                <w:color w:val="000000"/>
                                <w:lang w:bidi="en-US"/>
                              </w:rPr>
                              <w:t xml:space="preserve">Realisierungsvorgaben </w:t>
                            </w:r>
                            <w:r w:rsidRPr="00834BCA">
                              <w:rPr>
                                <w:color w:val="000000"/>
                                <w:lang w:eastAsia="de-DE" w:bidi="de-DE"/>
                              </w:rPr>
                              <w:t xml:space="preserve">auf der Basis des vom Auftraggeber vorgegebenen </w:t>
                            </w:r>
                            <w:r w:rsidRPr="00834BCA">
                              <w:rPr>
                                <w:color w:val="000000"/>
                                <w:lang w:bidi="en-US"/>
                              </w:rPr>
                              <w:t xml:space="preserve">Lastenheftes </w:t>
                            </w:r>
                            <w:r w:rsidRPr="00834BCA">
                              <w:rPr>
                                <w:color w:val="000000"/>
                                <w:lang w:eastAsia="de-DE" w:bidi="de-DE"/>
                              </w:rPr>
                              <w:t xml:space="preserve">(Begriff </w:t>
                            </w:r>
                            <w:r w:rsidRPr="00834BCA">
                              <w:rPr>
                                <w:color w:val="000000"/>
                                <w:lang w:bidi="en-US"/>
                              </w:rPr>
                              <w:t xml:space="preserve">3.40). </w:t>
                            </w:r>
                            <w:r w:rsidRPr="00834BCA">
                              <w:rPr>
                                <w:color w:val="000000"/>
                                <w:lang w:eastAsia="de-DE" w:bidi="de-DE"/>
                              </w:rPr>
                              <w:t xml:space="preserve">Auch in </w:t>
                            </w:r>
                            <w:r w:rsidRPr="00834BCA">
                              <w:rPr>
                                <w:color w:val="000000"/>
                                <w:lang w:bidi="en-US"/>
                              </w:rPr>
                              <w:t xml:space="preserve">VDI-Richtlinien, </w:t>
                            </w:r>
                            <w:r w:rsidRPr="00834BCA">
                              <w:rPr>
                                <w:color w:val="000000"/>
                                <w:lang w:eastAsia="de-DE" w:bidi="de-DE"/>
                              </w:rPr>
                              <w:t xml:space="preserve">z. B. </w:t>
                            </w:r>
                            <w:r w:rsidRPr="00834BCA">
                              <w:rPr>
                                <w:color w:val="000000"/>
                                <w:lang w:bidi="en-US"/>
                              </w:rPr>
                              <w:t xml:space="preserve">2519 </w:t>
                            </w:r>
                            <w:r w:rsidRPr="00834BCA">
                              <w:rPr>
                                <w:color w:val="000000"/>
                                <w:lang w:eastAsia="de-DE" w:bidi="de-DE"/>
                              </w:rPr>
                              <w:t xml:space="preserve">oder </w:t>
                            </w:r>
                            <w:r w:rsidRPr="00834BCA">
                              <w:rPr>
                                <w:color w:val="000000"/>
                                <w:lang w:bidi="en-US"/>
                              </w:rPr>
                              <w:t xml:space="preserve">3694, </w:t>
                            </w:r>
                            <w:r w:rsidRPr="00834BCA">
                              <w:rPr>
                                <w:color w:val="000000"/>
                                <w:lang w:eastAsia="de-DE" w:bidi="de-DE"/>
                              </w:rPr>
                              <w:t xml:space="preserve">werden Angaben im </w:t>
                            </w:r>
                            <w:r w:rsidRPr="00834BCA">
                              <w:rPr>
                                <w:color w:val="000000"/>
                                <w:lang w:bidi="en-US"/>
                              </w:rPr>
                              <w:t xml:space="preserve">Pflichtenheft </w:t>
                            </w:r>
                            <w:r w:rsidRPr="00834BCA">
                              <w:rPr>
                                <w:color w:val="000000"/>
                                <w:lang w:eastAsia="de-DE" w:bidi="de-DE"/>
                              </w:rPr>
                              <w:t>als Beschreibung der Realisierung aller Kundenanfor</w:t>
                            </w:r>
                            <w:r w:rsidRPr="00834BCA">
                              <w:rPr>
                                <w:color w:val="000000"/>
                                <w:lang w:eastAsia="de-DE" w:bidi="de-DE"/>
                              </w:rPr>
                              <w:softHyphen/>
                              <w:t xml:space="preserve">derungen, die im </w:t>
                            </w:r>
                            <w:r w:rsidRPr="00834BCA">
                              <w:rPr>
                                <w:color w:val="000000"/>
                                <w:lang w:bidi="en-US"/>
                              </w:rPr>
                              <w:t xml:space="preserve">Lastenheft </w:t>
                            </w:r>
                            <w:r w:rsidRPr="00834BCA">
                              <w:rPr>
                                <w:color w:val="000000"/>
                                <w:lang w:eastAsia="de-DE" w:bidi="de-DE"/>
                              </w:rPr>
                              <w:t xml:space="preserve">gefordert werden, festgelegt. Anstelle eines </w:t>
                            </w:r>
                            <w:r w:rsidRPr="00834BCA">
                              <w:rPr>
                                <w:color w:val="000000"/>
                                <w:lang w:bidi="en-US"/>
                              </w:rPr>
                              <w:t xml:space="preserve">Pflichtenheftes </w:t>
                            </w:r>
                            <w:r w:rsidRPr="00834BCA">
                              <w:rPr>
                                <w:color w:val="000000"/>
                                <w:lang w:eastAsia="de-DE" w:bidi="de-DE"/>
                              </w:rPr>
                              <w:t xml:space="preserve">werden in der Praxis auch die Begriffe Fachspezifikation, </w:t>
                            </w:r>
                            <w:r w:rsidRPr="00834BCA">
                              <w:rPr>
                                <w:color w:val="000000"/>
                                <w:lang w:bidi="en-US"/>
                              </w:rPr>
                              <w:t xml:space="preserve">Fachfeinkonzept, </w:t>
                            </w:r>
                            <w:r w:rsidRPr="00834BCA">
                              <w:rPr>
                                <w:color w:val="000000"/>
                                <w:lang w:eastAsia="de-DE" w:bidi="de-DE"/>
                              </w:rPr>
                              <w:t>Sollkonzept, funktionale Spezifika</w:t>
                            </w:r>
                            <w:r w:rsidRPr="00834BCA">
                              <w:rPr>
                                <w:color w:val="000000"/>
                                <w:lang w:eastAsia="de-DE" w:bidi="de-DE"/>
                              </w:rPr>
                              <w:softHyphen/>
                              <w:t xml:space="preserve">tion, Gesamtsystemspezifikation, Systemspezifikation </w:t>
                            </w:r>
                            <w:r w:rsidRPr="00BC54EB">
                              <w:rPr>
                                <w:color w:val="000000"/>
                                <w:lang w:eastAsia="de-DE" w:bidi="de-DE"/>
                              </w:rPr>
                              <w:t>u.a.</w:t>
                            </w:r>
                            <w:r w:rsidRPr="00834BCA">
                              <w:rPr>
                                <w:color w:val="000000"/>
                                <w:lang w:eastAsia="de-DE" w:bidi="de-DE"/>
                              </w:rPr>
                              <w:t xml:space="preserve"> verwendet.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margin-left:0;margin-top:14.4pt;width:422.95pt;height:110.6pt;z-index:251685888;visibility:visible;mso-wrap-style:square;mso-width-percent:0;mso-height-percent:200;mso-wrap-distance-left:9pt;mso-wrap-distance-top:3.6pt;mso-wrap-distance-right:9pt;mso-wrap-distance-bottom:3.6pt;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" fillcolor="#b4c6e7 [1304]">
                <v:textbox style="mso-fit-shape-to-text:t">
                  <w:txbxContent>
                    <w:p w:rsidR="005E06B6" w:rsidRPr="00834BCA" w:rsidRDefault="005E06B6" w:rsidP="00534661">
                      <w:pPr>
                        <w:rPr>
                          <w:b/>
                        </w:rPr>
                      </w:pPr>
                      <w:bookmarkStart w:id="18" w:name="bookmark22"/>
                      <w:r w:rsidRPr="00834BCA">
                        <w:rPr>
                          <w:b/>
                          <w:lang w:bidi="en-US"/>
                        </w:rPr>
                        <w:t xml:space="preserve">Pflichtenheft </w:t>
                      </w:r>
                      <w:r w:rsidRPr="00834BCA">
                        <w:rPr>
                          <w:b/>
                          <w:color w:val="050837"/>
                          <w:lang w:eastAsia="de-DE" w:bidi="de-DE"/>
                        </w:rPr>
                        <w:t xml:space="preserve">- </w:t>
                      </w:r>
                      <w:r w:rsidRPr="00834BCA">
                        <w:rPr>
                          <w:b/>
                          <w:lang w:bidi="en-US"/>
                        </w:rPr>
                        <w:t>Fachkonzept (</w:t>
                      </w:r>
                      <w:proofErr w:type="spellStart"/>
                      <w:r w:rsidRPr="00BC54EB">
                        <w:rPr>
                          <w:b/>
                          <w:lang w:bidi="en-US"/>
                        </w:rPr>
                        <w:t>Functional</w:t>
                      </w:r>
                      <w:proofErr w:type="spellEnd"/>
                      <w:r w:rsidRPr="00834BCA">
                        <w:rPr>
                          <w:b/>
                          <w:lang w:bidi="en-US"/>
                        </w:rPr>
                        <w:t xml:space="preserve"> </w:t>
                      </w:r>
                      <w:proofErr w:type="spellStart"/>
                      <w:r w:rsidRPr="00BC54EB">
                        <w:rPr>
                          <w:b/>
                          <w:lang w:bidi="en-US"/>
                        </w:rPr>
                        <w:t>Specifications</w:t>
                      </w:r>
                      <w:proofErr w:type="spellEnd"/>
                      <w:r w:rsidRPr="00834BCA">
                        <w:rPr>
                          <w:b/>
                          <w:lang w:bidi="en-US"/>
                        </w:rPr>
                        <w:t>)</w:t>
                      </w:r>
                      <w:bookmarkEnd w:id="18"/>
                    </w:p>
                    <w:p w:rsidR="005E06B6" w:rsidRPr="00834BCA" w:rsidRDefault="005E06B6" w:rsidP="00534661">
                      <w:pPr>
                        <w:rPr>
                          <w:color w:val="000000"/>
                          <w:lang w:eastAsia="de-DE" w:bidi="de-DE"/>
                        </w:rPr>
                      </w:pPr>
                    </w:p>
                    <w:p w:rsidR="005E06B6" w:rsidRPr="00834BCA" w:rsidRDefault="005E06B6">
                      <w:r w:rsidRPr="00834BCA">
                        <w:rPr>
                          <w:color w:val="000000"/>
                          <w:lang w:eastAsia="de-DE" w:bidi="de-DE"/>
                        </w:rPr>
                        <w:t xml:space="preserve">Laut </w:t>
                      </w:r>
                      <w:r w:rsidRPr="00834BCA">
                        <w:rPr>
                          <w:color w:val="000000"/>
                          <w:lang w:bidi="en-US"/>
                        </w:rPr>
                        <w:t xml:space="preserve">DIN 69901-5: 2009-01 </w:t>
                      </w:r>
                      <w:r w:rsidRPr="00834BCA">
                        <w:rPr>
                          <w:color w:val="000000"/>
                          <w:lang w:eastAsia="de-DE" w:bidi="de-DE"/>
                        </w:rPr>
                        <w:t xml:space="preserve">vom Auftragnehmer erarbeitete </w:t>
                      </w:r>
                      <w:r w:rsidRPr="00834BCA">
                        <w:rPr>
                          <w:color w:val="000000"/>
                          <w:lang w:bidi="en-US"/>
                        </w:rPr>
                        <w:t xml:space="preserve">Realisierungsvorgaben </w:t>
                      </w:r>
                      <w:r w:rsidRPr="00834BCA">
                        <w:rPr>
                          <w:color w:val="000000"/>
                          <w:lang w:eastAsia="de-DE" w:bidi="de-DE"/>
                        </w:rPr>
                        <w:t xml:space="preserve">auf der Basis des vom Auftraggeber vorgegebenen </w:t>
                      </w:r>
                      <w:r w:rsidRPr="00834BCA">
                        <w:rPr>
                          <w:color w:val="000000"/>
                          <w:lang w:bidi="en-US"/>
                        </w:rPr>
                        <w:t xml:space="preserve">Lastenheftes </w:t>
                      </w:r>
                      <w:r w:rsidRPr="00834BCA">
                        <w:rPr>
                          <w:color w:val="000000"/>
                          <w:lang w:eastAsia="de-DE" w:bidi="de-DE"/>
                        </w:rPr>
                        <w:t xml:space="preserve">(Begriff </w:t>
                      </w:r>
                      <w:r w:rsidRPr="00834BCA">
                        <w:rPr>
                          <w:color w:val="000000"/>
                          <w:lang w:bidi="en-US"/>
                        </w:rPr>
                        <w:t xml:space="preserve">3.40). </w:t>
                      </w:r>
                      <w:r w:rsidRPr="00834BCA">
                        <w:rPr>
                          <w:color w:val="000000"/>
                          <w:lang w:eastAsia="de-DE" w:bidi="de-DE"/>
                        </w:rPr>
                        <w:t xml:space="preserve">Auch in </w:t>
                      </w:r>
                      <w:r w:rsidRPr="00834BCA">
                        <w:rPr>
                          <w:color w:val="000000"/>
                          <w:lang w:bidi="en-US"/>
                        </w:rPr>
                        <w:t xml:space="preserve">VDI-Richtlinien, </w:t>
                      </w:r>
                      <w:r w:rsidRPr="00834BCA">
                        <w:rPr>
                          <w:color w:val="000000"/>
                          <w:lang w:eastAsia="de-DE" w:bidi="de-DE"/>
                        </w:rPr>
                        <w:t xml:space="preserve">z. B. </w:t>
                      </w:r>
                      <w:r w:rsidRPr="00834BCA">
                        <w:rPr>
                          <w:color w:val="000000"/>
                          <w:lang w:bidi="en-US"/>
                        </w:rPr>
                        <w:t xml:space="preserve">2519 </w:t>
                      </w:r>
                      <w:r w:rsidRPr="00834BCA">
                        <w:rPr>
                          <w:color w:val="000000"/>
                          <w:lang w:eastAsia="de-DE" w:bidi="de-DE"/>
                        </w:rPr>
                        <w:t xml:space="preserve">oder </w:t>
                      </w:r>
                      <w:r w:rsidRPr="00834BCA">
                        <w:rPr>
                          <w:color w:val="000000"/>
                          <w:lang w:bidi="en-US"/>
                        </w:rPr>
                        <w:t xml:space="preserve">3694, </w:t>
                      </w:r>
                      <w:r w:rsidRPr="00834BCA">
                        <w:rPr>
                          <w:color w:val="000000"/>
                          <w:lang w:eastAsia="de-DE" w:bidi="de-DE"/>
                        </w:rPr>
                        <w:t xml:space="preserve">werden Angaben im </w:t>
                      </w:r>
                      <w:r w:rsidRPr="00834BCA">
                        <w:rPr>
                          <w:color w:val="000000"/>
                          <w:lang w:bidi="en-US"/>
                        </w:rPr>
                        <w:t xml:space="preserve">Pflichtenheft </w:t>
                      </w:r>
                      <w:r w:rsidRPr="00834BCA">
                        <w:rPr>
                          <w:color w:val="000000"/>
                          <w:lang w:eastAsia="de-DE" w:bidi="de-DE"/>
                        </w:rPr>
                        <w:t>als Beschreibung der Realisierung aller Kundenanfor</w:t>
                      </w:r>
                      <w:r w:rsidRPr="00834BCA">
                        <w:rPr>
                          <w:color w:val="000000"/>
                          <w:lang w:eastAsia="de-DE" w:bidi="de-DE"/>
                        </w:rPr>
                        <w:softHyphen/>
                        <w:t xml:space="preserve">derungen, die im </w:t>
                      </w:r>
                      <w:r w:rsidRPr="00834BCA">
                        <w:rPr>
                          <w:color w:val="000000"/>
                          <w:lang w:bidi="en-US"/>
                        </w:rPr>
                        <w:t xml:space="preserve">Lastenheft </w:t>
                      </w:r>
                      <w:r w:rsidRPr="00834BCA">
                        <w:rPr>
                          <w:color w:val="000000"/>
                          <w:lang w:eastAsia="de-DE" w:bidi="de-DE"/>
                        </w:rPr>
                        <w:t xml:space="preserve">gefordert werden, festgelegt. Anstelle eines </w:t>
                      </w:r>
                      <w:r w:rsidRPr="00834BCA">
                        <w:rPr>
                          <w:color w:val="000000"/>
                          <w:lang w:bidi="en-US"/>
                        </w:rPr>
                        <w:t xml:space="preserve">Pflichtenheftes </w:t>
                      </w:r>
                      <w:r w:rsidRPr="00834BCA">
                        <w:rPr>
                          <w:color w:val="000000"/>
                          <w:lang w:eastAsia="de-DE" w:bidi="de-DE"/>
                        </w:rPr>
                        <w:t xml:space="preserve">werden in der Praxis auch die Begriffe Fachspezifikation, </w:t>
                      </w:r>
                      <w:r w:rsidRPr="00834BCA">
                        <w:rPr>
                          <w:color w:val="000000"/>
                          <w:lang w:bidi="en-US"/>
                        </w:rPr>
                        <w:t xml:space="preserve">Fachfeinkonzept, </w:t>
                      </w:r>
                      <w:r w:rsidRPr="00834BCA">
                        <w:rPr>
                          <w:color w:val="000000"/>
                          <w:lang w:eastAsia="de-DE" w:bidi="de-DE"/>
                        </w:rPr>
                        <w:t>Sollkonzept, funktionale Spezifika</w:t>
                      </w:r>
                      <w:r w:rsidRPr="00834BCA">
                        <w:rPr>
                          <w:color w:val="000000"/>
                          <w:lang w:eastAsia="de-DE" w:bidi="de-DE"/>
                        </w:rPr>
                        <w:softHyphen/>
                        <w:t xml:space="preserve">tion, Gesamtsystemspezifikation, Systemspezifikation </w:t>
                      </w:r>
                      <w:r w:rsidRPr="00BC54EB">
                        <w:rPr>
                          <w:color w:val="000000"/>
                          <w:lang w:eastAsia="de-DE" w:bidi="de-DE"/>
                        </w:rPr>
                        <w:t>u.a.</w:t>
                      </w:r>
                      <w:r w:rsidRPr="00834BCA">
                        <w:rPr>
                          <w:color w:val="000000"/>
                          <w:lang w:eastAsia="de-DE" w:bidi="de-DE"/>
                        </w:rPr>
                        <w:t xml:space="preserve"> verwendet.</w:t>
                      </w:r>
                    </w:p>
                  </w:txbxContent>
                </v:textbox>
                <w10:wrap type="square"/>
              </v:shape>
            </w:pict>
          </mc:Fallback>
        </mc:AlternateContent>
      </w:r>
      <w:r w:rsidR="00B963F9" w:rsidRPr="00CB65E2">
        <w:rPr>
          <w:lang w:eastAsia="de-DE" w:bidi="de-DE"/>
        </w:rPr>
        <w:t xml:space="preserve">Das </w:t>
      </w:r>
      <w:r w:rsidR="00B963F9" w:rsidRPr="00CB65E2">
        <w:rPr>
          <w:lang w:bidi="en-US"/>
        </w:rPr>
        <w:t xml:space="preserve">Pflichtenheft </w:t>
      </w:r>
      <w:r w:rsidR="00B963F9" w:rsidRPr="00CB65E2">
        <w:rPr>
          <w:lang w:eastAsia="de-DE" w:bidi="de-DE"/>
        </w:rPr>
        <w:t>- wie und womit</w:t>
      </w:r>
    </w:p>
    <w:p w:rsidR="00B963F9" w:rsidRPr="00CB65E2" w:rsidRDefault="00B963F9" w:rsidP="003874A7">
      <w:pPr>
        <w:pStyle w:val="A02bfw10mm"/>
      </w:pPr>
      <w:r w:rsidRPr="00CB65E2">
        <w:rPr>
          <w:lang w:eastAsia="de-DE" w:bidi="de-DE"/>
        </w:rPr>
        <w:t xml:space="preserve">Zu </w:t>
      </w:r>
      <w:r w:rsidRPr="00CB65E2">
        <w:t>beachten</w:t>
      </w:r>
      <w:r w:rsidRPr="00CB65E2">
        <w:rPr>
          <w:lang w:eastAsia="de-DE" w:bidi="de-DE"/>
        </w:rPr>
        <w:t xml:space="preserve"> sind:</w:t>
      </w:r>
    </w:p>
    <w:p w:rsidR="00B963F9" w:rsidRPr="00CB65E2" w:rsidRDefault="00B963F9" w:rsidP="003874A7">
      <w:pPr>
        <w:pStyle w:val="B03bfwPunkt"/>
        <w:ind w:left="1134"/>
      </w:pPr>
      <w:r w:rsidRPr="00CB65E2">
        <w:t>Das Pflichtenheft bildet die Grundlage der vertraglich festgehaltenen Leistungen eines Auftragnehmers.</w:t>
      </w:r>
    </w:p>
    <w:p w:rsidR="00B963F9" w:rsidRPr="00CB65E2" w:rsidRDefault="00B963F9" w:rsidP="003874A7">
      <w:pPr>
        <w:pStyle w:val="B03bfwPunkt"/>
        <w:ind w:left="1134"/>
      </w:pPr>
      <w:r w:rsidRPr="00CB65E2">
        <w:t>Es beschreibt die Art der Umsetzung des vom Auftraggeber vorgegebenen Lastenheftes durch den Auftragnehmer.</w:t>
      </w:r>
    </w:p>
    <w:p w:rsidR="00B963F9" w:rsidRPr="00CB65E2" w:rsidRDefault="00B963F9" w:rsidP="003874A7">
      <w:pPr>
        <w:pStyle w:val="B03bfwPunkt"/>
        <w:ind w:left="1134"/>
      </w:pPr>
      <w:r w:rsidRPr="00CB65E2">
        <w:t>Das Pflichtenheft wird allgemein im Rahmen der Werk- und Montageplanung des Auftragnehmers aufgestellt.</w:t>
      </w:r>
    </w:p>
    <w:p w:rsidR="00B963F9" w:rsidRPr="00CB65E2" w:rsidRDefault="00B963F9" w:rsidP="003874A7">
      <w:pPr>
        <w:pStyle w:val="B03bfwPunkt"/>
        <w:ind w:left="1134"/>
      </w:pPr>
    </w:p>
    <w:p w:rsidR="00B963F9" w:rsidRPr="00CB65E2" w:rsidRDefault="00B963F9" w:rsidP="003874A7">
      <w:pPr>
        <w:pStyle w:val="B03bfwPunkt"/>
        <w:ind w:left="1134"/>
      </w:pPr>
      <w:r w:rsidRPr="00CB65E2">
        <w:t>Im Pflichtenheft sind Infrastruktur, Vernetzung, Verkabelung, Komponenten, Protokolle, Anwendungen, Anforderungen, Dienste fachlich so genau spezifiziert, begründet und überprüfbar wie möglich fest</w:t>
      </w:r>
      <w:r w:rsidRPr="00CB65E2">
        <w:softHyphen/>
        <w:t>zulegen.</w:t>
      </w:r>
    </w:p>
    <w:p w:rsidR="00B963F9" w:rsidRPr="00CB65E2" w:rsidRDefault="00B963F9" w:rsidP="003874A7">
      <w:pPr>
        <w:pStyle w:val="B03bfwPunkt"/>
        <w:ind w:left="1134"/>
      </w:pPr>
      <w:r w:rsidRPr="00CB65E2">
        <w:t>Der Auftragnehmer ist nicht verpflichtet, im Pflichtenheft genaue Kalkulationsgrundlagen für die Preis</w:t>
      </w:r>
      <w:r w:rsidRPr="00CB65E2">
        <w:softHyphen/>
        <w:t>kalkulation offenzulegen.</w:t>
      </w:r>
    </w:p>
    <w:p w:rsidR="00B963F9" w:rsidRPr="00CB65E2" w:rsidRDefault="00B963F9" w:rsidP="003874A7">
      <w:pPr>
        <w:pStyle w:val="B03bfwPunkt"/>
        <w:ind w:left="1134"/>
      </w:pPr>
      <w:r w:rsidRPr="00CB65E2">
        <w:lastRenderedPageBreak/>
        <w:t>Ersteller sollten missverständliche Aussagen vermeiden, um den Projekterfolg nicht durch Differenzen zu gefährden. Eindeutige Aussagen, KPI oder „</w:t>
      </w:r>
      <w:r w:rsidRPr="00BC54EB">
        <w:t>S-M-A-R-</w:t>
      </w:r>
      <w:proofErr w:type="spellStart"/>
      <w:r w:rsidRPr="00BC54EB">
        <w:t>Te</w:t>
      </w:r>
      <w:proofErr w:type="spellEnd"/>
      <w:r w:rsidRPr="00CB65E2">
        <w:t>“ Ziele sind zu formulieren.</w:t>
      </w:r>
    </w:p>
    <w:p w:rsidR="00B963F9" w:rsidRPr="00CB65E2" w:rsidRDefault="00B963F9" w:rsidP="003874A7">
      <w:pPr>
        <w:pStyle w:val="B03bfwPunkt"/>
        <w:ind w:left="1134"/>
      </w:pPr>
      <w:r w:rsidRPr="00CB65E2">
        <w:t>Mindestbestandteile sollten Projektstrukturplan mit den Arbeitspaketen, den fachlichen Anforderun</w:t>
      </w:r>
      <w:r w:rsidRPr="00CB65E2">
        <w:softHyphen/>
        <w:t>gen und den Rahmenbedingungen sein.</w:t>
      </w:r>
    </w:p>
    <w:p w:rsidR="00B963F9" w:rsidRPr="00CB65E2" w:rsidRDefault="00B963F9" w:rsidP="003874A7">
      <w:pPr>
        <w:pStyle w:val="B03bfwPunkt"/>
        <w:ind w:left="1134"/>
      </w:pPr>
      <w:r w:rsidRPr="00CB65E2">
        <w:t>Um komplexe Inhalte verständlich zu vermitteln, bieten sich grafische und strukturierte Darstellungen (</w:t>
      </w:r>
      <w:r w:rsidRPr="00BC54EB">
        <w:t>z.B.</w:t>
      </w:r>
      <w:r w:rsidRPr="00CB65E2">
        <w:t xml:space="preserve"> Netzpläne, Diagramme, Tabellen oder Mindmaps) an.</w:t>
      </w:r>
    </w:p>
    <w:p w:rsidR="00B963F9" w:rsidRPr="00CB65E2" w:rsidRDefault="00B963F9" w:rsidP="003874A7">
      <w:pPr>
        <w:pStyle w:val="B03bfwPunkt"/>
        <w:ind w:left="1134"/>
      </w:pPr>
      <w:r w:rsidRPr="00CB65E2">
        <w:t>Das Pflichtenheft sollte immer von Auftraggeber und Auftragnehmer unterzeichnet werden, als Ver</w:t>
      </w:r>
      <w:r w:rsidRPr="00CB65E2">
        <w:softHyphen/>
        <w:t xml:space="preserve">tragsbestandteil, </w:t>
      </w:r>
      <w:r w:rsidRPr="00BC54EB">
        <w:t>z.B.</w:t>
      </w:r>
      <w:r w:rsidRPr="00CB65E2">
        <w:t xml:space="preserve"> im Liefer- oder Werkvertrag bzw. in den SLA festgelegt werden, die Umsetzung erst nach Unterzeichnung und Auftragserteilung beginnen.</w:t>
      </w:r>
    </w:p>
    <w:p w:rsidR="00B963F9" w:rsidRPr="00CB65E2" w:rsidRDefault="003874A7" w:rsidP="00534661">
      <w:pPr>
        <w:pStyle w:val="A02bfw10mm"/>
        <w:rPr>
          <w:lang w:eastAsia="de-DE" w:bidi="de-DE"/>
        </w:rPr>
      </w:pPr>
      <w:r w:rsidRPr="00CB65E2">
        <w:rPr>
          <w:noProof/>
          <w:lang w:eastAsia="de-DE"/>
        </w:rPr>
        <mc:AlternateContent>
          <mc:Choice Requires="wps">
            <w:drawing>
              <wp:anchor distT="45720" distB="45720" distL="114300" distR="114300" simplePos="0" relativeHeight="251687936" behindDoc="0" locked="0" layoutInCell="1" allowOverlap="1">
                <wp:simplePos x="0" y="0"/>
                <wp:positionH relativeFrom="margin">
                  <wp:align>right</wp:align>
                </wp:positionH>
                <wp:positionV relativeFrom="paragraph">
                  <wp:posOffset>670069</wp:posOffset>
                </wp:positionV>
                <wp:extent cx="5371200" cy="1404620"/>
                <wp:effectExtent l="0" t="0" r="20320" b="15240"/>
                <wp:wrapTopAndBottom/>
                <wp:docPr id="21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rgbClr val="FFFFFF"/>
                        </a:solidFill>
                        <a:ln w="9525">
                          <a:solidFill>
                            <a:srgbClr val="000000"/>
                          </a:solidFill>
                          <a:miter lim="800000"/>
                          <a:headEnd/>
                          <a:tailEnd/>
                        </a:ln>
                      </wps:spPr>
                      <wps:txbx>
                        <w:txbxContent>
                          <w:p w:rsidR="005E06B6" w:rsidRPr="00834BCA" w:rsidRDefault="005E06B6" w:rsidP="00534661">
                            <w:pPr>
                              <w:jc w:val="center"/>
                              <w:rPr>
                                <w:b/>
                              </w:rPr>
                            </w:pPr>
                            <w:r w:rsidRPr="00834BCA">
                              <w:rPr>
                                <w:b/>
                                <w:lang w:eastAsia="de-DE" w:bidi="de-DE"/>
                              </w:rPr>
                              <w:t xml:space="preserve">Inhalte </w:t>
                            </w:r>
                            <w:r w:rsidRPr="00834BCA">
                              <w:rPr>
                                <w:b/>
                                <w:lang w:bidi="en-US"/>
                              </w:rPr>
                              <w:t xml:space="preserve">Pflichtenheft </w:t>
                            </w:r>
                            <w:r w:rsidRPr="00BC54EB">
                              <w:rPr>
                                <w:b/>
                                <w:lang w:eastAsia="de-DE" w:bidi="de-DE"/>
                              </w:rPr>
                              <w:t>„</w:t>
                            </w:r>
                            <w:r w:rsidRPr="00834BCA">
                              <w:rPr>
                                <w:b/>
                                <w:lang w:eastAsia="de-DE" w:bidi="de-DE"/>
                              </w:rPr>
                              <w:t>Bereitstellung Netzwerke und Dienste</w:t>
                            </w:r>
                            <w:r w:rsidRPr="00BC54EB">
                              <w:rPr>
                                <w:b/>
                                <w:lang w:eastAsia="de-DE" w:bidi="de-DE"/>
                              </w:rPr>
                              <w:t>"</w:t>
                            </w:r>
                            <w:r w:rsidRPr="00834BCA">
                              <w:rPr>
                                <w:b/>
                                <w:lang w:eastAsia="de-DE" w:bidi="de-DE"/>
                              </w:rPr>
                              <w:t xml:space="preserve"> </w:t>
                            </w:r>
                            <w:r w:rsidRPr="00834BCA">
                              <w:rPr>
                                <w:b/>
                                <w:lang w:bidi="en-US"/>
                              </w:rPr>
                              <w:t>(Ausbild</w:t>
                            </w:r>
                            <w:r w:rsidRPr="00834BCA">
                              <w:rPr>
                                <w:b/>
                                <w:lang w:eastAsia="de-DE" w:bidi="de-DE"/>
                              </w:rPr>
                              <w:t>ungsvorlage)</w:t>
                            </w:r>
                          </w:p>
                          <w:p w:rsidR="005E06B6" w:rsidRPr="00834BCA" w:rsidRDefault="005E06B6" w:rsidP="00534661">
                            <w:pPr>
                              <w:rPr>
                                <w:lang w:bidi="en-US"/>
                              </w:rPr>
                            </w:pPr>
                          </w:p>
                          <w:p w:rsidR="005E06B6" w:rsidRPr="00834BCA" w:rsidRDefault="005E06B6" w:rsidP="000F7C71">
                            <w:pPr>
                              <w:pStyle w:val="Listenabsatz"/>
                              <w:numPr>
                                <w:ilvl w:val="0"/>
                                <w:numId w:val="31"/>
                              </w:numPr>
                              <w:rPr>
                                <w:b/>
                              </w:rPr>
                            </w:pPr>
                            <w:r w:rsidRPr="00834BCA">
                              <w:rPr>
                                <w:b/>
                                <w:lang w:bidi="en-US"/>
                              </w:rPr>
                              <w:t xml:space="preserve">Ausgangssituation </w:t>
                            </w:r>
                            <w:r w:rsidRPr="00834BCA">
                              <w:rPr>
                                <w:b/>
                                <w:lang w:eastAsia="de-DE" w:bidi="de-DE"/>
                              </w:rPr>
                              <w:t xml:space="preserve">analysieren und </w:t>
                            </w:r>
                            <w:r w:rsidRPr="00BC54EB">
                              <w:rPr>
                                <w:b/>
                                <w:lang w:eastAsia="de-DE" w:bidi="de-DE"/>
                              </w:rPr>
                              <w:t>Zielsetzung</w:t>
                            </w:r>
                          </w:p>
                          <w:p w:rsidR="005E06B6" w:rsidRPr="00834BCA" w:rsidRDefault="005E06B6" w:rsidP="000F7C71">
                            <w:pPr>
                              <w:pStyle w:val="Listenabsatz"/>
                              <w:numPr>
                                <w:ilvl w:val="1"/>
                                <w:numId w:val="31"/>
                              </w:numPr>
                              <w:ind w:left="709"/>
                            </w:pPr>
                            <w:r w:rsidRPr="00834BCA">
                              <w:rPr>
                                <w:lang w:bidi="en-US"/>
                              </w:rPr>
                              <w:t>Ausgangssituation:</w:t>
                            </w:r>
                            <w:r w:rsidRPr="00834BCA">
                              <w:rPr>
                                <w:lang w:eastAsia="de-DE" w:bidi="de-DE"/>
                              </w:rPr>
                              <w:t xml:space="preserve"> </w:t>
                            </w:r>
                            <w:r w:rsidRPr="00834BCA">
                              <w:rPr>
                                <w:lang w:bidi="en-US"/>
                              </w:rPr>
                              <w:t>genaue</w:t>
                            </w:r>
                            <w:r w:rsidRPr="00834BCA">
                              <w:rPr>
                                <w:lang w:eastAsia="de-DE" w:bidi="de-DE"/>
                              </w:rPr>
                              <w:t xml:space="preserve"> </w:t>
                            </w:r>
                            <w:r w:rsidRPr="00834BCA">
                              <w:rPr>
                                <w:lang w:bidi="en-US"/>
                              </w:rPr>
                              <w:t xml:space="preserve">technische </w:t>
                            </w:r>
                            <w:r w:rsidRPr="00834BCA">
                              <w:rPr>
                                <w:lang w:eastAsia="de-DE" w:bidi="de-DE"/>
                              </w:rPr>
                              <w:t xml:space="preserve">Beschreibung entsprechend dem </w:t>
                            </w:r>
                            <w:r w:rsidRPr="00834BCA">
                              <w:rPr>
                                <w:lang w:bidi="en-US"/>
                              </w:rPr>
                              <w:t>Lastenheft</w:t>
                            </w:r>
                            <w:r w:rsidRPr="00834BCA">
                              <w:rPr>
                                <w:lang w:eastAsia="de-DE" w:bidi="de-DE"/>
                              </w:rPr>
                              <w:t xml:space="preserve"> </w:t>
                            </w:r>
                            <w:r w:rsidRPr="00834BCA">
                              <w:rPr>
                                <w:lang w:bidi="en-US"/>
                              </w:rPr>
                              <w:t xml:space="preserve">und </w:t>
                            </w:r>
                            <w:r w:rsidRPr="00834BCA">
                              <w:rPr>
                                <w:lang w:eastAsia="de-DE" w:bidi="de-DE"/>
                              </w:rPr>
                              <w:t>der Ist-Analyse.</w:t>
                            </w:r>
                          </w:p>
                          <w:p w:rsidR="005E06B6" w:rsidRPr="00834BCA" w:rsidRDefault="005E06B6" w:rsidP="000F7C71">
                            <w:pPr>
                              <w:pStyle w:val="Listenabsatz"/>
                              <w:numPr>
                                <w:ilvl w:val="1"/>
                                <w:numId w:val="31"/>
                              </w:numPr>
                              <w:ind w:left="709"/>
                            </w:pPr>
                            <w:r w:rsidRPr="00834BCA">
                              <w:rPr>
                                <w:lang w:bidi="en-US"/>
                              </w:rPr>
                              <w:t>Zielsetzung:</w:t>
                            </w:r>
                            <w:r w:rsidRPr="00834BCA">
                              <w:rPr>
                                <w:lang w:eastAsia="de-DE" w:bidi="de-DE"/>
                              </w:rPr>
                              <w:t xml:space="preserve"> </w:t>
                            </w:r>
                            <w:r w:rsidRPr="00834BCA">
                              <w:rPr>
                                <w:lang w:bidi="en-US"/>
                              </w:rPr>
                              <w:t>fachliche Beschreibung</w:t>
                            </w:r>
                            <w:r w:rsidRPr="00834BCA">
                              <w:rPr>
                                <w:lang w:eastAsia="de-DE" w:bidi="de-DE"/>
                              </w:rPr>
                              <w:t xml:space="preserve"> </w:t>
                            </w:r>
                            <w:r w:rsidRPr="00834BCA">
                              <w:rPr>
                                <w:lang w:bidi="en-US"/>
                              </w:rPr>
                              <w:t>der</w:t>
                            </w:r>
                            <w:r w:rsidRPr="00834BCA">
                              <w:rPr>
                                <w:lang w:eastAsia="de-DE" w:bidi="de-DE"/>
                              </w:rPr>
                              <w:t xml:space="preserve"> Z</w:t>
                            </w:r>
                            <w:r w:rsidRPr="00834BCA">
                              <w:rPr>
                                <w:lang w:bidi="en-US"/>
                              </w:rPr>
                              <w:t>ielsetzung,</w:t>
                            </w:r>
                            <w:r w:rsidRPr="00834BCA">
                              <w:rPr>
                                <w:lang w:eastAsia="de-DE" w:bidi="de-DE"/>
                              </w:rPr>
                              <w:t xml:space="preserve"> </w:t>
                            </w:r>
                            <w:r w:rsidRPr="00834BCA">
                              <w:rPr>
                                <w:lang w:bidi="en-US"/>
                              </w:rPr>
                              <w:t xml:space="preserve">Teilziele (S-M-A-R-T) </w:t>
                            </w:r>
                            <w:r w:rsidRPr="00834BCA">
                              <w:rPr>
                                <w:lang w:eastAsia="de-DE" w:bidi="de-DE"/>
                              </w:rPr>
                              <w:t>und Unternehmens</w:t>
                            </w:r>
                            <w:r w:rsidRPr="00834BCA">
                              <w:rPr>
                                <w:lang w:eastAsia="de-DE" w:bidi="de-DE"/>
                              </w:rPr>
                              <w:softHyphen/>
                              <w:t>richtlinien</w:t>
                            </w:r>
                          </w:p>
                          <w:p w:rsidR="005E06B6" w:rsidRPr="00834BCA" w:rsidRDefault="005E06B6" w:rsidP="000F7C71">
                            <w:pPr>
                              <w:pStyle w:val="Listenabsatz"/>
                              <w:numPr>
                                <w:ilvl w:val="1"/>
                                <w:numId w:val="31"/>
                              </w:numPr>
                              <w:ind w:left="709"/>
                            </w:pPr>
                            <w:r w:rsidRPr="00834BCA">
                              <w:rPr>
                                <w:lang w:bidi="en-US"/>
                              </w:rPr>
                              <w:t>Sollkonzept:</w:t>
                            </w:r>
                            <w:r w:rsidRPr="00834BCA">
                              <w:rPr>
                                <w:lang w:eastAsia="de-DE" w:bidi="de-DE"/>
                              </w:rPr>
                              <w:t xml:space="preserve"> </w:t>
                            </w:r>
                            <w:r w:rsidRPr="00834BCA">
                              <w:rPr>
                                <w:lang w:bidi="en-US"/>
                              </w:rPr>
                              <w:t xml:space="preserve">fachliche </w:t>
                            </w:r>
                            <w:r w:rsidRPr="00834BCA">
                              <w:rPr>
                                <w:lang w:eastAsia="de-DE" w:bidi="de-DE"/>
                              </w:rPr>
                              <w:t xml:space="preserve">Angaben wie Netzplan, Schnittstellen, </w:t>
                            </w:r>
                            <w:r w:rsidRPr="00834BCA">
                              <w:rPr>
                                <w:lang w:bidi="en-US"/>
                              </w:rPr>
                              <w:t xml:space="preserve">KPI, </w:t>
                            </w:r>
                            <w:r w:rsidRPr="00834BCA">
                              <w:rPr>
                                <w:lang w:eastAsia="de-DE" w:bidi="de-DE"/>
                              </w:rPr>
                              <w:t xml:space="preserve">Verweise auf die folgenden </w:t>
                            </w:r>
                            <w:r w:rsidRPr="00BC54EB">
                              <w:rPr>
                                <w:lang w:eastAsia="de-DE" w:bidi="de-DE"/>
                              </w:rPr>
                              <w:t>Unterpunkte</w:t>
                            </w:r>
                          </w:p>
                          <w:p w:rsidR="005E06B6" w:rsidRPr="00834BCA" w:rsidRDefault="005E06B6" w:rsidP="00534661">
                            <w:pPr>
                              <w:rPr>
                                <w:lang w:eastAsia="de-DE" w:bidi="de-DE"/>
                              </w:rPr>
                            </w:pPr>
                          </w:p>
                          <w:p w:rsidR="005E06B6" w:rsidRPr="00834BCA" w:rsidRDefault="005E06B6" w:rsidP="000F7C71">
                            <w:pPr>
                              <w:pStyle w:val="Listenabsatz"/>
                              <w:numPr>
                                <w:ilvl w:val="0"/>
                                <w:numId w:val="31"/>
                              </w:numPr>
                              <w:rPr>
                                <w:b/>
                              </w:rPr>
                            </w:pPr>
                            <w:r w:rsidRPr="00834BCA">
                              <w:rPr>
                                <w:b/>
                                <w:lang w:eastAsia="de-DE" w:bidi="de-DE"/>
                              </w:rPr>
                              <w:t>Funktionale Anforderungen</w:t>
                            </w:r>
                          </w:p>
                          <w:p w:rsidR="005E06B6" w:rsidRPr="00834BCA" w:rsidRDefault="005E06B6" w:rsidP="000F7C71">
                            <w:pPr>
                              <w:pStyle w:val="Listenabsatz"/>
                              <w:numPr>
                                <w:ilvl w:val="1"/>
                                <w:numId w:val="31"/>
                              </w:numPr>
                              <w:ind w:left="709"/>
                              <w:rPr>
                                <w:b/>
                              </w:rPr>
                            </w:pPr>
                            <w:r w:rsidRPr="00834BCA">
                              <w:rPr>
                                <w:lang w:eastAsia="de-DE" w:bidi="de-DE"/>
                              </w:rPr>
                              <w:t xml:space="preserve">Muss-Kriterien: Leistungsgrößen und </w:t>
                            </w:r>
                            <w:r w:rsidRPr="00834BCA">
                              <w:rPr>
                                <w:lang w:bidi="en-US"/>
                              </w:rPr>
                              <w:t xml:space="preserve">KPI </w:t>
                            </w:r>
                            <w:r w:rsidRPr="00834BCA">
                              <w:rPr>
                                <w:lang w:eastAsia="de-DE" w:bidi="de-DE"/>
                              </w:rPr>
                              <w:t xml:space="preserve">von Infrastruktur, Netzkomponenten und </w:t>
                            </w:r>
                            <w:r w:rsidRPr="00834BCA">
                              <w:rPr>
                                <w:lang w:bidi="en-US"/>
                              </w:rPr>
                              <w:t>Netzdienste/-</w:t>
                            </w:r>
                            <w:r w:rsidRPr="00BC54EB">
                              <w:rPr>
                                <w:lang w:bidi="en-US"/>
                              </w:rPr>
                              <w:t>Software</w:t>
                            </w:r>
                          </w:p>
                          <w:p w:rsidR="005E06B6" w:rsidRPr="00834BCA" w:rsidRDefault="005E06B6" w:rsidP="000F7C71">
                            <w:pPr>
                              <w:pStyle w:val="Listenabsatz"/>
                              <w:numPr>
                                <w:ilvl w:val="1"/>
                                <w:numId w:val="31"/>
                              </w:numPr>
                              <w:ind w:left="709"/>
                              <w:rPr>
                                <w:b/>
                              </w:rPr>
                            </w:pPr>
                            <w:r w:rsidRPr="00834BCA">
                              <w:rPr>
                                <w:lang w:bidi="en-US"/>
                              </w:rPr>
                              <w:t xml:space="preserve">Kann-Kriterien: </w:t>
                            </w:r>
                            <w:r w:rsidRPr="00834BCA">
                              <w:rPr>
                                <w:lang w:eastAsia="de-DE" w:bidi="de-DE"/>
                              </w:rPr>
                              <w:t xml:space="preserve">Erweiterungsmöglichkeiten, Upgrade-Regelungen, Alternativen, mögliche </w:t>
                            </w:r>
                            <w:r w:rsidRPr="00BC54EB">
                              <w:rPr>
                                <w:lang w:eastAsia="de-DE" w:bidi="de-DE"/>
                              </w:rPr>
                              <w:t>Unterstützungen</w:t>
                            </w:r>
                          </w:p>
                          <w:p w:rsidR="005E06B6" w:rsidRPr="00834BCA" w:rsidRDefault="005E06B6" w:rsidP="000F7C71">
                            <w:pPr>
                              <w:pStyle w:val="Listenabsatz"/>
                              <w:numPr>
                                <w:ilvl w:val="1"/>
                                <w:numId w:val="31"/>
                              </w:numPr>
                              <w:ind w:left="709"/>
                              <w:rPr>
                                <w:b/>
                              </w:rPr>
                            </w:pPr>
                            <w:r w:rsidRPr="00834BCA">
                              <w:rPr>
                                <w:lang w:eastAsia="de-DE" w:bidi="de-DE"/>
                              </w:rPr>
                              <w:t xml:space="preserve">Abgrenzungskriterien: insbesondere Nennung erhöhter Leistungsgrößen, die nicht relevant </w:t>
                            </w:r>
                            <w:r w:rsidRPr="00BC54EB">
                              <w:rPr>
                                <w:lang w:eastAsia="de-DE" w:bidi="de-DE"/>
                              </w:rPr>
                              <w:t>sind</w:t>
                            </w:r>
                          </w:p>
                          <w:p w:rsidR="005E06B6" w:rsidRPr="00834BCA" w:rsidRDefault="005E06B6" w:rsidP="00534661">
                            <w:pPr>
                              <w:rPr>
                                <w:lang w:eastAsia="de-DE" w:bidi="de-DE"/>
                              </w:rPr>
                            </w:pPr>
                          </w:p>
                          <w:p w:rsidR="005E06B6" w:rsidRPr="00834BCA" w:rsidRDefault="005E06B6" w:rsidP="000F7C71">
                            <w:pPr>
                              <w:pStyle w:val="Listenabsatz"/>
                              <w:numPr>
                                <w:ilvl w:val="0"/>
                                <w:numId w:val="31"/>
                              </w:numPr>
                              <w:rPr>
                                <w:b/>
                              </w:rPr>
                            </w:pPr>
                            <w:r w:rsidRPr="00834BCA">
                              <w:rPr>
                                <w:b/>
                                <w:lang w:eastAsia="de-DE" w:bidi="de-DE"/>
                              </w:rPr>
                              <w:t>Nicht funktionale Anforderungen</w:t>
                            </w:r>
                          </w:p>
                          <w:p w:rsidR="005E06B6" w:rsidRPr="00834BCA" w:rsidRDefault="005E06B6" w:rsidP="000F7C71">
                            <w:pPr>
                              <w:pStyle w:val="Listenabsatz"/>
                              <w:numPr>
                                <w:ilvl w:val="1"/>
                                <w:numId w:val="31"/>
                              </w:numPr>
                              <w:ind w:left="709"/>
                            </w:pPr>
                            <w:r w:rsidRPr="00834BCA">
                              <w:rPr>
                                <w:lang w:eastAsia="de-DE" w:bidi="de-DE"/>
                              </w:rPr>
                              <w:t>Qualität: Qualitätsmerkmale der Netzwerkbereitstellung (Infrastruktur, Komponenten, Dienste)</w:t>
                            </w:r>
                          </w:p>
                          <w:p w:rsidR="005E06B6" w:rsidRPr="00834BCA" w:rsidRDefault="005E06B6" w:rsidP="000F7C71">
                            <w:pPr>
                              <w:pStyle w:val="Listenabsatz"/>
                              <w:numPr>
                                <w:ilvl w:val="1"/>
                                <w:numId w:val="31"/>
                              </w:numPr>
                              <w:ind w:left="709"/>
                            </w:pPr>
                            <w:r w:rsidRPr="00834BCA">
                              <w:rPr>
                                <w:lang w:eastAsia="de-DE" w:bidi="de-DE"/>
                              </w:rPr>
                              <w:t xml:space="preserve">Administration: Angaben entsprechend den </w:t>
                            </w:r>
                            <w:r w:rsidRPr="00834BCA">
                              <w:rPr>
                                <w:lang w:bidi="en-US"/>
                              </w:rPr>
                              <w:t xml:space="preserve">SLA, </w:t>
                            </w:r>
                            <w:r w:rsidRPr="00834BCA">
                              <w:rPr>
                                <w:lang w:eastAsia="de-DE" w:bidi="de-DE"/>
                              </w:rPr>
                              <w:t>für interne und externe Administration, Moni</w:t>
                            </w:r>
                            <w:r w:rsidRPr="00834BCA">
                              <w:rPr>
                                <w:lang w:eastAsia="de-DE" w:bidi="de-DE"/>
                              </w:rPr>
                              <w:softHyphen/>
                              <w:t xml:space="preserve">toring, </w:t>
                            </w:r>
                            <w:r w:rsidRPr="00BC54EB">
                              <w:rPr>
                                <w:lang w:eastAsia="de-DE" w:bidi="de-DE"/>
                              </w:rPr>
                              <w:t>Wartung</w:t>
                            </w:r>
                          </w:p>
                          <w:p w:rsidR="005E06B6" w:rsidRPr="00834BCA" w:rsidRDefault="005E06B6" w:rsidP="000F7C71">
                            <w:pPr>
                              <w:pStyle w:val="Listenabsatz"/>
                              <w:numPr>
                                <w:ilvl w:val="1"/>
                                <w:numId w:val="31"/>
                              </w:numPr>
                              <w:ind w:left="709"/>
                            </w:pPr>
                            <w:r w:rsidRPr="00834BCA">
                              <w:rPr>
                                <w:lang w:eastAsia="de-DE" w:bidi="de-DE"/>
                              </w:rPr>
                              <w:t xml:space="preserve">Spezielle Anforderungen: entsprechend den </w:t>
                            </w:r>
                            <w:r w:rsidRPr="00834BCA">
                              <w:rPr>
                                <w:lang w:bidi="en-US"/>
                              </w:rPr>
                              <w:t xml:space="preserve">Unternehmensvorgaben </w:t>
                            </w:r>
                            <w:r w:rsidRPr="00834BCA">
                              <w:rPr>
                                <w:lang w:eastAsia="de-DE" w:bidi="de-DE"/>
                              </w:rPr>
                              <w:t xml:space="preserve">konkrete </w:t>
                            </w:r>
                            <w:r w:rsidRPr="00BC54EB">
                              <w:rPr>
                                <w:lang w:eastAsia="de-DE" w:bidi="de-DE"/>
                              </w:rPr>
                              <w:t>Vorgaben</w:t>
                            </w:r>
                          </w:p>
                          <w:p w:rsidR="005E06B6" w:rsidRPr="00834BCA" w:rsidRDefault="005E06B6" w:rsidP="00534661">
                            <w:pPr>
                              <w:rPr>
                                <w:lang w:eastAsia="de-DE" w:bidi="de-DE"/>
                              </w:rPr>
                            </w:pPr>
                          </w:p>
                          <w:p w:rsidR="005E06B6" w:rsidRPr="00834BCA" w:rsidRDefault="005E06B6" w:rsidP="000F7C71">
                            <w:pPr>
                              <w:pStyle w:val="Flietext0"/>
                              <w:numPr>
                                <w:ilvl w:val="0"/>
                                <w:numId w:val="31"/>
                              </w:numPr>
                              <w:tabs>
                                <w:tab w:val="left" w:pos="253"/>
                              </w:tabs>
                              <w:spacing w:line="276" w:lineRule="auto"/>
                              <w:rPr>
                                <w:rFonts w:ascii="Arial" w:hAnsi="Arial" w:cs="Arial"/>
                                <w:sz w:val="20"/>
                                <w:szCs w:val="20"/>
                              </w:rPr>
                            </w:pPr>
                            <w:r w:rsidRPr="00834BCA">
                              <w:rPr>
                                <w:rFonts w:ascii="Arial" w:hAnsi="Arial" w:cs="Arial"/>
                                <w:b/>
                                <w:sz w:val="20"/>
                                <w:szCs w:val="20"/>
                                <w:lang w:eastAsia="de-DE" w:bidi="de-DE"/>
                              </w:rPr>
                              <w:t>Sicherheit und Datenschutz:</w:t>
                            </w:r>
                            <w:r w:rsidRPr="00834BCA">
                              <w:rPr>
                                <w:rFonts w:ascii="Arial" w:hAnsi="Arial" w:cs="Arial"/>
                                <w:sz w:val="20"/>
                                <w:szCs w:val="20"/>
                                <w:lang w:eastAsia="de-DE" w:bidi="de-DE"/>
                              </w:rPr>
                              <w:t xml:space="preserve"> entsprechend Schutzbedarfsanalysen, Risikoanalysen, </w:t>
                            </w:r>
                            <w:r w:rsidRPr="00834BCA">
                              <w:rPr>
                                <w:rFonts w:ascii="Arial" w:hAnsi="Arial" w:cs="Arial"/>
                                <w:sz w:val="20"/>
                                <w:szCs w:val="20"/>
                                <w:lang w:bidi="en-US"/>
                              </w:rPr>
                              <w:t xml:space="preserve">DSGVO; </w:t>
                            </w:r>
                            <w:r w:rsidRPr="00834BCA">
                              <w:rPr>
                                <w:rFonts w:ascii="Arial" w:hAnsi="Arial" w:cs="Arial"/>
                                <w:sz w:val="20"/>
                                <w:szCs w:val="20"/>
                              </w:rPr>
                              <w:t xml:space="preserve">DSG und anderen zu beachtenden Richtlinien </w:t>
                            </w:r>
                            <w:r w:rsidRPr="00BC54EB">
                              <w:rPr>
                                <w:rFonts w:ascii="Arial" w:hAnsi="Arial" w:cs="Arial"/>
                                <w:sz w:val="20"/>
                                <w:szCs w:val="20"/>
                              </w:rPr>
                              <w:t>festlegen</w:t>
                            </w:r>
                          </w:p>
                          <w:p w:rsidR="005E06B6" w:rsidRPr="00834BCA" w:rsidRDefault="005E06B6" w:rsidP="000F7C71">
                            <w:pPr>
                              <w:pStyle w:val="Listenabsatz"/>
                              <w:numPr>
                                <w:ilvl w:val="1"/>
                                <w:numId w:val="31"/>
                              </w:numPr>
                            </w:pPr>
                            <w:r w:rsidRPr="00834BCA">
                              <w:rPr>
                                <w:lang w:eastAsia="de-DE" w:bidi="de-DE"/>
                              </w:rPr>
                              <w:t xml:space="preserve">Allgemeine Anforderungen: konkrete </w:t>
                            </w:r>
                            <w:r w:rsidRPr="00834BCA">
                              <w:rPr>
                                <w:lang w:bidi="en-US"/>
                              </w:rPr>
                              <w:t>Nennung</w:t>
                            </w:r>
                            <w:r w:rsidRPr="00834BCA">
                              <w:rPr>
                                <w:lang w:eastAsia="de-DE" w:bidi="de-DE"/>
                              </w:rPr>
                              <w:t xml:space="preserve"> </w:t>
                            </w:r>
                            <w:r w:rsidRPr="00834BCA">
                              <w:rPr>
                                <w:lang w:bidi="en-US"/>
                              </w:rPr>
                              <w:t xml:space="preserve">von </w:t>
                            </w:r>
                            <w:r w:rsidRPr="00834BCA">
                              <w:rPr>
                                <w:lang w:eastAsia="de-DE" w:bidi="de-DE"/>
                              </w:rPr>
                              <w:t xml:space="preserve">TOM, Datensicherungsanforderungen und zu gewährende </w:t>
                            </w:r>
                            <w:r w:rsidRPr="00BC54EB">
                              <w:rPr>
                                <w:lang w:eastAsia="de-DE" w:bidi="de-DE"/>
                              </w:rPr>
                              <w:t>Sicherheitsstufen</w:t>
                            </w:r>
                          </w:p>
                          <w:p w:rsidR="005E06B6" w:rsidRPr="00834BCA" w:rsidRDefault="005E06B6" w:rsidP="000F7C71">
                            <w:pPr>
                              <w:pStyle w:val="Listenabsatz"/>
                              <w:numPr>
                                <w:ilvl w:val="1"/>
                                <w:numId w:val="31"/>
                              </w:numPr>
                            </w:pPr>
                            <w:r w:rsidRPr="00834BCA">
                              <w:rPr>
                                <w:lang w:eastAsia="de-DE" w:bidi="de-DE"/>
                              </w:rPr>
                              <w:t xml:space="preserve">Besondere Anforderungen: entsprechend dem </w:t>
                            </w:r>
                            <w:r w:rsidRPr="00834BCA">
                              <w:rPr>
                                <w:lang w:bidi="en-US"/>
                              </w:rPr>
                              <w:t xml:space="preserve">Lastenheft </w:t>
                            </w:r>
                            <w:r w:rsidRPr="00834BCA">
                              <w:rPr>
                                <w:lang w:eastAsia="de-DE" w:bidi="de-DE"/>
                              </w:rPr>
                              <w:t xml:space="preserve">werden fachliche Vorgaben </w:t>
                            </w:r>
                            <w:r w:rsidRPr="00BC54EB">
                              <w:rPr>
                                <w:lang w:eastAsia="de-DE" w:bidi="de-DE"/>
                              </w:rPr>
                              <w:t>erstellt</w:t>
                            </w:r>
                          </w:p>
                          <w:p w:rsidR="005E06B6" w:rsidRPr="00834BCA" w:rsidRDefault="005E06B6" w:rsidP="003874A7"/>
                          <w:p w:rsidR="005E06B6" w:rsidRPr="00834BCA" w:rsidRDefault="005E06B6" w:rsidP="000F7C71">
                            <w:pPr>
                              <w:pStyle w:val="Listenabsatz"/>
                              <w:numPr>
                                <w:ilvl w:val="0"/>
                                <w:numId w:val="31"/>
                              </w:numPr>
                            </w:pPr>
                            <w:r w:rsidRPr="00834BCA">
                              <w:rPr>
                                <w:b/>
                                <w:lang w:eastAsia="de-DE" w:bidi="de-DE"/>
                              </w:rPr>
                              <w:t>Lebenszyklus des Netzwerksystems:</w:t>
                            </w:r>
                            <w:r w:rsidRPr="00834BCA">
                              <w:rPr>
                                <w:lang w:eastAsia="de-DE" w:bidi="de-DE"/>
                              </w:rPr>
                              <w:t xml:space="preserve"> Es wird genau angegeben, welche Nutzungszeiten die Kom</w:t>
                            </w:r>
                            <w:r w:rsidRPr="00834BCA">
                              <w:rPr>
                                <w:lang w:eastAsia="de-DE" w:bidi="de-DE"/>
                              </w:rPr>
                              <w:softHyphen/>
                              <w:t>ponenten haben, welcher Ersatz und welche Wartung einzuplanen sind.</w:t>
                            </w:r>
                          </w:p>
                          <w:p w:rsidR="005E06B6" w:rsidRPr="00834BCA" w:rsidRDefault="005E06B6" w:rsidP="000F7C71">
                            <w:pPr>
                              <w:pStyle w:val="Listenabsatz"/>
                              <w:numPr>
                                <w:ilvl w:val="1"/>
                                <w:numId w:val="31"/>
                              </w:numPr>
                              <w:ind w:left="709"/>
                            </w:pPr>
                            <w:r w:rsidRPr="00834BCA">
                              <w:rPr>
                                <w:lang w:eastAsia="de-DE" w:bidi="de-DE"/>
                              </w:rPr>
                              <w:t>Zeitpunkt und Zeitraum der Umsetzung: genaue zeitliche Projektplanung</w:t>
                            </w:r>
                          </w:p>
                          <w:p w:rsidR="005E06B6" w:rsidRPr="00834BCA" w:rsidRDefault="005E06B6" w:rsidP="000F7C71">
                            <w:pPr>
                              <w:pStyle w:val="Listenabsatz"/>
                              <w:numPr>
                                <w:ilvl w:val="1"/>
                                <w:numId w:val="31"/>
                              </w:numPr>
                              <w:ind w:left="709"/>
                            </w:pPr>
                            <w:r w:rsidRPr="00834BCA">
                              <w:rPr>
                                <w:lang w:eastAsia="de-DE" w:bidi="de-DE"/>
                              </w:rPr>
                              <w:t xml:space="preserve">Abzulösende Systeme: </w:t>
                            </w:r>
                            <w:r w:rsidRPr="00BC54EB">
                              <w:rPr>
                                <w:lang w:eastAsia="de-DE" w:bidi="de-DE"/>
                              </w:rPr>
                              <w:t>z.B.</w:t>
                            </w:r>
                            <w:r w:rsidRPr="00834BCA">
                              <w:rPr>
                                <w:lang w:eastAsia="de-DE" w:bidi="de-DE"/>
                              </w:rPr>
                              <w:t xml:space="preserve"> durch tabellarische Übersicht und </w:t>
                            </w:r>
                            <w:r w:rsidRPr="00834BCA">
                              <w:rPr>
                                <w:lang w:bidi="en-US"/>
                              </w:rPr>
                              <w:t>Netzplan (Ist/Soll)</w:t>
                            </w:r>
                          </w:p>
                          <w:p w:rsidR="005E06B6" w:rsidRPr="00834BCA" w:rsidRDefault="005E06B6" w:rsidP="000F7C71">
                            <w:pPr>
                              <w:pStyle w:val="Listenabsatz"/>
                              <w:numPr>
                                <w:ilvl w:val="1"/>
                                <w:numId w:val="31"/>
                              </w:numPr>
                              <w:ind w:left="709"/>
                            </w:pPr>
                            <w:r w:rsidRPr="00834BCA">
                              <w:rPr>
                                <w:lang w:eastAsia="de-DE" w:bidi="de-DE"/>
                              </w:rPr>
                              <w:t xml:space="preserve">Wartung und Administration: Festlegung, wer, was, wie, mit welchen Ressourcen, wann und wie überprüfbar </w:t>
                            </w:r>
                            <w:r w:rsidRPr="00BC54EB">
                              <w:rPr>
                                <w:lang w:eastAsia="de-DE" w:bidi="de-DE"/>
                              </w:rPr>
                              <w:t>erledigt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371.75pt;margin-top:52.75pt;width:422.95pt;height:110.6pt;z-index:25168793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">
                <v:textbox style="mso-fit-shape-to-text:t">
                  <w:txbxContent>
                    <w:p w:rsidR="005E06B6" w:rsidRPr="00834BCA" w:rsidRDefault="005E06B6" w:rsidP="00534661">
                      <w:pPr>
                        <w:jc w:val="center"/>
                        <w:rPr>
                          <w:b/>
                        </w:rPr>
                      </w:pPr>
                      <w:r w:rsidRPr="00834BCA">
                        <w:rPr>
                          <w:b/>
                          <w:lang w:eastAsia="de-DE" w:bidi="de-DE"/>
                        </w:rPr>
                        <w:t xml:space="preserve">Inhalte </w:t>
                      </w:r>
                      <w:r w:rsidRPr="00834BCA">
                        <w:rPr>
                          <w:b/>
                          <w:lang w:bidi="en-US"/>
                        </w:rPr>
                        <w:t xml:space="preserve">Pflichtenheft </w:t>
                      </w:r>
                      <w:r w:rsidRPr="00BC54EB">
                        <w:rPr>
                          <w:b/>
                          <w:lang w:eastAsia="de-DE" w:bidi="de-DE"/>
                        </w:rPr>
                        <w:t>„</w:t>
                      </w:r>
                      <w:r w:rsidRPr="00834BCA">
                        <w:rPr>
                          <w:b/>
                          <w:lang w:eastAsia="de-DE" w:bidi="de-DE"/>
                        </w:rPr>
                        <w:t>Bereitstellung Netzwerke und Dienste</w:t>
                      </w:r>
                      <w:r w:rsidRPr="00BC54EB">
                        <w:rPr>
                          <w:b/>
                          <w:lang w:eastAsia="de-DE" w:bidi="de-DE"/>
                        </w:rPr>
                        <w:t>"</w:t>
                      </w:r>
                      <w:r w:rsidRPr="00834BCA">
                        <w:rPr>
                          <w:b/>
                          <w:lang w:eastAsia="de-DE" w:bidi="de-DE"/>
                        </w:rPr>
                        <w:t xml:space="preserve"> </w:t>
                      </w:r>
                      <w:r w:rsidRPr="00834BCA">
                        <w:rPr>
                          <w:b/>
                          <w:lang w:bidi="en-US"/>
                        </w:rPr>
                        <w:t>(Ausbild</w:t>
                      </w:r>
                      <w:r w:rsidRPr="00834BCA">
                        <w:rPr>
                          <w:b/>
                          <w:lang w:eastAsia="de-DE" w:bidi="de-DE"/>
                        </w:rPr>
                        <w:t>ungsvorlage)</w:t>
                      </w:r>
                    </w:p>
                    <w:p w:rsidR="005E06B6" w:rsidRPr="00834BCA" w:rsidRDefault="005E06B6" w:rsidP="00534661">
                      <w:pPr>
                        <w:rPr>
                          <w:lang w:bidi="en-US"/>
                        </w:rPr>
                      </w:pPr>
                    </w:p>
                    <w:p w:rsidR="005E06B6" w:rsidRPr="00834BCA" w:rsidRDefault="005E06B6" w:rsidP="000F7C71">
                      <w:pPr>
                        <w:pStyle w:val="Listenabsatz"/>
                        <w:numPr>
                          <w:ilvl w:val="0"/>
                          <w:numId w:val="31"/>
                        </w:numPr>
                        <w:rPr>
                          <w:b/>
                        </w:rPr>
                      </w:pPr>
                      <w:r w:rsidRPr="00834BCA">
                        <w:rPr>
                          <w:b/>
                          <w:lang w:bidi="en-US"/>
                        </w:rPr>
                        <w:t xml:space="preserve">Ausgangssituation </w:t>
                      </w:r>
                      <w:r w:rsidRPr="00834BCA">
                        <w:rPr>
                          <w:b/>
                          <w:lang w:eastAsia="de-DE" w:bidi="de-DE"/>
                        </w:rPr>
                        <w:t xml:space="preserve">analysieren und </w:t>
                      </w:r>
                      <w:r w:rsidRPr="00BC54EB">
                        <w:rPr>
                          <w:b/>
                          <w:lang w:eastAsia="de-DE" w:bidi="de-DE"/>
                        </w:rPr>
                        <w:t>Zielsetzung</w:t>
                      </w:r>
                    </w:p>
                    <w:p w:rsidR="005E06B6" w:rsidRPr="00834BCA" w:rsidRDefault="005E06B6" w:rsidP="000F7C71">
                      <w:pPr>
                        <w:pStyle w:val="Listenabsatz"/>
                        <w:numPr>
                          <w:ilvl w:val="1"/>
                          <w:numId w:val="31"/>
                        </w:numPr>
                        <w:ind w:left="709"/>
                      </w:pPr>
                      <w:r w:rsidRPr="00834BCA">
                        <w:rPr>
                          <w:lang w:bidi="en-US"/>
                        </w:rPr>
                        <w:t>Ausgangssituation:</w:t>
                      </w:r>
                      <w:r w:rsidRPr="00834BCA">
                        <w:rPr>
                          <w:lang w:eastAsia="de-DE" w:bidi="de-DE"/>
                        </w:rPr>
                        <w:t xml:space="preserve"> </w:t>
                      </w:r>
                      <w:r w:rsidRPr="00834BCA">
                        <w:rPr>
                          <w:lang w:bidi="en-US"/>
                        </w:rPr>
                        <w:t>genaue</w:t>
                      </w:r>
                      <w:r w:rsidRPr="00834BCA">
                        <w:rPr>
                          <w:lang w:eastAsia="de-DE" w:bidi="de-DE"/>
                        </w:rPr>
                        <w:t xml:space="preserve"> </w:t>
                      </w:r>
                      <w:r w:rsidRPr="00834BCA">
                        <w:rPr>
                          <w:lang w:bidi="en-US"/>
                        </w:rPr>
                        <w:t xml:space="preserve">technische </w:t>
                      </w:r>
                      <w:r w:rsidRPr="00834BCA">
                        <w:rPr>
                          <w:lang w:eastAsia="de-DE" w:bidi="de-DE"/>
                        </w:rPr>
                        <w:t xml:space="preserve">Beschreibung entsprechend dem </w:t>
                      </w:r>
                      <w:r w:rsidRPr="00834BCA">
                        <w:rPr>
                          <w:lang w:bidi="en-US"/>
                        </w:rPr>
                        <w:t>Lastenheft</w:t>
                      </w:r>
                      <w:r w:rsidRPr="00834BCA">
                        <w:rPr>
                          <w:lang w:eastAsia="de-DE" w:bidi="de-DE"/>
                        </w:rPr>
                        <w:t xml:space="preserve"> </w:t>
                      </w:r>
                      <w:r w:rsidRPr="00834BCA">
                        <w:rPr>
                          <w:lang w:bidi="en-US"/>
                        </w:rPr>
                        <w:t xml:space="preserve">und </w:t>
                      </w:r>
                      <w:r w:rsidRPr="00834BCA">
                        <w:rPr>
                          <w:lang w:eastAsia="de-DE" w:bidi="de-DE"/>
                        </w:rPr>
                        <w:t>der Ist-Analyse.</w:t>
                      </w:r>
                    </w:p>
                    <w:p w:rsidR="005E06B6" w:rsidRPr="00834BCA" w:rsidRDefault="005E06B6" w:rsidP="000F7C71">
                      <w:pPr>
                        <w:pStyle w:val="Listenabsatz"/>
                        <w:numPr>
                          <w:ilvl w:val="1"/>
                          <w:numId w:val="31"/>
                        </w:numPr>
                        <w:ind w:left="709"/>
                      </w:pPr>
                      <w:r w:rsidRPr="00834BCA">
                        <w:rPr>
                          <w:lang w:bidi="en-US"/>
                        </w:rPr>
                        <w:t>Zielsetzung:</w:t>
                      </w:r>
                      <w:r w:rsidRPr="00834BCA">
                        <w:rPr>
                          <w:lang w:eastAsia="de-DE" w:bidi="de-DE"/>
                        </w:rPr>
                        <w:t xml:space="preserve"> </w:t>
                      </w:r>
                      <w:r w:rsidRPr="00834BCA">
                        <w:rPr>
                          <w:lang w:bidi="en-US"/>
                        </w:rPr>
                        <w:t>fachliche Beschreibung</w:t>
                      </w:r>
                      <w:r w:rsidRPr="00834BCA">
                        <w:rPr>
                          <w:lang w:eastAsia="de-DE" w:bidi="de-DE"/>
                        </w:rPr>
                        <w:t xml:space="preserve"> </w:t>
                      </w:r>
                      <w:r w:rsidRPr="00834BCA">
                        <w:rPr>
                          <w:lang w:bidi="en-US"/>
                        </w:rPr>
                        <w:t>der</w:t>
                      </w:r>
                      <w:r w:rsidRPr="00834BCA">
                        <w:rPr>
                          <w:lang w:eastAsia="de-DE" w:bidi="de-DE"/>
                        </w:rPr>
                        <w:t xml:space="preserve"> Z</w:t>
                      </w:r>
                      <w:r w:rsidRPr="00834BCA">
                        <w:rPr>
                          <w:lang w:bidi="en-US"/>
                        </w:rPr>
                        <w:t>ielsetzung,</w:t>
                      </w:r>
                      <w:r w:rsidRPr="00834BCA">
                        <w:rPr>
                          <w:lang w:eastAsia="de-DE" w:bidi="de-DE"/>
                        </w:rPr>
                        <w:t xml:space="preserve"> </w:t>
                      </w:r>
                      <w:r w:rsidRPr="00834BCA">
                        <w:rPr>
                          <w:lang w:bidi="en-US"/>
                        </w:rPr>
                        <w:t xml:space="preserve">Teilziele (S-M-A-R-T) </w:t>
                      </w:r>
                      <w:r w:rsidRPr="00834BCA">
                        <w:rPr>
                          <w:lang w:eastAsia="de-DE" w:bidi="de-DE"/>
                        </w:rPr>
                        <w:t>und Unternehmens</w:t>
                      </w:r>
                      <w:r w:rsidRPr="00834BCA">
                        <w:rPr>
                          <w:lang w:eastAsia="de-DE" w:bidi="de-DE"/>
                        </w:rPr>
                        <w:softHyphen/>
                        <w:t>richtlinien</w:t>
                      </w:r>
                    </w:p>
                    <w:p w:rsidR="005E06B6" w:rsidRPr="00834BCA" w:rsidRDefault="005E06B6" w:rsidP="000F7C71">
                      <w:pPr>
                        <w:pStyle w:val="Listenabsatz"/>
                        <w:numPr>
                          <w:ilvl w:val="1"/>
                          <w:numId w:val="31"/>
                        </w:numPr>
                        <w:ind w:left="709"/>
                      </w:pPr>
                      <w:r w:rsidRPr="00834BCA">
                        <w:rPr>
                          <w:lang w:bidi="en-US"/>
                        </w:rPr>
                        <w:t>Sollkonzept:</w:t>
                      </w:r>
                      <w:r w:rsidRPr="00834BCA">
                        <w:rPr>
                          <w:lang w:eastAsia="de-DE" w:bidi="de-DE"/>
                        </w:rPr>
                        <w:t xml:space="preserve"> </w:t>
                      </w:r>
                      <w:r w:rsidRPr="00834BCA">
                        <w:rPr>
                          <w:lang w:bidi="en-US"/>
                        </w:rPr>
                        <w:t xml:space="preserve">fachliche </w:t>
                      </w:r>
                      <w:r w:rsidRPr="00834BCA">
                        <w:rPr>
                          <w:lang w:eastAsia="de-DE" w:bidi="de-DE"/>
                        </w:rPr>
                        <w:t xml:space="preserve">Angaben wie Netzplan, Schnittstellen, </w:t>
                      </w:r>
                      <w:r w:rsidRPr="00834BCA">
                        <w:rPr>
                          <w:lang w:bidi="en-US"/>
                        </w:rPr>
                        <w:t xml:space="preserve">KPI, </w:t>
                      </w:r>
                      <w:r w:rsidRPr="00834BCA">
                        <w:rPr>
                          <w:lang w:eastAsia="de-DE" w:bidi="de-DE"/>
                        </w:rPr>
                        <w:t xml:space="preserve">Verweise auf die folgenden </w:t>
                      </w:r>
                      <w:r w:rsidRPr="00BC54EB">
                        <w:rPr>
                          <w:lang w:eastAsia="de-DE" w:bidi="de-DE"/>
                        </w:rPr>
                        <w:t>Unterpunkte</w:t>
                      </w:r>
                    </w:p>
                    <w:p w:rsidR="005E06B6" w:rsidRPr="00834BCA" w:rsidRDefault="005E06B6" w:rsidP="00534661">
                      <w:pPr>
                        <w:rPr>
                          <w:lang w:eastAsia="de-DE" w:bidi="de-DE"/>
                        </w:rPr>
                      </w:pPr>
                    </w:p>
                    <w:p w:rsidR="005E06B6" w:rsidRPr="00834BCA" w:rsidRDefault="005E06B6" w:rsidP="000F7C71">
                      <w:pPr>
                        <w:pStyle w:val="Listenabsatz"/>
                        <w:numPr>
                          <w:ilvl w:val="0"/>
                          <w:numId w:val="31"/>
                        </w:numPr>
                        <w:rPr>
                          <w:b/>
                        </w:rPr>
                      </w:pPr>
                      <w:r w:rsidRPr="00834BCA">
                        <w:rPr>
                          <w:b/>
                          <w:lang w:eastAsia="de-DE" w:bidi="de-DE"/>
                        </w:rPr>
                        <w:t>Funktionale Anforderungen</w:t>
                      </w:r>
                    </w:p>
                    <w:p w:rsidR="005E06B6" w:rsidRPr="00834BCA" w:rsidRDefault="005E06B6" w:rsidP="000F7C71">
                      <w:pPr>
                        <w:pStyle w:val="Listenabsatz"/>
                        <w:numPr>
                          <w:ilvl w:val="1"/>
                          <w:numId w:val="31"/>
                        </w:numPr>
                        <w:ind w:left="709"/>
                        <w:rPr>
                          <w:b/>
                        </w:rPr>
                      </w:pPr>
                      <w:r w:rsidRPr="00834BCA">
                        <w:rPr>
                          <w:lang w:eastAsia="de-DE" w:bidi="de-DE"/>
                        </w:rPr>
                        <w:t xml:space="preserve">Muss-Kriterien: Leistungsgrößen und </w:t>
                      </w:r>
                      <w:r w:rsidRPr="00834BCA">
                        <w:rPr>
                          <w:lang w:bidi="en-US"/>
                        </w:rPr>
                        <w:t xml:space="preserve">KPI </w:t>
                      </w:r>
                      <w:r w:rsidRPr="00834BCA">
                        <w:rPr>
                          <w:lang w:eastAsia="de-DE" w:bidi="de-DE"/>
                        </w:rPr>
                        <w:t xml:space="preserve">von Infrastruktur, Netzkomponenten und </w:t>
                      </w:r>
                      <w:r w:rsidRPr="00834BCA">
                        <w:rPr>
                          <w:lang w:bidi="en-US"/>
                        </w:rPr>
                        <w:t>Netzdienste/-</w:t>
                      </w:r>
                      <w:r w:rsidRPr="00BC54EB">
                        <w:rPr>
                          <w:lang w:bidi="en-US"/>
                        </w:rPr>
                        <w:t>Software</w:t>
                      </w:r>
                    </w:p>
                    <w:p w:rsidR="005E06B6" w:rsidRPr="00834BCA" w:rsidRDefault="005E06B6" w:rsidP="000F7C71">
                      <w:pPr>
                        <w:pStyle w:val="Listenabsatz"/>
                        <w:numPr>
                          <w:ilvl w:val="1"/>
                          <w:numId w:val="31"/>
                        </w:numPr>
                        <w:ind w:left="709"/>
                        <w:rPr>
                          <w:b/>
                        </w:rPr>
                      </w:pPr>
                      <w:r w:rsidRPr="00834BCA">
                        <w:rPr>
                          <w:lang w:bidi="en-US"/>
                        </w:rPr>
                        <w:t xml:space="preserve">Kann-Kriterien: </w:t>
                      </w:r>
                      <w:r w:rsidRPr="00834BCA">
                        <w:rPr>
                          <w:lang w:eastAsia="de-DE" w:bidi="de-DE"/>
                        </w:rPr>
                        <w:t xml:space="preserve">Erweiterungsmöglichkeiten, Upgrade-Regelungen, Alternativen, mögliche </w:t>
                      </w:r>
                      <w:r w:rsidRPr="00BC54EB">
                        <w:rPr>
                          <w:lang w:eastAsia="de-DE" w:bidi="de-DE"/>
                        </w:rPr>
                        <w:t>Unterstützungen</w:t>
                      </w:r>
                    </w:p>
                    <w:p w:rsidR="005E06B6" w:rsidRPr="00834BCA" w:rsidRDefault="005E06B6" w:rsidP="000F7C71">
                      <w:pPr>
                        <w:pStyle w:val="Listenabsatz"/>
                        <w:numPr>
                          <w:ilvl w:val="1"/>
                          <w:numId w:val="31"/>
                        </w:numPr>
                        <w:ind w:left="709"/>
                        <w:rPr>
                          <w:b/>
                        </w:rPr>
                      </w:pPr>
                      <w:r w:rsidRPr="00834BCA">
                        <w:rPr>
                          <w:lang w:eastAsia="de-DE" w:bidi="de-DE"/>
                        </w:rPr>
                        <w:t xml:space="preserve">Abgrenzungskriterien: insbesondere Nennung erhöhter Leistungsgrößen, die nicht relevant </w:t>
                      </w:r>
                      <w:r w:rsidRPr="00BC54EB">
                        <w:rPr>
                          <w:lang w:eastAsia="de-DE" w:bidi="de-DE"/>
                        </w:rPr>
                        <w:t>sind</w:t>
                      </w:r>
                    </w:p>
                    <w:p w:rsidR="005E06B6" w:rsidRPr="00834BCA" w:rsidRDefault="005E06B6" w:rsidP="00534661">
                      <w:pPr>
                        <w:rPr>
                          <w:lang w:eastAsia="de-DE" w:bidi="de-DE"/>
                        </w:rPr>
                      </w:pPr>
                    </w:p>
                    <w:p w:rsidR="005E06B6" w:rsidRPr="00834BCA" w:rsidRDefault="005E06B6" w:rsidP="000F7C71">
                      <w:pPr>
                        <w:pStyle w:val="Listenabsatz"/>
                        <w:numPr>
                          <w:ilvl w:val="0"/>
                          <w:numId w:val="31"/>
                        </w:numPr>
                        <w:rPr>
                          <w:b/>
                        </w:rPr>
                      </w:pPr>
                      <w:r w:rsidRPr="00834BCA">
                        <w:rPr>
                          <w:b/>
                          <w:lang w:eastAsia="de-DE" w:bidi="de-DE"/>
                        </w:rPr>
                        <w:t>Nicht funktionale Anforderungen</w:t>
                      </w:r>
                    </w:p>
                    <w:p w:rsidR="005E06B6" w:rsidRPr="00834BCA" w:rsidRDefault="005E06B6" w:rsidP="000F7C71">
                      <w:pPr>
                        <w:pStyle w:val="Listenabsatz"/>
                        <w:numPr>
                          <w:ilvl w:val="1"/>
                          <w:numId w:val="31"/>
                        </w:numPr>
                        <w:ind w:left="709"/>
                      </w:pPr>
                      <w:r w:rsidRPr="00834BCA">
                        <w:rPr>
                          <w:lang w:eastAsia="de-DE" w:bidi="de-DE"/>
                        </w:rPr>
                        <w:t>Qualität: Qualitätsmerkmale der Netzwerkbereitstellung (Infrastruktur, Komponenten, Dienste)</w:t>
                      </w:r>
                    </w:p>
                    <w:p w:rsidR="005E06B6" w:rsidRPr="00834BCA" w:rsidRDefault="005E06B6" w:rsidP="000F7C71">
                      <w:pPr>
                        <w:pStyle w:val="Listenabsatz"/>
                        <w:numPr>
                          <w:ilvl w:val="1"/>
                          <w:numId w:val="31"/>
                        </w:numPr>
                        <w:ind w:left="709"/>
                      </w:pPr>
                      <w:r w:rsidRPr="00834BCA">
                        <w:rPr>
                          <w:lang w:eastAsia="de-DE" w:bidi="de-DE"/>
                        </w:rPr>
                        <w:t xml:space="preserve">Administration: Angaben entsprechend den </w:t>
                      </w:r>
                      <w:r w:rsidRPr="00834BCA">
                        <w:rPr>
                          <w:lang w:bidi="en-US"/>
                        </w:rPr>
                        <w:t xml:space="preserve">SLA, </w:t>
                      </w:r>
                      <w:r w:rsidRPr="00834BCA">
                        <w:rPr>
                          <w:lang w:eastAsia="de-DE" w:bidi="de-DE"/>
                        </w:rPr>
                        <w:t>für interne und externe Administration, Moni</w:t>
                      </w:r>
                      <w:r w:rsidRPr="00834BCA">
                        <w:rPr>
                          <w:lang w:eastAsia="de-DE" w:bidi="de-DE"/>
                        </w:rPr>
                        <w:softHyphen/>
                        <w:t xml:space="preserve">toring, </w:t>
                      </w:r>
                      <w:r w:rsidRPr="00BC54EB">
                        <w:rPr>
                          <w:lang w:eastAsia="de-DE" w:bidi="de-DE"/>
                        </w:rPr>
                        <w:t>Wartung</w:t>
                      </w:r>
                    </w:p>
                    <w:p w:rsidR="005E06B6" w:rsidRPr="00834BCA" w:rsidRDefault="005E06B6" w:rsidP="000F7C71">
                      <w:pPr>
                        <w:pStyle w:val="Listenabsatz"/>
                        <w:numPr>
                          <w:ilvl w:val="1"/>
                          <w:numId w:val="31"/>
                        </w:numPr>
                        <w:ind w:left="709"/>
                      </w:pPr>
                      <w:r w:rsidRPr="00834BCA">
                        <w:rPr>
                          <w:lang w:eastAsia="de-DE" w:bidi="de-DE"/>
                        </w:rPr>
                        <w:t xml:space="preserve">Spezielle Anforderungen: entsprechend den </w:t>
                      </w:r>
                      <w:r w:rsidRPr="00834BCA">
                        <w:rPr>
                          <w:lang w:bidi="en-US"/>
                        </w:rPr>
                        <w:t xml:space="preserve">Unternehmensvorgaben </w:t>
                      </w:r>
                      <w:r w:rsidRPr="00834BCA">
                        <w:rPr>
                          <w:lang w:eastAsia="de-DE" w:bidi="de-DE"/>
                        </w:rPr>
                        <w:t xml:space="preserve">konkrete </w:t>
                      </w:r>
                      <w:r w:rsidRPr="00BC54EB">
                        <w:rPr>
                          <w:lang w:eastAsia="de-DE" w:bidi="de-DE"/>
                        </w:rPr>
                        <w:t>Vorgaben</w:t>
                      </w:r>
                    </w:p>
                    <w:p w:rsidR="005E06B6" w:rsidRPr="00834BCA" w:rsidRDefault="005E06B6" w:rsidP="00534661">
                      <w:pPr>
                        <w:rPr>
                          <w:lang w:eastAsia="de-DE" w:bidi="de-DE"/>
                        </w:rPr>
                      </w:pPr>
                    </w:p>
                    <w:p w:rsidR="005E06B6" w:rsidRPr="00834BCA" w:rsidRDefault="005E06B6" w:rsidP="000F7C71">
                      <w:pPr>
                        <w:pStyle w:val="Flietext0"/>
                        <w:numPr>
                          <w:ilvl w:val="0"/>
                          <w:numId w:val="31"/>
                        </w:numPr>
                        <w:tabs>
                          <w:tab w:val="left" w:pos="253"/>
                        </w:tabs>
                        <w:spacing w:line="276" w:lineRule="auto"/>
                        <w:rPr>
                          <w:rFonts w:ascii="Arial" w:hAnsi="Arial" w:cs="Arial"/>
                          <w:sz w:val="20"/>
                          <w:szCs w:val="20"/>
                        </w:rPr>
                      </w:pPr>
                      <w:r w:rsidRPr="00834BCA">
                        <w:rPr>
                          <w:rFonts w:ascii="Arial" w:hAnsi="Arial" w:cs="Arial"/>
                          <w:b/>
                          <w:sz w:val="20"/>
                          <w:szCs w:val="20"/>
                          <w:lang w:eastAsia="de-DE" w:bidi="de-DE"/>
                        </w:rPr>
                        <w:t>Sicherheit und Datenschutz:</w:t>
                      </w:r>
                      <w:r w:rsidRPr="00834BCA">
                        <w:rPr>
                          <w:rFonts w:ascii="Arial" w:hAnsi="Arial" w:cs="Arial"/>
                          <w:sz w:val="20"/>
                          <w:szCs w:val="20"/>
                          <w:lang w:eastAsia="de-DE" w:bidi="de-DE"/>
                        </w:rPr>
                        <w:t xml:space="preserve"> entsprechend Schutzbedarfsanalysen, Risikoanalysen, </w:t>
                      </w:r>
                      <w:r w:rsidRPr="00834BCA">
                        <w:rPr>
                          <w:rFonts w:ascii="Arial" w:hAnsi="Arial" w:cs="Arial"/>
                          <w:sz w:val="20"/>
                          <w:szCs w:val="20"/>
                          <w:lang w:bidi="en-US"/>
                        </w:rPr>
                        <w:t xml:space="preserve">DSGVO; </w:t>
                      </w:r>
                      <w:r w:rsidRPr="00834BCA">
                        <w:rPr>
                          <w:rFonts w:ascii="Arial" w:hAnsi="Arial" w:cs="Arial"/>
                          <w:sz w:val="20"/>
                          <w:szCs w:val="20"/>
                        </w:rPr>
                        <w:t xml:space="preserve">DSG und anderen zu beachtenden Richtlinien </w:t>
                      </w:r>
                      <w:r w:rsidRPr="00BC54EB">
                        <w:rPr>
                          <w:rFonts w:ascii="Arial" w:hAnsi="Arial" w:cs="Arial"/>
                          <w:sz w:val="20"/>
                          <w:szCs w:val="20"/>
                        </w:rPr>
                        <w:t>festlegen</w:t>
                      </w:r>
                    </w:p>
                    <w:p w:rsidR="005E06B6" w:rsidRPr="00834BCA" w:rsidRDefault="005E06B6" w:rsidP="000F7C71">
                      <w:pPr>
                        <w:pStyle w:val="Listenabsatz"/>
                        <w:numPr>
                          <w:ilvl w:val="1"/>
                          <w:numId w:val="31"/>
                        </w:numPr>
                      </w:pPr>
                      <w:r w:rsidRPr="00834BCA">
                        <w:rPr>
                          <w:lang w:eastAsia="de-DE" w:bidi="de-DE"/>
                        </w:rPr>
                        <w:t xml:space="preserve">Allgemeine Anforderungen: konkrete </w:t>
                      </w:r>
                      <w:r w:rsidRPr="00834BCA">
                        <w:rPr>
                          <w:lang w:bidi="en-US"/>
                        </w:rPr>
                        <w:t>Nennung</w:t>
                      </w:r>
                      <w:r w:rsidRPr="00834BCA">
                        <w:rPr>
                          <w:lang w:eastAsia="de-DE" w:bidi="de-DE"/>
                        </w:rPr>
                        <w:t xml:space="preserve"> </w:t>
                      </w:r>
                      <w:r w:rsidRPr="00834BCA">
                        <w:rPr>
                          <w:lang w:bidi="en-US"/>
                        </w:rPr>
                        <w:t xml:space="preserve">von </w:t>
                      </w:r>
                      <w:r w:rsidRPr="00834BCA">
                        <w:rPr>
                          <w:lang w:eastAsia="de-DE" w:bidi="de-DE"/>
                        </w:rPr>
                        <w:t xml:space="preserve">TOM, Datensicherungsanforderungen und zu gewährende </w:t>
                      </w:r>
                      <w:r w:rsidRPr="00BC54EB">
                        <w:rPr>
                          <w:lang w:eastAsia="de-DE" w:bidi="de-DE"/>
                        </w:rPr>
                        <w:t>Sicherheitsstufen</w:t>
                      </w:r>
                    </w:p>
                    <w:p w:rsidR="005E06B6" w:rsidRPr="00834BCA" w:rsidRDefault="005E06B6" w:rsidP="000F7C71">
                      <w:pPr>
                        <w:pStyle w:val="Listenabsatz"/>
                        <w:numPr>
                          <w:ilvl w:val="1"/>
                          <w:numId w:val="31"/>
                        </w:numPr>
                      </w:pPr>
                      <w:r w:rsidRPr="00834BCA">
                        <w:rPr>
                          <w:lang w:eastAsia="de-DE" w:bidi="de-DE"/>
                        </w:rPr>
                        <w:t xml:space="preserve">Besondere Anforderungen: entsprechend dem </w:t>
                      </w:r>
                      <w:r w:rsidRPr="00834BCA">
                        <w:rPr>
                          <w:lang w:bidi="en-US"/>
                        </w:rPr>
                        <w:t xml:space="preserve">Lastenheft </w:t>
                      </w:r>
                      <w:r w:rsidRPr="00834BCA">
                        <w:rPr>
                          <w:lang w:eastAsia="de-DE" w:bidi="de-DE"/>
                        </w:rPr>
                        <w:t xml:space="preserve">werden fachliche Vorgaben </w:t>
                      </w:r>
                      <w:r w:rsidRPr="00BC54EB">
                        <w:rPr>
                          <w:lang w:eastAsia="de-DE" w:bidi="de-DE"/>
                        </w:rPr>
                        <w:t>erstellt</w:t>
                      </w:r>
                    </w:p>
                    <w:p w:rsidR="005E06B6" w:rsidRPr="00834BCA" w:rsidRDefault="005E06B6" w:rsidP="003874A7"/>
                    <w:p w:rsidR="005E06B6" w:rsidRPr="00834BCA" w:rsidRDefault="005E06B6" w:rsidP="000F7C71">
                      <w:pPr>
                        <w:pStyle w:val="Listenabsatz"/>
                        <w:numPr>
                          <w:ilvl w:val="0"/>
                          <w:numId w:val="31"/>
                        </w:numPr>
                      </w:pPr>
                      <w:r w:rsidRPr="00834BCA">
                        <w:rPr>
                          <w:b/>
                          <w:lang w:eastAsia="de-DE" w:bidi="de-DE"/>
                        </w:rPr>
                        <w:t>Lebenszyklus des Netzwerksystems:</w:t>
                      </w:r>
                      <w:r w:rsidRPr="00834BCA">
                        <w:rPr>
                          <w:lang w:eastAsia="de-DE" w:bidi="de-DE"/>
                        </w:rPr>
                        <w:t xml:space="preserve"> Es wird genau angegeben, welche Nutzungszeiten die Kom</w:t>
                      </w:r>
                      <w:r w:rsidRPr="00834BCA">
                        <w:rPr>
                          <w:lang w:eastAsia="de-DE" w:bidi="de-DE"/>
                        </w:rPr>
                        <w:softHyphen/>
                        <w:t>ponenten haben, welcher Ersatz und welche Wartung einzuplanen sind.</w:t>
                      </w:r>
                    </w:p>
                    <w:p w:rsidR="005E06B6" w:rsidRPr="00834BCA" w:rsidRDefault="005E06B6" w:rsidP="000F7C71">
                      <w:pPr>
                        <w:pStyle w:val="Listenabsatz"/>
                        <w:numPr>
                          <w:ilvl w:val="1"/>
                          <w:numId w:val="31"/>
                        </w:numPr>
                        <w:ind w:left="709"/>
                      </w:pPr>
                      <w:r w:rsidRPr="00834BCA">
                        <w:rPr>
                          <w:lang w:eastAsia="de-DE" w:bidi="de-DE"/>
                        </w:rPr>
                        <w:t>Zeitpunkt und Zeitraum der Umsetzung: genaue zeitliche Projektplanung</w:t>
                      </w:r>
                    </w:p>
                    <w:p w:rsidR="005E06B6" w:rsidRPr="00834BCA" w:rsidRDefault="005E06B6" w:rsidP="000F7C71">
                      <w:pPr>
                        <w:pStyle w:val="Listenabsatz"/>
                        <w:numPr>
                          <w:ilvl w:val="1"/>
                          <w:numId w:val="31"/>
                        </w:numPr>
                        <w:ind w:left="709"/>
                      </w:pPr>
                      <w:r w:rsidRPr="00834BCA">
                        <w:rPr>
                          <w:lang w:eastAsia="de-DE" w:bidi="de-DE"/>
                        </w:rPr>
                        <w:t xml:space="preserve">Abzulösende Systeme: </w:t>
                      </w:r>
                      <w:r w:rsidRPr="00BC54EB">
                        <w:rPr>
                          <w:lang w:eastAsia="de-DE" w:bidi="de-DE"/>
                        </w:rPr>
                        <w:t>z.B.</w:t>
                      </w:r>
                      <w:r w:rsidRPr="00834BCA">
                        <w:rPr>
                          <w:lang w:eastAsia="de-DE" w:bidi="de-DE"/>
                        </w:rPr>
                        <w:t xml:space="preserve"> durch tabellarische Übersicht und </w:t>
                      </w:r>
                      <w:r w:rsidRPr="00834BCA">
                        <w:rPr>
                          <w:lang w:bidi="en-US"/>
                        </w:rPr>
                        <w:t>Netzplan (Ist/Soll)</w:t>
                      </w:r>
                    </w:p>
                    <w:p w:rsidR="005E06B6" w:rsidRPr="00834BCA" w:rsidRDefault="005E06B6" w:rsidP="000F7C71">
                      <w:pPr>
                        <w:pStyle w:val="Listenabsatz"/>
                        <w:numPr>
                          <w:ilvl w:val="1"/>
                          <w:numId w:val="31"/>
                        </w:numPr>
                        <w:ind w:left="709"/>
                      </w:pPr>
                      <w:r w:rsidRPr="00834BCA">
                        <w:rPr>
                          <w:lang w:eastAsia="de-DE" w:bidi="de-DE"/>
                        </w:rPr>
                        <w:t xml:space="preserve">Wartung und Administration: Festlegung, wer, was, wie, mit welchen Ressourcen, wann und wie überprüfbar </w:t>
                      </w:r>
                      <w:r w:rsidRPr="00BC54EB">
                        <w:rPr>
                          <w:lang w:eastAsia="de-DE" w:bidi="de-DE"/>
                        </w:rPr>
                        <w:t>erledigt</w:t>
                      </w:r>
                    </w:p>
                  </w:txbxContent>
                </v:textbox>
                <w10:wrap type="topAndBottom" anchorx="margin"/>
              </v:shape>
            </w:pict>
          </mc:Fallback>
        </mc:AlternateContent>
      </w:r>
      <w:r w:rsidR="00B963F9" w:rsidRPr="00CB65E2">
        <w:rPr>
          <w:lang w:eastAsia="de-DE" w:bidi="de-DE"/>
        </w:rPr>
        <w:t>Eine Gliederung ist gesetzlich nicht vorgeschrieben und auch abhängig von Umfang und Art der Bereit</w:t>
      </w:r>
      <w:r w:rsidR="00B963F9" w:rsidRPr="00CB65E2">
        <w:rPr>
          <w:lang w:eastAsia="de-DE" w:bidi="de-DE"/>
        </w:rPr>
        <w:softHyphen/>
        <w:t xml:space="preserve">stellung. Entsprechend den Gliederungsvorschlägen wurde bei </w:t>
      </w:r>
      <w:r w:rsidR="00B963F9" w:rsidRPr="00CB65E2">
        <w:rPr>
          <w:lang w:bidi="en-US"/>
        </w:rPr>
        <w:t>JIKU IT-Solutions</w:t>
      </w:r>
      <w:r w:rsidR="00B963F9" w:rsidRPr="00CB65E2">
        <w:rPr>
          <w:lang w:eastAsia="de-DE" w:bidi="de-DE"/>
        </w:rPr>
        <w:t xml:space="preserve"> </w:t>
      </w:r>
      <w:r w:rsidR="00B963F9" w:rsidRPr="00CB65E2">
        <w:rPr>
          <w:lang w:bidi="en-US"/>
        </w:rPr>
        <w:t xml:space="preserve">folgende </w:t>
      </w:r>
      <w:r w:rsidR="00B963F9" w:rsidRPr="00CB65E2">
        <w:rPr>
          <w:lang w:eastAsia="de-DE" w:bidi="de-DE"/>
        </w:rPr>
        <w:t>Ausbildungsvorla</w:t>
      </w:r>
      <w:r w:rsidR="00B963F9" w:rsidRPr="00CB65E2">
        <w:rPr>
          <w:lang w:eastAsia="de-DE" w:bidi="de-DE"/>
        </w:rPr>
        <w:softHyphen/>
        <w:t>ge für die Netzbereitstellung erarbeitet und zur Diskussion gestellt.</w:t>
      </w:r>
    </w:p>
    <w:p w:rsidR="00534661" w:rsidRPr="00CB65E2" w:rsidRDefault="00534661" w:rsidP="00534661">
      <w:pPr>
        <w:pStyle w:val="A02bfw10mm"/>
      </w:pPr>
    </w:p>
    <w:p w:rsidR="00B963F9" w:rsidRPr="00CB65E2" w:rsidRDefault="006C678B" w:rsidP="005A3A80">
      <w:pPr>
        <w:pStyle w:val="A02bfw10mm"/>
        <w:rPr>
          <w:lang w:eastAsia="de-DE" w:bidi="de-DE"/>
        </w:rPr>
      </w:pPr>
      <w:r w:rsidRPr="00CB65E2">
        <w:rPr>
          <w:noProof/>
          <w:lang w:eastAsia="de-DE"/>
        </w:rPr>
        <w:lastRenderedPageBreak/>
        <mc:AlternateContent>
          <mc:Choice Requires="wps">
            <w:drawing>
              <wp:anchor distT="45720" distB="107950" distL="114300" distR="114300" simplePos="0" relativeHeight="251689984" behindDoc="0" locked="0" layoutInCell="1" allowOverlap="1">
                <wp:simplePos x="0" y="0"/>
                <wp:positionH relativeFrom="margin">
                  <wp:align>right</wp:align>
                </wp:positionH>
                <wp:positionV relativeFrom="paragraph">
                  <wp:posOffset>10864</wp:posOffset>
                </wp:positionV>
                <wp:extent cx="5371200" cy="1404620"/>
                <wp:effectExtent l="0" t="0" r="20320" b="13970"/>
                <wp:wrapTopAndBottom/>
                <wp:docPr id="21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rgbClr val="FFFFFF"/>
                        </a:solidFill>
                        <a:ln w="9525">
                          <a:solidFill>
                            <a:srgbClr val="000000"/>
                          </a:solidFill>
                          <a:miter lim="800000"/>
                          <a:headEnd/>
                          <a:tailEnd/>
                        </a:ln>
                      </wps:spPr>
                      <wps:txbx>
                        <w:txbxContent>
                          <w:p w:rsidR="005E06B6" w:rsidRPr="00834BCA" w:rsidRDefault="005E06B6" w:rsidP="000F7C71">
                            <w:pPr>
                              <w:pStyle w:val="Listenabsatz"/>
                              <w:numPr>
                                <w:ilvl w:val="0"/>
                                <w:numId w:val="39"/>
                              </w:numPr>
                              <w:ind w:left="357" w:hanging="357"/>
                            </w:pPr>
                            <w:r w:rsidRPr="00834BCA">
                              <w:rPr>
                                <w:b/>
                                <w:lang w:bidi="en-US"/>
                              </w:rPr>
                              <w:t>Lieferumfang:</w:t>
                            </w:r>
                            <w:r w:rsidRPr="00834BCA">
                              <w:rPr>
                                <w:lang w:bidi="en-US"/>
                              </w:rPr>
                              <w:t xml:space="preserve"> </w:t>
                            </w:r>
                            <w:r w:rsidRPr="00834BCA">
                              <w:rPr>
                                <w:lang w:eastAsia="de-DE" w:bidi="de-DE"/>
                              </w:rPr>
                              <w:t>Wie und wann erfolgt die Lieferung?</w:t>
                            </w:r>
                          </w:p>
                          <w:p w:rsidR="005E06B6" w:rsidRPr="00834BCA" w:rsidRDefault="005E06B6" w:rsidP="000F7C71">
                            <w:pPr>
                              <w:pStyle w:val="Listenabsatz"/>
                              <w:numPr>
                                <w:ilvl w:val="1"/>
                                <w:numId w:val="31"/>
                              </w:numPr>
                              <w:ind w:left="709"/>
                            </w:pPr>
                            <w:r w:rsidRPr="00834BCA">
                              <w:rPr>
                                <w:lang w:eastAsia="de-DE" w:bidi="de-DE"/>
                              </w:rPr>
                              <w:t>Infrastruktur: fachliche Vorgaben der notwendigen Infrastruktur (vorhanden und bereitzustel</w:t>
                            </w:r>
                            <w:r w:rsidRPr="00834BCA">
                              <w:rPr>
                                <w:lang w:eastAsia="de-DE" w:bidi="de-DE"/>
                              </w:rPr>
                              <w:softHyphen/>
                              <w:t>len</w:t>
                            </w:r>
                            <w:r w:rsidRPr="00BC54EB">
                              <w:rPr>
                                <w:lang w:eastAsia="de-DE" w:bidi="de-DE"/>
                              </w:rPr>
                              <w:t>)</w:t>
                            </w:r>
                          </w:p>
                          <w:p w:rsidR="005E06B6" w:rsidRPr="00834BCA" w:rsidRDefault="005E06B6" w:rsidP="000F7C71">
                            <w:pPr>
                              <w:pStyle w:val="Listenabsatz"/>
                              <w:numPr>
                                <w:ilvl w:val="1"/>
                                <w:numId w:val="31"/>
                              </w:numPr>
                              <w:ind w:left="709"/>
                            </w:pPr>
                            <w:r w:rsidRPr="00834BCA">
                              <w:rPr>
                                <w:lang w:eastAsia="de-DE" w:bidi="de-DE"/>
                              </w:rPr>
                              <w:t>Netzwerkbereitstellung: fachliche Vorgaben für aktive und passive Komponenten, Dienste etc.</w:t>
                            </w:r>
                          </w:p>
                          <w:p w:rsidR="005E06B6" w:rsidRPr="00834BCA" w:rsidRDefault="005E06B6" w:rsidP="000F7C71">
                            <w:pPr>
                              <w:pStyle w:val="Listenabsatz"/>
                              <w:numPr>
                                <w:ilvl w:val="1"/>
                                <w:numId w:val="31"/>
                              </w:numPr>
                              <w:ind w:left="709"/>
                            </w:pPr>
                            <w:r w:rsidRPr="00834BCA">
                              <w:rPr>
                                <w:lang w:eastAsia="de-DE" w:bidi="de-DE"/>
                              </w:rPr>
                              <w:t>Dokumentation, Abnahme, Einweisung und Schulung: genaue fachliche Vorgaben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371.75pt;margin-top:.85pt;width:422.95pt;height:110.6pt;z-index:251689984;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">
                <v:textbox style="mso-fit-shape-to-text:t">
                  <w:txbxContent>
                    <w:p w:rsidR="005E06B6" w:rsidRPr="00834BCA" w:rsidRDefault="005E06B6" w:rsidP="000F7C71">
                      <w:pPr>
                        <w:pStyle w:val="Listenabsatz"/>
                        <w:numPr>
                          <w:ilvl w:val="0"/>
                          <w:numId w:val="39"/>
                        </w:numPr>
                        <w:ind w:left="357" w:hanging="357"/>
                      </w:pPr>
                      <w:r w:rsidRPr="00834BCA">
                        <w:rPr>
                          <w:b/>
                          <w:lang w:bidi="en-US"/>
                        </w:rPr>
                        <w:t>Lieferumfang:</w:t>
                      </w:r>
                      <w:r w:rsidRPr="00834BCA">
                        <w:rPr>
                          <w:lang w:bidi="en-US"/>
                        </w:rPr>
                        <w:t xml:space="preserve"> </w:t>
                      </w:r>
                      <w:r w:rsidRPr="00834BCA">
                        <w:rPr>
                          <w:lang w:eastAsia="de-DE" w:bidi="de-DE"/>
                        </w:rPr>
                        <w:t>Wie und wann erfolgt die Lieferung?</w:t>
                      </w:r>
                    </w:p>
                    <w:p w:rsidR="005E06B6" w:rsidRPr="00834BCA" w:rsidRDefault="005E06B6" w:rsidP="000F7C71">
                      <w:pPr>
                        <w:pStyle w:val="Listenabsatz"/>
                        <w:numPr>
                          <w:ilvl w:val="1"/>
                          <w:numId w:val="31"/>
                        </w:numPr>
                        <w:ind w:left="709"/>
                      </w:pPr>
                      <w:r w:rsidRPr="00834BCA">
                        <w:rPr>
                          <w:lang w:eastAsia="de-DE" w:bidi="de-DE"/>
                        </w:rPr>
                        <w:t>Infrastruktur: fachliche Vorgaben der notwendigen Infrastruktur (vorhanden und bereitzustel</w:t>
                      </w:r>
                      <w:r w:rsidRPr="00834BCA">
                        <w:rPr>
                          <w:lang w:eastAsia="de-DE" w:bidi="de-DE"/>
                        </w:rPr>
                        <w:softHyphen/>
                        <w:t>len</w:t>
                      </w:r>
                      <w:r w:rsidRPr="00BC54EB">
                        <w:rPr>
                          <w:lang w:eastAsia="de-DE" w:bidi="de-DE"/>
                        </w:rPr>
                        <w:t>)</w:t>
                      </w:r>
                    </w:p>
                    <w:p w:rsidR="005E06B6" w:rsidRPr="00834BCA" w:rsidRDefault="005E06B6" w:rsidP="000F7C71">
                      <w:pPr>
                        <w:pStyle w:val="Listenabsatz"/>
                        <w:numPr>
                          <w:ilvl w:val="1"/>
                          <w:numId w:val="31"/>
                        </w:numPr>
                        <w:ind w:left="709"/>
                      </w:pPr>
                      <w:r w:rsidRPr="00834BCA">
                        <w:rPr>
                          <w:lang w:eastAsia="de-DE" w:bidi="de-DE"/>
                        </w:rPr>
                        <w:t>Netzwerkbereitstellung: fachliche Vorgaben für aktive und passive Komponenten, Dienste etc.</w:t>
                      </w:r>
                    </w:p>
                    <w:p w:rsidR="005E06B6" w:rsidRPr="00834BCA" w:rsidRDefault="005E06B6" w:rsidP="000F7C71">
                      <w:pPr>
                        <w:pStyle w:val="Listenabsatz"/>
                        <w:numPr>
                          <w:ilvl w:val="1"/>
                          <w:numId w:val="31"/>
                        </w:numPr>
                        <w:ind w:left="709"/>
                      </w:pPr>
                      <w:r w:rsidRPr="00834BCA">
                        <w:rPr>
                          <w:lang w:eastAsia="de-DE" w:bidi="de-DE"/>
                        </w:rPr>
                        <w:t>Dokumentation, Abnahme, Einweisung und Schulung: genaue fachliche Vorgaben</w:t>
                      </w:r>
                    </w:p>
                  </w:txbxContent>
                </v:textbox>
                <w10:wrap type="topAndBottom" anchorx="margin"/>
              </v:shape>
            </w:pict>
          </mc:Fallback>
        </mc:AlternateContent>
      </w:r>
      <w:r w:rsidR="00B963F9" w:rsidRPr="00CB65E2">
        <w:rPr>
          <w:lang w:eastAsia="de-DE" w:bidi="de-DE"/>
        </w:rPr>
        <w:t xml:space="preserve">Entsprechend den Forderungen der Ausbildungsordnungen und Prüfungskatalogen wurde in einer </w:t>
      </w:r>
      <w:r w:rsidR="00B963F9" w:rsidRPr="00BC54EB">
        <w:rPr>
          <w:lang w:bidi="en-US"/>
        </w:rPr>
        <w:t>JIKU- Ausbildungssitzung</w:t>
      </w:r>
      <w:r w:rsidR="00B963F9" w:rsidRPr="00CB65E2">
        <w:rPr>
          <w:lang w:bidi="en-US"/>
        </w:rPr>
        <w:t xml:space="preserve"> </w:t>
      </w:r>
      <w:r w:rsidR="00B963F9" w:rsidRPr="00CB65E2">
        <w:rPr>
          <w:lang w:eastAsia="de-DE" w:bidi="de-DE"/>
        </w:rPr>
        <w:t xml:space="preserve">folgende Zusammenstellung von </w:t>
      </w:r>
      <w:r w:rsidR="00B963F9" w:rsidRPr="00CB65E2">
        <w:rPr>
          <w:lang w:bidi="en-US"/>
        </w:rPr>
        <w:t xml:space="preserve">Stichworten </w:t>
      </w:r>
      <w:r w:rsidR="00B963F9" w:rsidRPr="00CB65E2">
        <w:rPr>
          <w:lang w:eastAsia="de-DE" w:bidi="de-DE"/>
        </w:rPr>
        <w:t xml:space="preserve">gesammelt und zur Diskussion gestellt. Diese Zusammenstellung von </w:t>
      </w:r>
      <w:r w:rsidR="00B963F9" w:rsidRPr="00CB65E2">
        <w:rPr>
          <w:lang w:bidi="en-US"/>
        </w:rPr>
        <w:t xml:space="preserve">Fachbegriffen </w:t>
      </w:r>
      <w:r w:rsidR="00B963F9" w:rsidRPr="00CB65E2">
        <w:rPr>
          <w:lang w:eastAsia="de-DE" w:bidi="de-DE"/>
        </w:rPr>
        <w:t xml:space="preserve">der Komponenten und Spezifikationen soll möglichst bei der </w:t>
      </w:r>
      <w:r w:rsidR="00B963F9" w:rsidRPr="00CB65E2">
        <w:rPr>
          <w:lang w:bidi="en-US"/>
        </w:rPr>
        <w:t xml:space="preserve">Pflichtenheftformulierung </w:t>
      </w:r>
      <w:r w:rsidR="00B963F9" w:rsidRPr="00CB65E2">
        <w:rPr>
          <w:lang w:eastAsia="de-DE" w:bidi="de-DE"/>
        </w:rPr>
        <w:t>berücksichtigt werden.</w:t>
      </w:r>
    </w:p>
    <w:tbl>
      <w:tblPr>
        <w:tblStyle w:val="Tabellenraster"/>
        <w:tblW w:w="8482" w:type="dxa"/>
        <w:tblInd w:w="567" w:type="dxa"/>
        <w:tblCellMar>
          <w:top w:w="57" w:type="dxa"/>
          <w:left w:w="57" w:type="dxa"/>
          <w:bottom w:w="57" w:type="dxa"/>
          <w:right w:w="57" w:type="dxa"/>
        </w:tblCellMar>
        <w:tblLook w:val="04A0" w:firstRow="1" w:lastRow="0" w:firstColumn="1" w:lastColumn="0" w:noHBand="0" w:noVBand="1"/>
      </w:tblPr>
      <w:tblGrid>
        <w:gridCol w:w="8482"/>
      </w:tblGrid>
      <w:tr w:rsidR="00B13DC5" w:rsidRPr="00CB65E2" w:rsidTr="005A3A80">
        <w:tc>
          <w:tcPr>
            <w:tcW w:w="7966" w:type="dxa"/>
            <w:shd w:val="clear" w:color="auto" w:fill="538135" w:themeFill="accent6" w:themeFillShade="BF"/>
          </w:tcPr>
          <w:p w:rsidR="00B13DC5" w:rsidRPr="00CB65E2" w:rsidRDefault="00B13DC5" w:rsidP="00CB65E2">
            <w:pPr>
              <w:jc w:val="center"/>
              <w:rPr>
                <w:b/>
                <w:szCs w:val="20"/>
              </w:rPr>
            </w:pPr>
            <w:bookmarkStart w:id="19" w:name="bookmark24"/>
            <w:r w:rsidRPr="00CB65E2">
              <w:rPr>
                <w:b/>
                <w:szCs w:val="20"/>
                <w:lang w:bidi="en-US"/>
              </w:rPr>
              <w:t xml:space="preserve">Stichwortsammlung </w:t>
            </w:r>
            <w:r w:rsidRPr="00CB65E2">
              <w:rPr>
                <w:b/>
                <w:szCs w:val="20"/>
                <w:lang w:eastAsia="de-DE" w:bidi="de-DE"/>
              </w:rPr>
              <w:t xml:space="preserve">zur Konzeption der Netzwerkbereitstellung im </w:t>
            </w:r>
            <w:r w:rsidRPr="00CB65E2">
              <w:rPr>
                <w:b/>
                <w:szCs w:val="20"/>
                <w:lang w:bidi="en-US"/>
              </w:rPr>
              <w:t xml:space="preserve">Pflichtenheft </w:t>
            </w:r>
            <w:r w:rsidRPr="00CB65E2">
              <w:rPr>
                <w:b/>
                <w:szCs w:val="20"/>
                <w:lang w:eastAsia="de-DE" w:bidi="de-DE"/>
              </w:rPr>
              <w:t xml:space="preserve">(Zusammenstellung in einer </w:t>
            </w:r>
            <w:proofErr w:type="spellStart"/>
            <w:r w:rsidRPr="00BC54EB">
              <w:rPr>
                <w:b/>
                <w:szCs w:val="20"/>
                <w:lang w:bidi="en-US"/>
              </w:rPr>
              <w:t>JlK</w:t>
            </w:r>
            <w:r w:rsidR="00CB65E2" w:rsidRPr="00BC54EB">
              <w:rPr>
                <w:b/>
                <w:szCs w:val="20"/>
                <w:lang w:bidi="en-US"/>
              </w:rPr>
              <w:t>U</w:t>
            </w:r>
            <w:proofErr w:type="spellEnd"/>
            <w:r w:rsidRPr="00BC54EB">
              <w:rPr>
                <w:b/>
                <w:szCs w:val="20"/>
                <w:lang w:bidi="en-US"/>
              </w:rPr>
              <w:t>-Ausbildungssitzung</w:t>
            </w:r>
            <w:r w:rsidRPr="00CB65E2">
              <w:rPr>
                <w:b/>
                <w:szCs w:val="20"/>
                <w:lang w:bidi="en-US"/>
              </w:rPr>
              <w:t>)</w:t>
            </w:r>
            <w:bookmarkEnd w:id="19"/>
          </w:p>
        </w:tc>
      </w:tr>
      <w:tr w:rsidR="00B13DC5" w:rsidRPr="00CB65E2" w:rsidTr="005A3A80">
        <w:tc>
          <w:tcPr>
            <w:tcW w:w="7966" w:type="dxa"/>
          </w:tcPr>
          <w:p w:rsidR="00B13DC5" w:rsidRPr="00CB65E2" w:rsidRDefault="00B13DC5" w:rsidP="00B13DC5">
            <w:pPr>
              <w:pStyle w:val="Flietext0"/>
              <w:rPr>
                <w:rFonts w:ascii="Arial" w:hAnsi="Arial" w:cs="Arial"/>
                <w:sz w:val="20"/>
                <w:szCs w:val="20"/>
              </w:rPr>
            </w:pPr>
            <w:r w:rsidRPr="00CB65E2">
              <w:rPr>
                <w:rFonts w:ascii="Arial" w:hAnsi="Arial" w:cs="Arial"/>
                <w:color w:val="000000"/>
                <w:sz w:val="20"/>
                <w:szCs w:val="20"/>
                <w:lang w:bidi="en-US"/>
              </w:rPr>
              <w:t xml:space="preserve">Virtualisierung, </w:t>
            </w:r>
            <w:r w:rsidRPr="00BC54EB">
              <w:rPr>
                <w:rFonts w:ascii="Arial" w:hAnsi="Arial" w:cs="Arial"/>
                <w:color w:val="000000"/>
                <w:sz w:val="20"/>
                <w:szCs w:val="20"/>
                <w:lang w:eastAsia="de-DE" w:bidi="de-DE"/>
              </w:rPr>
              <w:t>Bare</w:t>
            </w:r>
            <w:r w:rsidRPr="00CB65E2">
              <w:rPr>
                <w:rFonts w:ascii="Arial" w:hAnsi="Arial" w:cs="Arial"/>
                <w:color w:val="000000"/>
                <w:sz w:val="20"/>
                <w:szCs w:val="20"/>
                <w:lang w:eastAsia="de-DE" w:bidi="de-DE"/>
              </w:rPr>
              <w:t xml:space="preserve"> </w:t>
            </w:r>
            <w:proofErr w:type="spellStart"/>
            <w:r w:rsidRPr="00CB65E2">
              <w:rPr>
                <w:rFonts w:ascii="Arial" w:hAnsi="Arial" w:cs="Arial"/>
                <w:color w:val="000000"/>
                <w:sz w:val="20"/>
                <w:szCs w:val="20"/>
                <w:lang w:eastAsia="de-DE" w:bidi="de-DE"/>
              </w:rPr>
              <w:t>Metal</w:t>
            </w:r>
            <w:proofErr w:type="spellEnd"/>
            <w:r w:rsidRPr="00CB65E2">
              <w:rPr>
                <w:rFonts w:ascii="Arial" w:hAnsi="Arial" w:cs="Arial"/>
                <w:color w:val="000000"/>
                <w:sz w:val="20"/>
                <w:szCs w:val="20"/>
                <w:lang w:eastAsia="de-DE" w:bidi="de-DE"/>
              </w:rPr>
              <w:t xml:space="preserve">, verwendete und zu verwendende Infrastruktur </w:t>
            </w:r>
            <w:r w:rsidRPr="00CB65E2">
              <w:rPr>
                <w:rFonts w:ascii="Arial" w:hAnsi="Arial" w:cs="Arial"/>
                <w:color w:val="000000"/>
                <w:sz w:val="20"/>
                <w:szCs w:val="20"/>
                <w:lang w:bidi="en-US"/>
              </w:rPr>
              <w:t xml:space="preserve">(z. </w:t>
            </w:r>
            <w:r w:rsidRPr="00CB65E2">
              <w:rPr>
                <w:rFonts w:ascii="Arial" w:hAnsi="Arial" w:cs="Arial"/>
                <w:color w:val="000000"/>
                <w:sz w:val="20"/>
                <w:szCs w:val="20"/>
                <w:lang w:eastAsia="de-DE" w:bidi="de-DE"/>
              </w:rPr>
              <w:t xml:space="preserve">B. eigene Server </w:t>
            </w:r>
            <w:r w:rsidRPr="00CB65E2">
              <w:rPr>
                <w:rFonts w:ascii="Arial" w:hAnsi="Arial" w:cs="Arial"/>
                <w:color w:val="000000"/>
                <w:sz w:val="20"/>
                <w:szCs w:val="20"/>
                <w:lang w:bidi="en-US"/>
              </w:rPr>
              <w:t xml:space="preserve">+ Storage, Cloud </w:t>
            </w:r>
            <w:r w:rsidRPr="00BC54EB">
              <w:rPr>
                <w:rFonts w:ascii="Arial" w:hAnsi="Arial" w:cs="Arial"/>
                <w:color w:val="000000"/>
                <w:sz w:val="20"/>
                <w:szCs w:val="20"/>
                <w:lang w:eastAsia="de-DE" w:bidi="de-DE"/>
              </w:rPr>
              <w:t>Computing</w:t>
            </w:r>
            <w:r w:rsidRPr="00CB65E2">
              <w:rPr>
                <w:rFonts w:ascii="Arial" w:hAnsi="Arial" w:cs="Arial"/>
                <w:color w:val="000000"/>
                <w:sz w:val="20"/>
                <w:szCs w:val="20"/>
                <w:lang w:eastAsia="de-DE" w:bidi="de-DE"/>
              </w:rPr>
              <w:t xml:space="preserve">), Ausdehnung, (LAN/WAN/MAN/GAN), </w:t>
            </w:r>
            <w:r w:rsidRPr="00CB65E2">
              <w:rPr>
                <w:rFonts w:ascii="Arial" w:hAnsi="Arial" w:cs="Arial"/>
                <w:color w:val="000000"/>
                <w:sz w:val="20"/>
                <w:szCs w:val="20"/>
                <w:lang w:bidi="en-US"/>
              </w:rPr>
              <w:t xml:space="preserve">Sicherheitskonzepte </w:t>
            </w:r>
            <w:r w:rsidRPr="00CB65E2">
              <w:rPr>
                <w:rFonts w:ascii="Arial" w:hAnsi="Arial" w:cs="Arial"/>
                <w:color w:val="000000"/>
                <w:sz w:val="20"/>
                <w:szCs w:val="20"/>
                <w:lang w:eastAsia="de-DE" w:bidi="de-DE"/>
              </w:rPr>
              <w:t xml:space="preserve">und -risiken, Übertragungswege, strukturierte Verkabelung (Funk, Kupferkabel, Glasfaser), </w:t>
            </w:r>
            <w:r w:rsidRPr="00BC54EB">
              <w:rPr>
                <w:rFonts w:ascii="Arial" w:hAnsi="Arial" w:cs="Arial"/>
                <w:color w:val="000000"/>
                <w:sz w:val="20"/>
                <w:szCs w:val="20"/>
                <w:lang w:eastAsia="de-DE" w:bidi="de-DE"/>
              </w:rPr>
              <w:t>Topologien</w:t>
            </w:r>
            <w:r w:rsidRPr="00CB65E2">
              <w:rPr>
                <w:rFonts w:ascii="Arial" w:hAnsi="Arial" w:cs="Arial"/>
                <w:color w:val="000000"/>
                <w:sz w:val="20"/>
                <w:szCs w:val="20"/>
                <w:lang w:eastAsia="de-DE" w:bidi="de-DE"/>
              </w:rPr>
              <w:t xml:space="preserve">, Einsatz </w:t>
            </w:r>
            <w:r w:rsidRPr="00CB65E2">
              <w:rPr>
                <w:rFonts w:ascii="Arial" w:hAnsi="Arial" w:cs="Arial"/>
                <w:color w:val="000000"/>
                <w:sz w:val="20"/>
                <w:szCs w:val="20"/>
                <w:lang w:bidi="en-US"/>
              </w:rPr>
              <w:t xml:space="preserve">Peer-2-Peer </w:t>
            </w:r>
            <w:r w:rsidRPr="00CB65E2">
              <w:rPr>
                <w:rFonts w:ascii="Arial" w:hAnsi="Arial" w:cs="Arial"/>
                <w:color w:val="000000"/>
                <w:sz w:val="20"/>
                <w:szCs w:val="20"/>
                <w:lang w:eastAsia="de-DE" w:bidi="de-DE"/>
              </w:rPr>
              <w:t xml:space="preserve">bzw. </w:t>
            </w:r>
            <w:r w:rsidRPr="00CB65E2">
              <w:rPr>
                <w:rFonts w:ascii="Arial" w:hAnsi="Arial" w:cs="Arial"/>
                <w:color w:val="000000"/>
                <w:sz w:val="20"/>
                <w:szCs w:val="20"/>
                <w:lang w:bidi="en-US"/>
              </w:rPr>
              <w:t xml:space="preserve">Client-Server-Konzepte, </w:t>
            </w:r>
            <w:r w:rsidRPr="00CB65E2">
              <w:rPr>
                <w:rFonts w:ascii="Arial" w:hAnsi="Arial" w:cs="Arial"/>
                <w:color w:val="000000"/>
                <w:sz w:val="20"/>
                <w:szCs w:val="20"/>
                <w:lang w:eastAsia="de-DE" w:bidi="de-DE"/>
              </w:rPr>
              <w:t xml:space="preserve">Datenübertragungsrate, Verschlüsselung </w:t>
            </w:r>
            <w:r w:rsidRPr="00CB65E2">
              <w:rPr>
                <w:rFonts w:ascii="Arial" w:hAnsi="Arial" w:cs="Arial"/>
                <w:color w:val="000000"/>
                <w:sz w:val="20"/>
                <w:szCs w:val="20"/>
                <w:lang w:bidi="en-US"/>
              </w:rPr>
              <w:t>(</w:t>
            </w:r>
            <w:proofErr w:type="spellStart"/>
            <w:r w:rsidRPr="00BC54EB">
              <w:rPr>
                <w:rFonts w:ascii="Arial" w:hAnsi="Arial" w:cs="Arial"/>
                <w:color w:val="000000"/>
                <w:sz w:val="20"/>
                <w:szCs w:val="20"/>
                <w:lang w:bidi="en-US"/>
              </w:rPr>
              <w:t>Preshared</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Key, RADIUS </w:t>
            </w:r>
            <w:r w:rsidRPr="00CB65E2">
              <w:rPr>
                <w:rFonts w:ascii="Arial" w:hAnsi="Arial" w:cs="Arial"/>
                <w:color w:val="000000"/>
                <w:sz w:val="20"/>
                <w:szCs w:val="20"/>
                <w:lang w:bidi="en-US"/>
              </w:rPr>
              <w:t xml:space="preserve">etc.), VLAN, </w:t>
            </w:r>
            <w:r w:rsidRPr="00CB65E2">
              <w:rPr>
                <w:rFonts w:ascii="Arial" w:hAnsi="Arial" w:cs="Arial"/>
                <w:color w:val="000000"/>
                <w:sz w:val="20"/>
                <w:szCs w:val="20"/>
                <w:lang w:eastAsia="de-DE" w:bidi="de-DE"/>
              </w:rPr>
              <w:t xml:space="preserve">drahtlos PAN/WLAN, Bluetooth, Einsatz Netzwerkprotokolle </w:t>
            </w:r>
            <w:r w:rsidRPr="00BC54EB">
              <w:rPr>
                <w:rFonts w:ascii="Arial" w:hAnsi="Arial" w:cs="Arial"/>
                <w:color w:val="000000"/>
                <w:sz w:val="20"/>
                <w:szCs w:val="20"/>
                <w:lang w:bidi="en-US"/>
              </w:rPr>
              <w:t>(</w:t>
            </w:r>
            <w:r w:rsidRPr="00CB65E2">
              <w:rPr>
                <w:rFonts w:ascii="Arial" w:hAnsi="Arial" w:cs="Arial"/>
                <w:color w:val="000000"/>
                <w:sz w:val="20"/>
                <w:szCs w:val="20"/>
                <w:lang w:bidi="en-US"/>
              </w:rPr>
              <w:t xml:space="preserve">IPv4/IPv6, </w:t>
            </w:r>
            <w:r w:rsidRPr="00CB65E2">
              <w:rPr>
                <w:rFonts w:ascii="Arial" w:hAnsi="Arial" w:cs="Arial"/>
                <w:color w:val="000000"/>
                <w:sz w:val="20"/>
                <w:szCs w:val="20"/>
                <w:lang w:eastAsia="de-DE" w:bidi="de-DE"/>
              </w:rPr>
              <w:t xml:space="preserve">TCP/UDP, SSL/TLS (Version), </w:t>
            </w:r>
            <w:r w:rsidRPr="00CB65E2">
              <w:rPr>
                <w:rFonts w:ascii="Arial" w:hAnsi="Arial" w:cs="Arial"/>
                <w:color w:val="000000"/>
                <w:sz w:val="20"/>
                <w:szCs w:val="20"/>
                <w:lang w:bidi="en-US"/>
              </w:rPr>
              <w:t xml:space="preserve">Schicht-5-7-Protokolle (z. B. </w:t>
            </w:r>
            <w:r w:rsidRPr="00CB65E2">
              <w:rPr>
                <w:rFonts w:ascii="Arial" w:hAnsi="Arial" w:cs="Arial"/>
                <w:color w:val="000000"/>
                <w:sz w:val="20"/>
                <w:szCs w:val="20"/>
                <w:lang w:eastAsia="de-DE" w:bidi="de-DE"/>
              </w:rPr>
              <w:t xml:space="preserve">DNS, </w:t>
            </w:r>
            <w:r w:rsidRPr="00CB65E2">
              <w:rPr>
                <w:rFonts w:ascii="Arial" w:hAnsi="Arial" w:cs="Arial"/>
                <w:color w:val="000000"/>
                <w:sz w:val="20"/>
                <w:szCs w:val="20"/>
                <w:lang w:bidi="en-US"/>
              </w:rPr>
              <w:t xml:space="preserve">IMAP, </w:t>
            </w:r>
            <w:r w:rsidRPr="00CB65E2">
              <w:rPr>
                <w:rFonts w:ascii="Arial" w:hAnsi="Arial" w:cs="Arial"/>
                <w:color w:val="000000"/>
                <w:sz w:val="20"/>
                <w:szCs w:val="20"/>
                <w:lang w:eastAsia="de-DE" w:bidi="de-DE"/>
              </w:rPr>
              <w:t xml:space="preserve">SMTP, HTTPS, </w:t>
            </w:r>
            <w:r w:rsidRPr="00CB65E2">
              <w:rPr>
                <w:rFonts w:ascii="Arial" w:hAnsi="Arial" w:cs="Arial"/>
                <w:color w:val="000000"/>
                <w:sz w:val="20"/>
                <w:szCs w:val="20"/>
                <w:lang w:bidi="en-US"/>
              </w:rPr>
              <w:t xml:space="preserve">SFTP, SSH), </w:t>
            </w:r>
            <w:r w:rsidRPr="00CB65E2">
              <w:rPr>
                <w:rFonts w:ascii="Arial" w:hAnsi="Arial" w:cs="Arial"/>
                <w:color w:val="000000"/>
                <w:sz w:val="20"/>
                <w:szCs w:val="20"/>
                <w:lang w:eastAsia="de-DE" w:bidi="de-DE"/>
              </w:rPr>
              <w:t>Übertragungspro</w:t>
            </w:r>
            <w:r w:rsidRPr="00CB65E2">
              <w:rPr>
                <w:rFonts w:ascii="Arial" w:hAnsi="Arial" w:cs="Arial"/>
                <w:color w:val="000000"/>
                <w:sz w:val="20"/>
                <w:szCs w:val="20"/>
                <w:lang w:eastAsia="de-DE" w:bidi="de-DE"/>
              </w:rPr>
              <w:softHyphen/>
              <w:t xml:space="preserve">tokolle (TCP/UDP, HTTPS), </w:t>
            </w:r>
            <w:r w:rsidRPr="00CB65E2">
              <w:rPr>
                <w:rFonts w:ascii="Arial" w:hAnsi="Arial" w:cs="Arial"/>
                <w:color w:val="000000"/>
                <w:sz w:val="20"/>
                <w:szCs w:val="20"/>
                <w:lang w:bidi="en-US"/>
              </w:rPr>
              <w:t>Speichernetzwerkprotokolle (</w:t>
            </w:r>
            <w:proofErr w:type="spellStart"/>
            <w:r w:rsidRPr="00BC54EB">
              <w:rPr>
                <w:rFonts w:ascii="Arial" w:hAnsi="Arial" w:cs="Arial"/>
                <w:color w:val="000000"/>
                <w:sz w:val="20"/>
                <w:szCs w:val="20"/>
                <w:lang w:bidi="en-US"/>
              </w:rPr>
              <w:t>iSCSI</w:t>
            </w:r>
            <w:proofErr w:type="spellEnd"/>
            <w:r w:rsidRPr="00CB65E2">
              <w:rPr>
                <w:rFonts w:ascii="Arial" w:hAnsi="Arial" w:cs="Arial"/>
                <w:color w:val="000000"/>
                <w:sz w:val="20"/>
                <w:szCs w:val="20"/>
                <w:lang w:bidi="en-US"/>
              </w:rPr>
              <w:t xml:space="preserve">, </w:t>
            </w:r>
            <w:proofErr w:type="spellStart"/>
            <w:r w:rsidRPr="00BC54EB">
              <w:rPr>
                <w:rFonts w:ascii="Arial" w:hAnsi="Arial" w:cs="Arial"/>
                <w:color w:val="000000"/>
                <w:sz w:val="20"/>
                <w:szCs w:val="20"/>
                <w:lang w:bidi="en-US"/>
              </w:rPr>
              <w:t>Fibre</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Channel, </w:t>
            </w:r>
            <w:proofErr w:type="spellStart"/>
            <w:r w:rsidRPr="00BC54EB">
              <w:rPr>
                <w:rFonts w:ascii="Arial" w:hAnsi="Arial" w:cs="Arial"/>
                <w:color w:val="000000"/>
                <w:sz w:val="20"/>
                <w:szCs w:val="20"/>
                <w:lang w:bidi="en-US"/>
              </w:rPr>
              <w:t>FCoE</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NFS, SMB/CIFS, </w:t>
            </w:r>
            <w:r w:rsidRPr="00CB65E2">
              <w:rPr>
                <w:rFonts w:ascii="Arial" w:hAnsi="Arial" w:cs="Arial"/>
                <w:color w:val="000000"/>
                <w:sz w:val="20"/>
                <w:szCs w:val="20"/>
                <w:lang w:bidi="en-US"/>
              </w:rPr>
              <w:t xml:space="preserve">HTTP </w:t>
            </w:r>
            <w:r w:rsidRPr="00CB65E2">
              <w:rPr>
                <w:rFonts w:ascii="Arial" w:hAnsi="Arial" w:cs="Arial"/>
                <w:color w:val="000000"/>
                <w:sz w:val="20"/>
                <w:szCs w:val="20"/>
                <w:lang w:eastAsia="de-DE" w:bidi="de-DE"/>
              </w:rPr>
              <w:t xml:space="preserve">und </w:t>
            </w:r>
            <w:proofErr w:type="spellStart"/>
            <w:r w:rsidRPr="00BC54EB">
              <w:rPr>
                <w:rFonts w:ascii="Arial" w:hAnsi="Arial" w:cs="Arial"/>
                <w:color w:val="000000"/>
                <w:sz w:val="20"/>
                <w:szCs w:val="20"/>
                <w:lang w:eastAsia="de-DE" w:bidi="de-DE"/>
              </w:rPr>
              <w:t>NVMe-oF</w:t>
            </w:r>
            <w:proofErr w:type="spellEnd"/>
            <w:r w:rsidRPr="00CB65E2">
              <w:rPr>
                <w:rFonts w:ascii="Arial" w:hAnsi="Arial" w:cs="Arial"/>
                <w:color w:val="000000"/>
                <w:sz w:val="20"/>
                <w:szCs w:val="20"/>
                <w:lang w:eastAsia="de-DE" w:bidi="de-DE"/>
              </w:rPr>
              <w:t xml:space="preserve">), standortübergreifende und -unabhängige Kommunikation </w:t>
            </w:r>
            <w:r w:rsidRPr="00CB65E2">
              <w:rPr>
                <w:rFonts w:ascii="Arial" w:hAnsi="Arial" w:cs="Arial"/>
                <w:color w:val="000000"/>
                <w:sz w:val="20"/>
                <w:szCs w:val="20"/>
                <w:lang w:bidi="en-US"/>
              </w:rPr>
              <w:t xml:space="preserve">(VPN-Modelle, </w:t>
            </w:r>
            <w:r w:rsidRPr="00BC54EB">
              <w:rPr>
                <w:rFonts w:ascii="Arial" w:hAnsi="Arial" w:cs="Arial"/>
                <w:color w:val="000000"/>
                <w:sz w:val="20"/>
                <w:szCs w:val="20"/>
                <w:lang w:bidi="en-US"/>
              </w:rPr>
              <w:t>Tunneling</w:t>
            </w:r>
            <w:r w:rsidRPr="00CB65E2">
              <w:rPr>
                <w:rFonts w:ascii="Arial" w:hAnsi="Arial" w:cs="Arial"/>
                <w:color w:val="000000"/>
                <w:sz w:val="20"/>
                <w:szCs w:val="20"/>
                <w:lang w:bidi="en-US"/>
              </w:rPr>
              <w:t xml:space="preserve">, </w:t>
            </w:r>
            <w:proofErr w:type="spellStart"/>
            <w:r w:rsidRPr="00750C82">
              <w:rPr>
                <w:rFonts w:ascii="Arial" w:hAnsi="Arial" w:cs="Arial"/>
                <w:color w:val="000000"/>
                <w:sz w:val="20"/>
                <w:szCs w:val="20"/>
                <w:lang w:bidi="en-US"/>
              </w:rPr>
              <w:t>IPsec</w:t>
            </w:r>
            <w:proofErr w:type="spellEnd"/>
            <w:r w:rsidRPr="00BC54EB">
              <w:rPr>
                <w:rFonts w:ascii="Arial" w:hAnsi="Arial" w:cs="Arial"/>
                <w:color w:val="000000"/>
                <w:sz w:val="20"/>
                <w:szCs w:val="20"/>
                <w:lang w:bidi="en-US"/>
              </w:rPr>
              <w:t>)</w:t>
            </w:r>
          </w:p>
        </w:tc>
      </w:tr>
      <w:tr w:rsidR="00B13DC5" w:rsidRPr="00CB65E2" w:rsidTr="005A3A80">
        <w:tc>
          <w:tcPr>
            <w:tcW w:w="7966" w:type="dxa"/>
          </w:tcPr>
          <w:p w:rsidR="00B13DC5" w:rsidRPr="00CB65E2" w:rsidRDefault="00B13DC5" w:rsidP="00B13DC5">
            <w:pPr>
              <w:pStyle w:val="Flietext0"/>
              <w:rPr>
                <w:rFonts w:ascii="Arial" w:hAnsi="Arial" w:cs="Arial"/>
                <w:sz w:val="20"/>
                <w:szCs w:val="20"/>
              </w:rPr>
            </w:pPr>
            <w:r w:rsidRPr="00CB65E2">
              <w:rPr>
                <w:rFonts w:ascii="Arial" w:hAnsi="Arial" w:cs="Arial"/>
                <w:color w:val="000000"/>
                <w:sz w:val="20"/>
                <w:szCs w:val="20"/>
                <w:lang w:eastAsia="de-DE" w:bidi="de-DE"/>
              </w:rPr>
              <w:t xml:space="preserve">Anforderungen Systemkomponenten (Server, </w:t>
            </w:r>
            <w:r w:rsidRPr="00BC54EB">
              <w:rPr>
                <w:rFonts w:ascii="Arial" w:hAnsi="Arial" w:cs="Arial"/>
                <w:color w:val="000000"/>
                <w:sz w:val="20"/>
                <w:szCs w:val="20"/>
                <w:lang w:eastAsia="de-DE" w:bidi="de-DE"/>
              </w:rPr>
              <w:t>Peripheriegeräte</w:t>
            </w:r>
            <w:r w:rsidRPr="00CB65E2">
              <w:rPr>
                <w:rFonts w:ascii="Arial" w:hAnsi="Arial" w:cs="Arial"/>
                <w:color w:val="000000"/>
                <w:sz w:val="20"/>
                <w:szCs w:val="20"/>
                <w:lang w:eastAsia="de-DE" w:bidi="de-DE"/>
              </w:rPr>
              <w:t xml:space="preserve">, Clients, </w:t>
            </w:r>
            <w:r w:rsidRPr="00CB65E2">
              <w:rPr>
                <w:rFonts w:ascii="Arial" w:hAnsi="Arial" w:cs="Arial"/>
                <w:color w:val="000000"/>
                <w:sz w:val="20"/>
                <w:szCs w:val="20"/>
                <w:lang w:bidi="en-US"/>
              </w:rPr>
              <w:t xml:space="preserve">Storage, </w:t>
            </w:r>
            <w:r w:rsidRPr="00BC54EB">
              <w:rPr>
                <w:rFonts w:ascii="Arial" w:hAnsi="Arial" w:cs="Arial"/>
                <w:color w:val="000000"/>
                <w:sz w:val="20"/>
                <w:szCs w:val="20"/>
                <w:lang w:bidi="en-US"/>
              </w:rPr>
              <w:t>Appliance</w:t>
            </w:r>
            <w:r w:rsidRPr="00CB65E2">
              <w:rPr>
                <w:rFonts w:ascii="Arial" w:hAnsi="Arial" w:cs="Arial"/>
                <w:color w:val="000000"/>
                <w:sz w:val="20"/>
                <w:szCs w:val="20"/>
                <w:lang w:bidi="en-US"/>
              </w:rPr>
              <w:t>, Virtuali</w:t>
            </w:r>
            <w:r w:rsidRPr="00CB65E2">
              <w:rPr>
                <w:rFonts w:ascii="Arial" w:hAnsi="Arial" w:cs="Arial"/>
                <w:color w:val="000000"/>
                <w:sz w:val="20"/>
                <w:szCs w:val="20"/>
                <w:lang w:eastAsia="de-DE" w:bidi="de-DE"/>
              </w:rPr>
              <w:t xml:space="preserve">sierung, Betriebssysteme, Anwendungen, Sicherheitsaspekte </w:t>
            </w:r>
            <w:r w:rsidRPr="00CB65E2">
              <w:rPr>
                <w:rFonts w:ascii="Arial" w:hAnsi="Arial" w:cs="Arial"/>
                <w:color w:val="000000"/>
                <w:sz w:val="20"/>
                <w:szCs w:val="20"/>
                <w:lang w:bidi="en-US"/>
              </w:rPr>
              <w:t xml:space="preserve">etc.), WAN-Modem (DSL-Modem), </w:t>
            </w:r>
            <w:r w:rsidRPr="00CB65E2">
              <w:rPr>
                <w:rFonts w:ascii="Arial" w:hAnsi="Arial" w:cs="Arial"/>
                <w:color w:val="000000"/>
                <w:sz w:val="20"/>
                <w:szCs w:val="20"/>
                <w:lang w:eastAsia="de-DE" w:bidi="de-DE"/>
              </w:rPr>
              <w:t xml:space="preserve">Router, Switches, </w:t>
            </w:r>
            <w:r w:rsidRPr="00CB65E2">
              <w:rPr>
                <w:rFonts w:ascii="Arial" w:hAnsi="Arial" w:cs="Arial"/>
                <w:color w:val="000000"/>
                <w:sz w:val="20"/>
                <w:szCs w:val="20"/>
                <w:lang w:bidi="en-US"/>
              </w:rPr>
              <w:t xml:space="preserve">WLAN-Controller, </w:t>
            </w:r>
            <w:r w:rsidRPr="00BC54EB">
              <w:rPr>
                <w:rFonts w:ascii="Arial" w:hAnsi="Arial" w:cs="Arial"/>
                <w:color w:val="000000"/>
                <w:sz w:val="20"/>
                <w:szCs w:val="20"/>
                <w:lang w:eastAsia="de-DE" w:bidi="de-DE"/>
              </w:rPr>
              <w:t>Access</w:t>
            </w:r>
            <w:r w:rsidRPr="00CB65E2">
              <w:rPr>
                <w:rFonts w:ascii="Arial" w:hAnsi="Arial" w:cs="Arial"/>
                <w:color w:val="000000"/>
                <w:sz w:val="20"/>
                <w:szCs w:val="20"/>
                <w:lang w:eastAsia="de-DE" w:bidi="de-DE"/>
              </w:rPr>
              <w:t xml:space="preserve"> Point, Firewall, </w:t>
            </w:r>
            <w:proofErr w:type="spellStart"/>
            <w:r w:rsidRPr="00BC54EB">
              <w:rPr>
                <w:rFonts w:ascii="Arial" w:hAnsi="Arial" w:cs="Arial"/>
                <w:color w:val="000000"/>
                <w:sz w:val="20"/>
                <w:szCs w:val="20"/>
                <w:lang w:bidi="en-US"/>
              </w:rPr>
              <w:t>Loadbalancer</w:t>
            </w:r>
            <w:proofErr w:type="spellEnd"/>
            <w:r w:rsidRPr="00CB65E2">
              <w:rPr>
                <w:rFonts w:ascii="Arial" w:hAnsi="Arial" w:cs="Arial"/>
                <w:color w:val="000000"/>
                <w:sz w:val="20"/>
                <w:szCs w:val="20"/>
                <w:lang w:bidi="en-US"/>
              </w:rPr>
              <w:t xml:space="preserve">, </w:t>
            </w:r>
            <w:proofErr w:type="spellStart"/>
            <w:r w:rsidRPr="00750C82">
              <w:rPr>
                <w:rFonts w:ascii="Arial" w:hAnsi="Arial" w:cs="Arial"/>
                <w:color w:val="000000"/>
                <w:sz w:val="20"/>
                <w:szCs w:val="20"/>
                <w:lang w:bidi="en-US"/>
              </w:rPr>
              <w:t>Managed</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Services</w:t>
            </w:r>
          </w:p>
          <w:p w:rsidR="00B13DC5" w:rsidRPr="00CB65E2" w:rsidRDefault="00B13DC5" w:rsidP="00B13DC5">
            <w:pPr>
              <w:pStyle w:val="Flietext0"/>
              <w:rPr>
                <w:rFonts w:ascii="Arial" w:hAnsi="Arial" w:cs="Arial"/>
                <w:sz w:val="20"/>
                <w:szCs w:val="20"/>
              </w:rPr>
            </w:pPr>
            <w:r w:rsidRPr="00CB65E2">
              <w:rPr>
                <w:rFonts w:ascii="Arial" w:hAnsi="Arial" w:cs="Arial"/>
                <w:color w:val="000000"/>
                <w:sz w:val="20"/>
                <w:szCs w:val="20"/>
                <w:lang w:eastAsia="de-DE" w:bidi="de-DE"/>
              </w:rPr>
              <w:t xml:space="preserve">Anforderungen Netzwerk </w:t>
            </w:r>
            <w:r w:rsidRPr="00CB65E2">
              <w:rPr>
                <w:rFonts w:ascii="Arial" w:hAnsi="Arial" w:cs="Arial"/>
                <w:color w:val="000000"/>
                <w:sz w:val="20"/>
                <w:szCs w:val="20"/>
                <w:lang w:bidi="en-US"/>
              </w:rPr>
              <w:t xml:space="preserve">(z. </w:t>
            </w:r>
            <w:r w:rsidRPr="00CB65E2">
              <w:rPr>
                <w:rFonts w:ascii="Arial" w:hAnsi="Arial" w:cs="Arial"/>
                <w:color w:val="000000"/>
                <w:sz w:val="20"/>
                <w:szCs w:val="20"/>
                <w:lang w:eastAsia="de-DE" w:bidi="de-DE"/>
              </w:rPr>
              <w:t>B. Bandbreite, Latenz, Verfügbarkeit, Übertragungsmedium, Netzwerk</w:t>
            </w:r>
            <w:r w:rsidRPr="00CB65E2">
              <w:rPr>
                <w:rFonts w:ascii="Arial" w:hAnsi="Arial" w:cs="Arial"/>
                <w:color w:val="000000"/>
                <w:sz w:val="20"/>
                <w:szCs w:val="20"/>
                <w:lang w:eastAsia="de-DE" w:bidi="de-DE"/>
              </w:rPr>
              <w:softHyphen/>
              <w:t xml:space="preserve">sicherheit), </w:t>
            </w:r>
            <w:r w:rsidRPr="00CB65E2">
              <w:rPr>
                <w:rFonts w:ascii="Arial" w:hAnsi="Arial" w:cs="Arial"/>
                <w:color w:val="000000"/>
                <w:sz w:val="20"/>
                <w:szCs w:val="20"/>
                <w:lang w:bidi="en-US"/>
              </w:rPr>
              <w:t xml:space="preserve">Funktions- </w:t>
            </w:r>
            <w:r w:rsidRPr="00CB65E2">
              <w:rPr>
                <w:rFonts w:ascii="Arial" w:hAnsi="Arial" w:cs="Arial"/>
                <w:color w:val="000000"/>
                <w:sz w:val="20"/>
                <w:szCs w:val="20"/>
                <w:lang w:eastAsia="de-DE" w:bidi="de-DE"/>
              </w:rPr>
              <w:t xml:space="preserve">und Belastungstest </w:t>
            </w:r>
            <w:r w:rsidRPr="00CB65E2">
              <w:rPr>
                <w:rFonts w:ascii="Arial" w:hAnsi="Arial" w:cs="Arial"/>
                <w:color w:val="000000"/>
                <w:sz w:val="20"/>
                <w:szCs w:val="20"/>
                <w:lang w:bidi="en-US"/>
              </w:rPr>
              <w:t>(</w:t>
            </w:r>
            <w:r w:rsidRPr="00BC54EB">
              <w:rPr>
                <w:rFonts w:ascii="Arial" w:hAnsi="Arial" w:cs="Arial"/>
                <w:color w:val="000000"/>
                <w:sz w:val="20"/>
                <w:szCs w:val="20"/>
                <w:lang w:bidi="en-US"/>
              </w:rPr>
              <w:t>z.</w:t>
            </w:r>
            <w:r w:rsidRPr="00BC54EB">
              <w:rPr>
                <w:rFonts w:ascii="Arial" w:hAnsi="Arial" w:cs="Arial"/>
                <w:color w:val="000000"/>
                <w:sz w:val="20"/>
                <w:szCs w:val="20"/>
                <w:lang w:eastAsia="de-DE" w:bidi="de-DE"/>
              </w:rPr>
              <w:t>B.</w:t>
            </w:r>
            <w:r w:rsidRPr="00CB65E2">
              <w:rPr>
                <w:rFonts w:ascii="Arial" w:hAnsi="Arial" w:cs="Arial"/>
                <w:color w:val="000000"/>
                <w:sz w:val="20"/>
                <w:szCs w:val="20"/>
                <w:lang w:eastAsia="de-DE" w:bidi="de-DE"/>
              </w:rPr>
              <w:t xml:space="preserve"> Redundanz/Load </w:t>
            </w:r>
            <w:proofErr w:type="spellStart"/>
            <w:r w:rsidRPr="00BC54EB">
              <w:rPr>
                <w:rFonts w:ascii="Arial" w:hAnsi="Arial" w:cs="Arial"/>
                <w:color w:val="000000"/>
                <w:sz w:val="20"/>
                <w:szCs w:val="20"/>
                <w:lang w:eastAsia="de-DE" w:bidi="de-DE"/>
              </w:rPr>
              <w:t>Balancing</w:t>
            </w:r>
            <w:proofErr w:type="spellEnd"/>
            <w:r w:rsidRPr="00CB65E2">
              <w:rPr>
                <w:rFonts w:ascii="Arial" w:hAnsi="Arial" w:cs="Arial"/>
                <w:color w:val="000000"/>
                <w:sz w:val="20"/>
                <w:szCs w:val="20"/>
                <w:lang w:eastAsia="de-DE" w:bidi="de-DE"/>
              </w:rPr>
              <w:t>/</w:t>
            </w:r>
            <w:proofErr w:type="spellStart"/>
            <w:r w:rsidRPr="00CB65E2">
              <w:rPr>
                <w:rFonts w:ascii="Arial" w:hAnsi="Arial" w:cs="Arial"/>
                <w:color w:val="000000"/>
                <w:sz w:val="20"/>
                <w:szCs w:val="20"/>
                <w:lang w:eastAsia="de-DE" w:bidi="de-DE"/>
              </w:rPr>
              <w:t>Mesh</w:t>
            </w:r>
            <w:proofErr w:type="spellEnd"/>
            <w:r w:rsidRPr="00CB65E2">
              <w:rPr>
                <w:rFonts w:ascii="Arial" w:hAnsi="Arial" w:cs="Arial"/>
                <w:color w:val="000000"/>
                <w:sz w:val="20"/>
                <w:szCs w:val="20"/>
                <w:lang w:eastAsia="de-DE" w:bidi="de-DE"/>
              </w:rPr>
              <w:t>), netzwerk</w:t>
            </w:r>
            <w:r w:rsidRPr="00CB65E2">
              <w:rPr>
                <w:rFonts w:ascii="Arial" w:hAnsi="Arial" w:cs="Arial"/>
                <w:color w:val="000000"/>
                <w:sz w:val="20"/>
                <w:szCs w:val="20"/>
                <w:lang w:eastAsia="de-DE" w:bidi="de-DE"/>
              </w:rPr>
              <w:softHyphen/>
              <w:t xml:space="preserve">relevante Dienste (DNS, DHCP, Proxy, </w:t>
            </w:r>
            <w:proofErr w:type="spellStart"/>
            <w:r w:rsidRPr="00750C82">
              <w:rPr>
                <w:rFonts w:ascii="Arial" w:hAnsi="Arial" w:cs="Arial"/>
                <w:color w:val="000000"/>
                <w:sz w:val="20"/>
                <w:szCs w:val="20"/>
                <w:lang w:bidi="en-US"/>
              </w:rPr>
              <w:t>Spanning</w:t>
            </w:r>
            <w:proofErr w:type="spellEnd"/>
            <w:r w:rsidRPr="00CB65E2">
              <w:rPr>
                <w:rFonts w:ascii="Arial" w:hAnsi="Arial" w:cs="Arial"/>
                <w:color w:val="000000"/>
                <w:sz w:val="20"/>
                <w:szCs w:val="20"/>
                <w:lang w:eastAsia="de-DE" w:bidi="de-DE"/>
              </w:rPr>
              <w:t xml:space="preserve"> </w:t>
            </w:r>
            <w:proofErr w:type="spellStart"/>
            <w:r w:rsidRPr="00BC54EB">
              <w:rPr>
                <w:rFonts w:ascii="Arial" w:hAnsi="Arial" w:cs="Arial"/>
                <w:color w:val="000000"/>
                <w:sz w:val="20"/>
                <w:szCs w:val="20"/>
                <w:lang w:bidi="en-US"/>
              </w:rPr>
              <w:t>Tree</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dynamisches/statisches </w:t>
            </w:r>
            <w:r w:rsidRPr="00CB65E2">
              <w:rPr>
                <w:rFonts w:ascii="Arial" w:hAnsi="Arial" w:cs="Arial"/>
                <w:color w:val="000000"/>
                <w:sz w:val="20"/>
                <w:szCs w:val="20"/>
                <w:lang w:bidi="en-US"/>
              </w:rPr>
              <w:t>Routing,</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VLAN, </w:t>
            </w:r>
            <w:r w:rsidRPr="00CB65E2">
              <w:rPr>
                <w:rFonts w:ascii="Arial" w:hAnsi="Arial" w:cs="Arial"/>
                <w:color w:val="000000"/>
                <w:sz w:val="20"/>
                <w:szCs w:val="20"/>
                <w:lang w:eastAsia="de-DE" w:bidi="de-DE"/>
              </w:rPr>
              <w:t xml:space="preserve">First </w:t>
            </w:r>
            <w:r w:rsidRPr="00CB65E2">
              <w:rPr>
                <w:rFonts w:ascii="Arial" w:hAnsi="Arial" w:cs="Arial"/>
                <w:color w:val="000000"/>
                <w:sz w:val="20"/>
                <w:szCs w:val="20"/>
                <w:lang w:bidi="en-US"/>
              </w:rPr>
              <w:t xml:space="preserve">Hop </w:t>
            </w:r>
            <w:proofErr w:type="spellStart"/>
            <w:r w:rsidRPr="00BC54EB">
              <w:rPr>
                <w:rFonts w:ascii="Arial" w:hAnsi="Arial" w:cs="Arial"/>
                <w:color w:val="000000"/>
                <w:sz w:val="20"/>
                <w:szCs w:val="20"/>
                <w:lang w:bidi="en-US"/>
              </w:rPr>
              <w:t>Redundancy</w:t>
            </w:r>
            <w:proofErr w:type="spellEnd"/>
            <w:r w:rsidRPr="00CB65E2">
              <w:rPr>
                <w:rFonts w:ascii="Arial" w:hAnsi="Arial" w:cs="Arial"/>
                <w:color w:val="000000"/>
                <w:sz w:val="20"/>
                <w:szCs w:val="20"/>
                <w:lang w:bidi="en-US"/>
              </w:rPr>
              <w:t xml:space="preserve">, </w:t>
            </w:r>
            <w:proofErr w:type="spellStart"/>
            <w:r w:rsidRPr="00BC54EB">
              <w:rPr>
                <w:rFonts w:ascii="Arial" w:hAnsi="Arial" w:cs="Arial"/>
                <w:color w:val="000000"/>
                <w:sz w:val="20"/>
                <w:szCs w:val="20"/>
                <w:lang w:bidi="en-US"/>
              </w:rPr>
              <w:t>QoS</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etc.), Anwendungsdienste </w:t>
            </w:r>
            <w:r w:rsidRPr="00CB65E2">
              <w:rPr>
                <w:rFonts w:ascii="Arial" w:hAnsi="Arial" w:cs="Arial"/>
                <w:color w:val="000000"/>
                <w:sz w:val="20"/>
                <w:szCs w:val="20"/>
                <w:lang w:bidi="en-US"/>
              </w:rPr>
              <w:t xml:space="preserve">(z. B. Echtzeitkommunikation, </w:t>
            </w:r>
            <w:r w:rsidRPr="00CB65E2">
              <w:rPr>
                <w:rFonts w:ascii="Arial" w:hAnsi="Arial" w:cs="Arial"/>
                <w:color w:val="000000"/>
                <w:sz w:val="20"/>
                <w:szCs w:val="20"/>
                <w:lang w:eastAsia="de-DE" w:bidi="de-DE"/>
              </w:rPr>
              <w:t xml:space="preserve">Mail-Server, Webserver, </w:t>
            </w:r>
            <w:r w:rsidRPr="00BC54EB">
              <w:rPr>
                <w:rFonts w:ascii="Arial" w:hAnsi="Arial" w:cs="Arial"/>
                <w:color w:val="000000"/>
                <w:sz w:val="20"/>
                <w:szCs w:val="20"/>
                <w:lang w:bidi="en-US"/>
              </w:rPr>
              <w:t>Groupware</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Datenbanken), Service- und </w:t>
            </w:r>
            <w:r w:rsidRPr="00CB65E2">
              <w:rPr>
                <w:rFonts w:ascii="Arial" w:hAnsi="Arial" w:cs="Arial"/>
                <w:color w:val="000000"/>
                <w:sz w:val="20"/>
                <w:szCs w:val="20"/>
                <w:lang w:bidi="en-US"/>
              </w:rPr>
              <w:t xml:space="preserve">Liefermodelle </w:t>
            </w:r>
            <w:r w:rsidRPr="00CB65E2">
              <w:rPr>
                <w:rFonts w:ascii="Arial" w:hAnsi="Arial" w:cs="Arial"/>
                <w:color w:val="000000"/>
                <w:sz w:val="20"/>
                <w:szCs w:val="20"/>
                <w:lang w:eastAsia="de-DE" w:bidi="de-DE"/>
              </w:rPr>
              <w:t xml:space="preserve">(Cloud </w:t>
            </w:r>
            <w:r w:rsidRPr="00BC54EB">
              <w:rPr>
                <w:rFonts w:ascii="Arial" w:hAnsi="Arial" w:cs="Arial"/>
                <w:color w:val="000000"/>
                <w:sz w:val="20"/>
                <w:szCs w:val="20"/>
                <w:lang w:bidi="en-US"/>
              </w:rPr>
              <w:t>Computing</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und </w:t>
            </w:r>
            <w:r w:rsidRPr="00CB65E2">
              <w:rPr>
                <w:rFonts w:ascii="Arial" w:hAnsi="Arial" w:cs="Arial"/>
                <w:color w:val="000000"/>
                <w:sz w:val="20"/>
                <w:szCs w:val="20"/>
                <w:lang w:bidi="en-US"/>
              </w:rPr>
              <w:t xml:space="preserve">Fog </w:t>
            </w:r>
            <w:r w:rsidRPr="00BC54EB">
              <w:rPr>
                <w:rFonts w:ascii="Arial" w:hAnsi="Arial" w:cs="Arial"/>
                <w:color w:val="000000"/>
                <w:sz w:val="20"/>
                <w:szCs w:val="20"/>
                <w:lang w:eastAsia="de-DE" w:bidi="de-DE"/>
              </w:rPr>
              <w:t>Computing</w:t>
            </w:r>
            <w:r w:rsidRPr="00CB65E2">
              <w:rPr>
                <w:rFonts w:ascii="Arial" w:hAnsi="Arial" w:cs="Arial"/>
                <w:color w:val="000000"/>
                <w:sz w:val="20"/>
                <w:szCs w:val="20"/>
                <w:lang w:eastAsia="de-DE" w:bidi="de-DE"/>
              </w:rPr>
              <w:t xml:space="preserve">, </w:t>
            </w:r>
            <w:proofErr w:type="spellStart"/>
            <w:r w:rsidRPr="00BC54EB">
              <w:rPr>
                <w:rFonts w:ascii="Arial" w:hAnsi="Arial" w:cs="Arial"/>
                <w:color w:val="000000"/>
                <w:sz w:val="20"/>
                <w:szCs w:val="20"/>
                <w:lang w:bidi="en-US"/>
              </w:rPr>
              <w:t>IaaS</w:t>
            </w:r>
            <w:proofErr w:type="spellEnd"/>
            <w:r w:rsidRPr="00CB65E2">
              <w:rPr>
                <w:rFonts w:ascii="Arial" w:hAnsi="Arial" w:cs="Arial"/>
                <w:color w:val="000000"/>
                <w:sz w:val="20"/>
                <w:szCs w:val="20"/>
                <w:lang w:bidi="en-US"/>
              </w:rPr>
              <w:t xml:space="preserve">, </w:t>
            </w:r>
            <w:proofErr w:type="spellStart"/>
            <w:r w:rsidRPr="00BC54EB">
              <w:rPr>
                <w:rFonts w:ascii="Arial" w:hAnsi="Arial" w:cs="Arial"/>
                <w:color w:val="000000"/>
                <w:sz w:val="20"/>
                <w:szCs w:val="20"/>
                <w:lang w:bidi="en-US"/>
              </w:rPr>
              <w:t>PaaS</w:t>
            </w:r>
            <w:proofErr w:type="spellEnd"/>
            <w:r w:rsidRPr="00CB65E2">
              <w:rPr>
                <w:rFonts w:ascii="Arial" w:hAnsi="Arial" w:cs="Arial"/>
                <w:color w:val="000000"/>
                <w:sz w:val="20"/>
                <w:szCs w:val="20"/>
                <w:lang w:bidi="en-US"/>
              </w:rPr>
              <w:t xml:space="preserve">, SaaS, </w:t>
            </w:r>
            <w:proofErr w:type="spellStart"/>
            <w:r w:rsidRPr="00BC54EB">
              <w:rPr>
                <w:rFonts w:ascii="Arial" w:hAnsi="Arial" w:cs="Arial"/>
                <w:color w:val="000000"/>
                <w:sz w:val="20"/>
                <w:szCs w:val="20"/>
                <w:lang w:bidi="en-US"/>
              </w:rPr>
              <w:t>XaaS</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etc.)</w:t>
            </w:r>
          </w:p>
        </w:tc>
      </w:tr>
      <w:tr w:rsidR="00B13DC5" w:rsidRPr="00CB65E2" w:rsidTr="005A3A80">
        <w:tc>
          <w:tcPr>
            <w:tcW w:w="7966" w:type="dxa"/>
          </w:tcPr>
          <w:p w:rsidR="00B13DC5" w:rsidRPr="00CB65E2" w:rsidRDefault="00B13DC5" w:rsidP="00B13DC5">
            <w:pPr>
              <w:pStyle w:val="Flietext0"/>
              <w:rPr>
                <w:rFonts w:ascii="Arial" w:hAnsi="Arial" w:cs="Arial"/>
                <w:sz w:val="20"/>
                <w:szCs w:val="20"/>
              </w:rPr>
            </w:pPr>
            <w:r w:rsidRPr="00CB65E2">
              <w:rPr>
                <w:rFonts w:ascii="Arial" w:hAnsi="Arial" w:cs="Arial"/>
                <w:color w:val="000000"/>
                <w:sz w:val="20"/>
                <w:szCs w:val="20"/>
                <w:lang w:bidi="en-US"/>
              </w:rPr>
              <w:t xml:space="preserve">Protokolldateien/Monitoring </w:t>
            </w:r>
            <w:r w:rsidRPr="00CB65E2">
              <w:rPr>
                <w:rFonts w:ascii="Arial" w:hAnsi="Arial" w:cs="Arial"/>
                <w:color w:val="000000"/>
                <w:sz w:val="20"/>
                <w:szCs w:val="20"/>
                <w:lang w:eastAsia="de-DE" w:bidi="de-DE"/>
              </w:rPr>
              <w:t xml:space="preserve">und Dokumentation </w:t>
            </w:r>
            <w:r w:rsidRPr="00CB65E2">
              <w:rPr>
                <w:rFonts w:ascii="Arial" w:hAnsi="Arial" w:cs="Arial"/>
                <w:color w:val="000000"/>
                <w:sz w:val="20"/>
                <w:szCs w:val="20"/>
                <w:lang w:bidi="en-US"/>
              </w:rPr>
              <w:t xml:space="preserve">(z. B. </w:t>
            </w:r>
            <w:r w:rsidRPr="00CB65E2">
              <w:rPr>
                <w:rFonts w:ascii="Arial" w:hAnsi="Arial" w:cs="Arial"/>
                <w:color w:val="000000"/>
                <w:sz w:val="20"/>
                <w:szCs w:val="20"/>
                <w:lang w:eastAsia="de-DE" w:bidi="de-DE"/>
              </w:rPr>
              <w:t xml:space="preserve">Ping, </w:t>
            </w:r>
            <w:r w:rsidRPr="00BC54EB">
              <w:rPr>
                <w:rFonts w:ascii="Arial" w:hAnsi="Arial" w:cs="Arial"/>
                <w:color w:val="000000"/>
                <w:sz w:val="20"/>
                <w:szCs w:val="20"/>
                <w:lang w:bidi="en-US"/>
              </w:rPr>
              <w:t>Trace</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Route, </w:t>
            </w:r>
            <w:r w:rsidRPr="00CB65E2">
              <w:rPr>
                <w:rFonts w:ascii="Arial" w:hAnsi="Arial" w:cs="Arial"/>
                <w:color w:val="000000"/>
                <w:sz w:val="20"/>
                <w:szCs w:val="20"/>
                <w:lang w:bidi="en-US"/>
              </w:rPr>
              <w:t xml:space="preserve">Analyse-Tools, z. </w:t>
            </w:r>
            <w:r w:rsidRPr="00CB65E2">
              <w:rPr>
                <w:rFonts w:ascii="Arial" w:hAnsi="Arial" w:cs="Arial"/>
                <w:color w:val="000000"/>
                <w:sz w:val="20"/>
                <w:szCs w:val="20"/>
                <w:lang w:eastAsia="de-DE" w:bidi="de-DE"/>
              </w:rPr>
              <w:t xml:space="preserve">B. </w:t>
            </w:r>
            <w:r w:rsidRPr="00BC54EB">
              <w:rPr>
                <w:rFonts w:ascii="Arial" w:hAnsi="Arial" w:cs="Arial"/>
                <w:color w:val="000000"/>
                <w:sz w:val="20"/>
                <w:szCs w:val="20"/>
                <w:lang w:eastAsia="de-DE" w:bidi="de-DE"/>
              </w:rPr>
              <w:t>Pakett</w:t>
            </w:r>
            <w:r w:rsidRPr="00BC54EB">
              <w:rPr>
                <w:rFonts w:ascii="Arial" w:hAnsi="Arial" w:cs="Arial"/>
                <w:color w:val="000000"/>
                <w:sz w:val="20"/>
                <w:szCs w:val="20"/>
                <w:lang w:eastAsia="de-DE" w:bidi="de-DE"/>
              </w:rPr>
              <w:softHyphen/>
              <w:t>racer</w:t>
            </w:r>
            <w:r w:rsidRPr="00CB65E2">
              <w:rPr>
                <w:rFonts w:ascii="Arial" w:hAnsi="Arial" w:cs="Arial"/>
                <w:color w:val="000000"/>
                <w:sz w:val="20"/>
                <w:szCs w:val="20"/>
                <w:lang w:eastAsia="de-DE" w:bidi="de-DE"/>
              </w:rPr>
              <w:t xml:space="preserve">, </w:t>
            </w:r>
            <w:proofErr w:type="spellStart"/>
            <w:r w:rsidRPr="00BC54EB">
              <w:rPr>
                <w:rFonts w:ascii="Arial" w:hAnsi="Arial" w:cs="Arial"/>
                <w:color w:val="000000"/>
                <w:sz w:val="20"/>
                <w:szCs w:val="20"/>
                <w:lang w:bidi="en-US"/>
              </w:rPr>
              <w:t>Wireshark</w:t>
            </w:r>
            <w:proofErr w:type="spellEnd"/>
            <w:r w:rsidRPr="00CB65E2">
              <w:rPr>
                <w:rFonts w:ascii="Arial" w:hAnsi="Arial" w:cs="Arial"/>
                <w:color w:val="000000"/>
                <w:sz w:val="20"/>
                <w:szCs w:val="20"/>
                <w:lang w:bidi="en-US"/>
              </w:rPr>
              <w:t xml:space="preserve">, </w:t>
            </w:r>
            <w:proofErr w:type="spellStart"/>
            <w:r w:rsidRPr="00CB65E2">
              <w:rPr>
                <w:rFonts w:ascii="Arial" w:hAnsi="Arial" w:cs="Arial"/>
                <w:color w:val="000000"/>
                <w:sz w:val="20"/>
                <w:szCs w:val="20"/>
                <w:lang w:bidi="en-US"/>
              </w:rPr>
              <w:t>Netzwerkmonitoring</w:t>
            </w:r>
            <w:proofErr w:type="spellEnd"/>
            <w:r w:rsidRPr="00CB65E2">
              <w:rPr>
                <w:rFonts w:ascii="Arial" w:hAnsi="Arial" w:cs="Arial"/>
                <w:color w:val="000000"/>
                <w:sz w:val="20"/>
                <w:szCs w:val="20"/>
                <w:lang w:bidi="en-US"/>
              </w:rPr>
              <w:t xml:space="preserve">, z. B. </w:t>
            </w:r>
            <w:r w:rsidRPr="00CB65E2">
              <w:rPr>
                <w:rFonts w:ascii="Arial" w:hAnsi="Arial" w:cs="Arial"/>
                <w:color w:val="000000"/>
                <w:sz w:val="20"/>
                <w:szCs w:val="20"/>
                <w:lang w:eastAsia="de-DE" w:bidi="de-DE"/>
              </w:rPr>
              <w:t xml:space="preserve">SNMP), </w:t>
            </w:r>
            <w:r w:rsidRPr="00CB65E2">
              <w:rPr>
                <w:rFonts w:ascii="Arial" w:hAnsi="Arial" w:cs="Arial"/>
                <w:color w:val="000000"/>
                <w:sz w:val="20"/>
                <w:szCs w:val="20"/>
                <w:lang w:bidi="en-US"/>
              </w:rPr>
              <w:t xml:space="preserve">Schutzziele </w:t>
            </w:r>
            <w:r w:rsidRPr="00CB65E2">
              <w:rPr>
                <w:rFonts w:ascii="Arial" w:hAnsi="Arial" w:cs="Arial"/>
                <w:color w:val="000000"/>
                <w:sz w:val="20"/>
                <w:szCs w:val="20"/>
                <w:lang w:eastAsia="de-DE" w:bidi="de-DE"/>
              </w:rPr>
              <w:t>bzw. Grundwerte der Informationssi</w:t>
            </w:r>
            <w:r w:rsidRPr="00CB65E2">
              <w:rPr>
                <w:rFonts w:ascii="Arial" w:hAnsi="Arial" w:cs="Arial"/>
                <w:color w:val="000000"/>
                <w:sz w:val="20"/>
                <w:szCs w:val="20"/>
                <w:lang w:eastAsia="de-DE" w:bidi="de-DE"/>
              </w:rPr>
              <w:softHyphen/>
              <w:t>cherheit (Vertraulichkeit, Authentizität/Integrität, Verfügbarkeit), Festlegung der Schutzbedarfskate</w:t>
            </w:r>
            <w:r w:rsidRPr="00CB65E2">
              <w:rPr>
                <w:rFonts w:ascii="Arial" w:hAnsi="Arial" w:cs="Arial"/>
                <w:color w:val="000000"/>
                <w:sz w:val="20"/>
                <w:szCs w:val="20"/>
                <w:lang w:eastAsia="de-DE" w:bidi="de-DE"/>
              </w:rPr>
              <w:softHyphen/>
              <w:t xml:space="preserve">gorien (normal, hoch, sehr hoch), Ergebnisse der Schutzbedarfsanalyse und Risikoanalyse, Zusammenarbeit mit Sicherheitsbeauftragten, Abstimmung mit </w:t>
            </w:r>
            <w:r w:rsidRPr="00CB65E2">
              <w:rPr>
                <w:rFonts w:ascii="Arial" w:hAnsi="Arial" w:cs="Arial"/>
                <w:color w:val="000000"/>
                <w:sz w:val="20"/>
                <w:szCs w:val="20"/>
                <w:lang w:bidi="en-US"/>
              </w:rPr>
              <w:t xml:space="preserve">ITSM, </w:t>
            </w:r>
            <w:r w:rsidRPr="00CB65E2">
              <w:rPr>
                <w:rFonts w:ascii="Arial" w:hAnsi="Arial" w:cs="Arial"/>
                <w:color w:val="000000"/>
                <w:sz w:val="20"/>
                <w:szCs w:val="20"/>
                <w:lang w:eastAsia="de-DE" w:bidi="de-DE"/>
              </w:rPr>
              <w:t xml:space="preserve">Beachtung der </w:t>
            </w:r>
            <w:r w:rsidRPr="00BC54EB">
              <w:rPr>
                <w:rFonts w:ascii="Arial" w:hAnsi="Arial" w:cs="Arial"/>
                <w:color w:val="000000"/>
                <w:sz w:val="20"/>
                <w:szCs w:val="20"/>
                <w:lang w:bidi="en-US"/>
              </w:rPr>
              <w:t>BSI-Grund- Schutzbausteine</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zur Vernetzung</w:t>
            </w:r>
          </w:p>
        </w:tc>
      </w:tr>
      <w:tr w:rsidR="00B13DC5" w:rsidRPr="00CB65E2" w:rsidTr="005A3A80">
        <w:tc>
          <w:tcPr>
            <w:tcW w:w="7966" w:type="dxa"/>
          </w:tcPr>
          <w:p w:rsidR="00B13DC5" w:rsidRPr="00CB65E2" w:rsidRDefault="00B13DC5" w:rsidP="00B13DC5">
            <w:pPr>
              <w:pStyle w:val="Flietext0"/>
              <w:rPr>
                <w:rFonts w:ascii="Arial" w:hAnsi="Arial" w:cs="Arial"/>
                <w:sz w:val="20"/>
                <w:szCs w:val="20"/>
              </w:rPr>
            </w:pPr>
            <w:r w:rsidRPr="00CB65E2">
              <w:rPr>
                <w:rFonts w:ascii="Arial" w:hAnsi="Arial" w:cs="Arial"/>
                <w:color w:val="000000"/>
                <w:sz w:val="20"/>
                <w:szCs w:val="20"/>
                <w:lang w:eastAsia="de-DE" w:bidi="de-DE"/>
              </w:rPr>
              <w:t xml:space="preserve">Technische organisatorische Maßnahmen (TOM): Risiken identifizieren, Maßnahmen planen und Ausfallwahrscheinlichkeiten bestimmen, </w:t>
            </w:r>
            <w:r w:rsidRPr="00BC54EB">
              <w:rPr>
                <w:rFonts w:ascii="Arial" w:hAnsi="Arial" w:cs="Arial"/>
                <w:color w:val="000000"/>
                <w:sz w:val="20"/>
                <w:szCs w:val="20"/>
                <w:lang w:bidi="en-US"/>
              </w:rPr>
              <w:t>Intrusion</w:t>
            </w:r>
            <w:r w:rsidRPr="00CB65E2">
              <w:rPr>
                <w:rFonts w:ascii="Arial" w:hAnsi="Arial" w:cs="Arial"/>
                <w:color w:val="000000"/>
                <w:sz w:val="20"/>
                <w:szCs w:val="20"/>
                <w:lang w:bidi="en-US"/>
              </w:rPr>
              <w:t xml:space="preserve"> </w:t>
            </w:r>
            <w:proofErr w:type="spellStart"/>
            <w:r w:rsidRPr="00750C82">
              <w:rPr>
                <w:rFonts w:ascii="Arial" w:hAnsi="Arial" w:cs="Arial"/>
                <w:color w:val="000000"/>
                <w:sz w:val="20"/>
                <w:szCs w:val="20"/>
                <w:lang w:bidi="en-US"/>
              </w:rPr>
              <w:t>Detection</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Systems </w:t>
            </w:r>
            <w:r w:rsidRPr="00CB65E2">
              <w:rPr>
                <w:rFonts w:ascii="Arial" w:hAnsi="Arial" w:cs="Arial"/>
                <w:color w:val="000000"/>
                <w:sz w:val="20"/>
                <w:szCs w:val="20"/>
                <w:lang w:bidi="en-US"/>
              </w:rPr>
              <w:t xml:space="preserve">(IDS) </w:t>
            </w:r>
            <w:r w:rsidRPr="00CB65E2">
              <w:rPr>
                <w:rFonts w:ascii="Arial" w:hAnsi="Arial" w:cs="Arial"/>
                <w:color w:val="000000"/>
                <w:sz w:val="20"/>
                <w:szCs w:val="20"/>
                <w:lang w:eastAsia="de-DE" w:bidi="de-DE"/>
              </w:rPr>
              <w:t xml:space="preserve">und </w:t>
            </w:r>
            <w:r w:rsidRPr="00BC54EB">
              <w:rPr>
                <w:rFonts w:ascii="Arial" w:hAnsi="Arial" w:cs="Arial"/>
                <w:color w:val="000000"/>
                <w:sz w:val="20"/>
                <w:szCs w:val="20"/>
                <w:lang w:bidi="en-US"/>
              </w:rPr>
              <w:t>Intrusion</w:t>
            </w:r>
            <w:r w:rsidRPr="00CB65E2">
              <w:rPr>
                <w:rFonts w:ascii="Arial" w:hAnsi="Arial" w:cs="Arial"/>
                <w:color w:val="000000"/>
                <w:sz w:val="20"/>
                <w:szCs w:val="20"/>
                <w:lang w:bidi="en-US"/>
              </w:rPr>
              <w:t xml:space="preserve"> </w:t>
            </w:r>
            <w:proofErr w:type="spellStart"/>
            <w:r w:rsidRPr="00BC54EB">
              <w:rPr>
                <w:rFonts w:ascii="Arial" w:hAnsi="Arial" w:cs="Arial"/>
                <w:color w:val="000000"/>
                <w:sz w:val="20"/>
                <w:szCs w:val="20"/>
                <w:lang w:bidi="en-US"/>
              </w:rPr>
              <w:t>Prevention</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Systems </w:t>
            </w:r>
            <w:r w:rsidRPr="00CB65E2">
              <w:rPr>
                <w:rFonts w:ascii="Arial" w:hAnsi="Arial" w:cs="Arial"/>
                <w:color w:val="000000"/>
                <w:sz w:val="20"/>
                <w:szCs w:val="20"/>
                <w:lang w:bidi="en-US"/>
              </w:rPr>
              <w:t xml:space="preserve">(IPS), </w:t>
            </w:r>
            <w:r w:rsidRPr="00CB65E2">
              <w:rPr>
                <w:rFonts w:ascii="Arial" w:hAnsi="Arial" w:cs="Arial"/>
                <w:color w:val="000000"/>
                <w:sz w:val="20"/>
                <w:szCs w:val="20"/>
                <w:lang w:eastAsia="de-DE" w:bidi="de-DE"/>
              </w:rPr>
              <w:t xml:space="preserve">Sicherstellung des Betriebes elektrotechnisch (USV), hardwaretechnisch (redundante Systeme, RAID), softwaretechnisch </w:t>
            </w:r>
            <w:r w:rsidRPr="00CB65E2">
              <w:rPr>
                <w:rFonts w:ascii="Arial" w:hAnsi="Arial" w:cs="Arial"/>
                <w:color w:val="000000"/>
                <w:sz w:val="20"/>
                <w:szCs w:val="20"/>
                <w:lang w:bidi="en-US"/>
              </w:rPr>
              <w:t>(</w:t>
            </w:r>
            <w:r w:rsidRPr="00BC54EB">
              <w:rPr>
                <w:rFonts w:ascii="Arial" w:hAnsi="Arial" w:cs="Arial"/>
                <w:color w:val="000000"/>
                <w:sz w:val="20"/>
                <w:szCs w:val="20"/>
                <w:lang w:bidi="en-US"/>
              </w:rPr>
              <w:t>Back-ups</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Zutrittskontrolle </w:t>
            </w:r>
            <w:r w:rsidRPr="00CB65E2">
              <w:rPr>
                <w:rFonts w:ascii="Arial" w:hAnsi="Arial" w:cs="Arial"/>
                <w:color w:val="000000"/>
                <w:sz w:val="20"/>
                <w:szCs w:val="20"/>
                <w:lang w:bidi="en-US"/>
              </w:rPr>
              <w:t xml:space="preserve">(z. </w:t>
            </w:r>
            <w:r w:rsidRPr="00CB65E2">
              <w:rPr>
                <w:rFonts w:ascii="Arial" w:hAnsi="Arial" w:cs="Arial"/>
                <w:color w:val="000000"/>
                <w:sz w:val="20"/>
                <w:szCs w:val="20"/>
                <w:lang w:eastAsia="de-DE" w:bidi="de-DE"/>
              </w:rPr>
              <w:t xml:space="preserve">B. Alarmanlage, Videoüberwachung, Besucherausweise), Zugangskontrolle </w:t>
            </w:r>
            <w:r w:rsidRPr="00CB65E2">
              <w:rPr>
                <w:rFonts w:ascii="Arial" w:hAnsi="Arial" w:cs="Arial"/>
                <w:color w:val="000000"/>
                <w:sz w:val="20"/>
                <w:szCs w:val="20"/>
                <w:lang w:bidi="en-US"/>
              </w:rPr>
              <w:t xml:space="preserve">(z. </w:t>
            </w:r>
            <w:r w:rsidRPr="00CB65E2">
              <w:rPr>
                <w:rFonts w:ascii="Arial" w:hAnsi="Arial" w:cs="Arial"/>
                <w:color w:val="000000"/>
                <w:sz w:val="20"/>
                <w:szCs w:val="20"/>
                <w:lang w:eastAsia="de-DE" w:bidi="de-DE"/>
              </w:rPr>
              <w:t xml:space="preserve">B. zum Gebäude, Serverraum, Schrank, Bildschirmschoner mit </w:t>
            </w:r>
            <w:r w:rsidRPr="00CB65E2">
              <w:rPr>
                <w:rFonts w:ascii="Arial" w:hAnsi="Arial" w:cs="Arial"/>
                <w:color w:val="000000"/>
                <w:sz w:val="20"/>
                <w:szCs w:val="20"/>
                <w:lang w:bidi="en-US"/>
              </w:rPr>
              <w:t xml:space="preserve">Passwortschutz, </w:t>
            </w:r>
            <w:r w:rsidRPr="00CB65E2">
              <w:rPr>
                <w:rFonts w:ascii="Arial" w:hAnsi="Arial" w:cs="Arial"/>
                <w:color w:val="000000"/>
                <w:sz w:val="20"/>
                <w:szCs w:val="20"/>
                <w:lang w:eastAsia="de-DE" w:bidi="de-DE"/>
              </w:rPr>
              <w:t xml:space="preserve">biometrische Verfahren, Magnet- oder Chipkarte), Zugriffskontrolle </w:t>
            </w:r>
            <w:r w:rsidRPr="00CB65E2">
              <w:rPr>
                <w:rFonts w:ascii="Arial" w:hAnsi="Arial" w:cs="Arial"/>
                <w:color w:val="000000"/>
                <w:sz w:val="20"/>
                <w:szCs w:val="20"/>
                <w:lang w:bidi="en-US"/>
              </w:rPr>
              <w:t xml:space="preserve">z. </w:t>
            </w:r>
            <w:r w:rsidRPr="00CB65E2">
              <w:rPr>
                <w:rFonts w:ascii="Arial" w:hAnsi="Arial" w:cs="Arial"/>
                <w:color w:val="000000"/>
                <w:sz w:val="20"/>
                <w:szCs w:val="20"/>
                <w:lang w:eastAsia="de-DE" w:bidi="de-DE"/>
              </w:rPr>
              <w:t xml:space="preserve">B. durch </w:t>
            </w:r>
            <w:r w:rsidRPr="00CB65E2">
              <w:rPr>
                <w:rFonts w:ascii="Arial" w:hAnsi="Arial" w:cs="Arial"/>
                <w:color w:val="000000"/>
                <w:sz w:val="20"/>
                <w:szCs w:val="20"/>
                <w:lang w:bidi="en-US"/>
              </w:rPr>
              <w:t>Verschl</w:t>
            </w:r>
            <w:r w:rsidRPr="00CB65E2">
              <w:rPr>
                <w:rFonts w:ascii="Arial" w:hAnsi="Arial" w:cs="Arial"/>
                <w:color w:val="000000"/>
                <w:sz w:val="20"/>
                <w:szCs w:val="20"/>
                <w:lang w:eastAsia="de-DE" w:bidi="de-DE"/>
              </w:rPr>
              <w:t>ü</w:t>
            </w:r>
            <w:r w:rsidRPr="00CB65E2">
              <w:rPr>
                <w:rFonts w:ascii="Arial" w:hAnsi="Arial" w:cs="Arial"/>
                <w:color w:val="000000"/>
                <w:sz w:val="20"/>
                <w:szCs w:val="20"/>
                <w:lang w:bidi="en-US"/>
              </w:rPr>
              <w:t>sselung</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von </w:t>
            </w:r>
            <w:r w:rsidRPr="00CB65E2">
              <w:rPr>
                <w:rFonts w:ascii="Arial" w:hAnsi="Arial" w:cs="Arial"/>
                <w:color w:val="000000"/>
                <w:sz w:val="20"/>
                <w:szCs w:val="20"/>
                <w:lang w:eastAsia="de-DE" w:bidi="de-DE"/>
              </w:rPr>
              <w:t xml:space="preserve">Datenträgern, </w:t>
            </w:r>
            <w:r w:rsidRPr="00CB65E2">
              <w:rPr>
                <w:rFonts w:ascii="Arial" w:hAnsi="Arial" w:cs="Arial"/>
                <w:color w:val="000000"/>
                <w:sz w:val="20"/>
                <w:szCs w:val="20"/>
                <w:lang w:bidi="en-US"/>
              </w:rPr>
              <w:t>L</w:t>
            </w:r>
            <w:r w:rsidRPr="00CB65E2">
              <w:rPr>
                <w:rFonts w:ascii="Arial" w:hAnsi="Arial" w:cs="Arial"/>
                <w:color w:val="000000"/>
                <w:sz w:val="20"/>
                <w:szCs w:val="20"/>
                <w:lang w:eastAsia="de-DE" w:bidi="de-DE"/>
              </w:rPr>
              <w:t>ö</w:t>
            </w:r>
            <w:r w:rsidRPr="00CB65E2">
              <w:rPr>
                <w:rFonts w:ascii="Arial" w:hAnsi="Arial" w:cs="Arial"/>
                <w:color w:val="000000"/>
                <w:sz w:val="20"/>
                <w:szCs w:val="20"/>
                <w:lang w:bidi="en-US"/>
              </w:rPr>
              <w:t>schung</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von </w:t>
            </w:r>
            <w:r w:rsidRPr="00CB65E2">
              <w:rPr>
                <w:rFonts w:ascii="Arial" w:hAnsi="Arial" w:cs="Arial"/>
                <w:color w:val="000000"/>
                <w:sz w:val="20"/>
                <w:szCs w:val="20"/>
                <w:lang w:eastAsia="de-DE" w:bidi="de-DE"/>
              </w:rPr>
              <w:t xml:space="preserve">Datenträgern, User-Management/Rollenkonzept, </w:t>
            </w:r>
            <w:r w:rsidRPr="00CB65E2">
              <w:rPr>
                <w:rFonts w:ascii="Arial" w:hAnsi="Arial" w:cs="Arial"/>
                <w:color w:val="000000"/>
                <w:sz w:val="20"/>
                <w:szCs w:val="20"/>
                <w:lang w:bidi="en-US"/>
              </w:rPr>
              <w:t xml:space="preserve">Firewall/Webfilter, </w:t>
            </w:r>
            <w:proofErr w:type="spellStart"/>
            <w:r w:rsidRPr="00CB65E2">
              <w:rPr>
                <w:rFonts w:ascii="Arial" w:hAnsi="Arial" w:cs="Arial"/>
                <w:color w:val="000000"/>
                <w:sz w:val="20"/>
                <w:szCs w:val="20"/>
                <w:lang w:bidi="en-US"/>
              </w:rPr>
              <w:t>Portsecurity</w:t>
            </w:r>
            <w:proofErr w:type="spellEnd"/>
            <w:r w:rsidRPr="00CB65E2">
              <w:rPr>
                <w:rFonts w:ascii="Arial" w:hAnsi="Arial" w:cs="Arial"/>
                <w:color w:val="000000"/>
                <w:sz w:val="20"/>
                <w:szCs w:val="20"/>
                <w:lang w:bidi="en-US"/>
              </w:rPr>
              <w:t>, Log</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Management, Compliance </w:t>
            </w:r>
            <w:r w:rsidRPr="00CB65E2">
              <w:rPr>
                <w:rFonts w:ascii="Arial" w:hAnsi="Arial" w:cs="Arial"/>
                <w:color w:val="000000"/>
                <w:sz w:val="20"/>
                <w:szCs w:val="20"/>
                <w:lang w:eastAsia="de-DE" w:bidi="de-DE"/>
              </w:rPr>
              <w:t>Reports, Berechtigungskonzepte, Organisationsstrukturen (Zugang, Zutritt, Zugriff</w:t>
            </w:r>
            <w:r w:rsidRPr="00BC54EB">
              <w:rPr>
                <w:rFonts w:ascii="Arial" w:hAnsi="Arial" w:cs="Arial"/>
                <w:color w:val="000000"/>
                <w:sz w:val="20"/>
                <w:szCs w:val="20"/>
                <w:lang w:eastAsia="de-DE" w:bidi="de-DE"/>
              </w:rPr>
              <w:t>)</w:t>
            </w:r>
          </w:p>
        </w:tc>
      </w:tr>
      <w:tr w:rsidR="00B13DC5" w:rsidRPr="00CB65E2" w:rsidTr="005A3A80">
        <w:tc>
          <w:tcPr>
            <w:tcW w:w="7966" w:type="dxa"/>
          </w:tcPr>
          <w:p w:rsidR="00B13DC5" w:rsidRPr="00CB65E2" w:rsidRDefault="00B13DC5" w:rsidP="00B13DC5">
            <w:pPr>
              <w:pStyle w:val="Flietext0"/>
              <w:rPr>
                <w:rFonts w:ascii="Arial" w:hAnsi="Arial" w:cs="Arial"/>
                <w:sz w:val="20"/>
                <w:szCs w:val="20"/>
              </w:rPr>
            </w:pPr>
            <w:r w:rsidRPr="00CB65E2">
              <w:rPr>
                <w:rFonts w:ascii="Arial" w:hAnsi="Arial" w:cs="Arial"/>
                <w:color w:val="000000"/>
                <w:sz w:val="20"/>
                <w:szCs w:val="20"/>
                <w:lang w:eastAsia="de-DE" w:bidi="de-DE"/>
              </w:rPr>
              <w:t xml:space="preserve">Berücksichtigung der 3-2-1-Regel für </w:t>
            </w:r>
            <w:r w:rsidRPr="00BC54EB">
              <w:rPr>
                <w:rFonts w:ascii="Arial" w:hAnsi="Arial" w:cs="Arial"/>
                <w:color w:val="000000"/>
                <w:sz w:val="20"/>
                <w:szCs w:val="20"/>
                <w:lang w:eastAsia="de-DE" w:bidi="de-DE"/>
              </w:rPr>
              <w:t>Backups</w:t>
            </w:r>
            <w:r w:rsidRPr="00CB65E2">
              <w:rPr>
                <w:rFonts w:ascii="Arial" w:hAnsi="Arial" w:cs="Arial"/>
                <w:color w:val="000000"/>
                <w:sz w:val="20"/>
                <w:szCs w:val="20"/>
                <w:lang w:eastAsia="de-DE" w:bidi="de-DE"/>
              </w:rPr>
              <w:t>:</w:t>
            </w:r>
          </w:p>
          <w:p w:rsidR="00B13DC5" w:rsidRPr="00CB65E2" w:rsidRDefault="00B13DC5" w:rsidP="00233EF0">
            <w:pPr>
              <w:pStyle w:val="Flietext0"/>
              <w:numPr>
                <w:ilvl w:val="0"/>
                <w:numId w:val="2"/>
              </w:numPr>
              <w:tabs>
                <w:tab w:val="left" w:pos="176"/>
              </w:tabs>
              <w:spacing w:line="271" w:lineRule="auto"/>
              <w:rPr>
                <w:rFonts w:ascii="Arial" w:hAnsi="Arial" w:cs="Arial"/>
                <w:sz w:val="20"/>
                <w:szCs w:val="20"/>
              </w:rPr>
            </w:pPr>
            <w:r w:rsidRPr="00CB65E2">
              <w:rPr>
                <w:rFonts w:ascii="Arial" w:hAnsi="Arial" w:cs="Arial"/>
                <w:color w:val="000000"/>
                <w:sz w:val="20"/>
                <w:szCs w:val="20"/>
                <w:lang w:eastAsia="de-DE" w:bidi="de-DE"/>
              </w:rPr>
              <w:t xml:space="preserve">Drei Kopien aller kritischen Daten sollten mindestens </w:t>
            </w:r>
            <w:r w:rsidRPr="00BC54EB">
              <w:rPr>
                <w:rFonts w:ascii="Arial" w:hAnsi="Arial" w:cs="Arial"/>
                <w:color w:val="000000"/>
                <w:sz w:val="20"/>
                <w:szCs w:val="20"/>
                <w:lang w:eastAsia="de-DE" w:bidi="de-DE"/>
              </w:rPr>
              <w:t>auf</w:t>
            </w:r>
          </w:p>
          <w:p w:rsidR="00B13DC5" w:rsidRPr="00CB65E2" w:rsidRDefault="00B13DC5" w:rsidP="00233EF0">
            <w:pPr>
              <w:pStyle w:val="Flietext0"/>
              <w:numPr>
                <w:ilvl w:val="0"/>
                <w:numId w:val="2"/>
              </w:numPr>
              <w:tabs>
                <w:tab w:val="left" w:pos="176"/>
              </w:tabs>
              <w:spacing w:line="271" w:lineRule="auto"/>
              <w:rPr>
                <w:rFonts w:ascii="Arial" w:hAnsi="Arial" w:cs="Arial"/>
                <w:sz w:val="20"/>
                <w:szCs w:val="20"/>
              </w:rPr>
            </w:pPr>
            <w:r w:rsidRPr="00BC54EB">
              <w:rPr>
                <w:rFonts w:ascii="Arial" w:hAnsi="Arial" w:cs="Arial"/>
                <w:color w:val="000000"/>
                <w:sz w:val="20"/>
                <w:szCs w:val="20"/>
                <w:lang w:eastAsia="de-DE" w:bidi="de-DE"/>
              </w:rPr>
              <w:t>zwei</w:t>
            </w:r>
            <w:r w:rsidRPr="00CB65E2">
              <w:rPr>
                <w:rFonts w:ascii="Arial" w:hAnsi="Arial" w:cs="Arial"/>
                <w:color w:val="000000"/>
                <w:sz w:val="20"/>
                <w:szCs w:val="20"/>
                <w:lang w:eastAsia="de-DE" w:bidi="de-DE"/>
              </w:rPr>
              <w:t xml:space="preserve"> unterschiedlichen Medien existieren,</w:t>
            </w:r>
          </w:p>
          <w:p w:rsidR="00B13DC5" w:rsidRPr="00CB65E2" w:rsidRDefault="00B13DC5" w:rsidP="00233EF0">
            <w:pPr>
              <w:pStyle w:val="Flietext0"/>
              <w:numPr>
                <w:ilvl w:val="0"/>
                <w:numId w:val="2"/>
              </w:numPr>
              <w:tabs>
                <w:tab w:val="left" w:pos="180"/>
              </w:tabs>
              <w:spacing w:line="271" w:lineRule="auto"/>
              <w:rPr>
                <w:rFonts w:ascii="Arial" w:hAnsi="Arial" w:cs="Arial"/>
                <w:sz w:val="20"/>
                <w:szCs w:val="20"/>
              </w:rPr>
            </w:pPr>
            <w:r w:rsidRPr="00BC54EB">
              <w:rPr>
                <w:rFonts w:ascii="Arial" w:hAnsi="Arial" w:cs="Arial"/>
                <w:color w:val="000000"/>
                <w:sz w:val="20"/>
                <w:szCs w:val="20"/>
                <w:lang w:eastAsia="de-DE" w:bidi="de-DE"/>
              </w:rPr>
              <w:t>ein</w:t>
            </w:r>
            <w:r w:rsidRPr="00CB65E2">
              <w:rPr>
                <w:rFonts w:ascii="Arial" w:hAnsi="Arial" w:cs="Arial"/>
                <w:color w:val="000000"/>
                <w:sz w:val="20"/>
                <w:szCs w:val="20"/>
                <w:lang w:eastAsia="de-DE" w:bidi="de-DE"/>
              </w:rPr>
              <w:t xml:space="preserve"> Medium davon sollte außerhalb/extern gelagert werden.</w:t>
            </w:r>
          </w:p>
        </w:tc>
      </w:tr>
    </w:tbl>
    <w:p w:rsidR="00B13DC5" w:rsidRPr="00CB65E2" w:rsidRDefault="00B13DC5" w:rsidP="00B13DC5">
      <w:pPr>
        <w:pStyle w:val="A02bfw10mm"/>
      </w:pPr>
    </w:p>
    <w:p w:rsidR="00B963F9" w:rsidRPr="00CB65E2" w:rsidRDefault="00B13DC5" w:rsidP="00B13DC5">
      <w:pPr>
        <w:pStyle w:val="A02bfw10mm"/>
        <w:rPr>
          <w:lang w:eastAsia="de-DE" w:bidi="de-DE"/>
        </w:rPr>
      </w:pPr>
      <w:r w:rsidRPr="00CB65E2">
        <w:rPr>
          <w:noProof/>
          <w:lang w:eastAsia="de-DE"/>
        </w:rPr>
        <w:lastRenderedPageBreak/>
        <mc:AlternateContent>
          <mc:Choice Requires="wps">
            <w:drawing>
              <wp:anchor distT="45720" distB="45720" distL="114300" distR="114300" simplePos="0" relativeHeight="251692032" behindDoc="0" locked="0" layoutInCell="1" allowOverlap="1">
                <wp:simplePos x="0" y="0"/>
                <wp:positionH relativeFrom="margin">
                  <wp:align>right</wp:align>
                </wp:positionH>
                <wp:positionV relativeFrom="paragraph">
                  <wp:posOffset>386080</wp:posOffset>
                </wp:positionV>
                <wp:extent cx="5371200" cy="1404620"/>
                <wp:effectExtent l="0" t="0" r="20320" b="20320"/>
                <wp:wrapTopAndBottom/>
                <wp:docPr id="21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5">
                            <a:lumMod val="40000"/>
                            <a:lumOff val="60000"/>
                          </a:schemeClr>
                        </a:solidFill>
                        <a:ln w="9525">
                          <a:solidFill>
                            <a:srgbClr val="000000"/>
                          </a:solidFill>
                          <a:miter lim="800000"/>
                          <a:headEnd/>
                          <a:tailEnd/>
                        </a:ln>
                      </wps:spPr>
                      <wps:txbx>
                        <w:txbxContent>
                          <w:p w:rsidR="005E06B6" w:rsidRPr="00834BCA" w:rsidRDefault="005E06B6" w:rsidP="00B13DC5">
                            <w:pPr>
                              <w:rPr>
                                <w:b/>
                              </w:rPr>
                            </w:pPr>
                            <w:r w:rsidRPr="00834BCA">
                              <w:rPr>
                                <w:b/>
                                <w:lang w:eastAsia="de-DE" w:bidi="de-DE"/>
                              </w:rPr>
                              <w:t xml:space="preserve">Einsatz redundanter Systeme </w:t>
                            </w:r>
                            <w:r w:rsidRPr="00834BCA">
                              <w:rPr>
                                <w:b/>
                                <w:lang w:bidi="en-US"/>
                              </w:rPr>
                              <w:t>(Redundanz)</w:t>
                            </w:r>
                          </w:p>
                          <w:p w:rsidR="005E06B6" w:rsidRPr="00834BCA" w:rsidRDefault="005E06B6" w:rsidP="00B13DC5">
                            <w:pPr>
                              <w:rPr>
                                <w:color w:val="000000"/>
                                <w:lang w:eastAsia="de-DE" w:bidi="de-DE"/>
                              </w:rPr>
                            </w:pPr>
                            <w:r w:rsidRPr="00834BCA">
                              <w:rPr>
                                <w:color w:val="000000"/>
                                <w:lang w:bidi="en-US"/>
                              </w:rPr>
                              <w:t xml:space="preserve">Redundanz </w:t>
                            </w:r>
                            <w:r w:rsidRPr="00834BCA">
                              <w:rPr>
                                <w:color w:val="000000"/>
                                <w:lang w:eastAsia="de-DE" w:bidi="de-DE"/>
                              </w:rPr>
                              <w:t xml:space="preserve">(lat. </w:t>
                            </w:r>
                            <w:proofErr w:type="spellStart"/>
                            <w:r w:rsidRPr="00BC54EB">
                              <w:rPr>
                                <w:i/>
                                <w:iCs/>
                                <w:color w:val="000000"/>
                                <w:lang w:eastAsia="de-DE" w:bidi="de-DE"/>
                              </w:rPr>
                              <w:t>redundare</w:t>
                            </w:r>
                            <w:proofErr w:type="spellEnd"/>
                            <w:r w:rsidRPr="00834BCA">
                              <w:rPr>
                                <w:i/>
                                <w:iCs/>
                                <w:color w:val="000000"/>
                                <w:lang w:eastAsia="de-DE" w:bidi="de-DE"/>
                              </w:rPr>
                              <w:t>:</w:t>
                            </w:r>
                            <w:r w:rsidRPr="00834BCA">
                              <w:rPr>
                                <w:color w:val="000000"/>
                                <w:lang w:eastAsia="de-DE" w:bidi="de-DE"/>
                              </w:rPr>
                              <w:t xml:space="preserve"> überlaufen, reichlich ergießen) bedeutet das zusätzliche Vorhanden</w:t>
                            </w:r>
                            <w:r w:rsidRPr="00834BCA">
                              <w:rPr>
                                <w:color w:val="000000"/>
                                <w:lang w:eastAsia="de-DE" w:bidi="de-DE"/>
                              </w:rPr>
                              <w:softHyphen/>
                              <w:t>sein funktional gleicher oder vergleichbarer Ressourcen eines technischen Systems, auch wenn diese bei einem störungsfreien Betrieb im Normalfall nicht benötigt werden.</w:t>
                            </w:r>
                          </w:p>
                          <w:p w:rsidR="005E06B6" w:rsidRPr="00834BCA" w:rsidRDefault="005E06B6" w:rsidP="00B13DC5"/>
                          <w:p w:rsidR="005E06B6" w:rsidRPr="00834BCA" w:rsidRDefault="005E06B6" w:rsidP="00B13DC5">
                            <w:r w:rsidRPr="00834BCA">
                              <w:rPr>
                                <w:b/>
                                <w:color w:val="000000"/>
                                <w:lang w:bidi="en-US"/>
                              </w:rPr>
                              <w:t xml:space="preserve">Funktionelle </w:t>
                            </w:r>
                            <w:r w:rsidRPr="00834BCA">
                              <w:rPr>
                                <w:b/>
                                <w:color w:val="000000"/>
                                <w:lang w:eastAsia="de-DE" w:bidi="de-DE"/>
                              </w:rPr>
                              <w:t>Redundanz:</w:t>
                            </w:r>
                            <w:r w:rsidRPr="00834BCA">
                              <w:rPr>
                                <w:color w:val="000000"/>
                                <w:lang w:eastAsia="de-DE" w:bidi="de-DE"/>
                              </w:rPr>
                              <w:t xml:space="preserve"> Sicherheitstechnische Systeme werden mehrfach parallel ausgelegt, da</w:t>
                            </w:r>
                            <w:r w:rsidRPr="00834BCA">
                              <w:rPr>
                                <w:color w:val="000000"/>
                                <w:lang w:eastAsia="de-DE" w:bidi="de-DE"/>
                              </w:rPr>
                              <w:softHyphen/>
                              <w:t>mit beim Ausfall einer Komponente die anderen die geforderten Dienste gewährleisten können.</w:t>
                            </w:r>
                          </w:p>
                          <w:p w:rsidR="005E06B6" w:rsidRPr="00834BCA" w:rsidRDefault="005E06B6" w:rsidP="00B13DC5">
                            <w:pPr>
                              <w:rPr>
                                <w:color w:val="000000"/>
                                <w:lang w:eastAsia="de-DE" w:bidi="de-DE"/>
                              </w:rPr>
                            </w:pPr>
                          </w:p>
                          <w:p w:rsidR="005E06B6" w:rsidRPr="00834BCA" w:rsidRDefault="005E06B6" w:rsidP="00B13DC5">
                            <w:r w:rsidRPr="00834BCA">
                              <w:rPr>
                                <w:b/>
                                <w:color w:val="000000"/>
                                <w:lang w:eastAsia="de-DE" w:bidi="de-DE"/>
                              </w:rPr>
                              <w:t>Redundante Datensicherung:</w:t>
                            </w:r>
                            <w:r w:rsidRPr="00834BCA">
                              <w:rPr>
                                <w:color w:val="000000"/>
                                <w:lang w:eastAsia="de-DE" w:bidi="de-DE"/>
                              </w:rPr>
                              <w:t xml:space="preserve"> Datensicherung nach Erfordernis redundant (mehrfach parallel).</w:t>
                            </w:r>
                          </w:p>
                          <w:p w:rsidR="005E06B6" w:rsidRPr="00834BCA" w:rsidRDefault="005E06B6" w:rsidP="00B13DC5">
                            <w:pPr>
                              <w:rPr>
                                <w:color w:val="000000"/>
                                <w:lang w:eastAsia="de-DE" w:bidi="de-DE"/>
                              </w:rPr>
                            </w:pPr>
                          </w:p>
                          <w:p w:rsidR="005E06B6" w:rsidRPr="00834BCA" w:rsidRDefault="005E06B6">
                            <w:pPr>
                              <w:rPr>
                                <w:color w:val="000000"/>
                                <w:lang w:eastAsia="de-DE" w:bidi="de-DE"/>
                              </w:rPr>
                            </w:pPr>
                            <w:r w:rsidRPr="00834BCA">
                              <w:rPr>
                                <w:b/>
                                <w:color w:val="000000"/>
                                <w:lang w:eastAsia="de-DE" w:bidi="de-DE"/>
                              </w:rPr>
                              <w:t>Räumliche Redundanz:</w:t>
                            </w:r>
                            <w:r w:rsidRPr="00834BCA">
                              <w:rPr>
                                <w:color w:val="000000"/>
                                <w:lang w:eastAsia="de-DE" w:bidi="de-DE"/>
                              </w:rPr>
                              <w:t xml:space="preserve"> Zusätzlich versucht man, die redundanten Systeme voneinander räumlich zu trennen, um Risiken durch Störungen vor Ort zu minimieren.</w:t>
                            </w:r>
                          </w:p>
                          <w:p w:rsidR="005E06B6" w:rsidRPr="00834BCA" w:rsidRDefault="005E06B6"/>
                          <w:p w:rsidR="005E06B6" w:rsidRPr="00834BCA" w:rsidRDefault="005E06B6">
                            <w:r w:rsidRPr="00834BCA">
                              <w:rPr>
                                <w:b/>
                              </w:rPr>
                              <w:t xml:space="preserve">Organisatorisch </w:t>
                            </w:r>
                            <w:proofErr w:type="spellStart"/>
                            <w:r w:rsidRPr="00BC54EB">
                              <w:rPr>
                                <w:b/>
                              </w:rPr>
                              <w:t>diversitäre</w:t>
                            </w:r>
                            <w:proofErr w:type="spellEnd"/>
                            <w:r w:rsidRPr="00834BCA">
                              <w:rPr>
                                <w:b/>
                              </w:rPr>
                              <w:t xml:space="preserve"> Redundanz:</w:t>
                            </w:r>
                            <w:r w:rsidRPr="00834BCA">
                              <w:t xml:space="preserve"> Es wird organisatorisch darauf geachtet, dass Störungen vermieden werden, indem verschiedene, vielfältige (</w:t>
                            </w:r>
                            <w:proofErr w:type="spellStart"/>
                            <w:r w:rsidRPr="00BC54EB">
                              <w:t>diversitäre</w:t>
                            </w:r>
                            <w:proofErr w:type="spellEnd"/>
                            <w:r w:rsidRPr="00834BCA">
                              <w:t>) Bera</w:t>
                            </w:r>
                            <w:r>
                              <w:t xml:space="preserve">ter, Hersteller, Analytiker, </w:t>
                            </w:r>
                            <w:proofErr w:type="spellStart"/>
                            <w:r>
                              <w:t>Mo</w:t>
                            </w:r>
                            <w:r w:rsidRPr="00834BCA">
                              <w:t>nitoringsysteme</w:t>
                            </w:r>
                            <w:proofErr w:type="spellEnd"/>
                            <w:r w:rsidRPr="00834BCA">
                              <w:t xml:space="preserve"> parallel eingesetzt werden.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371.75pt;margin-top:30.4pt;width:422.95pt;height:110.6pt;z-index:25169203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" fillcolor="#b4c6e7 [1304]">
                <v:textbox style="mso-fit-shape-to-text:t">
                  <w:txbxContent>
                    <w:p w:rsidR="005E06B6" w:rsidRPr="00834BCA" w:rsidRDefault="005E06B6" w:rsidP="00B13DC5">
                      <w:pPr>
                        <w:rPr>
                          <w:b/>
                        </w:rPr>
                      </w:pPr>
                      <w:r w:rsidRPr="00834BCA">
                        <w:rPr>
                          <w:b/>
                          <w:lang w:eastAsia="de-DE" w:bidi="de-DE"/>
                        </w:rPr>
                        <w:t xml:space="preserve">Einsatz redundanter Systeme </w:t>
                      </w:r>
                      <w:r w:rsidRPr="00834BCA">
                        <w:rPr>
                          <w:b/>
                          <w:lang w:bidi="en-US"/>
                        </w:rPr>
                        <w:t>(Redundanz)</w:t>
                      </w:r>
                    </w:p>
                    <w:p w:rsidR="005E06B6" w:rsidRPr="00834BCA" w:rsidRDefault="005E06B6" w:rsidP="00B13DC5">
                      <w:pPr>
                        <w:rPr>
                          <w:color w:val="000000"/>
                          <w:lang w:eastAsia="de-DE" w:bidi="de-DE"/>
                        </w:rPr>
                      </w:pPr>
                      <w:r w:rsidRPr="00834BCA">
                        <w:rPr>
                          <w:color w:val="000000"/>
                          <w:lang w:bidi="en-US"/>
                        </w:rPr>
                        <w:t xml:space="preserve">Redundanz </w:t>
                      </w:r>
                      <w:r w:rsidRPr="00834BCA">
                        <w:rPr>
                          <w:color w:val="000000"/>
                          <w:lang w:eastAsia="de-DE" w:bidi="de-DE"/>
                        </w:rPr>
                        <w:t xml:space="preserve">(lat. </w:t>
                      </w:r>
                      <w:proofErr w:type="spellStart"/>
                      <w:r w:rsidRPr="00BC54EB">
                        <w:rPr>
                          <w:i/>
                          <w:iCs/>
                          <w:color w:val="000000"/>
                          <w:lang w:eastAsia="de-DE" w:bidi="de-DE"/>
                        </w:rPr>
                        <w:t>redundare</w:t>
                      </w:r>
                      <w:proofErr w:type="spellEnd"/>
                      <w:r w:rsidRPr="00834BCA">
                        <w:rPr>
                          <w:i/>
                          <w:iCs/>
                          <w:color w:val="000000"/>
                          <w:lang w:eastAsia="de-DE" w:bidi="de-DE"/>
                        </w:rPr>
                        <w:t>:</w:t>
                      </w:r>
                      <w:r w:rsidRPr="00834BCA">
                        <w:rPr>
                          <w:color w:val="000000"/>
                          <w:lang w:eastAsia="de-DE" w:bidi="de-DE"/>
                        </w:rPr>
                        <w:t xml:space="preserve"> überlaufen, reichlich ergießen) bedeutet das zusätzliche Vorhanden</w:t>
                      </w:r>
                      <w:r w:rsidRPr="00834BCA">
                        <w:rPr>
                          <w:color w:val="000000"/>
                          <w:lang w:eastAsia="de-DE" w:bidi="de-DE"/>
                        </w:rPr>
                        <w:softHyphen/>
                        <w:t>sein funktional gleicher oder vergleichbarer Ressourcen eines technischen Systems, auch wenn diese bei einem störungsfreien Betrieb im Normalfall nicht benötigt werden.</w:t>
                      </w:r>
                    </w:p>
                    <w:p w:rsidR="005E06B6" w:rsidRPr="00834BCA" w:rsidRDefault="005E06B6" w:rsidP="00B13DC5"/>
                    <w:p w:rsidR="005E06B6" w:rsidRPr="00834BCA" w:rsidRDefault="005E06B6" w:rsidP="00B13DC5">
                      <w:r w:rsidRPr="00834BCA">
                        <w:rPr>
                          <w:b/>
                          <w:color w:val="000000"/>
                          <w:lang w:bidi="en-US"/>
                        </w:rPr>
                        <w:t xml:space="preserve">Funktionelle </w:t>
                      </w:r>
                      <w:r w:rsidRPr="00834BCA">
                        <w:rPr>
                          <w:b/>
                          <w:color w:val="000000"/>
                          <w:lang w:eastAsia="de-DE" w:bidi="de-DE"/>
                        </w:rPr>
                        <w:t>Redundanz:</w:t>
                      </w:r>
                      <w:r w:rsidRPr="00834BCA">
                        <w:rPr>
                          <w:color w:val="000000"/>
                          <w:lang w:eastAsia="de-DE" w:bidi="de-DE"/>
                        </w:rPr>
                        <w:t xml:space="preserve"> Sicherheitstechnische Systeme werden mehrfach parallel ausgelegt, da</w:t>
                      </w:r>
                      <w:r w:rsidRPr="00834BCA">
                        <w:rPr>
                          <w:color w:val="000000"/>
                          <w:lang w:eastAsia="de-DE" w:bidi="de-DE"/>
                        </w:rPr>
                        <w:softHyphen/>
                        <w:t>mit beim Ausfall einer Komponente die anderen die geforderten Dienste gewährleisten können.</w:t>
                      </w:r>
                    </w:p>
                    <w:p w:rsidR="005E06B6" w:rsidRPr="00834BCA" w:rsidRDefault="005E06B6" w:rsidP="00B13DC5">
                      <w:pPr>
                        <w:rPr>
                          <w:color w:val="000000"/>
                          <w:lang w:eastAsia="de-DE" w:bidi="de-DE"/>
                        </w:rPr>
                      </w:pPr>
                    </w:p>
                    <w:p w:rsidR="005E06B6" w:rsidRPr="00834BCA" w:rsidRDefault="005E06B6" w:rsidP="00B13DC5">
                      <w:r w:rsidRPr="00834BCA">
                        <w:rPr>
                          <w:b/>
                          <w:color w:val="000000"/>
                          <w:lang w:eastAsia="de-DE" w:bidi="de-DE"/>
                        </w:rPr>
                        <w:t>Redundante Datensicherung:</w:t>
                      </w:r>
                      <w:r w:rsidRPr="00834BCA">
                        <w:rPr>
                          <w:color w:val="000000"/>
                          <w:lang w:eastAsia="de-DE" w:bidi="de-DE"/>
                        </w:rPr>
                        <w:t xml:space="preserve"> Datensicherung nach Erfordernis redundant (mehrfach parallel).</w:t>
                      </w:r>
                    </w:p>
                    <w:p w:rsidR="005E06B6" w:rsidRPr="00834BCA" w:rsidRDefault="005E06B6" w:rsidP="00B13DC5">
                      <w:pPr>
                        <w:rPr>
                          <w:color w:val="000000"/>
                          <w:lang w:eastAsia="de-DE" w:bidi="de-DE"/>
                        </w:rPr>
                      </w:pPr>
                    </w:p>
                    <w:p w:rsidR="005E06B6" w:rsidRPr="00834BCA" w:rsidRDefault="005E06B6">
                      <w:pPr>
                        <w:rPr>
                          <w:color w:val="000000"/>
                          <w:lang w:eastAsia="de-DE" w:bidi="de-DE"/>
                        </w:rPr>
                      </w:pPr>
                      <w:r w:rsidRPr="00834BCA">
                        <w:rPr>
                          <w:b/>
                          <w:color w:val="000000"/>
                          <w:lang w:eastAsia="de-DE" w:bidi="de-DE"/>
                        </w:rPr>
                        <w:t>Räumliche Redundanz:</w:t>
                      </w:r>
                      <w:r w:rsidRPr="00834BCA">
                        <w:rPr>
                          <w:color w:val="000000"/>
                          <w:lang w:eastAsia="de-DE" w:bidi="de-DE"/>
                        </w:rPr>
                        <w:t xml:space="preserve"> Zusätzlich versucht man, die redundanten Systeme voneinander räumlich zu trennen, um Risiken durch Störungen vor Ort zu minimieren.</w:t>
                      </w:r>
                    </w:p>
                    <w:p w:rsidR="005E06B6" w:rsidRPr="00834BCA" w:rsidRDefault="005E06B6"/>
                    <w:p w:rsidR="005E06B6" w:rsidRPr="00834BCA" w:rsidRDefault="005E06B6">
                      <w:r w:rsidRPr="00834BCA">
                        <w:rPr>
                          <w:b/>
                        </w:rPr>
                        <w:t xml:space="preserve">Organisatorisch </w:t>
                      </w:r>
                      <w:proofErr w:type="spellStart"/>
                      <w:r w:rsidRPr="00BC54EB">
                        <w:rPr>
                          <w:b/>
                        </w:rPr>
                        <w:t>diversitäre</w:t>
                      </w:r>
                      <w:proofErr w:type="spellEnd"/>
                      <w:r w:rsidRPr="00834BCA">
                        <w:rPr>
                          <w:b/>
                        </w:rPr>
                        <w:t xml:space="preserve"> Redundanz:</w:t>
                      </w:r>
                      <w:r w:rsidRPr="00834BCA">
                        <w:t xml:space="preserve"> Es wird organisatorisch darauf geachtet, dass Störungen vermieden werden, indem verschiedene, vielfältige (</w:t>
                      </w:r>
                      <w:proofErr w:type="spellStart"/>
                      <w:r w:rsidRPr="00BC54EB">
                        <w:t>diversitäre</w:t>
                      </w:r>
                      <w:proofErr w:type="spellEnd"/>
                      <w:r w:rsidRPr="00834BCA">
                        <w:t>) Bera</w:t>
                      </w:r>
                      <w:r>
                        <w:t xml:space="preserve">ter, Hersteller, Analytiker, </w:t>
                      </w:r>
                      <w:proofErr w:type="spellStart"/>
                      <w:r>
                        <w:t>Mo</w:t>
                      </w:r>
                      <w:r w:rsidRPr="00834BCA">
                        <w:t>nitoringsysteme</w:t>
                      </w:r>
                      <w:proofErr w:type="spellEnd"/>
                      <w:r w:rsidRPr="00834BCA">
                        <w:t xml:space="preserve"> parallel eingesetzt werden.</w:t>
                      </w:r>
                    </w:p>
                  </w:txbxContent>
                </v:textbox>
                <w10:wrap type="topAndBottom" anchorx="margin"/>
              </v:shape>
            </w:pict>
          </mc:Fallback>
        </mc:AlternateContent>
      </w:r>
      <w:r w:rsidRPr="00CB65E2">
        <w:rPr>
          <w:lang w:eastAsia="de-DE" w:bidi="de-DE"/>
        </w:rPr>
        <w:t>Zur Risikoreduzierung und -v</w:t>
      </w:r>
      <w:r w:rsidR="00B963F9" w:rsidRPr="00CB65E2">
        <w:rPr>
          <w:lang w:eastAsia="de-DE" w:bidi="de-DE"/>
        </w:rPr>
        <w:t xml:space="preserve">ermeidung sind insbesondere auch Festlegungen zur </w:t>
      </w:r>
      <w:r w:rsidR="00B963F9" w:rsidRPr="00CB65E2">
        <w:rPr>
          <w:lang w:bidi="en-US"/>
        </w:rPr>
        <w:t xml:space="preserve">Redundanz </w:t>
      </w:r>
      <w:r w:rsidR="00B963F9" w:rsidRPr="00CB65E2">
        <w:rPr>
          <w:lang w:eastAsia="de-DE" w:bidi="de-DE"/>
        </w:rPr>
        <w:t>bzw. zur Bereitstellung redundanter Systeme zu treffen.</w:t>
      </w:r>
    </w:p>
    <w:p w:rsidR="00B13DC5" w:rsidRPr="00CB65E2" w:rsidRDefault="00B13DC5">
      <w:pPr>
        <w:spacing w:after="160" w:line="259" w:lineRule="auto"/>
        <w:rPr>
          <w:szCs w:val="24"/>
        </w:rPr>
      </w:pPr>
      <w:r w:rsidRPr="00CB65E2">
        <w:br w:type="page"/>
      </w:r>
    </w:p>
    <w:p w:rsidR="00B963F9" w:rsidRPr="00CB65E2" w:rsidRDefault="0016357E" w:rsidP="0016357E">
      <w:pPr>
        <w:pStyle w:val="berschrift1"/>
      </w:pPr>
      <w:bookmarkStart w:id="20" w:name="bookmark26"/>
      <w:bookmarkStart w:id="21" w:name="_Toc120262956"/>
      <w:r w:rsidRPr="00CB65E2">
        <w:rPr>
          <w:rFonts w:eastAsia="Tahoma"/>
          <w:lang w:bidi="en-US"/>
        </w:rPr>
        <w:lastRenderedPageBreak/>
        <w:t>TAG 3 -</w:t>
      </w:r>
      <w:r w:rsidR="00B963F9" w:rsidRPr="00CB65E2">
        <w:rPr>
          <w:rFonts w:eastAsia="Tahoma"/>
          <w:lang w:bidi="en-US"/>
        </w:rPr>
        <w:t xml:space="preserve"> </w:t>
      </w:r>
      <w:r w:rsidR="00B963F9" w:rsidRPr="00BC54EB">
        <w:rPr>
          <w:rFonts w:eastAsia="Tahoma"/>
          <w:lang w:eastAsia="de-DE" w:bidi="de-DE"/>
        </w:rPr>
        <w:t>Mit</w:t>
      </w:r>
      <w:r w:rsidR="00B963F9" w:rsidRPr="00CB65E2">
        <w:rPr>
          <w:rFonts w:eastAsia="Tahoma"/>
          <w:lang w:eastAsia="de-DE" w:bidi="de-DE"/>
        </w:rPr>
        <w:t xml:space="preserve"> </w:t>
      </w:r>
      <w:proofErr w:type="spellStart"/>
      <w:r w:rsidR="00B963F9" w:rsidRPr="00750C82">
        <w:rPr>
          <w:rFonts w:eastAsia="Tahoma"/>
          <w:lang w:bidi="en-US"/>
        </w:rPr>
        <w:t>DevOps</w:t>
      </w:r>
      <w:proofErr w:type="spellEnd"/>
      <w:r w:rsidR="00B963F9" w:rsidRPr="00CB65E2">
        <w:rPr>
          <w:rFonts w:eastAsia="Tahoma"/>
          <w:lang w:bidi="en-US"/>
        </w:rPr>
        <w:t xml:space="preserve"> </w:t>
      </w:r>
      <w:r w:rsidRPr="00CB65E2">
        <w:rPr>
          <w:rFonts w:eastAsia="Tahoma"/>
          <w:lang w:bidi="en-US"/>
        </w:rPr>
        <w:t>N</w:t>
      </w:r>
      <w:r w:rsidR="00B963F9" w:rsidRPr="00CB65E2">
        <w:rPr>
          <w:rFonts w:eastAsia="Tahoma"/>
          <w:lang w:bidi="en-US"/>
        </w:rPr>
        <w:t xml:space="preserve">etzwerkbereitstellung </w:t>
      </w:r>
      <w:r w:rsidR="00B963F9" w:rsidRPr="00BC54EB">
        <w:rPr>
          <w:rFonts w:eastAsia="Tahoma"/>
          <w:lang w:eastAsia="de-DE" w:bidi="de-DE"/>
        </w:rPr>
        <w:t>unterstützen</w:t>
      </w:r>
      <w:bookmarkEnd w:id="20"/>
      <w:bookmarkEnd w:id="21"/>
    </w:p>
    <w:p w:rsidR="0016357E" w:rsidRPr="00CB65E2" w:rsidRDefault="0016357E" w:rsidP="00B963F9">
      <w:pPr>
        <w:pStyle w:val="Flietext0"/>
        <w:spacing w:line="269" w:lineRule="auto"/>
        <w:rPr>
          <w:color w:val="000000"/>
          <w:lang w:eastAsia="de-DE" w:bidi="de-DE"/>
        </w:rPr>
      </w:pPr>
    </w:p>
    <w:p w:rsidR="00B963F9" w:rsidRPr="00CB65E2" w:rsidRDefault="00B963F9" w:rsidP="0016357E">
      <w:pPr>
        <w:pStyle w:val="A02bfw10mm"/>
      </w:pPr>
      <w:r w:rsidRPr="00CB65E2">
        <w:rPr>
          <w:lang w:eastAsia="de-DE" w:bidi="de-DE"/>
        </w:rPr>
        <w:t xml:space="preserve">Bereitstellungen von Netzen werden in diesem </w:t>
      </w:r>
      <w:r w:rsidRPr="00CB65E2">
        <w:rPr>
          <w:lang w:bidi="en-US"/>
        </w:rPr>
        <w:t xml:space="preserve">Lernfeld </w:t>
      </w:r>
      <w:r w:rsidRPr="00CB65E2">
        <w:rPr>
          <w:lang w:eastAsia="de-DE" w:bidi="de-DE"/>
        </w:rPr>
        <w:t>als einmalige, einzigartige Maßnahmen mit ei</w:t>
      </w:r>
      <w:r w:rsidRPr="00CB65E2">
        <w:rPr>
          <w:lang w:eastAsia="de-DE" w:bidi="de-DE"/>
        </w:rPr>
        <w:softHyphen/>
        <w:t xml:space="preserve">nem festen Terminplan betrachtet. Laufende Bereitstellungen, </w:t>
      </w:r>
      <w:r w:rsidRPr="00BC54EB">
        <w:rPr>
          <w:lang w:bidi="en-US"/>
        </w:rPr>
        <w:t>Provisierungen</w:t>
      </w:r>
      <w:r w:rsidRPr="00CB65E2">
        <w:rPr>
          <w:lang w:bidi="en-US"/>
        </w:rPr>
        <w:t xml:space="preserve">, </w:t>
      </w:r>
      <w:r w:rsidRPr="00BC54EB">
        <w:rPr>
          <w:lang w:eastAsia="de-DE" w:bidi="de-DE"/>
        </w:rPr>
        <w:t>Orchestration</w:t>
      </w:r>
      <w:r w:rsidRPr="00CB65E2">
        <w:rPr>
          <w:lang w:eastAsia="de-DE" w:bidi="de-DE"/>
        </w:rPr>
        <w:t xml:space="preserve"> und Admi</w:t>
      </w:r>
      <w:r w:rsidRPr="00CB65E2">
        <w:rPr>
          <w:lang w:eastAsia="de-DE" w:bidi="de-DE"/>
        </w:rPr>
        <w:softHyphen/>
        <w:t xml:space="preserve">nistration werden überwiegend und vertiefend in den </w:t>
      </w:r>
      <w:r w:rsidRPr="00CB65E2">
        <w:rPr>
          <w:lang w:bidi="en-US"/>
        </w:rPr>
        <w:t xml:space="preserve">Lernfeldern </w:t>
      </w:r>
      <w:r w:rsidRPr="00CB65E2">
        <w:rPr>
          <w:lang w:eastAsia="de-DE" w:bidi="de-DE"/>
        </w:rPr>
        <w:t xml:space="preserve">des Jahrgangsbandes </w:t>
      </w:r>
      <w:r w:rsidRPr="00CB65E2">
        <w:rPr>
          <w:lang w:bidi="en-US"/>
        </w:rPr>
        <w:t xml:space="preserve">3 </w:t>
      </w:r>
      <w:r w:rsidRPr="00CB65E2">
        <w:rPr>
          <w:lang w:eastAsia="de-DE" w:bidi="de-DE"/>
        </w:rPr>
        <w:t>behandelt.</w:t>
      </w:r>
    </w:p>
    <w:p w:rsidR="00B963F9" w:rsidRPr="00CB65E2" w:rsidRDefault="00B963F9" w:rsidP="0016357E">
      <w:pPr>
        <w:pStyle w:val="A02bfw10mm"/>
      </w:pPr>
      <w:r w:rsidRPr="00CB65E2">
        <w:rPr>
          <w:lang w:bidi="en-US"/>
        </w:rPr>
        <w:t xml:space="preserve">Im </w:t>
      </w:r>
      <w:r w:rsidRPr="00CB65E2">
        <w:rPr>
          <w:lang w:eastAsia="de-DE" w:bidi="de-DE"/>
        </w:rPr>
        <w:t xml:space="preserve">Zusammenhang mit Projektmanagement, </w:t>
      </w:r>
      <w:r w:rsidRPr="00CB65E2">
        <w:rPr>
          <w:lang w:bidi="en-US"/>
        </w:rPr>
        <w:t xml:space="preserve">Teamarbeit </w:t>
      </w:r>
      <w:r w:rsidRPr="00CB65E2">
        <w:rPr>
          <w:lang w:eastAsia="de-DE" w:bidi="de-DE"/>
        </w:rPr>
        <w:t xml:space="preserve">oder bereichsübergreifender Entwicklung wird vielfach der </w:t>
      </w:r>
      <w:r w:rsidRPr="00BC54EB">
        <w:rPr>
          <w:lang w:eastAsia="de-DE" w:bidi="de-DE"/>
        </w:rPr>
        <w:t xml:space="preserve">Ausdruck </w:t>
      </w:r>
      <w:r w:rsidRPr="00BC54EB">
        <w:rPr>
          <w:lang w:bidi="en-US"/>
        </w:rPr>
        <w:t>,</w:t>
      </w:r>
      <w:r w:rsidRPr="00CB65E2">
        <w:rPr>
          <w:lang w:bidi="en-US"/>
        </w:rPr>
        <w:t>,</w:t>
      </w:r>
      <w:proofErr w:type="spellStart"/>
      <w:r w:rsidRPr="00750C82">
        <w:rPr>
          <w:lang w:bidi="en-US"/>
        </w:rPr>
        <w:t>DevOps</w:t>
      </w:r>
      <w:proofErr w:type="spellEnd"/>
      <w:r w:rsidRPr="00BC54EB">
        <w:rPr>
          <w:lang w:bidi="en-US"/>
        </w:rPr>
        <w:t>"</w:t>
      </w:r>
      <w:r w:rsidRPr="00CB65E2">
        <w:rPr>
          <w:lang w:bidi="en-US"/>
        </w:rPr>
        <w:t xml:space="preserve"> </w:t>
      </w:r>
      <w:r w:rsidRPr="00CB65E2">
        <w:rPr>
          <w:lang w:eastAsia="de-DE" w:bidi="de-DE"/>
        </w:rPr>
        <w:t xml:space="preserve">verwendet. In </w:t>
      </w:r>
      <w:r w:rsidRPr="00CB65E2">
        <w:rPr>
          <w:lang w:bidi="en-US"/>
        </w:rPr>
        <w:t xml:space="preserve">Stellenportalen </w:t>
      </w:r>
      <w:r w:rsidRPr="00CB65E2">
        <w:rPr>
          <w:lang w:eastAsia="de-DE" w:bidi="de-DE"/>
        </w:rPr>
        <w:t>werden Mitarbeiter für die Stellenbezeich</w:t>
      </w:r>
      <w:r w:rsidRPr="00CB65E2">
        <w:rPr>
          <w:lang w:eastAsia="de-DE" w:bidi="de-DE"/>
        </w:rPr>
        <w:softHyphen/>
        <w:t xml:space="preserve">nung </w:t>
      </w:r>
      <w:proofErr w:type="spellStart"/>
      <w:r w:rsidRPr="00BC54EB">
        <w:rPr>
          <w:lang w:bidi="en-US"/>
        </w:rPr>
        <w:t>DevOp</w:t>
      </w:r>
      <w:proofErr w:type="spellEnd"/>
      <w:r w:rsidRPr="00CB65E2">
        <w:rPr>
          <w:lang w:bidi="en-US"/>
        </w:rPr>
        <w:t xml:space="preserve"> </w:t>
      </w:r>
      <w:r w:rsidRPr="00CB65E2">
        <w:rPr>
          <w:lang w:eastAsia="de-DE" w:bidi="de-DE"/>
        </w:rPr>
        <w:t xml:space="preserve">gesucht. Die meisten </w:t>
      </w:r>
      <w:proofErr w:type="spellStart"/>
      <w:r w:rsidRPr="00750C82">
        <w:rPr>
          <w:lang w:bidi="en-US"/>
        </w:rPr>
        <w:t>DevOps</w:t>
      </w:r>
      <w:proofErr w:type="spellEnd"/>
      <w:r w:rsidRPr="00CB65E2">
        <w:rPr>
          <w:lang w:bidi="en-US"/>
        </w:rPr>
        <w:t xml:space="preserve"> </w:t>
      </w:r>
      <w:r w:rsidRPr="00CB65E2">
        <w:rPr>
          <w:lang w:eastAsia="de-DE" w:bidi="de-DE"/>
        </w:rPr>
        <w:t xml:space="preserve">werden in Bereichen der Anwendungsentwicklung gesucht, eine größere Zahl auch in der </w:t>
      </w:r>
      <w:r w:rsidRPr="00BC54EB">
        <w:rPr>
          <w:lang w:eastAsia="de-DE" w:bidi="de-DE"/>
        </w:rPr>
        <w:t>Systemadministration</w:t>
      </w:r>
      <w:r w:rsidRPr="00CB65E2">
        <w:rPr>
          <w:lang w:eastAsia="de-DE" w:bidi="de-DE"/>
        </w:rPr>
        <w:t xml:space="preserve">, insbesondere mit Bezug auf </w:t>
      </w:r>
      <w:r w:rsidRPr="00CB65E2">
        <w:rPr>
          <w:lang w:bidi="en-US"/>
        </w:rPr>
        <w:t xml:space="preserve">Cloud-Technologien </w:t>
      </w:r>
      <w:r w:rsidRPr="00CB65E2">
        <w:rPr>
          <w:lang w:eastAsia="de-DE" w:bidi="de-DE"/>
        </w:rPr>
        <w:t>und virtuellen Systemen.</w:t>
      </w:r>
    </w:p>
    <w:p w:rsidR="00B963F9" w:rsidRPr="00CB65E2" w:rsidRDefault="000360F5" w:rsidP="0016357E">
      <w:pPr>
        <w:pStyle w:val="A02bfw10mm"/>
        <w:rPr>
          <w:lang w:eastAsia="de-DE" w:bidi="de-DE"/>
        </w:rPr>
      </w:pPr>
      <w:r w:rsidRPr="00CB65E2">
        <w:rPr>
          <w:noProof/>
          <w:lang w:eastAsia="de-DE"/>
        </w:rPr>
        <mc:AlternateContent>
          <mc:Choice Requires="wps">
            <w:drawing>
              <wp:anchor distT="45720" distB="45720" distL="114300" distR="114300" simplePos="0" relativeHeight="251694080" behindDoc="0" locked="0" layoutInCell="1" allowOverlap="1">
                <wp:simplePos x="0" y="0"/>
                <wp:positionH relativeFrom="margin">
                  <wp:align>right</wp:align>
                </wp:positionH>
                <wp:positionV relativeFrom="paragraph">
                  <wp:posOffset>2113280</wp:posOffset>
                </wp:positionV>
                <wp:extent cx="5385600" cy="1404620"/>
                <wp:effectExtent l="0" t="0" r="24765" b="13970"/>
                <wp:wrapSquare wrapText="bothSides"/>
                <wp:docPr id="22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5E06B6" w:rsidRPr="00606BD2" w:rsidRDefault="005E06B6">
                            <w:r w:rsidRPr="00606BD2">
                              <w:rPr>
                                <w:lang w:eastAsia="de-DE" w:bidi="de-DE"/>
                              </w:rPr>
                              <w:t xml:space="preserve">Bei einem </w:t>
                            </w:r>
                            <w:r w:rsidRPr="00BC54EB">
                              <w:rPr>
                                <w:lang w:bidi="en-US"/>
                              </w:rPr>
                              <w:t>„</w:t>
                            </w:r>
                            <w:proofErr w:type="spellStart"/>
                            <w:r w:rsidRPr="00BC54EB">
                              <w:rPr>
                                <w:lang w:bidi="en-US"/>
                              </w:rPr>
                              <w:t>Shift-Left</w:t>
                            </w:r>
                            <w:proofErr w:type="spellEnd"/>
                            <w:r w:rsidRPr="00BC54EB">
                              <w:rPr>
                                <w:lang w:bidi="en-US"/>
                              </w:rPr>
                              <w:t>”</w:t>
                            </w:r>
                            <w:r w:rsidRPr="00606BD2">
                              <w:rPr>
                                <w:lang w:bidi="en-US"/>
                              </w:rPr>
                              <w:t xml:space="preserve"> </w:t>
                            </w:r>
                            <w:r w:rsidRPr="00606BD2">
                              <w:rPr>
                                <w:lang w:eastAsia="de-DE" w:bidi="de-DE"/>
                              </w:rPr>
                              <w:t xml:space="preserve">wird eine Aktion, hier die </w:t>
                            </w:r>
                            <w:r w:rsidRPr="00606BD2">
                              <w:rPr>
                                <w:lang w:bidi="en-US"/>
                              </w:rPr>
                              <w:t xml:space="preserve">IT-Sicherheitstests, </w:t>
                            </w:r>
                            <w:r w:rsidRPr="00606BD2">
                              <w:rPr>
                                <w:lang w:eastAsia="de-DE" w:bidi="de-DE"/>
                              </w:rPr>
                              <w:t>schon in einem frühen Stadium des Entwicklungsprozesses eingebunden, um Fehler im Produkt zu finden, zu beheben und zu ver</w:t>
                            </w:r>
                            <w:r w:rsidRPr="00606BD2">
                              <w:rPr>
                                <w:lang w:eastAsia="de-DE" w:bidi="de-DE"/>
                              </w:rPr>
                              <w:softHyphen/>
                              <w:t xml:space="preserve">hindern, anstatt mit der Prüfung von Sicherheitsanforderungen erst bis zum Schluss oder bis zur Nutzung und Sicherheitsvorfällen zu warten. Die Entwicklungsreihenfolge könnte z. B. </w:t>
                            </w:r>
                            <w:r w:rsidRPr="00BC54EB">
                              <w:rPr>
                                <w:lang w:eastAsia="de-DE" w:bidi="de-DE"/>
                              </w:rPr>
                              <w:t>„</w:t>
                            </w:r>
                            <w:r w:rsidRPr="00606BD2">
                              <w:rPr>
                                <w:lang w:eastAsia="de-DE" w:bidi="de-DE"/>
                              </w:rPr>
                              <w:t>Anforderun</w:t>
                            </w:r>
                            <w:r w:rsidRPr="00606BD2">
                              <w:rPr>
                                <w:lang w:eastAsia="de-DE" w:bidi="de-DE"/>
                              </w:rPr>
                              <w:softHyphen/>
                              <w:t xml:space="preserve">gen - Sicherheitstests - Design - Sicherheitstests - </w:t>
                            </w:r>
                            <w:proofErr w:type="spellStart"/>
                            <w:r w:rsidRPr="00BC54EB">
                              <w:rPr>
                                <w:lang w:bidi="en-US"/>
                              </w:rPr>
                              <w:t>Coding</w:t>
                            </w:r>
                            <w:proofErr w:type="spellEnd"/>
                            <w:r w:rsidRPr="00606BD2">
                              <w:rPr>
                                <w:lang w:bidi="en-US"/>
                              </w:rPr>
                              <w:t>/</w:t>
                            </w:r>
                            <w:r w:rsidRPr="00BC54EB">
                              <w:rPr>
                                <w:lang w:bidi="en-US"/>
                              </w:rPr>
                              <w:t>Orchestrierung</w:t>
                            </w:r>
                            <w:r w:rsidRPr="00606BD2">
                              <w:rPr>
                                <w:lang w:bidi="en-US"/>
                              </w:rPr>
                              <w:t xml:space="preserve"> </w:t>
                            </w:r>
                            <w:r w:rsidRPr="00606BD2">
                              <w:rPr>
                                <w:lang w:eastAsia="de-DE" w:bidi="de-DE"/>
                              </w:rPr>
                              <w:t>- Sicherheitstests - Be</w:t>
                            </w:r>
                            <w:r w:rsidRPr="00606BD2">
                              <w:rPr>
                                <w:lang w:eastAsia="de-DE" w:bidi="de-DE"/>
                              </w:rPr>
                              <w:softHyphen/>
                              <w:t>reitstellung</w:t>
                            </w:r>
                            <w:r w:rsidRPr="00BC54EB">
                              <w:rPr>
                                <w:lang w:eastAsia="de-DE" w:bidi="de-DE"/>
                              </w:rPr>
                              <w:t>"</w:t>
                            </w:r>
                            <w:r w:rsidRPr="00606BD2">
                              <w:rPr>
                                <w:lang w:eastAsia="de-DE" w:bidi="de-DE"/>
                              </w:rPr>
                              <w:t xml:space="preserve"> sein. Diese frühzeitige Berücksichtigung hat die Vorteile, dass Fehler und Folgefehler früher erkannt werden, die Entwicklungsgeschwindigkeit sich insgesamt beschleunigt, Sicherheits</w:t>
                            </w:r>
                            <w:r w:rsidRPr="00606BD2">
                              <w:rPr>
                                <w:lang w:eastAsia="de-DE" w:bidi="de-DE"/>
                              </w:rPr>
                              <w:softHyphen/>
                              <w:t>lücken schneller und rechtzeitig geschlossen werden können.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left:0;text-align:left;margin-left:372.85pt;margin-top:166.4pt;width:424.05pt;height:110.6pt;z-index:25169408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" fillcolor="#ed7d31 [3205]">
                <v:textbox style="mso-fit-shape-to-text:t">
                  <w:txbxContent>
                    <w:p w:rsidR="005E06B6" w:rsidRPr="00606BD2" w:rsidRDefault="005E06B6">
                      <w:r w:rsidRPr="00606BD2">
                        <w:rPr>
                          <w:lang w:eastAsia="de-DE" w:bidi="de-DE"/>
                        </w:rPr>
                        <w:t xml:space="preserve">Bei einem </w:t>
                      </w:r>
                      <w:r w:rsidRPr="00BC54EB">
                        <w:rPr>
                          <w:lang w:bidi="en-US"/>
                        </w:rPr>
                        <w:t>„</w:t>
                      </w:r>
                      <w:proofErr w:type="spellStart"/>
                      <w:r w:rsidRPr="00BC54EB">
                        <w:rPr>
                          <w:lang w:bidi="en-US"/>
                        </w:rPr>
                        <w:t>Shift-Left</w:t>
                      </w:r>
                      <w:proofErr w:type="spellEnd"/>
                      <w:r w:rsidRPr="00BC54EB">
                        <w:rPr>
                          <w:lang w:bidi="en-US"/>
                        </w:rPr>
                        <w:t>”</w:t>
                      </w:r>
                      <w:r w:rsidRPr="00606BD2">
                        <w:rPr>
                          <w:lang w:bidi="en-US"/>
                        </w:rPr>
                        <w:t xml:space="preserve"> </w:t>
                      </w:r>
                      <w:r w:rsidRPr="00606BD2">
                        <w:rPr>
                          <w:lang w:eastAsia="de-DE" w:bidi="de-DE"/>
                        </w:rPr>
                        <w:t xml:space="preserve">wird eine Aktion, hier die </w:t>
                      </w:r>
                      <w:r w:rsidRPr="00606BD2">
                        <w:rPr>
                          <w:lang w:bidi="en-US"/>
                        </w:rPr>
                        <w:t xml:space="preserve">IT-Sicherheitstests, </w:t>
                      </w:r>
                      <w:r w:rsidRPr="00606BD2">
                        <w:rPr>
                          <w:lang w:eastAsia="de-DE" w:bidi="de-DE"/>
                        </w:rPr>
                        <w:t>schon in einem frühen Stadium des Entwicklungsprozesses eingebunden, um Fehler im Produkt zu finden, zu beheben und zu ver</w:t>
                      </w:r>
                      <w:r w:rsidRPr="00606BD2">
                        <w:rPr>
                          <w:lang w:eastAsia="de-DE" w:bidi="de-DE"/>
                        </w:rPr>
                        <w:softHyphen/>
                        <w:t xml:space="preserve">hindern, anstatt mit der Prüfung von Sicherheitsanforderungen erst bis zum Schluss oder bis zur Nutzung und Sicherheitsvorfällen zu warten. Die Entwicklungsreihenfolge könnte z. B. </w:t>
                      </w:r>
                      <w:r w:rsidRPr="00BC54EB">
                        <w:rPr>
                          <w:lang w:eastAsia="de-DE" w:bidi="de-DE"/>
                        </w:rPr>
                        <w:t>„</w:t>
                      </w:r>
                      <w:r w:rsidRPr="00606BD2">
                        <w:rPr>
                          <w:lang w:eastAsia="de-DE" w:bidi="de-DE"/>
                        </w:rPr>
                        <w:t>Anforderun</w:t>
                      </w:r>
                      <w:r w:rsidRPr="00606BD2">
                        <w:rPr>
                          <w:lang w:eastAsia="de-DE" w:bidi="de-DE"/>
                        </w:rPr>
                        <w:softHyphen/>
                        <w:t xml:space="preserve">gen - Sicherheitstests - Design - Sicherheitstests - </w:t>
                      </w:r>
                      <w:proofErr w:type="spellStart"/>
                      <w:r w:rsidRPr="00BC54EB">
                        <w:rPr>
                          <w:lang w:bidi="en-US"/>
                        </w:rPr>
                        <w:t>Coding</w:t>
                      </w:r>
                      <w:proofErr w:type="spellEnd"/>
                      <w:r w:rsidRPr="00606BD2">
                        <w:rPr>
                          <w:lang w:bidi="en-US"/>
                        </w:rPr>
                        <w:t>/</w:t>
                      </w:r>
                      <w:r w:rsidRPr="00BC54EB">
                        <w:rPr>
                          <w:lang w:bidi="en-US"/>
                        </w:rPr>
                        <w:t>Orchestrierung</w:t>
                      </w:r>
                      <w:r w:rsidRPr="00606BD2">
                        <w:rPr>
                          <w:lang w:bidi="en-US"/>
                        </w:rPr>
                        <w:t xml:space="preserve"> </w:t>
                      </w:r>
                      <w:r w:rsidRPr="00606BD2">
                        <w:rPr>
                          <w:lang w:eastAsia="de-DE" w:bidi="de-DE"/>
                        </w:rPr>
                        <w:t>- Sicherheitstests - Be</w:t>
                      </w:r>
                      <w:r w:rsidRPr="00606BD2">
                        <w:rPr>
                          <w:lang w:eastAsia="de-DE" w:bidi="de-DE"/>
                        </w:rPr>
                        <w:softHyphen/>
                        <w:t>reitstellung</w:t>
                      </w:r>
                      <w:r w:rsidRPr="00BC54EB">
                        <w:rPr>
                          <w:lang w:eastAsia="de-DE" w:bidi="de-DE"/>
                        </w:rPr>
                        <w:t>"</w:t>
                      </w:r>
                      <w:r w:rsidRPr="00606BD2">
                        <w:rPr>
                          <w:lang w:eastAsia="de-DE" w:bidi="de-DE"/>
                        </w:rPr>
                        <w:t xml:space="preserve"> sein. Diese frühzeitige Berücksichtigung hat die Vorteile, dass Fehler und Folgefehler früher erkannt werden, die Entwicklungsgeschwindigkeit sich insgesamt beschleunigt, Sicherheits</w:t>
                      </w:r>
                      <w:r w:rsidRPr="00606BD2">
                        <w:rPr>
                          <w:lang w:eastAsia="de-DE" w:bidi="de-DE"/>
                        </w:rPr>
                        <w:softHyphen/>
                        <w:t>lücken schneller und rechtzeitig geschlossen werden können.</w:t>
                      </w:r>
                    </w:p>
                  </w:txbxContent>
                </v:textbox>
                <w10:wrap type="square" anchorx="margin"/>
              </v:shape>
            </w:pict>
          </mc:Fallback>
        </mc:AlternateContent>
      </w:r>
      <w:r w:rsidR="00B963F9" w:rsidRPr="00CB65E2">
        <w:rPr>
          <w:lang w:eastAsia="de-DE" w:bidi="de-DE"/>
        </w:rPr>
        <w:t xml:space="preserve">Die Notwendigkeit eines </w:t>
      </w:r>
      <w:proofErr w:type="spellStart"/>
      <w:r w:rsidR="00B963F9" w:rsidRPr="00BC54EB">
        <w:rPr>
          <w:lang w:bidi="en-US"/>
        </w:rPr>
        <w:t>DevOps</w:t>
      </w:r>
      <w:proofErr w:type="spellEnd"/>
      <w:r w:rsidR="00B963F9" w:rsidRPr="00BC54EB">
        <w:rPr>
          <w:lang w:bidi="en-US"/>
        </w:rPr>
        <w:t>-Ansatzes</w:t>
      </w:r>
      <w:r w:rsidR="00B963F9" w:rsidRPr="00CB65E2">
        <w:rPr>
          <w:lang w:bidi="en-US"/>
        </w:rPr>
        <w:t xml:space="preserve"> </w:t>
      </w:r>
      <w:r w:rsidR="00B963F9" w:rsidRPr="00CB65E2">
        <w:rPr>
          <w:lang w:eastAsia="de-DE" w:bidi="de-DE"/>
        </w:rPr>
        <w:t xml:space="preserve">bzw. einer </w:t>
      </w:r>
      <w:proofErr w:type="spellStart"/>
      <w:r w:rsidR="00B963F9" w:rsidRPr="00BC54EB">
        <w:rPr>
          <w:lang w:bidi="en-US"/>
        </w:rPr>
        <w:t>DevOps</w:t>
      </w:r>
      <w:proofErr w:type="spellEnd"/>
      <w:r w:rsidR="00B963F9" w:rsidRPr="00BC54EB">
        <w:rPr>
          <w:lang w:bidi="en-US"/>
        </w:rPr>
        <w:t>-Kultur</w:t>
      </w:r>
      <w:r w:rsidR="00B963F9" w:rsidRPr="00CB65E2">
        <w:rPr>
          <w:lang w:bidi="en-US"/>
        </w:rPr>
        <w:t xml:space="preserve"> </w:t>
      </w:r>
      <w:r w:rsidR="00B963F9" w:rsidRPr="00CB65E2">
        <w:rPr>
          <w:lang w:eastAsia="de-DE" w:bidi="de-DE"/>
        </w:rPr>
        <w:t>wurde zunächst in Software-Ent</w:t>
      </w:r>
      <w:r w:rsidR="00B963F9" w:rsidRPr="00CB65E2">
        <w:rPr>
          <w:lang w:eastAsia="de-DE" w:bidi="de-DE"/>
        </w:rPr>
        <w:softHyphen/>
        <w:t xml:space="preserve">wicklungsbereichen gesehen und erfolgreich umgesetzt. Aufgrund der </w:t>
      </w:r>
      <w:r w:rsidR="00B963F9" w:rsidRPr="00CB65E2">
        <w:rPr>
          <w:lang w:bidi="en-US"/>
        </w:rPr>
        <w:t xml:space="preserve">Virtualisierung </w:t>
      </w:r>
      <w:r w:rsidR="00B963F9" w:rsidRPr="00CB65E2">
        <w:rPr>
          <w:lang w:eastAsia="de-DE" w:bidi="de-DE"/>
        </w:rPr>
        <w:t xml:space="preserve">von Systemen und der hohen Entwicklungsgeschwindigkeit bei </w:t>
      </w:r>
      <w:r w:rsidR="00B963F9" w:rsidRPr="00CB65E2">
        <w:rPr>
          <w:lang w:bidi="en-US"/>
        </w:rPr>
        <w:t xml:space="preserve">Cloud-Systemen, </w:t>
      </w:r>
      <w:r w:rsidR="00B963F9" w:rsidRPr="00CB65E2">
        <w:rPr>
          <w:lang w:eastAsia="de-DE" w:bidi="de-DE"/>
        </w:rPr>
        <w:t>digitalen Plattform- oder Ökosystemen so</w:t>
      </w:r>
      <w:r w:rsidR="00B963F9" w:rsidRPr="00CB65E2">
        <w:rPr>
          <w:lang w:eastAsia="de-DE" w:bidi="de-DE"/>
        </w:rPr>
        <w:softHyphen/>
        <w:t>wie offenen und voll integrierten Softwaresystemen wurden mittlerweile viele Ausgestaltungen und Rol</w:t>
      </w:r>
      <w:r w:rsidR="00B963F9" w:rsidRPr="00CB65E2">
        <w:rPr>
          <w:lang w:eastAsia="de-DE" w:bidi="de-DE"/>
        </w:rPr>
        <w:softHyphen/>
        <w:t xml:space="preserve">len dieses Konzepts etabliert. Dank dem </w:t>
      </w:r>
      <w:r w:rsidR="00CB65E2">
        <w:rPr>
          <w:lang w:bidi="en-US"/>
        </w:rPr>
        <w:t xml:space="preserve">Open-Cloud-System </w:t>
      </w:r>
      <w:r w:rsidR="00CB65E2" w:rsidRPr="00BC54EB">
        <w:rPr>
          <w:lang w:bidi="en-US"/>
        </w:rPr>
        <w:t>„</w:t>
      </w:r>
      <w:proofErr w:type="spellStart"/>
      <w:r w:rsidR="00B963F9" w:rsidRPr="00BC54EB">
        <w:rPr>
          <w:lang w:bidi="en-US"/>
        </w:rPr>
        <w:t>Kubernetes</w:t>
      </w:r>
      <w:proofErr w:type="spellEnd"/>
      <w:r w:rsidR="00B963F9" w:rsidRPr="00BC54EB">
        <w:rPr>
          <w:lang w:bidi="en-US"/>
        </w:rPr>
        <w:t>"</w:t>
      </w:r>
      <w:r w:rsidR="00B963F9" w:rsidRPr="00CB65E2">
        <w:rPr>
          <w:lang w:bidi="en-US"/>
        </w:rPr>
        <w:t xml:space="preserve">, Docker-Services </w:t>
      </w:r>
      <w:r w:rsidR="00B963F9" w:rsidRPr="00CB65E2">
        <w:rPr>
          <w:lang w:eastAsia="de-DE" w:bidi="de-DE"/>
        </w:rPr>
        <w:t xml:space="preserve">und </w:t>
      </w:r>
      <w:proofErr w:type="spellStart"/>
      <w:r w:rsidR="00B963F9" w:rsidRPr="00BC54EB">
        <w:rPr>
          <w:lang w:bidi="en-US"/>
        </w:rPr>
        <w:t>DevOps</w:t>
      </w:r>
      <w:proofErr w:type="spellEnd"/>
      <w:r w:rsidR="00B963F9" w:rsidRPr="00BC54EB">
        <w:rPr>
          <w:lang w:bidi="en-US"/>
        </w:rPr>
        <w:t>- Methoden</w:t>
      </w:r>
      <w:r w:rsidR="00B963F9" w:rsidRPr="00CB65E2">
        <w:rPr>
          <w:lang w:bidi="en-US"/>
        </w:rPr>
        <w:t xml:space="preserve"> </w:t>
      </w:r>
      <w:r w:rsidR="00B963F9" w:rsidRPr="00CB65E2">
        <w:rPr>
          <w:lang w:eastAsia="de-DE" w:bidi="de-DE"/>
        </w:rPr>
        <w:t xml:space="preserve">sind Unternehmen in der Lage, weit flexibler zu agieren, sodass </w:t>
      </w:r>
      <w:r w:rsidR="00B963F9" w:rsidRPr="00CB65E2">
        <w:rPr>
          <w:lang w:bidi="en-US"/>
        </w:rPr>
        <w:t xml:space="preserve">Entwicklungsteams </w:t>
      </w:r>
      <w:r w:rsidR="00B963F9" w:rsidRPr="00CB65E2">
        <w:rPr>
          <w:lang w:eastAsia="de-DE" w:bidi="de-DE"/>
        </w:rPr>
        <w:t xml:space="preserve">die Bereitstellung von </w:t>
      </w:r>
      <w:r w:rsidR="00B963F9" w:rsidRPr="00CB65E2">
        <w:rPr>
          <w:lang w:bidi="en-US"/>
        </w:rPr>
        <w:t xml:space="preserve">Cloud-Infrastrukturen </w:t>
      </w:r>
      <w:r w:rsidR="00B963F9" w:rsidRPr="00CB65E2">
        <w:rPr>
          <w:lang w:eastAsia="de-DE" w:bidi="de-DE"/>
        </w:rPr>
        <w:t>automatisieren, frühzeitig sicherer entwickeln und neue Soft</w:t>
      </w:r>
      <w:r w:rsidR="00B963F9" w:rsidRPr="00CB65E2">
        <w:rPr>
          <w:lang w:eastAsia="de-DE" w:bidi="de-DE"/>
        </w:rPr>
        <w:softHyphen/>
        <w:t xml:space="preserve">wareversionen schnell veröffentlichen können. </w:t>
      </w:r>
      <w:r w:rsidR="00B963F9" w:rsidRPr="00CB65E2">
        <w:rPr>
          <w:lang w:bidi="en-US"/>
        </w:rPr>
        <w:t xml:space="preserve">Security-Experten </w:t>
      </w:r>
      <w:r w:rsidR="00B963F9" w:rsidRPr="00CB65E2">
        <w:rPr>
          <w:lang w:eastAsia="de-DE" w:bidi="de-DE"/>
        </w:rPr>
        <w:t xml:space="preserve">in </w:t>
      </w:r>
      <w:proofErr w:type="spellStart"/>
      <w:r w:rsidR="00B963F9" w:rsidRPr="00BC54EB">
        <w:rPr>
          <w:lang w:bidi="en-US"/>
        </w:rPr>
        <w:t>DevOps</w:t>
      </w:r>
      <w:proofErr w:type="spellEnd"/>
      <w:r w:rsidR="00B963F9" w:rsidRPr="00BC54EB">
        <w:rPr>
          <w:lang w:bidi="en-US"/>
        </w:rPr>
        <w:t>-Teams</w:t>
      </w:r>
      <w:r w:rsidR="00B963F9" w:rsidRPr="00CB65E2">
        <w:rPr>
          <w:lang w:bidi="en-US"/>
        </w:rPr>
        <w:t xml:space="preserve"> </w:t>
      </w:r>
      <w:r w:rsidR="00B963F9" w:rsidRPr="00CB65E2">
        <w:rPr>
          <w:lang w:eastAsia="de-DE" w:bidi="de-DE"/>
        </w:rPr>
        <w:t>können dies bei ei</w:t>
      </w:r>
      <w:r w:rsidR="00B963F9" w:rsidRPr="00CB65E2">
        <w:rPr>
          <w:lang w:eastAsia="de-DE" w:bidi="de-DE"/>
        </w:rPr>
        <w:softHyphen/>
        <w:t xml:space="preserve">nem </w:t>
      </w:r>
      <w:proofErr w:type="spellStart"/>
      <w:r w:rsidR="00B963F9" w:rsidRPr="00BC54EB">
        <w:rPr>
          <w:lang w:bidi="en-US"/>
        </w:rPr>
        <w:t>Shift</w:t>
      </w:r>
      <w:proofErr w:type="spellEnd"/>
      <w:r w:rsidR="00B963F9" w:rsidRPr="00BC54EB">
        <w:rPr>
          <w:lang w:bidi="en-US"/>
        </w:rPr>
        <w:t>-</w:t>
      </w:r>
      <w:proofErr w:type="spellStart"/>
      <w:r w:rsidR="00B963F9" w:rsidRPr="00BC54EB">
        <w:rPr>
          <w:lang w:bidi="en-US"/>
        </w:rPr>
        <w:t>Left</w:t>
      </w:r>
      <w:proofErr w:type="spellEnd"/>
      <w:r w:rsidR="00B963F9" w:rsidRPr="00BC54EB">
        <w:rPr>
          <w:lang w:bidi="en-US"/>
        </w:rPr>
        <w:t>-Ansatz</w:t>
      </w:r>
      <w:r w:rsidR="00B963F9" w:rsidRPr="00CB65E2">
        <w:rPr>
          <w:lang w:bidi="en-US"/>
        </w:rPr>
        <w:t xml:space="preserve"> </w:t>
      </w:r>
      <w:r w:rsidR="00B963F9" w:rsidRPr="00CB65E2">
        <w:rPr>
          <w:lang w:eastAsia="de-DE" w:bidi="de-DE"/>
        </w:rPr>
        <w:t xml:space="preserve">unterstützen. </w:t>
      </w:r>
      <w:r w:rsidR="00B963F9" w:rsidRPr="00CB65E2">
        <w:rPr>
          <w:lang w:bidi="en-US"/>
        </w:rPr>
        <w:t xml:space="preserve">Sicherheits- </w:t>
      </w:r>
      <w:r w:rsidR="00B963F9" w:rsidRPr="00CB65E2">
        <w:rPr>
          <w:lang w:eastAsia="de-DE" w:bidi="de-DE"/>
        </w:rPr>
        <w:t xml:space="preserve">und </w:t>
      </w:r>
      <w:r w:rsidR="00B963F9" w:rsidRPr="00CB65E2">
        <w:rPr>
          <w:lang w:bidi="en-US"/>
        </w:rPr>
        <w:t xml:space="preserve">Compliance-Tools </w:t>
      </w:r>
      <w:r w:rsidR="00B963F9" w:rsidRPr="00CB65E2">
        <w:rPr>
          <w:lang w:eastAsia="de-DE" w:bidi="de-DE"/>
        </w:rPr>
        <w:t>werden eingesetzt, um eine risi</w:t>
      </w:r>
      <w:r w:rsidR="00B963F9" w:rsidRPr="00CB65E2">
        <w:rPr>
          <w:lang w:eastAsia="de-DE" w:bidi="de-DE"/>
        </w:rPr>
        <w:softHyphen/>
        <w:t xml:space="preserve">kogeprüfte und sichere </w:t>
      </w:r>
      <w:r w:rsidR="00B963F9" w:rsidRPr="00CB65E2">
        <w:rPr>
          <w:lang w:bidi="en-US"/>
        </w:rPr>
        <w:t>Bereitstellung</w:t>
      </w:r>
      <w:r w:rsidR="00B963F9" w:rsidRPr="00CB65E2">
        <w:rPr>
          <w:lang w:eastAsia="de-DE" w:bidi="de-DE"/>
        </w:rPr>
        <w:t xml:space="preserve"> </w:t>
      </w:r>
      <w:r w:rsidR="00B963F9" w:rsidRPr="00CB65E2">
        <w:rPr>
          <w:lang w:bidi="en-US"/>
        </w:rPr>
        <w:t xml:space="preserve">zu </w:t>
      </w:r>
      <w:r w:rsidR="00B963F9" w:rsidRPr="00CB65E2">
        <w:rPr>
          <w:lang w:eastAsia="de-DE" w:bidi="de-DE"/>
        </w:rPr>
        <w:t xml:space="preserve">ermöglichen. Da beim </w:t>
      </w:r>
      <w:proofErr w:type="spellStart"/>
      <w:r w:rsidR="00B963F9" w:rsidRPr="00BC54EB">
        <w:rPr>
          <w:lang w:bidi="en-US"/>
        </w:rPr>
        <w:t>DevOps</w:t>
      </w:r>
      <w:proofErr w:type="spellEnd"/>
      <w:r w:rsidR="00B963F9" w:rsidRPr="00BC54EB">
        <w:rPr>
          <w:lang w:bidi="en-US"/>
        </w:rPr>
        <w:t>-Ansatz</w:t>
      </w:r>
      <w:r w:rsidR="00B963F9" w:rsidRPr="00CB65E2">
        <w:rPr>
          <w:lang w:bidi="en-US"/>
        </w:rPr>
        <w:t xml:space="preserve"> </w:t>
      </w:r>
      <w:r w:rsidR="00B963F9" w:rsidRPr="00CB65E2">
        <w:rPr>
          <w:lang w:eastAsia="de-DE" w:bidi="de-DE"/>
        </w:rPr>
        <w:t>laufend neue Funktionen oder Updates integriert werden, ergeben sich auch laufend Mehrwerte in Funktion und Sicherheit.</w:t>
      </w:r>
    </w:p>
    <w:p w:rsidR="0016357E" w:rsidRPr="00CB65E2" w:rsidRDefault="00364BB0" w:rsidP="0016357E">
      <w:pPr>
        <w:pStyle w:val="A02bfw10mm"/>
      </w:pPr>
      <w:r w:rsidRPr="00CB65E2">
        <w:rPr>
          <w:noProof/>
          <w:lang w:eastAsia="de-DE"/>
        </w:rPr>
        <w:drawing>
          <wp:anchor distT="0" distB="0" distL="114300" distR="114300" simplePos="0" relativeHeight="251696128" behindDoc="0" locked="0" layoutInCell="1" allowOverlap="1" wp14:anchorId="7A50B296" wp14:editId="04E02DC4">
            <wp:simplePos x="0" y="0"/>
            <wp:positionH relativeFrom="margin">
              <wp:posOffset>3113405</wp:posOffset>
            </wp:positionH>
            <wp:positionV relativeFrom="paragraph">
              <wp:posOffset>1828165</wp:posOffset>
            </wp:positionV>
            <wp:extent cx="2647950" cy="2578100"/>
            <wp:effectExtent l="0" t="0" r="0" b="0"/>
            <wp:wrapSquare wrapText="bothSides"/>
            <wp:docPr id="7" name="Picut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6">
                      <a:extLst>
                        <a:ext uri="{28A0092B-C50C-407E-A947-70E740481C1C}">
                          <a14:useLocalDpi xmlns:a14="http://schemas.microsoft.com/office/drawing/2010/main" val="0"/>
                        </a:ext>
                      </a:extLst>
                    </a:blip>
                    <a:srcRect t="1189" b="1308"/>
                    <a:stretch/>
                  </pic:blipFill>
                  <pic:spPr bwMode="auto">
                    <a:xfrm>
                      <a:off x="0" y="0"/>
                      <a:ext cx="2647950" cy="2578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64BB0" w:rsidRPr="00CB65E2" w:rsidRDefault="00B963F9" w:rsidP="000360F5">
      <w:pPr>
        <w:pStyle w:val="A02bfw10mm"/>
        <w:rPr>
          <w:lang w:bidi="en-US"/>
        </w:rPr>
      </w:pPr>
      <w:proofErr w:type="spellStart"/>
      <w:r w:rsidRPr="00BC54EB">
        <w:rPr>
          <w:lang w:bidi="en-US"/>
        </w:rPr>
        <w:t>DevOps</w:t>
      </w:r>
      <w:proofErr w:type="spellEnd"/>
      <w:r w:rsidRPr="00BC54EB">
        <w:rPr>
          <w:lang w:bidi="en-US"/>
        </w:rPr>
        <w:t>-Engineers</w:t>
      </w:r>
      <w:r w:rsidRPr="00CB65E2">
        <w:rPr>
          <w:lang w:bidi="en-US"/>
        </w:rPr>
        <w:t xml:space="preserve"> </w:t>
      </w:r>
      <w:r w:rsidRPr="00CB65E2">
        <w:rPr>
          <w:lang w:eastAsia="de-DE" w:bidi="de-DE"/>
        </w:rPr>
        <w:t>oder -Mitarbeiter werden ge</w:t>
      </w:r>
      <w:r w:rsidRPr="00CB65E2">
        <w:rPr>
          <w:lang w:eastAsia="de-DE" w:bidi="de-DE"/>
        </w:rPr>
        <w:softHyphen/>
        <w:t xml:space="preserve">sucht und eingesetzt, um in </w:t>
      </w:r>
      <w:r w:rsidRPr="00CB65E2">
        <w:rPr>
          <w:lang w:bidi="en-US"/>
        </w:rPr>
        <w:t xml:space="preserve">Teams </w:t>
      </w:r>
      <w:r w:rsidRPr="00CB65E2">
        <w:rPr>
          <w:lang w:eastAsia="de-DE" w:bidi="de-DE"/>
        </w:rPr>
        <w:t>zwischen Ent</w:t>
      </w:r>
      <w:r w:rsidRPr="00CB65E2">
        <w:rPr>
          <w:lang w:eastAsia="de-DE" w:bidi="de-DE"/>
        </w:rPr>
        <w:softHyphen/>
        <w:t>wicklung (</w:t>
      </w:r>
      <w:r w:rsidRPr="00BC54EB">
        <w:rPr>
          <w:lang w:eastAsia="de-DE" w:bidi="de-DE"/>
        </w:rPr>
        <w:t>Development</w:t>
      </w:r>
      <w:r w:rsidRPr="00CB65E2">
        <w:rPr>
          <w:lang w:eastAsia="de-DE" w:bidi="de-DE"/>
        </w:rPr>
        <w:t xml:space="preserve">), Qualitätssicherung und Betrieb </w:t>
      </w:r>
      <w:r w:rsidRPr="00CB65E2">
        <w:rPr>
          <w:lang w:bidi="en-US"/>
        </w:rPr>
        <w:t>(</w:t>
      </w:r>
      <w:proofErr w:type="spellStart"/>
      <w:r w:rsidRPr="00CB65E2">
        <w:rPr>
          <w:lang w:bidi="en-US"/>
        </w:rPr>
        <w:t>Operations</w:t>
      </w:r>
      <w:proofErr w:type="spellEnd"/>
      <w:r w:rsidRPr="00CB65E2">
        <w:rPr>
          <w:lang w:bidi="en-US"/>
        </w:rPr>
        <w:t xml:space="preserve">) </w:t>
      </w:r>
      <w:r w:rsidRPr="00CB65E2">
        <w:rPr>
          <w:lang w:eastAsia="de-DE" w:bidi="de-DE"/>
        </w:rPr>
        <w:t>zu vermitteln, in der schnel</w:t>
      </w:r>
      <w:r w:rsidRPr="00CB65E2">
        <w:rPr>
          <w:lang w:eastAsia="de-DE" w:bidi="de-DE"/>
        </w:rPr>
        <w:softHyphen/>
        <w:t>len Weiterentwicklung eine kontinuierlich hohe Qualität an die Entwicklungsprodukte und -Syste</w:t>
      </w:r>
      <w:r w:rsidRPr="00CB65E2">
        <w:rPr>
          <w:lang w:eastAsia="de-DE" w:bidi="de-DE"/>
        </w:rPr>
        <w:softHyphen/>
        <w:t xml:space="preserve">me sicherzustellen. Unternehmen stellen </w:t>
      </w:r>
      <w:r w:rsidRPr="00CB65E2">
        <w:rPr>
          <w:lang w:bidi="en-US"/>
        </w:rPr>
        <w:t xml:space="preserve">IT-Systemadministratoren </w:t>
      </w:r>
      <w:r w:rsidRPr="00CB65E2">
        <w:rPr>
          <w:lang w:eastAsia="de-DE" w:bidi="de-DE"/>
        </w:rPr>
        <w:t xml:space="preserve">mit </w:t>
      </w:r>
      <w:proofErr w:type="spellStart"/>
      <w:r w:rsidRPr="00BC54EB">
        <w:rPr>
          <w:lang w:bidi="en-US"/>
        </w:rPr>
        <w:t>DevOps</w:t>
      </w:r>
      <w:proofErr w:type="spellEnd"/>
      <w:r w:rsidRPr="00BC54EB">
        <w:rPr>
          <w:lang w:bidi="en-US"/>
        </w:rPr>
        <w:t>-Erfahrung</w:t>
      </w:r>
      <w:r w:rsidRPr="00CB65E2">
        <w:rPr>
          <w:lang w:bidi="en-US"/>
        </w:rPr>
        <w:t xml:space="preserve"> </w:t>
      </w:r>
      <w:r w:rsidRPr="00CB65E2">
        <w:rPr>
          <w:lang w:eastAsia="de-DE" w:bidi="de-DE"/>
        </w:rPr>
        <w:t xml:space="preserve">ein, um ihre </w:t>
      </w:r>
      <w:r w:rsidRPr="00CB65E2">
        <w:rPr>
          <w:lang w:bidi="en-US"/>
        </w:rPr>
        <w:t xml:space="preserve">IT-Infrastruktur, </w:t>
      </w:r>
      <w:r w:rsidRPr="00CB65E2">
        <w:rPr>
          <w:lang w:eastAsia="de-DE" w:bidi="de-DE"/>
        </w:rPr>
        <w:t>Systeme und Dienste kontinuierlich weiterzuentwickeln bzw. auf dem aktuell neuesten und sichersten Stand zu halten. Dazu ist es notwendig, Mitarbeiter zu beschäfti</w:t>
      </w:r>
      <w:r w:rsidRPr="00CB65E2">
        <w:rPr>
          <w:lang w:eastAsia="de-DE" w:bidi="de-DE"/>
        </w:rPr>
        <w:softHyphen/>
        <w:t xml:space="preserve">gen, die sich sowohl auf der Entwicklungsseite als auch auf der </w:t>
      </w:r>
      <w:r w:rsidRPr="00CB65E2">
        <w:rPr>
          <w:lang w:bidi="en-US"/>
        </w:rPr>
        <w:t xml:space="preserve">Operations- </w:t>
      </w:r>
      <w:r w:rsidRPr="00CB65E2">
        <w:rPr>
          <w:lang w:eastAsia="de-DE" w:bidi="de-DE"/>
        </w:rPr>
        <w:t xml:space="preserve">oder </w:t>
      </w:r>
      <w:r w:rsidRPr="00BC54EB">
        <w:rPr>
          <w:lang w:eastAsia="de-DE" w:bidi="de-DE"/>
        </w:rPr>
        <w:t>Einsatzseite</w:t>
      </w:r>
      <w:r w:rsidRPr="00CB65E2">
        <w:rPr>
          <w:lang w:eastAsia="de-DE" w:bidi="de-DE"/>
        </w:rPr>
        <w:t xml:space="preserve"> mit </w:t>
      </w:r>
      <w:r w:rsidRPr="00CB65E2">
        <w:rPr>
          <w:lang w:bidi="en-US"/>
        </w:rPr>
        <w:t xml:space="preserve">Administrations-, </w:t>
      </w:r>
      <w:r w:rsidRPr="00BC54EB">
        <w:rPr>
          <w:lang w:bidi="en-US"/>
        </w:rPr>
        <w:t>Orchestrierungs</w:t>
      </w:r>
      <w:r w:rsidRPr="00CB65E2">
        <w:rPr>
          <w:lang w:bidi="en-US"/>
        </w:rPr>
        <w:t xml:space="preserve">- </w:t>
      </w:r>
      <w:r w:rsidRPr="00CB65E2">
        <w:rPr>
          <w:lang w:eastAsia="de-DE" w:bidi="de-DE"/>
        </w:rPr>
        <w:t xml:space="preserve">und </w:t>
      </w:r>
      <w:r w:rsidR="00CB65E2" w:rsidRPr="00CB65E2">
        <w:rPr>
          <w:lang w:eastAsia="de-DE" w:bidi="de-DE"/>
        </w:rPr>
        <w:t>Monitoring Systemen</w:t>
      </w:r>
      <w:r w:rsidRPr="00CB65E2">
        <w:rPr>
          <w:lang w:eastAsia="de-DE" w:bidi="de-DE"/>
        </w:rPr>
        <w:t xml:space="preserve"> auskennen</w:t>
      </w:r>
      <w:r w:rsidRPr="00CB65E2">
        <w:rPr>
          <w:lang w:bidi="en-US"/>
        </w:rPr>
        <w:t>.</w:t>
      </w:r>
    </w:p>
    <w:p w:rsidR="00364BB0" w:rsidRPr="00CB65E2" w:rsidRDefault="00364BB0">
      <w:pPr>
        <w:spacing w:after="160" w:line="259" w:lineRule="auto"/>
        <w:rPr>
          <w:szCs w:val="24"/>
          <w:lang w:bidi="en-US"/>
        </w:rPr>
      </w:pPr>
      <w:r w:rsidRPr="00CB65E2">
        <w:rPr>
          <w:lang w:bidi="en-US"/>
        </w:rPr>
        <w:br w:type="page"/>
      </w:r>
    </w:p>
    <w:p w:rsidR="00B963F9" w:rsidRPr="00CB65E2" w:rsidRDefault="00A055A0" w:rsidP="000360F5">
      <w:pPr>
        <w:pStyle w:val="A02bfw10mm"/>
      </w:pPr>
      <w:r w:rsidRPr="00CB65E2">
        <w:rPr>
          <w:noProof/>
          <w:lang w:eastAsia="de-DE"/>
        </w:rPr>
        <w:lastRenderedPageBreak/>
        <w:drawing>
          <wp:anchor distT="0" distB="0" distL="114300" distR="114300" simplePos="0" relativeHeight="251706368" behindDoc="0" locked="0" layoutInCell="1" allowOverlap="1">
            <wp:simplePos x="0" y="0"/>
            <wp:positionH relativeFrom="margin">
              <wp:posOffset>2192020</wp:posOffset>
            </wp:positionH>
            <wp:positionV relativeFrom="paragraph">
              <wp:posOffset>2167255</wp:posOffset>
            </wp:positionV>
            <wp:extent cx="3444240" cy="1969135"/>
            <wp:effectExtent l="0" t="0" r="3810" b="0"/>
            <wp:wrapNone/>
            <wp:docPr id="8" name="Picut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7">
                      <a:extLst>
                        <a:ext uri="{28A0092B-C50C-407E-A947-70E740481C1C}">
                          <a14:useLocalDpi xmlns:a14="http://schemas.microsoft.com/office/drawing/2010/main" val="0"/>
                        </a:ext>
                      </a:extLst>
                    </a:blip>
                    <a:stretch/>
                  </pic:blipFill>
                  <pic:spPr>
                    <a:xfrm>
                      <a:off x="0" y="0"/>
                      <a:ext cx="3444240" cy="1969135"/>
                    </a:xfrm>
                    <a:prstGeom prst="rect">
                      <a:avLst/>
                    </a:prstGeom>
                  </pic:spPr>
                </pic:pic>
              </a:graphicData>
            </a:graphic>
          </wp:anchor>
        </w:drawing>
      </w:r>
      <w:r w:rsidR="00B7104A" w:rsidRPr="00CB65E2">
        <w:rPr>
          <w:noProof/>
          <w:lang w:eastAsia="de-DE"/>
        </w:rPr>
        <mc:AlternateContent>
          <mc:Choice Requires="wps">
            <w:drawing>
              <wp:anchor distT="45720" distB="45720" distL="114300" distR="114300" simplePos="0" relativeHeight="251705344" behindDoc="0" locked="0" layoutInCell="1" allowOverlap="1">
                <wp:simplePos x="0" y="0"/>
                <wp:positionH relativeFrom="margin">
                  <wp:align>right</wp:align>
                </wp:positionH>
                <wp:positionV relativeFrom="paragraph">
                  <wp:posOffset>0</wp:posOffset>
                </wp:positionV>
                <wp:extent cx="5371200" cy="1404620"/>
                <wp:effectExtent l="0" t="0" r="20320" b="13970"/>
                <wp:wrapSquare wrapText="bothSides"/>
                <wp:docPr id="22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Default="005E06B6" w:rsidP="00B7104A">
                            <w:pPr>
                              <w:rPr>
                                <w:sz w:val="2"/>
                                <w:szCs w:val="2"/>
                              </w:rPr>
                            </w:pPr>
                          </w:p>
                          <w:p w:rsidR="005E06B6" w:rsidRPr="00606BD2" w:rsidRDefault="005E06B6" w:rsidP="00A055A0">
                            <w:pPr>
                              <w:rPr>
                                <w:b/>
                                <w:lang w:eastAsia="de-DE" w:bidi="de-DE"/>
                              </w:rPr>
                            </w:pPr>
                            <w:bookmarkStart w:id="22" w:name="bookmark29"/>
                            <w:proofErr w:type="spellStart"/>
                            <w:r w:rsidRPr="00BC54EB">
                              <w:rPr>
                                <w:b/>
                                <w:lang w:bidi="en-US"/>
                              </w:rPr>
                              <w:t>DevOps</w:t>
                            </w:r>
                            <w:proofErr w:type="spellEnd"/>
                            <w:r w:rsidRPr="00BC54EB">
                              <w:rPr>
                                <w:b/>
                                <w:lang w:bidi="en-US"/>
                              </w:rPr>
                              <w:t>-Ansatz</w:t>
                            </w:r>
                            <w:r w:rsidRPr="00606BD2">
                              <w:rPr>
                                <w:b/>
                                <w:lang w:bidi="en-US"/>
                              </w:rPr>
                              <w:t xml:space="preserve"> </w:t>
                            </w:r>
                            <w:r w:rsidRPr="00606BD2">
                              <w:rPr>
                                <w:b/>
                                <w:lang w:eastAsia="de-DE" w:bidi="de-DE"/>
                              </w:rPr>
                              <w:t>und –Kultur</w:t>
                            </w:r>
                            <w:bookmarkEnd w:id="22"/>
                          </w:p>
                          <w:p w:rsidR="005E06B6" w:rsidRPr="00606BD2" w:rsidRDefault="005E06B6" w:rsidP="00A055A0">
                            <w:pPr>
                              <w:rPr>
                                <w:b/>
                              </w:rPr>
                            </w:pPr>
                          </w:p>
                          <w:p w:rsidR="005E06B6" w:rsidRPr="00606BD2" w:rsidRDefault="005E06B6" w:rsidP="00A055A0">
                            <w:pPr>
                              <w:rPr>
                                <w:b/>
                              </w:rPr>
                            </w:pPr>
                            <w:r w:rsidRPr="00606BD2">
                              <w:rPr>
                                <w:b/>
                                <w:color w:val="000000"/>
                                <w:lang w:eastAsia="de-DE" w:bidi="de-DE"/>
                              </w:rPr>
                              <w:t>Begriff</w:t>
                            </w:r>
                          </w:p>
                          <w:p w:rsidR="005E06B6" w:rsidRPr="00606BD2" w:rsidRDefault="005E06B6" w:rsidP="00A055A0">
                            <w:r w:rsidRPr="00606BD2">
                              <w:rPr>
                                <w:color w:val="000000"/>
                                <w:lang w:eastAsia="de-DE" w:bidi="de-DE"/>
                              </w:rPr>
                              <w:t xml:space="preserve">Der </w:t>
                            </w:r>
                            <w:r w:rsidRPr="00606BD2">
                              <w:rPr>
                                <w:color w:val="000000"/>
                                <w:lang w:bidi="en-US"/>
                              </w:rPr>
                              <w:t>Begriff</w:t>
                            </w:r>
                            <w:r w:rsidRPr="00606BD2">
                              <w:rPr>
                                <w:color w:val="000000"/>
                                <w:lang w:eastAsia="de-DE" w:bidi="de-DE"/>
                              </w:rPr>
                              <w:t xml:space="preserve"> </w:t>
                            </w:r>
                            <w:r w:rsidRPr="00606BD2">
                              <w:rPr>
                                <w:color w:val="000000"/>
                                <w:lang w:bidi="en-US"/>
                              </w:rPr>
                              <w:t xml:space="preserve">setzt </w:t>
                            </w:r>
                            <w:r w:rsidRPr="00606BD2">
                              <w:rPr>
                                <w:color w:val="000000"/>
                                <w:lang w:eastAsia="de-DE" w:bidi="de-DE"/>
                              </w:rPr>
                              <w:t>sich aus „</w:t>
                            </w:r>
                            <w:r w:rsidRPr="00BC54EB">
                              <w:rPr>
                                <w:color w:val="000000"/>
                                <w:lang w:eastAsia="de-DE" w:bidi="de-DE"/>
                              </w:rPr>
                              <w:t>Development</w:t>
                            </w:r>
                            <w:r w:rsidRPr="00606BD2">
                              <w:rPr>
                                <w:color w:val="000000"/>
                                <w:lang w:eastAsia="de-DE" w:bidi="de-DE"/>
                              </w:rPr>
                              <w:t xml:space="preserve">“ (Entwicklung) und </w:t>
                            </w:r>
                            <w:r w:rsidRPr="00BC54EB">
                              <w:rPr>
                                <w:color w:val="000000"/>
                                <w:lang w:bidi="en-US"/>
                              </w:rPr>
                              <w:t>„</w:t>
                            </w:r>
                            <w:proofErr w:type="spellStart"/>
                            <w:r w:rsidRPr="00606BD2">
                              <w:rPr>
                                <w:color w:val="000000"/>
                                <w:lang w:bidi="en-US"/>
                              </w:rPr>
                              <w:t>Operations</w:t>
                            </w:r>
                            <w:proofErr w:type="spellEnd"/>
                            <w:r w:rsidRPr="00BC54EB">
                              <w:rPr>
                                <w:color w:val="000000"/>
                                <w:lang w:bidi="en-US"/>
                              </w:rPr>
                              <w:t>"</w:t>
                            </w:r>
                            <w:r w:rsidRPr="00606BD2">
                              <w:rPr>
                                <w:color w:val="000000"/>
                                <w:lang w:bidi="en-US"/>
                              </w:rPr>
                              <w:t xml:space="preserve"> (Vor-Ort-Einsatz) </w:t>
                            </w:r>
                            <w:r w:rsidRPr="00606BD2">
                              <w:rPr>
                                <w:color w:val="000000"/>
                                <w:lang w:eastAsia="de-DE" w:bidi="de-DE"/>
                              </w:rPr>
                              <w:t>zusammen und bezeichnet eine Arbeitskultur zur Prozessverbesserung in der Softwareent</w:t>
                            </w:r>
                            <w:r w:rsidRPr="00606BD2">
                              <w:rPr>
                                <w:color w:val="000000"/>
                                <w:lang w:eastAsia="de-DE" w:bidi="de-DE"/>
                              </w:rPr>
                              <w:softHyphen/>
                              <w:t xml:space="preserve">wicklung und </w:t>
                            </w:r>
                            <w:r w:rsidRPr="00BC54EB">
                              <w:rPr>
                                <w:color w:val="000000"/>
                                <w:lang w:eastAsia="de-DE" w:bidi="de-DE"/>
                              </w:rPr>
                              <w:t>Systemadministration</w:t>
                            </w:r>
                            <w:r w:rsidRPr="00606BD2">
                              <w:rPr>
                                <w:color w:val="000000"/>
                                <w:lang w:bidi="en-US"/>
                              </w:rPr>
                              <w:t xml:space="preserve">. </w:t>
                            </w:r>
                            <w:r w:rsidRPr="00606BD2">
                              <w:rPr>
                                <w:color w:val="000000"/>
                                <w:lang w:eastAsia="de-DE" w:bidi="de-DE"/>
                              </w:rPr>
                              <w:t xml:space="preserve">Er wird als agiler </w:t>
                            </w:r>
                            <w:r w:rsidRPr="00606BD2">
                              <w:rPr>
                                <w:color w:val="000000"/>
                                <w:lang w:bidi="en-US"/>
                              </w:rPr>
                              <w:t xml:space="preserve">Teamansatz </w:t>
                            </w:r>
                            <w:r w:rsidRPr="00606BD2">
                              <w:rPr>
                                <w:color w:val="000000"/>
                                <w:lang w:eastAsia="de-DE" w:bidi="de-DE"/>
                              </w:rPr>
                              <w:t>eingesetzt, um die Bedeutung einer Zusam</w:t>
                            </w:r>
                            <w:r w:rsidRPr="00606BD2">
                              <w:rPr>
                                <w:color w:val="000000"/>
                                <w:lang w:eastAsia="de-DE" w:bidi="de-DE"/>
                              </w:rPr>
                              <w:softHyphen/>
                              <w:t>menarbeit von Entwicklung und Betrieb herauszustellen, dabei möglichst effizient, automati</w:t>
                            </w:r>
                            <w:r w:rsidRPr="00606BD2">
                              <w:rPr>
                                <w:color w:val="000000"/>
                                <w:lang w:eastAsia="de-DE" w:bidi="de-DE"/>
                              </w:rPr>
                              <w:softHyphen/>
                              <w:t xml:space="preserve">siert und mit </w:t>
                            </w:r>
                            <w:proofErr w:type="spellStart"/>
                            <w:r w:rsidRPr="00BC54EB">
                              <w:rPr>
                                <w:color w:val="000000"/>
                                <w:lang w:bidi="en-US"/>
                              </w:rPr>
                              <w:t>Kl</w:t>
                            </w:r>
                            <w:proofErr w:type="spellEnd"/>
                            <w:r w:rsidRPr="00606BD2">
                              <w:rPr>
                                <w:color w:val="000000"/>
                                <w:lang w:bidi="en-US"/>
                              </w:rPr>
                              <w:t xml:space="preserve"> </w:t>
                            </w:r>
                            <w:r w:rsidRPr="00606BD2">
                              <w:rPr>
                                <w:color w:val="000000"/>
                                <w:lang w:eastAsia="de-DE" w:bidi="de-DE"/>
                              </w:rPr>
                              <w:t xml:space="preserve">vorzugehen. </w:t>
                            </w:r>
                            <w:proofErr w:type="spellStart"/>
                            <w:r w:rsidRPr="00BC54EB">
                              <w:rPr>
                                <w:color w:val="000000"/>
                                <w:lang w:bidi="en-US"/>
                              </w:rPr>
                              <w:t>DevOps</w:t>
                            </w:r>
                            <w:proofErr w:type="spellEnd"/>
                            <w:r w:rsidRPr="00BC54EB">
                              <w:rPr>
                                <w:color w:val="000000"/>
                                <w:lang w:bidi="en-US"/>
                              </w:rPr>
                              <w:t>-Praktiken</w:t>
                            </w:r>
                            <w:r w:rsidRPr="00606BD2">
                              <w:rPr>
                                <w:color w:val="000000"/>
                                <w:lang w:bidi="en-US"/>
                              </w:rPr>
                              <w:t xml:space="preserve"> </w:t>
                            </w:r>
                            <w:r w:rsidRPr="00606BD2">
                              <w:rPr>
                                <w:color w:val="000000"/>
                                <w:lang w:eastAsia="de-DE" w:bidi="de-DE"/>
                              </w:rPr>
                              <w:t xml:space="preserve">wie </w:t>
                            </w:r>
                            <w:proofErr w:type="spellStart"/>
                            <w:r w:rsidRPr="00BC54EB">
                              <w:rPr>
                                <w:color w:val="000000"/>
                                <w:lang w:bidi="en-US"/>
                              </w:rPr>
                              <w:t>Continuous</w:t>
                            </w:r>
                            <w:proofErr w:type="spellEnd"/>
                            <w:r w:rsidRPr="00606BD2">
                              <w:rPr>
                                <w:color w:val="000000"/>
                                <w:lang w:bidi="en-US"/>
                              </w:rPr>
                              <w:t xml:space="preserve"> </w:t>
                            </w:r>
                            <w:r w:rsidRPr="00606BD2">
                              <w:rPr>
                                <w:color w:val="000000"/>
                                <w:lang w:eastAsia="de-DE" w:bidi="de-DE"/>
                              </w:rPr>
                              <w:t xml:space="preserve">Integration und </w:t>
                            </w:r>
                            <w:proofErr w:type="spellStart"/>
                            <w:r w:rsidRPr="00BC54EB">
                              <w:rPr>
                                <w:color w:val="000000"/>
                                <w:lang w:bidi="en-US"/>
                              </w:rPr>
                              <w:t>Continuous</w:t>
                            </w:r>
                            <w:proofErr w:type="spellEnd"/>
                            <w:r w:rsidRPr="00606BD2">
                              <w:rPr>
                                <w:color w:val="000000"/>
                                <w:lang w:bidi="en-US"/>
                              </w:rPr>
                              <w:t xml:space="preserve"> </w:t>
                            </w:r>
                            <w:proofErr w:type="spellStart"/>
                            <w:r w:rsidRPr="00BC54EB">
                              <w:rPr>
                                <w:color w:val="000000"/>
                                <w:lang w:bidi="en-US"/>
                              </w:rPr>
                              <w:t>Delivery</w:t>
                            </w:r>
                            <w:proofErr w:type="spellEnd"/>
                            <w:r w:rsidRPr="00606BD2">
                              <w:rPr>
                                <w:color w:val="000000"/>
                                <w:lang w:bidi="en-US"/>
                              </w:rPr>
                              <w:t xml:space="preserve"> </w:t>
                            </w:r>
                            <w:r w:rsidRPr="00606BD2">
                              <w:rPr>
                                <w:color w:val="000000"/>
                                <w:lang w:eastAsia="de-DE" w:bidi="de-DE"/>
                              </w:rPr>
                              <w:t>sollen u</w:t>
                            </w:r>
                            <w:r w:rsidRPr="00606BD2">
                              <w:rPr>
                                <w:color w:val="000000"/>
                                <w:lang w:bidi="en-US"/>
                              </w:rPr>
                              <w:t>nter</w:t>
                            </w:r>
                            <w:r w:rsidRPr="00606BD2">
                              <w:rPr>
                                <w:color w:val="000000"/>
                                <w:lang w:eastAsia="de-DE" w:bidi="de-DE"/>
                              </w:rPr>
                              <w:t xml:space="preserve"> </w:t>
                            </w:r>
                            <w:r w:rsidRPr="00606BD2">
                              <w:rPr>
                                <w:color w:val="000000"/>
                                <w:lang w:bidi="en-US"/>
                              </w:rPr>
                              <w:t xml:space="preserve">diesen </w:t>
                            </w:r>
                            <w:r w:rsidRPr="00606BD2">
                              <w:rPr>
                                <w:color w:val="000000"/>
                                <w:lang w:eastAsia="de-DE" w:bidi="de-DE"/>
                              </w:rPr>
                              <w:t xml:space="preserve">Bedingungen zuverlässige Bereitstellungen ermöglichen. In </w:t>
                            </w:r>
                            <w:r w:rsidRPr="00606BD2">
                              <w:rPr>
                                <w:color w:val="000000"/>
                                <w:lang w:bidi="en-US"/>
                              </w:rPr>
                              <w:t>Anpassung</w:t>
                            </w:r>
                            <w:r w:rsidRPr="00606BD2">
                              <w:rPr>
                                <w:color w:val="000000"/>
                                <w:lang w:eastAsia="de-DE" w:bidi="de-DE"/>
                              </w:rPr>
                              <w:t xml:space="preserve"> </w:t>
                            </w:r>
                            <w:r w:rsidRPr="00606BD2">
                              <w:rPr>
                                <w:color w:val="000000"/>
                                <w:lang w:bidi="en-US"/>
                              </w:rPr>
                              <w:t xml:space="preserve">an </w:t>
                            </w:r>
                            <w:r w:rsidRPr="00606BD2">
                              <w:rPr>
                                <w:color w:val="000000"/>
                                <w:lang w:eastAsia="de-DE" w:bidi="de-DE"/>
                              </w:rPr>
                              <w:t xml:space="preserve">unterschiedliche </w:t>
                            </w:r>
                            <w:r w:rsidRPr="00606BD2">
                              <w:rPr>
                                <w:color w:val="000000"/>
                                <w:lang w:bidi="en-US"/>
                              </w:rPr>
                              <w:t>Entwicklungsbereiche</w:t>
                            </w:r>
                            <w:r w:rsidRPr="00606BD2">
                              <w:rPr>
                                <w:color w:val="000000"/>
                                <w:lang w:eastAsia="de-DE" w:bidi="de-DE"/>
                              </w:rPr>
                              <w:t xml:space="preserve"> </w:t>
                            </w:r>
                            <w:r w:rsidRPr="00606BD2">
                              <w:rPr>
                                <w:color w:val="000000"/>
                                <w:lang w:bidi="en-US"/>
                              </w:rPr>
                              <w:t xml:space="preserve">werden </w:t>
                            </w:r>
                            <w:r w:rsidRPr="00606BD2">
                              <w:rPr>
                                <w:color w:val="000000"/>
                                <w:lang w:eastAsia="de-DE" w:bidi="de-DE"/>
                              </w:rPr>
                              <w:t>unterschiedliche Ausgestaltun</w:t>
                            </w:r>
                            <w:r w:rsidRPr="00606BD2">
                              <w:rPr>
                                <w:color w:val="000000"/>
                                <w:lang w:eastAsia="de-DE" w:bidi="de-DE"/>
                              </w:rPr>
                              <w:softHyphen/>
                              <w:t xml:space="preserve">gen vorgenommen, z. </w:t>
                            </w:r>
                            <w:r w:rsidRPr="00606BD2">
                              <w:rPr>
                                <w:color w:val="000000"/>
                                <w:lang w:bidi="en-US"/>
                              </w:rPr>
                              <w:t xml:space="preserve">B. </w:t>
                            </w:r>
                            <w:proofErr w:type="spellStart"/>
                            <w:r w:rsidRPr="00750C82">
                              <w:rPr>
                                <w:color w:val="000000"/>
                                <w:lang w:bidi="en-US"/>
                              </w:rPr>
                              <w:t>DevOps</w:t>
                            </w:r>
                            <w:proofErr w:type="spellEnd"/>
                            <w:r w:rsidRPr="00606BD2">
                              <w:rPr>
                                <w:color w:val="000000"/>
                                <w:lang w:bidi="en-US"/>
                              </w:rPr>
                              <w:t xml:space="preserve"> </w:t>
                            </w:r>
                            <w:r w:rsidRPr="00606BD2">
                              <w:rPr>
                                <w:color w:val="000000"/>
                                <w:lang w:eastAsia="de-DE" w:bidi="de-DE"/>
                              </w:rPr>
                              <w:t xml:space="preserve">Engineer, </w:t>
                            </w:r>
                            <w:r w:rsidRPr="00BC54EB">
                              <w:rPr>
                                <w:color w:val="000000"/>
                                <w:lang w:bidi="en-US"/>
                              </w:rPr>
                              <w:t>Cross-</w:t>
                            </w:r>
                            <w:proofErr w:type="spellStart"/>
                            <w:r w:rsidRPr="00BC54EB">
                              <w:rPr>
                                <w:color w:val="000000"/>
                                <w:lang w:bidi="en-US"/>
                              </w:rPr>
                              <w:t>Platform</w:t>
                            </w:r>
                            <w:proofErr w:type="spellEnd"/>
                            <w:r w:rsidRPr="00606BD2">
                              <w:rPr>
                                <w:color w:val="000000"/>
                                <w:lang w:bidi="en-US"/>
                              </w:rPr>
                              <w:t xml:space="preserve"> </w:t>
                            </w:r>
                            <w:proofErr w:type="spellStart"/>
                            <w:r w:rsidRPr="00750C82">
                              <w:rPr>
                                <w:color w:val="000000"/>
                                <w:lang w:bidi="en-US"/>
                              </w:rPr>
                              <w:t>DevOps</w:t>
                            </w:r>
                            <w:proofErr w:type="spellEnd"/>
                            <w:r w:rsidRPr="00606BD2">
                              <w:rPr>
                                <w:color w:val="000000"/>
                                <w:lang w:bidi="en-US"/>
                              </w:rPr>
                              <w:t xml:space="preserve">, Site </w:t>
                            </w:r>
                            <w:proofErr w:type="spellStart"/>
                            <w:r w:rsidRPr="00BC54EB">
                              <w:rPr>
                                <w:color w:val="000000"/>
                                <w:lang w:bidi="en-US"/>
                              </w:rPr>
                              <w:t>Reliability</w:t>
                            </w:r>
                            <w:proofErr w:type="spellEnd"/>
                            <w:r w:rsidRPr="00606BD2">
                              <w:rPr>
                                <w:color w:val="000000"/>
                                <w:lang w:bidi="en-US"/>
                              </w:rPr>
                              <w:t xml:space="preserve"> </w:t>
                            </w:r>
                            <w:r w:rsidRPr="00BC54EB">
                              <w:rPr>
                                <w:color w:val="000000"/>
                                <w:lang w:eastAsia="de-DE" w:bidi="de-DE"/>
                              </w:rPr>
                              <w:t>Engineering</w:t>
                            </w:r>
                            <w:r w:rsidRPr="00606BD2">
                              <w:rPr>
                                <w:color w:val="000000"/>
                                <w:lang w:eastAsia="de-DE" w:bidi="de-DE"/>
                              </w:rPr>
                              <w:t xml:space="preserve"> </w:t>
                            </w:r>
                            <w:r w:rsidRPr="00606BD2">
                              <w:rPr>
                                <w:color w:val="000000"/>
                                <w:lang w:bidi="en-US"/>
                              </w:rPr>
                              <w:t xml:space="preserve">(SRE), </w:t>
                            </w:r>
                            <w:proofErr w:type="spellStart"/>
                            <w:r w:rsidRPr="00BC54EB">
                              <w:rPr>
                                <w:color w:val="000000"/>
                                <w:lang w:bidi="en-US"/>
                              </w:rPr>
                              <w:t>BizDevOps</w:t>
                            </w:r>
                            <w:proofErr w:type="spellEnd"/>
                            <w:r w:rsidRPr="00606BD2">
                              <w:rPr>
                                <w:color w:val="000000"/>
                                <w:lang w:bidi="en-US"/>
                              </w:rPr>
                              <w:t>.</w:t>
                            </w:r>
                          </w:p>
                          <w:p w:rsidR="005E06B6" w:rsidRPr="00606BD2" w:rsidRDefault="005E06B6" w:rsidP="00A055A0">
                            <w:pPr>
                              <w:rPr>
                                <w:color w:val="000000"/>
                                <w:lang w:bidi="en-US"/>
                              </w:rPr>
                            </w:pPr>
                          </w:p>
                          <w:p w:rsidR="005E06B6" w:rsidRPr="00606BD2" w:rsidRDefault="005E06B6" w:rsidP="00A055A0">
                            <w:pPr>
                              <w:rPr>
                                <w:b/>
                              </w:rPr>
                            </w:pPr>
                            <w:proofErr w:type="spellStart"/>
                            <w:r w:rsidRPr="00750C82">
                              <w:rPr>
                                <w:b/>
                                <w:color w:val="000000"/>
                                <w:lang w:bidi="en-US"/>
                              </w:rPr>
                              <w:t>DevOps</w:t>
                            </w:r>
                            <w:proofErr w:type="spellEnd"/>
                            <w:r w:rsidRPr="00606BD2">
                              <w:rPr>
                                <w:b/>
                                <w:color w:val="000000"/>
                                <w:lang w:bidi="en-US"/>
                              </w:rPr>
                              <w:t xml:space="preserve"> </w:t>
                            </w:r>
                            <w:r w:rsidRPr="00606BD2">
                              <w:rPr>
                                <w:b/>
                                <w:color w:val="000000"/>
                                <w:lang w:eastAsia="de-DE" w:bidi="de-DE"/>
                              </w:rPr>
                              <w:t xml:space="preserve">nach dem </w:t>
                            </w:r>
                            <w:r w:rsidRPr="00BC54EB">
                              <w:rPr>
                                <w:b/>
                                <w:color w:val="000000"/>
                                <w:lang w:bidi="en-US"/>
                              </w:rPr>
                              <w:t>CALMS-Modell</w:t>
                            </w:r>
                          </w:p>
                          <w:p w:rsidR="005E06B6" w:rsidRPr="00606BD2" w:rsidRDefault="005E06B6" w:rsidP="00A055A0">
                            <w:pPr>
                              <w:rPr>
                                <w:color w:val="000000"/>
                                <w:lang w:bidi="en-US"/>
                              </w:rPr>
                            </w:pPr>
                          </w:p>
                          <w:p w:rsidR="005E06B6" w:rsidRPr="00606BD2" w:rsidRDefault="005E06B6" w:rsidP="00A055A0">
                            <w:r w:rsidRPr="00606BD2">
                              <w:rPr>
                                <w:color w:val="000000"/>
                                <w:lang w:bidi="en-US"/>
                              </w:rPr>
                              <w:t xml:space="preserve">C </w:t>
                            </w:r>
                            <w:r w:rsidRPr="00606BD2">
                              <w:rPr>
                                <w:color w:val="000000"/>
                                <w:lang w:eastAsia="de-DE" w:bidi="de-DE"/>
                              </w:rPr>
                              <w:t>–</w:t>
                            </w:r>
                            <w:r w:rsidRPr="00606BD2">
                              <w:rPr>
                                <w:color w:val="000000"/>
                                <w:lang w:bidi="en-US"/>
                              </w:rPr>
                              <w:t xml:space="preserve"> Kultur(</w:t>
                            </w:r>
                            <w:r w:rsidRPr="00BC54EB">
                              <w:rPr>
                                <w:color w:val="000000"/>
                                <w:lang w:bidi="en-US"/>
                              </w:rPr>
                              <w:t>Culture</w:t>
                            </w:r>
                            <w:r w:rsidRPr="00606BD2">
                              <w:rPr>
                                <w:color w:val="000000"/>
                                <w:lang w:bidi="en-US"/>
                              </w:rPr>
                              <w:t>)</w:t>
                            </w:r>
                          </w:p>
                          <w:p w:rsidR="005E06B6" w:rsidRPr="00606BD2" w:rsidRDefault="005E06B6" w:rsidP="00A055A0">
                            <w:pPr>
                              <w:rPr>
                                <w:color w:val="000000"/>
                                <w:lang w:eastAsia="de-DE" w:bidi="de-DE"/>
                              </w:rPr>
                            </w:pPr>
                            <w:r w:rsidRPr="00606BD2">
                              <w:rPr>
                                <w:color w:val="000000"/>
                                <w:lang w:bidi="en-US"/>
                              </w:rPr>
                              <w:t xml:space="preserve">A </w:t>
                            </w:r>
                            <w:r w:rsidRPr="00606BD2">
                              <w:rPr>
                                <w:color w:val="000000"/>
                                <w:lang w:eastAsia="de-DE" w:bidi="de-DE"/>
                              </w:rPr>
                              <w:t>– Automatisierung</w:t>
                            </w:r>
                          </w:p>
                          <w:p w:rsidR="005E06B6" w:rsidRPr="00606BD2" w:rsidRDefault="005E06B6" w:rsidP="005A3A80">
                            <w:pPr>
                              <w:tabs>
                                <w:tab w:val="left" w:pos="284"/>
                              </w:tabs>
                            </w:pPr>
                            <w:r w:rsidRPr="00606BD2">
                              <w:rPr>
                                <w:color w:val="000000"/>
                                <w:lang w:eastAsia="de-DE" w:bidi="de-DE"/>
                              </w:rPr>
                              <w:tab/>
                              <w:t>(Automation)</w:t>
                            </w:r>
                          </w:p>
                          <w:p w:rsidR="005E06B6" w:rsidRPr="00606BD2" w:rsidRDefault="005E06B6" w:rsidP="00A055A0">
                            <w:r w:rsidRPr="00606BD2">
                              <w:rPr>
                                <w:color w:val="000000"/>
                                <w:lang w:bidi="en-US"/>
                              </w:rPr>
                              <w:t xml:space="preserve">L </w:t>
                            </w:r>
                            <w:r w:rsidRPr="00606BD2">
                              <w:rPr>
                                <w:color w:val="000000"/>
                                <w:lang w:eastAsia="de-DE" w:bidi="de-DE"/>
                              </w:rPr>
                              <w:t xml:space="preserve">– </w:t>
                            </w:r>
                            <w:r w:rsidRPr="00BC54EB">
                              <w:rPr>
                                <w:color w:val="000000"/>
                                <w:lang w:eastAsia="de-DE" w:bidi="de-DE"/>
                              </w:rPr>
                              <w:t>Schlank</w:t>
                            </w:r>
                            <w:r w:rsidRPr="00606BD2">
                              <w:rPr>
                                <w:color w:val="000000"/>
                                <w:lang w:eastAsia="de-DE" w:bidi="de-DE"/>
                              </w:rPr>
                              <w:t xml:space="preserve"> </w:t>
                            </w:r>
                            <w:r w:rsidRPr="00606BD2">
                              <w:rPr>
                                <w:color w:val="000000"/>
                                <w:lang w:bidi="en-US"/>
                              </w:rPr>
                              <w:t>(Lean)</w:t>
                            </w:r>
                          </w:p>
                          <w:p w:rsidR="005E06B6" w:rsidRPr="00606BD2" w:rsidRDefault="005E06B6" w:rsidP="00A055A0">
                            <w:r w:rsidRPr="00606BD2">
                              <w:rPr>
                                <w:color w:val="000000"/>
                                <w:lang w:bidi="en-US"/>
                              </w:rPr>
                              <w:t xml:space="preserve">M </w:t>
                            </w:r>
                            <w:r w:rsidRPr="00606BD2">
                              <w:rPr>
                                <w:color w:val="000000"/>
                                <w:lang w:eastAsia="de-DE" w:bidi="de-DE"/>
                              </w:rPr>
                              <w:t xml:space="preserve">– Messung </w:t>
                            </w:r>
                            <w:r w:rsidRPr="00606BD2">
                              <w:rPr>
                                <w:color w:val="000000"/>
                                <w:lang w:bidi="en-US"/>
                              </w:rPr>
                              <w:t>(</w:t>
                            </w:r>
                            <w:r w:rsidRPr="00BC54EB">
                              <w:rPr>
                                <w:color w:val="000000"/>
                                <w:lang w:bidi="en-US"/>
                              </w:rPr>
                              <w:t>Measurement</w:t>
                            </w:r>
                            <w:r w:rsidRPr="00606BD2">
                              <w:rPr>
                                <w:color w:val="000000"/>
                                <w:lang w:bidi="en-US"/>
                              </w:rPr>
                              <w:t>)</w:t>
                            </w:r>
                          </w:p>
                          <w:p w:rsidR="005E06B6" w:rsidRPr="00606BD2" w:rsidRDefault="005E06B6" w:rsidP="00A055A0">
                            <w:r w:rsidRPr="00606BD2">
                              <w:rPr>
                                <w:color w:val="000000"/>
                                <w:lang w:bidi="en-US"/>
                              </w:rPr>
                              <w:t xml:space="preserve">S </w:t>
                            </w:r>
                            <w:r w:rsidRPr="00606BD2">
                              <w:rPr>
                                <w:color w:val="000000"/>
                                <w:lang w:eastAsia="de-DE" w:bidi="de-DE"/>
                              </w:rPr>
                              <w:t>–</w:t>
                            </w:r>
                            <w:r w:rsidRPr="00606BD2">
                              <w:rPr>
                                <w:color w:val="000000"/>
                                <w:lang w:bidi="en-US"/>
                              </w:rPr>
                              <w:t xml:space="preserve"> </w:t>
                            </w:r>
                            <w:r w:rsidRPr="00606BD2">
                              <w:rPr>
                                <w:color w:val="000000"/>
                                <w:lang w:eastAsia="de-DE" w:bidi="de-DE"/>
                              </w:rPr>
                              <w:t xml:space="preserve">Austausch </w:t>
                            </w:r>
                            <w:r w:rsidRPr="00606BD2">
                              <w:rPr>
                                <w:color w:val="000000"/>
                                <w:lang w:bidi="en-US"/>
                              </w:rPr>
                              <w:t>(</w:t>
                            </w:r>
                            <w:r w:rsidRPr="00BC54EB">
                              <w:rPr>
                                <w:color w:val="000000"/>
                                <w:lang w:bidi="en-US"/>
                              </w:rPr>
                              <w:t>Sharing</w:t>
                            </w:r>
                            <w:r w:rsidRPr="00606BD2">
                              <w:rPr>
                                <w:color w:val="000000"/>
                                <w:lang w:bidi="en-US"/>
                              </w:rPr>
                              <w:t>)</w:t>
                            </w:r>
                          </w:p>
                          <w:p w:rsidR="005E06B6" w:rsidRPr="00606BD2" w:rsidRDefault="005E06B6" w:rsidP="00A055A0">
                            <w:pPr>
                              <w:rPr>
                                <w:color w:val="000000"/>
                                <w:lang w:bidi="en-US"/>
                              </w:rPr>
                            </w:pPr>
                            <w:bookmarkStart w:id="23" w:name="bookmark32"/>
                          </w:p>
                          <w:p w:rsidR="005E06B6" w:rsidRPr="00606BD2" w:rsidRDefault="005E06B6" w:rsidP="00A055A0">
                            <w:pPr>
                              <w:rPr>
                                <w:color w:val="000000"/>
                                <w:lang w:bidi="en-US"/>
                              </w:rPr>
                            </w:pPr>
                          </w:p>
                          <w:p w:rsidR="005E06B6" w:rsidRPr="00606BD2" w:rsidRDefault="005E06B6" w:rsidP="00A055A0">
                            <w:pPr>
                              <w:rPr>
                                <w:color w:val="000000"/>
                                <w:lang w:bidi="en-US"/>
                              </w:rPr>
                            </w:pPr>
                          </w:p>
                          <w:p w:rsidR="005E06B6" w:rsidRPr="00606BD2" w:rsidRDefault="005E06B6" w:rsidP="00A055A0">
                            <w:pPr>
                              <w:rPr>
                                <w:color w:val="000000"/>
                                <w:lang w:bidi="en-US"/>
                              </w:rPr>
                            </w:pPr>
                          </w:p>
                          <w:p w:rsidR="005E06B6" w:rsidRPr="00606BD2" w:rsidRDefault="005E06B6" w:rsidP="00A055A0">
                            <w:pPr>
                              <w:rPr>
                                <w:color w:val="000000"/>
                                <w:lang w:bidi="en-US"/>
                              </w:rPr>
                            </w:pPr>
                          </w:p>
                          <w:p w:rsidR="005E06B6" w:rsidRPr="00606BD2" w:rsidRDefault="005E06B6" w:rsidP="00A055A0">
                            <w:pPr>
                              <w:rPr>
                                <w:color w:val="000000"/>
                                <w:lang w:bidi="en-US"/>
                              </w:rPr>
                            </w:pPr>
                          </w:p>
                          <w:p w:rsidR="005E06B6" w:rsidRPr="00606BD2" w:rsidRDefault="005E06B6" w:rsidP="00A055A0">
                            <w:pPr>
                              <w:rPr>
                                <w:color w:val="000000"/>
                                <w:lang w:bidi="en-US"/>
                              </w:rPr>
                            </w:pPr>
                          </w:p>
                          <w:p w:rsidR="005E06B6" w:rsidRPr="00606BD2" w:rsidRDefault="005E06B6" w:rsidP="00A055A0">
                            <w:pPr>
                              <w:rPr>
                                <w:b/>
                              </w:rPr>
                            </w:pPr>
                            <w:proofErr w:type="spellStart"/>
                            <w:r w:rsidRPr="00BC54EB">
                              <w:rPr>
                                <w:b/>
                                <w:color w:val="000000"/>
                                <w:lang w:bidi="en-US"/>
                              </w:rPr>
                              <w:t>DevOps</w:t>
                            </w:r>
                            <w:proofErr w:type="spellEnd"/>
                            <w:r w:rsidRPr="00BC54EB">
                              <w:rPr>
                                <w:b/>
                                <w:color w:val="000000"/>
                                <w:lang w:bidi="en-US"/>
                              </w:rPr>
                              <w:t>-Prinzipien</w:t>
                            </w:r>
                            <w:bookmarkEnd w:id="23"/>
                          </w:p>
                          <w:p w:rsidR="005E06B6" w:rsidRPr="00606BD2" w:rsidRDefault="005E06B6" w:rsidP="000F7C71">
                            <w:pPr>
                              <w:pStyle w:val="Listenabsatz"/>
                              <w:numPr>
                                <w:ilvl w:val="0"/>
                                <w:numId w:val="32"/>
                              </w:numPr>
                              <w:ind w:left="1134" w:hanging="414"/>
                            </w:pPr>
                            <w:r w:rsidRPr="00BC54EB">
                              <w:rPr>
                                <w:color w:val="000000"/>
                                <w:lang w:eastAsia="de-DE" w:bidi="de-DE"/>
                              </w:rPr>
                              <w:t>kundenorientiertes</w:t>
                            </w:r>
                            <w:r w:rsidRPr="00606BD2">
                              <w:rPr>
                                <w:color w:val="000000"/>
                                <w:lang w:eastAsia="de-DE" w:bidi="de-DE"/>
                              </w:rPr>
                              <w:t xml:space="preserve"> Handeln: Kundenerfahrungen besser </w:t>
                            </w:r>
                            <w:r w:rsidRPr="00BC54EB">
                              <w:rPr>
                                <w:color w:val="000000"/>
                                <w:lang w:eastAsia="de-DE" w:bidi="de-DE"/>
                              </w:rPr>
                              <w:t>berücksichtigen</w:t>
                            </w:r>
                          </w:p>
                          <w:p w:rsidR="005E06B6" w:rsidRPr="00606BD2" w:rsidRDefault="005E06B6" w:rsidP="000F7C71">
                            <w:pPr>
                              <w:pStyle w:val="Listenabsatz"/>
                              <w:numPr>
                                <w:ilvl w:val="0"/>
                                <w:numId w:val="32"/>
                              </w:numPr>
                              <w:ind w:left="1134" w:hanging="414"/>
                            </w:pPr>
                            <w:r w:rsidRPr="00BC54EB">
                              <w:rPr>
                                <w:color w:val="000000"/>
                                <w:lang w:eastAsia="de-DE" w:bidi="de-DE"/>
                              </w:rPr>
                              <w:t>zielorientiertes</w:t>
                            </w:r>
                            <w:r w:rsidRPr="00606BD2">
                              <w:rPr>
                                <w:color w:val="000000"/>
                                <w:lang w:eastAsia="de-DE" w:bidi="de-DE"/>
                              </w:rPr>
                              <w:t xml:space="preserve"> Handeln: gemeinsam agil verantwortlich</w:t>
                            </w:r>
                          </w:p>
                          <w:p w:rsidR="005E06B6" w:rsidRPr="00606BD2" w:rsidRDefault="005E06B6" w:rsidP="000F7C71">
                            <w:pPr>
                              <w:pStyle w:val="Listenabsatz"/>
                              <w:numPr>
                                <w:ilvl w:val="0"/>
                                <w:numId w:val="32"/>
                              </w:numPr>
                              <w:ind w:left="1134" w:hanging="414"/>
                            </w:pPr>
                            <w:r w:rsidRPr="00BC54EB">
                              <w:rPr>
                                <w:color w:val="000000"/>
                                <w:lang w:eastAsia="de-DE" w:bidi="de-DE"/>
                              </w:rPr>
                              <w:t>End-to-End-Verantwortung</w:t>
                            </w:r>
                            <w:r w:rsidRPr="00606BD2">
                              <w:rPr>
                                <w:color w:val="000000"/>
                                <w:lang w:eastAsia="de-DE" w:bidi="de-DE"/>
                              </w:rPr>
                              <w:t>: im gesamten Produktlebenszyklus auch proaktiv</w:t>
                            </w:r>
                          </w:p>
                          <w:p w:rsidR="005E06B6" w:rsidRPr="00606BD2" w:rsidRDefault="005E06B6" w:rsidP="000F7C71">
                            <w:pPr>
                              <w:pStyle w:val="Listenabsatz"/>
                              <w:numPr>
                                <w:ilvl w:val="0"/>
                                <w:numId w:val="32"/>
                              </w:numPr>
                              <w:ind w:left="1134" w:hanging="414"/>
                            </w:pPr>
                            <w:r w:rsidRPr="00BC54EB">
                              <w:rPr>
                                <w:color w:val="000000"/>
                                <w:lang w:eastAsia="de-DE" w:bidi="de-DE"/>
                              </w:rPr>
                              <w:t>funktionsübergreifende</w:t>
                            </w:r>
                            <w:r w:rsidRPr="00606BD2">
                              <w:rPr>
                                <w:color w:val="000000"/>
                                <w:lang w:eastAsia="de-DE" w:bidi="de-DE"/>
                              </w:rPr>
                              <w:t xml:space="preserve"> flexible </w:t>
                            </w:r>
                            <w:r w:rsidRPr="00606BD2">
                              <w:rPr>
                                <w:color w:val="000000"/>
                                <w:lang w:bidi="en-US"/>
                              </w:rPr>
                              <w:t xml:space="preserve">Teams </w:t>
                            </w:r>
                            <w:r w:rsidRPr="00606BD2">
                              <w:rPr>
                                <w:color w:val="000000"/>
                                <w:lang w:eastAsia="de-DE" w:bidi="de-DE"/>
                              </w:rPr>
                              <w:t>und plattformübergreifende (</w:t>
                            </w:r>
                            <w:proofErr w:type="spellStart"/>
                            <w:r w:rsidRPr="00BC54EB">
                              <w:rPr>
                                <w:color w:val="000000"/>
                                <w:lang w:eastAsia="de-DE" w:bidi="de-DE"/>
                              </w:rPr>
                              <w:t>cross-platform</w:t>
                            </w:r>
                            <w:proofErr w:type="spellEnd"/>
                            <w:r w:rsidRPr="00606BD2">
                              <w:rPr>
                                <w:color w:val="000000"/>
                                <w:lang w:eastAsia="de-DE" w:bidi="de-DE"/>
                              </w:rPr>
                              <w:t xml:space="preserve">) </w:t>
                            </w:r>
                            <w:r w:rsidRPr="00BC54EB">
                              <w:rPr>
                                <w:color w:val="000000"/>
                                <w:lang w:eastAsia="de-DE" w:bidi="de-DE"/>
                              </w:rPr>
                              <w:t>Infra</w:t>
                            </w:r>
                            <w:r w:rsidRPr="00BC54EB">
                              <w:rPr>
                                <w:color w:val="000000"/>
                                <w:lang w:eastAsia="de-DE" w:bidi="de-DE"/>
                              </w:rPr>
                              <w:softHyphen/>
                              <w:t>strukturlösungen</w:t>
                            </w:r>
                          </w:p>
                          <w:p w:rsidR="005E06B6" w:rsidRPr="00606BD2" w:rsidRDefault="005E06B6" w:rsidP="000F7C71">
                            <w:pPr>
                              <w:pStyle w:val="Listenabsatz"/>
                              <w:numPr>
                                <w:ilvl w:val="0"/>
                                <w:numId w:val="32"/>
                              </w:numPr>
                              <w:ind w:left="1134" w:hanging="414"/>
                            </w:pPr>
                            <w:r w:rsidRPr="00BC54EB">
                              <w:rPr>
                                <w:color w:val="000000"/>
                                <w:lang w:eastAsia="de-DE" w:bidi="de-DE"/>
                              </w:rPr>
                              <w:t>ständige</w:t>
                            </w:r>
                            <w:r w:rsidRPr="00606BD2">
                              <w:rPr>
                                <w:color w:val="000000"/>
                                <w:lang w:eastAsia="de-DE" w:bidi="de-DE"/>
                              </w:rPr>
                              <w:t xml:space="preserve"> Verbesserung: kontinuierliche Technologieanpassung und -Steuerung, in der Netzwerkbereitstellung durch Updates, Upgrades, Tests, Monitoring, </w:t>
                            </w:r>
                            <w:r w:rsidRPr="00606BD2">
                              <w:rPr>
                                <w:color w:val="000000"/>
                                <w:lang w:bidi="en-US"/>
                              </w:rPr>
                              <w:t>Case-Management</w:t>
                            </w:r>
                          </w:p>
                          <w:p w:rsidR="005E06B6" w:rsidRPr="00606BD2" w:rsidRDefault="005E06B6" w:rsidP="000F7C71">
                            <w:pPr>
                              <w:pStyle w:val="Listenabsatz"/>
                              <w:numPr>
                                <w:ilvl w:val="0"/>
                                <w:numId w:val="32"/>
                              </w:numPr>
                              <w:ind w:left="1134" w:hanging="414"/>
                            </w:pPr>
                            <w:r w:rsidRPr="00BC54EB">
                              <w:rPr>
                                <w:color w:val="000000"/>
                                <w:lang w:eastAsia="de-DE" w:bidi="de-DE"/>
                              </w:rPr>
                              <w:t>umfassende</w:t>
                            </w:r>
                            <w:r w:rsidRPr="00606BD2">
                              <w:rPr>
                                <w:color w:val="000000"/>
                                <w:lang w:eastAsia="de-DE" w:bidi="de-DE"/>
                              </w:rPr>
                              <w:t xml:space="preserve"> Standardisierung und Automatisierung, durch Monitoring, Automatisierung und </w:t>
                            </w:r>
                            <w:r w:rsidRPr="00BC54EB">
                              <w:rPr>
                                <w:color w:val="000000"/>
                                <w:lang w:eastAsia="de-DE" w:bidi="de-DE"/>
                              </w:rPr>
                              <w:t>Orchestrierung</w:t>
                            </w:r>
                          </w:p>
                          <w:p w:rsidR="005E06B6" w:rsidRPr="00606BD2" w:rsidRDefault="005E06B6" w:rsidP="00A055A0">
                            <w:pPr>
                              <w:rPr>
                                <w:color w:val="000000"/>
                                <w:lang w:bidi="en-US"/>
                              </w:rPr>
                            </w:pPr>
                          </w:p>
                          <w:p w:rsidR="005E06B6" w:rsidRPr="00606BD2" w:rsidRDefault="005E06B6" w:rsidP="00A055A0">
                            <w:pPr>
                              <w:rPr>
                                <w:b/>
                              </w:rPr>
                            </w:pPr>
                            <w:proofErr w:type="spellStart"/>
                            <w:r w:rsidRPr="00750C82">
                              <w:rPr>
                                <w:b/>
                                <w:color w:val="000000"/>
                                <w:lang w:bidi="en-US"/>
                              </w:rPr>
                              <w:t>DevOps</w:t>
                            </w:r>
                            <w:proofErr w:type="spellEnd"/>
                            <w:r w:rsidRPr="00606BD2">
                              <w:rPr>
                                <w:b/>
                                <w:color w:val="000000"/>
                                <w:lang w:bidi="en-US"/>
                              </w:rPr>
                              <w:t xml:space="preserve"> </w:t>
                            </w:r>
                            <w:r w:rsidRPr="00606BD2">
                              <w:rPr>
                                <w:b/>
                                <w:color w:val="000000"/>
                                <w:lang w:eastAsia="de-DE" w:bidi="de-DE"/>
                              </w:rPr>
                              <w:t>Praktiken</w:t>
                            </w:r>
                          </w:p>
                          <w:p w:rsidR="005E06B6" w:rsidRPr="00606BD2" w:rsidRDefault="005E06B6" w:rsidP="000F7C71">
                            <w:pPr>
                              <w:pStyle w:val="Listenabsatz"/>
                              <w:numPr>
                                <w:ilvl w:val="0"/>
                                <w:numId w:val="33"/>
                              </w:numPr>
                              <w:ind w:left="1134" w:hanging="414"/>
                            </w:pPr>
                            <w:r w:rsidRPr="00606BD2">
                              <w:rPr>
                                <w:color w:val="000000"/>
                                <w:lang w:eastAsia="de-DE" w:bidi="de-DE"/>
                              </w:rPr>
                              <w:t xml:space="preserve">Kontinuierliche Integration </w:t>
                            </w:r>
                            <w:r w:rsidRPr="00606BD2">
                              <w:rPr>
                                <w:color w:val="000000"/>
                                <w:lang w:bidi="en-US"/>
                              </w:rPr>
                              <w:t>(</w:t>
                            </w:r>
                            <w:proofErr w:type="spellStart"/>
                            <w:r w:rsidRPr="00BC54EB">
                              <w:rPr>
                                <w:color w:val="000000"/>
                                <w:lang w:bidi="en-US"/>
                              </w:rPr>
                              <w:t>Continuous</w:t>
                            </w:r>
                            <w:proofErr w:type="spellEnd"/>
                            <w:r w:rsidRPr="00606BD2">
                              <w:rPr>
                                <w:color w:val="000000"/>
                                <w:lang w:bidi="en-US"/>
                              </w:rPr>
                              <w:t xml:space="preserve"> </w:t>
                            </w:r>
                            <w:r w:rsidRPr="00606BD2">
                              <w:rPr>
                                <w:color w:val="000000"/>
                                <w:lang w:eastAsia="de-DE" w:bidi="de-DE"/>
                              </w:rPr>
                              <w:t xml:space="preserve">Integration): Sie beschreibt einen kontinuierlichen Prozess der Softwareentwicklung im Lebenszyklus. Die aktuellen Softwarequellen aller Entwickler werden automatisiert übersetzt und mit </w:t>
                            </w:r>
                            <w:r w:rsidRPr="00606BD2">
                              <w:rPr>
                                <w:color w:val="000000"/>
                                <w:lang w:bidi="en-US"/>
                              </w:rPr>
                              <w:t xml:space="preserve">Unit-Tests </w:t>
                            </w:r>
                            <w:r w:rsidRPr="00606BD2">
                              <w:rPr>
                                <w:color w:val="000000"/>
                                <w:lang w:eastAsia="de-DE" w:bidi="de-DE"/>
                              </w:rPr>
                              <w:t>getestet.</w:t>
                            </w:r>
                          </w:p>
                          <w:p w:rsidR="005E06B6" w:rsidRPr="00606BD2" w:rsidRDefault="005E06B6" w:rsidP="000F7C71">
                            <w:pPr>
                              <w:pStyle w:val="Listenabsatz"/>
                              <w:numPr>
                                <w:ilvl w:val="0"/>
                                <w:numId w:val="33"/>
                              </w:numPr>
                              <w:ind w:left="1134" w:hanging="414"/>
                            </w:pPr>
                            <w:r w:rsidRPr="00606BD2">
                              <w:rPr>
                                <w:color w:val="000000"/>
                                <w:lang w:eastAsia="de-DE" w:bidi="de-DE"/>
                              </w:rPr>
                              <w:t xml:space="preserve">Kontinuierliche Bereitstellung </w:t>
                            </w:r>
                            <w:r w:rsidRPr="00606BD2">
                              <w:rPr>
                                <w:color w:val="000000"/>
                                <w:lang w:bidi="en-US"/>
                              </w:rPr>
                              <w:t>(</w:t>
                            </w:r>
                            <w:proofErr w:type="spellStart"/>
                            <w:r w:rsidRPr="00BC54EB">
                              <w:rPr>
                                <w:color w:val="000000"/>
                                <w:lang w:bidi="en-US"/>
                              </w:rPr>
                              <w:t>Continuous</w:t>
                            </w:r>
                            <w:proofErr w:type="spellEnd"/>
                            <w:r w:rsidRPr="00606BD2">
                              <w:rPr>
                                <w:color w:val="000000"/>
                                <w:lang w:bidi="en-US"/>
                              </w:rPr>
                              <w:t xml:space="preserve"> </w:t>
                            </w:r>
                            <w:proofErr w:type="spellStart"/>
                            <w:r w:rsidRPr="00BC54EB">
                              <w:rPr>
                                <w:color w:val="000000"/>
                                <w:lang w:eastAsia="de-DE" w:bidi="de-DE"/>
                              </w:rPr>
                              <w:t>Delivery</w:t>
                            </w:r>
                            <w:proofErr w:type="spellEnd"/>
                            <w:r w:rsidRPr="00606BD2">
                              <w:rPr>
                                <w:color w:val="000000"/>
                                <w:lang w:eastAsia="de-DE" w:bidi="de-DE"/>
                              </w:rPr>
                              <w:t xml:space="preserve">): Sie enthält alle Schritte, um die Anwendungssoftware den Kunden bereitzustellen, also </w:t>
                            </w:r>
                            <w:proofErr w:type="spellStart"/>
                            <w:r w:rsidRPr="00BC54EB">
                              <w:rPr>
                                <w:color w:val="000000"/>
                                <w:lang w:bidi="en-US"/>
                              </w:rPr>
                              <w:t>Packaging</w:t>
                            </w:r>
                            <w:proofErr w:type="spellEnd"/>
                            <w:r w:rsidRPr="00606BD2">
                              <w:rPr>
                                <w:color w:val="000000"/>
                                <w:lang w:bidi="en-US"/>
                              </w:rPr>
                              <w:t xml:space="preserve">, </w:t>
                            </w:r>
                            <w:proofErr w:type="spellStart"/>
                            <w:r w:rsidRPr="00BC54EB">
                              <w:rPr>
                                <w:color w:val="000000"/>
                                <w:lang w:bidi="en-US"/>
                              </w:rPr>
                              <w:t>Releasing</w:t>
                            </w:r>
                            <w:proofErr w:type="spellEnd"/>
                            <w:r w:rsidRPr="00606BD2">
                              <w:rPr>
                                <w:color w:val="000000"/>
                                <w:lang w:bidi="en-US"/>
                              </w:rPr>
                              <w:t xml:space="preserve">, </w:t>
                            </w:r>
                            <w:proofErr w:type="spellStart"/>
                            <w:r w:rsidRPr="00BC54EB">
                              <w:rPr>
                                <w:color w:val="000000"/>
                                <w:lang w:bidi="en-US"/>
                              </w:rPr>
                              <w:t>Configuring</w:t>
                            </w:r>
                            <w:proofErr w:type="spellEnd"/>
                            <w:r w:rsidRPr="00606BD2">
                              <w:rPr>
                                <w:color w:val="000000"/>
                                <w:lang w:bidi="en-US"/>
                              </w:rPr>
                              <w:t xml:space="preserve">, </w:t>
                            </w:r>
                            <w:r w:rsidRPr="00606BD2">
                              <w:rPr>
                                <w:color w:val="000000"/>
                                <w:lang w:eastAsia="de-DE" w:bidi="de-DE"/>
                              </w:rPr>
                              <w:t>Monitoring.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left:0;text-align:left;margin-left:371.75pt;margin-top:0;width:422.95pt;height:110.6pt;z-index:25170534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" fillcolor="#ed7d31 [3205]">
                <v:textbox style="mso-fit-shape-to-text:t">
                  <w:txbxContent>
                    <w:p w:rsidR="005E06B6" w:rsidRDefault="005E06B6" w:rsidP="00B7104A">
                      <w:pPr>
                        <w:rPr>
                          <w:sz w:val="2"/>
                          <w:szCs w:val="2"/>
                        </w:rPr>
                      </w:pPr>
                    </w:p>
                    <w:p w:rsidR="005E06B6" w:rsidRPr="00606BD2" w:rsidRDefault="005E06B6" w:rsidP="00A055A0">
                      <w:pPr>
                        <w:rPr>
                          <w:b/>
                          <w:lang w:eastAsia="de-DE" w:bidi="de-DE"/>
                        </w:rPr>
                      </w:pPr>
                      <w:bookmarkStart w:id="24" w:name="bookmark29"/>
                      <w:proofErr w:type="spellStart"/>
                      <w:r w:rsidRPr="00BC54EB">
                        <w:rPr>
                          <w:b/>
                          <w:lang w:bidi="en-US"/>
                        </w:rPr>
                        <w:t>DevOps</w:t>
                      </w:r>
                      <w:proofErr w:type="spellEnd"/>
                      <w:r w:rsidRPr="00BC54EB">
                        <w:rPr>
                          <w:b/>
                          <w:lang w:bidi="en-US"/>
                        </w:rPr>
                        <w:t>-Ansatz</w:t>
                      </w:r>
                      <w:r w:rsidRPr="00606BD2">
                        <w:rPr>
                          <w:b/>
                          <w:lang w:bidi="en-US"/>
                        </w:rPr>
                        <w:t xml:space="preserve"> </w:t>
                      </w:r>
                      <w:r w:rsidRPr="00606BD2">
                        <w:rPr>
                          <w:b/>
                          <w:lang w:eastAsia="de-DE" w:bidi="de-DE"/>
                        </w:rPr>
                        <w:t>und –Kultur</w:t>
                      </w:r>
                      <w:bookmarkEnd w:id="24"/>
                    </w:p>
                    <w:p w:rsidR="005E06B6" w:rsidRPr="00606BD2" w:rsidRDefault="005E06B6" w:rsidP="00A055A0">
                      <w:pPr>
                        <w:rPr>
                          <w:b/>
                        </w:rPr>
                      </w:pPr>
                    </w:p>
                    <w:p w:rsidR="005E06B6" w:rsidRPr="00606BD2" w:rsidRDefault="005E06B6" w:rsidP="00A055A0">
                      <w:pPr>
                        <w:rPr>
                          <w:b/>
                        </w:rPr>
                      </w:pPr>
                      <w:r w:rsidRPr="00606BD2">
                        <w:rPr>
                          <w:b/>
                          <w:color w:val="000000"/>
                          <w:lang w:eastAsia="de-DE" w:bidi="de-DE"/>
                        </w:rPr>
                        <w:t>Begriff</w:t>
                      </w:r>
                    </w:p>
                    <w:p w:rsidR="005E06B6" w:rsidRPr="00606BD2" w:rsidRDefault="005E06B6" w:rsidP="00A055A0">
                      <w:r w:rsidRPr="00606BD2">
                        <w:rPr>
                          <w:color w:val="000000"/>
                          <w:lang w:eastAsia="de-DE" w:bidi="de-DE"/>
                        </w:rPr>
                        <w:t xml:space="preserve">Der </w:t>
                      </w:r>
                      <w:r w:rsidRPr="00606BD2">
                        <w:rPr>
                          <w:color w:val="000000"/>
                          <w:lang w:bidi="en-US"/>
                        </w:rPr>
                        <w:t>Begriff</w:t>
                      </w:r>
                      <w:r w:rsidRPr="00606BD2">
                        <w:rPr>
                          <w:color w:val="000000"/>
                          <w:lang w:eastAsia="de-DE" w:bidi="de-DE"/>
                        </w:rPr>
                        <w:t xml:space="preserve"> </w:t>
                      </w:r>
                      <w:r w:rsidRPr="00606BD2">
                        <w:rPr>
                          <w:color w:val="000000"/>
                          <w:lang w:bidi="en-US"/>
                        </w:rPr>
                        <w:t xml:space="preserve">setzt </w:t>
                      </w:r>
                      <w:r w:rsidRPr="00606BD2">
                        <w:rPr>
                          <w:color w:val="000000"/>
                          <w:lang w:eastAsia="de-DE" w:bidi="de-DE"/>
                        </w:rPr>
                        <w:t>sich aus „</w:t>
                      </w:r>
                      <w:r w:rsidRPr="00BC54EB">
                        <w:rPr>
                          <w:color w:val="000000"/>
                          <w:lang w:eastAsia="de-DE" w:bidi="de-DE"/>
                        </w:rPr>
                        <w:t>Development</w:t>
                      </w:r>
                      <w:r w:rsidRPr="00606BD2">
                        <w:rPr>
                          <w:color w:val="000000"/>
                          <w:lang w:eastAsia="de-DE" w:bidi="de-DE"/>
                        </w:rPr>
                        <w:t xml:space="preserve">“ (Entwicklung) und </w:t>
                      </w:r>
                      <w:r w:rsidRPr="00BC54EB">
                        <w:rPr>
                          <w:color w:val="000000"/>
                          <w:lang w:bidi="en-US"/>
                        </w:rPr>
                        <w:t>„</w:t>
                      </w:r>
                      <w:proofErr w:type="spellStart"/>
                      <w:r w:rsidRPr="00606BD2">
                        <w:rPr>
                          <w:color w:val="000000"/>
                          <w:lang w:bidi="en-US"/>
                        </w:rPr>
                        <w:t>Operations</w:t>
                      </w:r>
                      <w:proofErr w:type="spellEnd"/>
                      <w:r w:rsidRPr="00BC54EB">
                        <w:rPr>
                          <w:color w:val="000000"/>
                          <w:lang w:bidi="en-US"/>
                        </w:rPr>
                        <w:t>"</w:t>
                      </w:r>
                      <w:r w:rsidRPr="00606BD2">
                        <w:rPr>
                          <w:color w:val="000000"/>
                          <w:lang w:bidi="en-US"/>
                        </w:rPr>
                        <w:t xml:space="preserve"> (Vor-Ort-Einsatz) </w:t>
                      </w:r>
                      <w:r w:rsidRPr="00606BD2">
                        <w:rPr>
                          <w:color w:val="000000"/>
                          <w:lang w:eastAsia="de-DE" w:bidi="de-DE"/>
                        </w:rPr>
                        <w:t>zusammen und bezeichnet eine Arbeitskultur zur Prozessverbesserung in der Softwareent</w:t>
                      </w:r>
                      <w:r w:rsidRPr="00606BD2">
                        <w:rPr>
                          <w:color w:val="000000"/>
                          <w:lang w:eastAsia="de-DE" w:bidi="de-DE"/>
                        </w:rPr>
                        <w:softHyphen/>
                        <w:t xml:space="preserve">wicklung und </w:t>
                      </w:r>
                      <w:r w:rsidRPr="00BC54EB">
                        <w:rPr>
                          <w:color w:val="000000"/>
                          <w:lang w:eastAsia="de-DE" w:bidi="de-DE"/>
                        </w:rPr>
                        <w:t>Systemadministration</w:t>
                      </w:r>
                      <w:r w:rsidRPr="00606BD2">
                        <w:rPr>
                          <w:color w:val="000000"/>
                          <w:lang w:bidi="en-US"/>
                        </w:rPr>
                        <w:t xml:space="preserve">. </w:t>
                      </w:r>
                      <w:r w:rsidRPr="00606BD2">
                        <w:rPr>
                          <w:color w:val="000000"/>
                          <w:lang w:eastAsia="de-DE" w:bidi="de-DE"/>
                        </w:rPr>
                        <w:t xml:space="preserve">Er wird als agiler </w:t>
                      </w:r>
                      <w:r w:rsidRPr="00606BD2">
                        <w:rPr>
                          <w:color w:val="000000"/>
                          <w:lang w:bidi="en-US"/>
                        </w:rPr>
                        <w:t xml:space="preserve">Teamansatz </w:t>
                      </w:r>
                      <w:r w:rsidRPr="00606BD2">
                        <w:rPr>
                          <w:color w:val="000000"/>
                          <w:lang w:eastAsia="de-DE" w:bidi="de-DE"/>
                        </w:rPr>
                        <w:t>eingesetzt, um die Bedeutung einer Zusam</w:t>
                      </w:r>
                      <w:r w:rsidRPr="00606BD2">
                        <w:rPr>
                          <w:color w:val="000000"/>
                          <w:lang w:eastAsia="de-DE" w:bidi="de-DE"/>
                        </w:rPr>
                        <w:softHyphen/>
                        <w:t>menarbeit von Entwicklung und Betrieb herauszustellen, dabei möglichst effizient, automati</w:t>
                      </w:r>
                      <w:r w:rsidRPr="00606BD2">
                        <w:rPr>
                          <w:color w:val="000000"/>
                          <w:lang w:eastAsia="de-DE" w:bidi="de-DE"/>
                        </w:rPr>
                        <w:softHyphen/>
                        <w:t xml:space="preserve">siert und mit </w:t>
                      </w:r>
                      <w:proofErr w:type="spellStart"/>
                      <w:r w:rsidRPr="00BC54EB">
                        <w:rPr>
                          <w:color w:val="000000"/>
                          <w:lang w:bidi="en-US"/>
                        </w:rPr>
                        <w:t>Kl</w:t>
                      </w:r>
                      <w:proofErr w:type="spellEnd"/>
                      <w:r w:rsidRPr="00606BD2">
                        <w:rPr>
                          <w:color w:val="000000"/>
                          <w:lang w:bidi="en-US"/>
                        </w:rPr>
                        <w:t xml:space="preserve"> </w:t>
                      </w:r>
                      <w:r w:rsidRPr="00606BD2">
                        <w:rPr>
                          <w:color w:val="000000"/>
                          <w:lang w:eastAsia="de-DE" w:bidi="de-DE"/>
                        </w:rPr>
                        <w:t xml:space="preserve">vorzugehen. </w:t>
                      </w:r>
                      <w:proofErr w:type="spellStart"/>
                      <w:r w:rsidRPr="00BC54EB">
                        <w:rPr>
                          <w:color w:val="000000"/>
                          <w:lang w:bidi="en-US"/>
                        </w:rPr>
                        <w:t>DevOps</w:t>
                      </w:r>
                      <w:proofErr w:type="spellEnd"/>
                      <w:r w:rsidRPr="00BC54EB">
                        <w:rPr>
                          <w:color w:val="000000"/>
                          <w:lang w:bidi="en-US"/>
                        </w:rPr>
                        <w:t>-Praktiken</w:t>
                      </w:r>
                      <w:r w:rsidRPr="00606BD2">
                        <w:rPr>
                          <w:color w:val="000000"/>
                          <w:lang w:bidi="en-US"/>
                        </w:rPr>
                        <w:t xml:space="preserve"> </w:t>
                      </w:r>
                      <w:r w:rsidRPr="00606BD2">
                        <w:rPr>
                          <w:color w:val="000000"/>
                          <w:lang w:eastAsia="de-DE" w:bidi="de-DE"/>
                        </w:rPr>
                        <w:t xml:space="preserve">wie </w:t>
                      </w:r>
                      <w:proofErr w:type="spellStart"/>
                      <w:r w:rsidRPr="00BC54EB">
                        <w:rPr>
                          <w:color w:val="000000"/>
                          <w:lang w:bidi="en-US"/>
                        </w:rPr>
                        <w:t>Continuous</w:t>
                      </w:r>
                      <w:proofErr w:type="spellEnd"/>
                      <w:r w:rsidRPr="00606BD2">
                        <w:rPr>
                          <w:color w:val="000000"/>
                          <w:lang w:bidi="en-US"/>
                        </w:rPr>
                        <w:t xml:space="preserve"> </w:t>
                      </w:r>
                      <w:r w:rsidRPr="00606BD2">
                        <w:rPr>
                          <w:color w:val="000000"/>
                          <w:lang w:eastAsia="de-DE" w:bidi="de-DE"/>
                        </w:rPr>
                        <w:t xml:space="preserve">Integration und </w:t>
                      </w:r>
                      <w:proofErr w:type="spellStart"/>
                      <w:r w:rsidRPr="00BC54EB">
                        <w:rPr>
                          <w:color w:val="000000"/>
                          <w:lang w:bidi="en-US"/>
                        </w:rPr>
                        <w:t>Continuous</w:t>
                      </w:r>
                      <w:proofErr w:type="spellEnd"/>
                      <w:r w:rsidRPr="00606BD2">
                        <w:rPr>
                          <w:color w:val="000000"/>
                          <w:lang w:bidi="en-US"/>
                        </w:rPr>
                        <w:t xml:space="preserve"> </w:t>
                      </w:r>
                      <w:proofErr w:type="spellStart"/>
                      <w:r w:rsidRPr="00BC54EB">
                        <w:rPr>
                          <w:color w:val="000000"/>
                          <w:lang w:bidi="en-US"/>
                        </w:rPr>
                        <w:t>Delivery</w:t>
                      </w:r>
                      <w:proofErr w:type="spellEnd"/>
                      <w:r w:rsidRPr="00606BD2">
                        <w:rPr>
                          <w:color w:val="000000"/>
                          <w:lang w:bidi="en-US"/>
                        </w:rPr>
                        <w:t xml:space="preserve"> </w:t>
                      </w:r>
                      <w:r w:rsidRPr="00606BD2">
                        <w:rPr>
                          <w:color w:val="000000"/>
                          <w:lang w:eastAsia="de-DE" w:bidi="de-DE"/>
                        </w:rPr>
                        <w:t>sollen u</w:t>
                      </w:r>
                      <w:r w:rsidRPr="00606BD2">
                        <w:rPr>
                          <w:color w:val="000000"/>
                          <w:lang w:bidi="en-US"/>
                        </w:rPr>
                        <w:t>nter</w:t>
                      </w:r>
                      <w:r w:rsidRPr="00606BD2">
                        <w:rPr>
                          <w:color w:val="000000"/>
                          <w:lang w:eastAsia="de-DE" w:bidi="de-DE"/>
                        </w:rPr>
                        <w:t xml:space="preserve"> </w:t>
                      </w:r>
                      <w:r w:rsidRPr="00606BD2">
                        <w:rPr>
                          <w:color w:val="000000"/>
                          <w:lang w:bidi="en-US"/>
                        </w:rPr>
                        <w:t xml:space="preserve">diesen </w:t>
                      </w:r>
                      <w:r w:rsidRPr="00606BD2">
                        <w:rPr>
                          <w:color w:val="000000"/>
                          <w:lang w:eastAsia="de-DE" w:bidi="de-DE"/>
                        </w:rPr>
                        <w:t xml:space="preserve">Bedingungen zuverlässige Bereitstellungen ermöglichen. In </w:t>
                      </w:r>
                      <w:r w:rsidRPr="00606BD2">
                        <w:rPr>
                          <w:color w:val="000000"/>
                          <w:lang w:bidi="en-US"/>
                        </w:rPr>
                        <w:t>Anpassung</w:t>
                      </w:r>
                      <w:r w:rsidRPr="00606BD2">
                        <w:rPr>
                          <w:color w:val="000000"/>
                          <w:lang w:eastAsia="de-DE" w:bidi="de-DE"/>
                        </w:rPr>
                        <w:t xml:space="preserve"> </w:t>
                      </w:r>
                      <w:r w:rsidRPr="00606BD2">
                        <w:rPr>
                          <w:color w:val="000000"/>
                          <w:lang w:bidi="en-US"/>
                        </w:rPr>
                        <w:t xml:space="preserve">an </w:t>
                      </w:r>
                      <w:r w:rsidRPr="00606BD2">
                        <w:rPr>
                          <w:color w:val="000000"/>
                          <w:lang w:eastAsia="de-DE" w:bidi="de-DE"/>
                        </w:rPr>
                        <w:t xml:space="preserve">unterschiedliche </w:t>
                      </w:r>
                      <w:r w:rsidRPr="00606BD2">
                        <w:rPr>
                          <w:color w:val="000000"/>
                          <w:lang w:bidi="en-US"/>
                        </w:rPr>
                        <w:t>Entwicklungsbereiche</w:t>
                      </w:r>
                      <w:r w:rsidRPr="00606BD2">
                        <w:rPr>
                          <w:color w:val="000000"/>
                          <w:lang w:eastAsia="de-DE" w:bidi="de-DE"/>
                        </w:rPr>
                        <w:t xml:space="preserve"> </w:t>
                      </w:r>
                      <w:r w:rsidRPr="00606BD2">
                        <w:rPr>
                          <w:color w:val="000000"/>
                          <w:lang w:bidi="en-US"/>
                        </w:rPr>
                        <w:t xml:space="preserve">werden </w:t>
                      </w:r>
                      <w:r w:rsidRPr="00606BD2">
                        <w:rPr>
                          <w:color w:val="000000"/>
                          <w:lang w:eastAsia="de-DE" w:bidi="de-DE"/>
                        </w:rPr>
                        <w:t>unterschiedliche Ausgestaltun</w:t>
                      </w:r>
                      <w:r w:rsidRPr="00606BD2">
                        <w:rPr>
                          <w:color w:val="000000"/>
                          <w:lang w:eastAsia="de-DE" w:bidi="de-DE"/>
                        </w:rPr>
                        <w:softHyphen/>
                        <w:t xml:space="preserve">gen vorgenommen, z. </w:t>
                      </w:r>
                      <w:r w:rsidRPr="00606BD2">
                        <w:rPr>
                          <w:color w:val="000000"/>
                          <w:lang w:bidi="en-US"/>
                        </w:rPr>
                        <w:t xml:space="preserve">B. </w:t>
                      </w:r>
                      <w:proofErr w:type="spellStart"/>
                      <w:r w:rsidRPr="00750C82">
                        <w:rPr>
                          <w:color w:val="000000"/>
                          <w:lang w:bidi="en-US"/>
                        </w:rPr>
                        <w:t>DevOps</w:t>
                      </w:r>
                      <w:proofErr w:type="spellEnd"/>
                      <w:r w:rsidRPr="00606BD2">
                        <w:rPr>
                          <w:color w:val="000000"/>
                          <w:lang w:bidi="en-US"/>
                        </w:rPr>
                        <w:t xml:space="preserve"> </w:t>
                      </w:r>
                      <w:r w:rsidRPr="00606BD2">
                        <w:rPr>
                          <w:color w:val="000000"/>
                          <w:lang w:eastAsia="de-DE" w:bidi="de-DE"/>
                        </w:rPr>
                        <w:t xml:space="preserve">Engineer, </w:t>
                      </w:r>
                      <w:r w:rsidRPr="00BC54EB">
                        <w:rPr>
                          <w:color w:val="000000"/>
                          <w:lang w:bidi="en-US"/>
                        </w:rPr>
                        <w:t>Cross-</w:t>
                      </w:r>
                      <w:proofErr w:type="spellStart"/>
                      <w:r w:rsidRPr="00BC54EB">
                        <w:rPr>
                          <w:color w:val="000000"/>
                          <w:lang w:bidi="en-US"/>
                        </w:rPr>
                        <w:t>Platform</w:t>
                      </w:r>
                      <w:proofErr w:type="spellEnd"/>
                      <w:r w:rsidRPr="00606BD2">
                        <w:rPr>
                          <w:color w:val="000000"/>
                          <w:lang w:bidi="en-US"/>
                        </w:rPr>
                        <w:t xml:space="preserve"> </w:t>
                      </w:r>
                      <w:proofErr w:type="spellStart"/>
                      <w:r w:rsidRPr="00750C82">
                        <w:rPr>
                          <w:color w:val="000000"/>
                          <w:lang w:bidi="en-US"/>
                        </w:rPr>
                        <w:t>DevOps</w:t>
                      </w:r>
                      <w:proofErr w:type="spellEnd"/>
                      <w:r w:rsidRPr="00606BD2">
                        <w:rPr>
                          <w:color w:val="000000"/>
                          <w:lang w:bidi="en-US"/>
                        </w:rPr>
                        <w:t xml:space="preserve">, Site </w:t>
                      </w:r>
                      <w:proofErr w:type="spellStart"/>
                      <w:r w:rsidRPr="00BC54EB">
                        <w:rPr>
                          <w:color w:val="000000"/>
                          <w:lang w:bidi="en-US"/>
                        </w:rPr>
                        <w:t>Reliability</w:t>
                      </w:r>
                      <w:proofErr w:type="spellEnd"/>
                      <w:r w:rsidRPr="00606BD2">
                        <w:rPr>
                          <w:color w:val="000000"/>
                          <w:lang w:bidi="en-US"/>
                        </w:rPr>
                        <w:t xml:space="preserve"> </w:t>
                      </w:r>
                      <w:r w:rsidRPr="00BC54EB">
                        <w:rPr>
                          <w:color w:val="000000"/>
                          <w:lang w:eastAsia="de-DE" w:bidi="de-DE"/>
                        </w:rPr>
                        <w:t>Engineering</w:t>
                      </w:r>
                      <w:r w:rsidRPr="00606BD2">
                        <w:rPr>
                          <w:color w:val="000000"/>
                          <w:lang w:eastAsia="de-DE" w:bidi="de-DE"/>
                        </w:rPr>
                        <w:t xml:space="preserve"> </w:t>
                      </w:r>
                      <w:r w:rsidRPr="00606BD2">
                        <w:rPr>
                          <w:color w:val="000000"/>
                          <w:lang w:bidi="en-US"/>
                        </w:rPr>
                        <w:t xml:space="preserve">(SRE), </w:t>
                      </w:r>
                      <w:proofErr w:type="spellStart"/>
                      <w:r w:rsidRPr="00BC54EB">
                        <w:rPr>
                          <w:color w:val="000000"/>
                          <w:lang w:bidi="en-US"/>
                        </w:rPr>
                        <w:t>BizDevOps</w:t>
                      </w:r>
                      <w:proofErr w:type="spellEnd"/>
                      <w:r w:rsidRPr="00606BD2">
                        <w:rPr>
                          <w:color w:val="000000"/>
                          <w:lang w:bidi="en-US"/>
                        </w:rPr>
                        <w:t>.</w:t>
                      </w:r>
                    </w:p>
                    <w:p w:rsidR="005E06B6" w:rsidRPr="00606BD2" w:rsidRDefault="005E06B6" w:rsidP="00A055A0">
                      <w:pPr>
                        <w:rPr>
                          <w:color w:val="000000"/>
                          <w:lang w:bidi="en-US"/>
                        </w:rPr>
                      </w:pPr>
                    </w:p>
                    <w:p w:rsidR="005E06B6" w:rsidRPr="00606BD2" w:rsidRDefault="005E06B6" w:rsidP="00A055A0">
                      <w:pPr>
                        <w:rPr>
                          <w:b/>
                        </w:rPr>
                      </w:pPr>
                      <w:proofErr w:type="spellStart"/>
                      <w:r w:rsidRPr="00750C82">
                        <w:rPr>
                          <w:b/>
                          <w:color w:val="000000"/>
                          <w:lang w:bidi="en-US"/>
                        </w:rPr>
                        <w:t>DevOps</w:t>
                      </w:r>
                      <w:proofErr w:type="spellEnd"/>
                      <w:r w:rsidRPr="00606BD2">
                        <w:rPr>
                          <w:b/>
                          <w:color w:val="000000"/>
                          <w:lang w:bidi="en-US"/>
                        </w:rPr>
                        <w:t xml:space="preserve"> </w:t>
                      </w:r>
                      <w:r w:rsidRPr="00606BD2">
                        <w:rPr>
                          <w:b/>
                          <w:color w:val="000000"/>
                          <w:lang w:eastAsia="de-DE" w:bidi="de-DE"/>
                        </w:rPr>
                        <w:t xml:space="preserve">nach dem </w:t>
                      </w:r>
                      <w:r w:rsidRPr="00BC54EB">
                        <w:rPr>
                          <w:b/>
                          <w:color w:val="000000"/>
                          <w:lang w:bidi="en-US"/>
                        </w:rPr>
                        <w:t>CALMS-Modell</w:t>
                      </w:r>
                    </w:p>
                    <w:p w:rsidR="005E06B6" w:rsidRPr="00606BD2" w:rsidRDefault="005E06B6" w:rsidP="00A055A0">
                      <w:pPr>
                        <w:rPr>
                          <w:color w:val="000000"/>
                          <w:lang w:bidi="en-US"/>
                        </w:rPr>
                      </w:pPr>
                    </w:p>
                    <w:p w:rsidR="005E06B6" w:rsidRPr="00606BD2" w:rsidRDefault="005E06B6" w:rsidP="00A055A0">
                      <w:r w:rsidRPr="00606BD2">
                        <w:rPr>
                          <w:color w:val="000000"/>
                          <w:lang w:bidi="en-US"/>
                        </w:rPr>
                        <w:t xml:space="preserve">C </w:t>
                      </w:r>
                      <w:r w:rsidRPr="00606BD2">
                        <w:rPr>
                          <w:color w:val="000000"/>
                          <w:lang w:eastAsia="de-DE" w:bidi="de-DE"/>
                        </w:rPr>
                        <w:t>–</w:t>
                      </w:r>
                      <w:r w:rsidRPr="00606BD2">
                        <w:rPr>
                          <w:color w:val="000000"/>
                          <w:lang w:bidi="en-US"/>
                        </w:rPr>
                        <w:t xml:space="preserve"> Kultur(</w:t>
                      </w:r>
                      <w:r w:rsidRPr="00BC54EB">
                        <w:rPr>
                          <w:color w:val="000000"/>
                          <w:lang w:bidi="en-US"/>
                        </w:rPr>
                        <w:t>Culture</w:t>
                      </w:r>
                      <w:r w:rsidRPr="00606BD2">
                        <w:rPr>
                          <w:color w:val="000000"/>
                          <w:lang w:bidi="en-US"/>
                        </w:rPr>
                        <w:t>)</w:t>
                      </w:r>
                    </w:p>
                    <w:p w:rsidR="005E06B6" w:rsidRPr="00606BD2" w:rsidRDefault="005E06B6" w:rsidP="00A055A0">
                      <w:pPr>
                        <w:rPr>
                          <w:color w:val="000000"/>
                          <w:lang w:eastAsia="de-DE" w:bidi="de-DE"/>
                        </w:rPr>
                      </w:pPr>
                      <w:r w:rsidRPr="00606BD2">
                        <w:rPr>
                          <w:color w:val="000000"/>
                          <w:lang w:bidi="en-US"/>
                        </w:rPr>
                        <w:t xml:space="preserve">A </w:t>
                      </w:r>
                      <w:r w:rsidRPr="00606BD2">
                        <w:rPr>
                          <w:color w:val="000000"/>
                          <w:lang w:eastAsia="de-DE" w:bidi="de-DE"/>
                        </w:rPr>
                        <w:t>– Automatisierung</w:t>
                      </w:r>
                    </w:p>
                    <w:p w:rsidR="005E06B6" w:rsidRPr="00606BD2" w:rsidRDefault="005E06B6" w:rsidP="005A3A80">
                      <w:pPr>
                        <w:tabs>
                          <w:tab w:val="left" w:pos="284"/>
                        </w:tabs>
                      </w:pPr>
                      <w:r w:rsidRPr="00606BD2">
                        <w:rPr>
                          <w:color w:val="000000"/>
                          <w:lang w:eastAsia="de-DE" w:bidi="de-DE"/>
                        </w:rPr>
                        <w:tab/>
                        <w:t>(Automation)</w:t>
                      </w:r>
                    </w:p>
                    <w:p w:rsidR="005E06B6" w:rsidRPr="00606BD2" w:rsidRDefault="005E06B6" w:rsidP="00A055A0">
                      <w:r w:rsidRPr="00606BD2">
                        <w:rPr>
                          <w:color w:val="000000"/>
                          <w:lang w:bidi="en-US"/>
                        </w:rPr>
                        <w:t xml:space="preserve">L </w:t>
                      </w:r>
                      <w:r w:rsidRPr="00606BD2">
                        <w:rPr>
                          <w:color w:val="000000"/>
                          <w:lang w:eastAsia="de-DE" w:bidi="de-DE"/>
                        </w:rPr>
                        <w:t xml:space="preserve">– </w:t>
                      </w:r>
                      <w:r w:rsidRPr="00BC54EB">
                        <w:rPr>
                          <w:color w:val="000000"/>
                          <w:lang w:eastAsia="de-DE" w:bidi="de-DE"/>
                        </w:rPr>
                        <w:t>Schlank</w:t>
                      </w:r>
                      <w:r w:rsidRPr="00606BD2">
                        <w:rPr>
                          <w:color w:val="000000"/>
                          <w:lang w:eastAsia="de-DE" w:bidi="de-DE"/>
                        </w:rPr>
                        <w:t xml:space="preserve"> </w:t>
                      </w:r>
                      <w:r w:rsidRPr="00606BD2">
                        <w:rPr>
                          <w:color w:val="000000"/>
                          <w:lang w:bidi="en-US"/>
                        </w:rPr>
                        <w:t>(Lean)</w:t>
                      </w:r>
                    </w:p>
                    <w:p w:rsidR="005E06B6" w:rsidRPr="00606BD2" w:rsidRDefault="005E06B6" w:rsidP="00A055A0">
                      <w:r w:rsidRPr="00606BD2">
                        <w:rPr>
                          <w:color w:val="000000"/>
                          <w:lang w:bidi="en-US"/>
                        </w:rPr>
                        <w:t xml:space="preserve">M </w:t>
                      </w:r>
                      <w:r w:rsidRPr="00606BD2">
                        <w:rPr>
                          <w:color w:val="000000"/>
                          <w:lang w:eastAsia="de-DE" w:bidi="de-DE"/>
                        </w:rPr>
                        <w:t xml:space="preserve">– Messung </w:t>
                      </w:r>
                      <w:r w:rsidRPr="00606BD2">
                        <w:rPr>
                          <w:color w:val="000000"/>
                          <w:lang w:bidi="en-US"/>
                        </w:rPr>
                        <w:t>(</w:t>
                      </w:r>
                      <w:r w:rsidRPr="00BC54EB">
                        <w:rPr>
                          <w:color w:val="000000"/>
                          <w:lang w:bidi="en-US"/>
                        </w:rPr>
                        <w:t>Measurement</w:t>
                      </w:r>
                      <w:r w:rsidRPr="00606BD2">
                        <w:rPr>
                          <w:color w:val="000000"/>
                          <w:lang w:bidi="en-US"/>
                        </w:rPr>
                        <w:t>)</w:t>
                      </w:r>
                    </w:p>
                    <w:p w:rsidR="005E06B6" w:rsidRPr="00606BD2" w:rsidRDefault="005E06B6" w:rsidP="00A055A0">
                      <w:r w:rsidRPr="00606BD2">
                        <w:rPr>
                          <w:color w:val="000000"/>
                          <w:lang w:bidi="en-US"/>
                        </w:rPr>
                        <w:t xml:space="preserve">S </w:t>
                      </w:r>
                      <w:r w:rsidRPr="00606BD2">
                        <w:rPr>
                          <w:color w:val="000000"/>
                          <w:lang w:eastAsia="de-DE" w:bidi="de-DE"/>
                        </w:rPr>
                        <w:t>–</w:t>
                      </w:r>
                      <w:r w:rsidRPr="00606BD2">
                        <w:rPr>
                          <w:color w:val="000000"/>
                          <w:lang w:bidi="en-US"/>
                        </w:rPr>
                        <w:t xml:space="preserve"> </w:t>
                      </w:r>
                      <w:r w:rsidRPr="00606BD2">
                        <w:rPr>
                          <w:color w:val="000000"/>
                          <w:lang w:eastAsia="de-DE" w:bidi="de-DE"/>
                        </w:rPr>
                        <w:t xml:space="preserve">Austausch </w:t>
                      </w:r>
                      <w:r w:rsidRPr="00606BD2">
                        <w:rPr>
                          <w:color w:val="000000"/>
                          <w:lang w:bidi="en-US"/>
                        </w:rPr>
                        <w:t>(</w:t>
                      </w:r>
                      <w:r w:rsidRPr="00BC54EB">
                        <w:rPr>
                          <w:color w:val="000000"/>
                          <w:lang w:bidi="en-US"/>
                        </w:rPr>
                        <w:t>Sharing</w:t>
                      </w:r>
                      <w:r w:rsidRPr="00606BD2">
                        <w:rPr>
                          <w:color w:val="000000"/>
                          <w:lang w:bidi="en-US"/>
                        </w:rPr>
                        <w:t>)</w:t>
                      </w:r>
                    </w:p>
                    <w:p w:rsidR="005E06B6" w:rsidRPr="00606BD2" w:rsidRDefault="005E06B6" w:rsidP="00A055A0">
                      <w:pPr>
                        <w:rPr>
                          <w:color w:val="000000"/>
                          <w:lang w:bidi="en-US"/>
                        </w:rPr>
                      </w:pPr>
                      <w:bookmarkStart w:id="25" w:name="bookmark32"/>
                    </w:p>
                    <w:p w:rsidR="005E06B6" w:rsidRPr="00606BD2" w:rsidRDefault="005E06B6" w:rsidP="00A055A0">
                      <w:pPr>
                        <w:rPr>
                          <w:color w:val="000000"/>
                          <w:lang w:bidi="en-US"/>
                        </w:rPr>
                      </w:pPr>
                    </w:p>
                    <w:p w:rsidR="005E06B6" w:rsidRPr="00606BD2" w:rsidRDefault="005E06B6" w:rsidP="00A055A0">
                      <w:pPr>
                        <w:rPr>
                          <w:color w:val="000000"/>
                          <w:lang w:bidi="en-US"/>
                        </w:rPr>
                      </w:pPr>
                    </w:p>
                    <w:p w:rsidR="005E06B6" w:rsidRPr="00606BD2" w:rsidRDefault="005E06B6" w:rsidP="00A055A0">
                      <w:pPr>
                        <w:rPr>
                          <w:color w:val="000000"/>
                          <w:lang w:bidi="en-US"/>
                        </w:rPr>
                      </w:pPr>
                    </w:p>
                    <w:p w:rsidR="005E06B6" w:rsidRPr="00606BD2" w:rsidRDefault="005E06B6" w:rsidP="00A055A0">
                      <w:pPr>
                        <w:rPr>
                          <w:color w:val="000000"/>
                          <w:lang w:bidi="en-US"/>
                        </w:rPr>
                      </w:pPr>
                    </w:p>
                    <w:p w:rsidR="005E06B6" w:rsidRPr="00606BD2" w:rsidRDefault="005E06B6" w:rsidP="00A055A0">
                      <w:pPr>
                        <w:rPr>
                          <w:color w:val="000000"/>
                          <w:lang w:bidi="en-US"/>
                        </w:rPr>
                      </w:pPr>
                    </w:p>
                    <w:p w:rsidR="005E06B6" w:rsidRPr="00606BD2" w:rsidRDefault="005E06B6" w:rsidP="00A055A0">
                      <w:pPr>
                        <w:rPr>
                          <w:color w:val="000000"/>
                          <w:lang w:bidi="en-US"/>
                        </w:rPr>
                      </w:pPr>
                    </w:p>
                    <w:p w:rsidR="005E06B6" w:rsidRPr="00606BD2" w:rsidRDefault="005E06B6" w:rsidP="00A055A0">
                      <w:pPr>
                        <w:rPr>
                          <w:b/>
                        </w:rPr>
                      </w:pPr>
                      <w:proofErr w:type="spellStart"/>
                      <w:r w:rsidRPr="00BC54EB">
                        <w:rPr>
                          <w:b/>
                          <w:color w:val="000000"/>
                          <w:lang w:bidi="en-US"/>
                        </w:rPr>
                        <w:t>DevOps</w:t>
                      </w:r>
                      <w:proofErr w:type="spellEnd"/>
                      <w:r w:rsidRPr="00BC54EB">
                        <w:rPr>
                          <w:b/>
                          <w:color w:val="000000"/>
                          <w:lang w:bidi="en-US"/>
                        </w:rPr>
                        <w:t>-Prinzipien</w:t>
                      </w:r>
                      <w:bookmarkEnd w:id="25"/>
                    </w:p>
                    <w:p w:rsidR="005E06B6" w:rsidRPr="00606BD2" w:rsidRDefault="005E06B6" w:rsidP="000F7C71">
                      <w:pPr>
                        <w:pStyle w:val="Listenabsatz"/>
                        <w:numPr>
                          <w:ilvl w:val="0"/>
                          <w:numId w:val="32"/>
                        </w:numPr>
                        <w:ind w:left="1134" w:hanging="414"/>
                      </w:pPr>
                      <w:r w:rsidRPr="00BC54EB">
                        <w:rPr>
                          <w:color w:val="000000"/>
                          <w:lang w:eastAsia="de-DE" w:bidi="de-DE"/>
                        </w:rPr>
                        <w:t>kundenorientiertes</w:t>
                      </w:r>
                      <w:r w:rsidRPr="00606BD2">
                        <w:rPr>
                          <w:color w:val="000000"/>
                          <w:lang w:eastAsia="de-DE" w:bidi="de-DE"/>
                        </w:rPr>
                        <w:t xml:space="preserve"> Handeln: Kundenerfahrungen besser </w:t>
                      </w:r>
                      <w:r w:rsidRPr="00BC54EB">
                        <w:rPr>
                          <w:color w:val="000000"/>
                          <w:lang w:eastAsia="de-DE" w:bidi="de-DE"/>
                        </w:rPr>
                        <w:t>berücksichtigen</w:t>
                      </w:r>
                    </w:p>
                    <w:p w:rsidR="005E06B6" w:rsidRPr="00606BD2" w:rsidRDefault="005E06B6" w:rsidP="000F7C71">
                      <w:pPr>
                        <w:pStyle w:val="Listenabsatz"/>
                        <w:numPr>
                          <w:ilvl w:val="0"/>
                          <w:numId w:val="32"/>
                        </w:numPr>
                        <w:ind w:left="1134" w:hanging="414"/>
                      </w:pPr>
                      <w:r w:rsidRPr="00BC54EB">
                        <w:rPr>
                          <w:color w:val="000000"/>
                          <w:lang w:eastAsia="de-DE" w:bidi="de-DE"/>
                        </w:rPr>
                        <w:t>zielorientiertes</w:t>
                      </w:r>
                      <w:r w:rsidRPr="00606BD2">
                        <w:rPr>
                          <w:color w:val="000000"/>
                          <w:lang w:eastAsia="de-DE" w:bidi="de-DE"/>
                        </w:rPr>
                        <w:t xml:space="preserve"> Handeln: gemeinsam agil verantwortlich</w:t>
                      </w:r>
                    </w:p>
                    <w:p w:rsidR="005E06B6" w:rsidRPr="00606BD2" w:rsidRDefault="005E06B6" w:rsidP="000F7C71">
                      <w:pPr>
                        <w:pStyle w:val="Listenabsatz"/>
                        <w:numPr>
                          <w:ilvl w:val="0"/>
                          <w:numId w:val="32"/>
                        </w:numPr>
                        <w:ind w:left="1134" w:hanging="414"/>
                      </w:pPr>
                      <w:r w:rsidRPr="00BC54EB">
                        <w:rPr>
                          <w:color w:val="000000"/>
                          <w:lang w:eastAsia="de-DE" w:bidi="de-DE"/>
                        </w:rPr>
                        <w:t>End-to-End-Verantwortung</w:t>
                      </w:r>
                      <w:r w:rsidRPr="00606BD2">
                        <w:rPr>
                          <w:color w:val="000000"/>
                          <w:lang w:eastAsia="de-DE" w:bidi="de-DE"/>
                        </w:rPr>
                        <w:t>: im gesamten Produktlebenszyklus auch proaktiv</w:t>
                      </w:r>
                    </w:p>
                    <w:p w:rsidR="005E06B6" w:rsidRPr="00606BD2" w:rsidRDefault="005E06B6" w:rsidP="000F7C71">
                      <w:pPr>
                        <w:pStyle w:val="Listenabsatz"/>
                        <w:numPr>
                          <w:ilvl w:val="0"/>
                          <w:numId w:val="32"/>
                        </w:numPr>
                        <w:ind w:left="1134" w:hanging="414"/>
                      </w:pPr>
                      <w:r w:rsidRPr="00BC54EB">
                        <w:rPr>
                          <w:color w:val="000000"/>
                          <w:lang w:eastAsia="de-DE" w:bidi="de-DE"/>
                        </w:rPr>
                        <w:t>funktionsübergreifende</w:t>
                      </w:r>
                      <w:r w:rsidRPr="00606BD2">
                        <w:rPr>
                          <w:color w:val="000000"/>
                          <w:lang w:eastAsia="de-DE" w:bidi="de-DE"/>
                        </w:rPr>
                        <w:t xml:space="preserve"> flexible </w:t>
                      </w:r>
                      <w:r w:rsidRPr="00606BD2">
                        <w:rPr>
                          <w:color w:val="000000"/>
                          <w:lang w:bidi="en-US"/>
                        </w:rPr>
                        <w:t xml:space="preserve">Teams </w:t>
                      </w:r>
                      <w:r w:rsidRPr="00606BD2">
                        <w:rPr>
                          <w:color w:val="000000"/>
                          <w:lang w:eastAsia="de-DE" w:bidi="de-DE"/>
                        </w:rPr>
                        <w:t>und plattformübergreifende (</w:t>
                      </w:r>
                      <w:proofErr w:type="spellStart"/>
                      <w:r w:rsidRPr="00BC54EB">
                        <w:rPr>
                          <w:color w:val="000000"/>
                          <w:lang w:eastAsia="de-DE" w:bidi="de-DE"/>
                        </w:rPr>
                        <w:t>cross-platform</w:t>
                      </w:r>
                      <w:proofErr w:type="spellEnd"/>
                      <w:r w:rsidRPr="00606BD2">
                        <w:rPr>
                          <w:color w:val="000000"/>
                          <w:lang w:eastAsia="de-DE" w:bidi="de-DE"/>
                        </w:rPr>
                        <w:t xml:space="preserve">) </w:t>
                      </w:r>
                      <w:r w:rsidRPr="00BC54EB">
                        <w:rPr>
                          <w:color w:val="000000"/>
                          <w:lang w:eastAsia="de-DE" w:bidi="de-DE"/>
                        </w:rPr>
                        <w:t>Infra</w:t>
                      </w:r>
                      <w:r w:rsidRPr="00BC54EB">
                        <w:rPr>
                          <w:color w:val="000000"/>
                          <w:lang w:eastAsia="de-DE" w:bidi="de-DE"/>
                        </w:rPr>
                        <w:softHyphen/>
                        <w:t>strukturlösungen</w:t>
                      </w:r>
                    </w:p>
                    <w:p w:rsidR="005E06B6" w:rsidRPr="00606BD2" w:rsidRDefault="005E06B6" w:rsidP="000F7C71">
                      <w:pPr>
                        <w:pStyle w:val="Listenabsatz"/>
                        <w:numPr>
                          <w:ilvl w:val="0"/>
                          <w:numId w:val="32"/>
                        </w:numPr>
                        <w:ind w:left="1134" w:hanging="414"/>
                      </w:pPr>
                      <w:r w:rsidRPr="00BC54EB">
                        <w:rPr>
                          <w:color w:val="000000"/>
                          <w:lang w:eastAsia="de-DE" w:bidi="de-DE"/>
                        </w:rPr>
                        <w:t>ständige</w:t>
                      </w:r>
                      <w:r w:rsidRPr="00606BD2">
                        <w:rPr>
                          <w:color w:val="000000"/>
                          <w:lang w:eastAsia="de-DE" w:bidi="de-DE"/>
                        </w:rPr>
                        <w:t xml:space="preserve"> Verbesserung: kontinuierliche Technologieanpassung und -Steuerung, in der Netzwerkbereitstellung durch Updates, Upgrades, Tests, Monitoring, </w:t>
                      </w:r>
                      <w:r w:rsidRPr="00606BD2">
                        <w:rPr>
                          <w:color w:val="000000"/>
                          <w:lang w:bidi="en-US"/>
                        </w:rPr>
                        <w:t>Case-Management</w:t>
                      </w:r>
                    </w:p>
                    <w:p w:rsidR="005E06B6" w:rsidRPr="00606BD2" w:rsidRDefault="005E06B6" w:rsidP="000F7C71">
                      <w:pPr>
                        <w:pStyle w:val="Listenabsatz"/>
                        <w:numPr>
                          <w:ilvl w:val="0"/>
                          <w:numId w:val="32"/>
                        </w:numPr>
                        <w:ind w:left="1134" w:hanging="414"/>
                      </w:pPr>
                      <w:r w:rsidRPr="00BC54EB">
                        <w:rPr>
                          <w:color w:val="000000"/>
                          <w:lang w:eastAsia="de-DE" w:bidi="de-DE"/>
                        </w:rPr>
                        <w:t>umfassende</w:t>
                      </w:r>
                      <w:r w:rsidRPr="00606BD2">
                        <w:rPr>
                          <w:color w:val="000000"/>
                          <w:lang w:eastAsia="de-DE" w:bidi="de-DE"/>
                        </w:rPr>
                        <w:t xml:space="preserve"> Standardisierung und Automatisierung, durch Monitoring, Automatisierung und </w:t>
                      </w:r>
                      <w:r w:rsidRPr="00BC54EB">
                        <w:rPr>
                          <w:color w:val="000000"/>
                          <w:lang w:eastAsia="de-DE" w:bidi="de-DE"/>
                        </w:rPr>
                        <w:t>Orchestrierung</w:t>
                      </w:r>
                    </w:p>
                    <w:p w:rsidR="005E06B6" w:rsidRPr="00606BD2" w:rsidRDefault="005E06B6" w:rsidP="00A055A0">
                      <w:pPr>
                        <w:rPr>
                          <w:color w:val="000000"/>
                          <w:lang w:bidi="en-US"/>
                        </w:rPr>
                      </w:pPr>
                    </w:p>
                    <w:p w:rsidR="005E06B6" w:rsidRPr="00606BD2" w:rsidRDefault="005E06B6" w:rsidP="00A055A0">
                      <w:pPr>
                        <w:rPr>
                          <w:b/>
                        </w:rPr>
                      </w:pPr>
                      <w:proofErr w:type="spellStart"/>
                      <w:r w:rsidRPr="00750C82">
                        <w:rPr>
                          <w:b/>
                          <w:color w:val="000000"/>
                          <w:lang w:bidi="en-US"/>
                        </w:rPr>
                        <w:t>DevOps</w:t>
                      </w:r>
                      <w:proofErr w:type="spellEnd"/>
                      <w:r w:rsidRPr="00606BD2">
                        <w:rPr>
                          <w:b/>
                          <w:color w:val="000000"/>
                          <w:lang w:bidi="en-US"/>
                        </w:rPr>
                        <w:t xml:space="preserve"> </w:t>
                      </w:r>
                      <w:r w:rsidRPr="00606BD2">
                        <w:rPr>
                          <w:b/>
                          <w:color w:val="000000"/>
                          <w:lang w:eastAsia="de-DE" w:bidi="de-DE"/>
                        </w:rPr>
                        <w:t>Praktiken</w:t>
                      </w:r>
                    </w:p>
                    <w:p w:rsidR="005E06B6" w:rsidRPr="00606BD2" w:rsidRDefault="005E06B6" w:rsidP="000F7C71">
                      <w:pPr>
                        <w:pStyle w:val="Listenabsatz"/>
                        <w:numPr>
                          <w:ilvl w:val="0"/>
                          <w:numId w:val="33"/>
                        </w:numPr>
                        <w:ind w:left="1134" w:hanging="414"/>
                      </w:pPr>
                      <w:r w:rsidRPr="00606BD2">
                        <w:rPr>
                          <w:color w:val="000000"/>
                          <w:lang w:eastAsia="de-DE" w:bidi="de-DE"/>
                        </w:rPr>
                        <w:t xml:space="preserve">Kontinuierliche Integration </w:t>
                      </w:r>
                      <w:r w:rsidRPr="00606BD2">
                        <w:rPr>
                          <w:color w:val="000000"/>
                          <w:lang w:bidi="en-US"/>
                        </w:rPr>
                        <w:t>(</w:t>
                      </w:r>
                      <w:proofErr w:type="spellStart"/>
                      <w:r w:rsidRPr="00BC54EB">
                        <w:rPr>
                          <w:color w:val="000000"/>
                          <w:lang w:bidi="en-US"/>
                        </w:rPr>
                        <w:t>Continuous</w:t>
                      </w:r>
                      <w:proofErr w:type="spellEnd"/>
                      <w:r w:rsidRPr="00606BD2">
                        <w:rPr>
                          <w:color w:val="000000"/>
                          <w:lang w:bidi="en-US"/>
                        </w:rPr>
                        <w:t xml:space="preserve"> </w:t>
                      </w:r>
                      <w:r w:rsidRPr="00606BD2">
                        <w:rPr>
                          <w:color w:val="000000"/>
                          <w:lang w:eastAsia="de-DE" w:bidi="de-DE"/>
                        </w:rPr>
                        <w:t xml:space="preserve">Integration): Sie beschreibt einen kontinuierlichen Prozess der Softwareentwicklung im Lebenszyklus. Die aktuellen Softwarequellen aller Entwickler werden automatisiert übersetzt und mit </w:t>
                      </w:r>
                      <w:r w:rsidRPr="00606BD2">
                        <w:rPr>
                          <w:color w:val="000000"/>
                          <w:lang w:bidi="en-US"/>
                        </w:rPr>
                        <w:t xml:space="preserve">Unit-Tests </w:t>
                      </w:r>
                      <w:r w:rsidRPr="00606BD2">
                        <w:rPr>
                          <w:color w:val="000000"/>
                          <w:lang w:eastAsia="de-DE" w:bidi="de-DE"/>
                        </w:rPr>
                        <w:t>getestet.</w:t>
                      </w:r>
                    </w:p>
                    <w:p w:rsidR="005E06B6" w:rsidRPr="00606BD2" w:rsidRDefault="005E06B6" w:rsidP="000F7C71">
                      <w:pPr>
                        <w:pStyle w:val="Listenabsatz"/>
                        <w:numPr>
                          <w:ilvl w:val="0"/>
                          <w:numId w:val="33"/>
                        </w:numPr>
                        <w:ind w:left="1134" w:hanging="414"/>
                      </w:pPr>
                      <w:r w:rsidRPr="00606BD2">
                        <w:rPr>
                          <w:color w:val="000000"/>
                          <w:lang w:eastAsia="de-DE" w:bidi="de-DE"/>
                        </w:rPr>
                        <w:t xml:space="preserve">Kontinuierliche Bereitstellung </w:t>
                      </w:r>
                      <w:r w:rsidRPr="00606BD2">
                        <w:rPr>
                          <w:color w:val="000000"/>
                          <w:lang w:bidi="en-US"/>
                        </w:rPr>
                        <w:t>(</w:t>
                      </w:r>
                      <w:proofErr w:type="spellStart"/>
                      <w:r w:rsidRPr="00BC54EB">
                        <w:rPr>
                          <w:color w:val="000000"/>
                          <w:lang w:bidi="en-US"/>
                        </w:rPr>
                        <w:t>Continuous</w:t>
                      </w:r>
                      <w:proofErr w:type="spellEnd"/>
                      <w:r w:rsidRPr="00606BD2">
                        <w:rPr>
                          <w:color w:val="000000"/>
                          <w:lang w:bidi="en-US"/>
                        </w:rPr>
                        <w:t xml:space="preserve"> </w:t>
                      </w:r>
                      <w:proofErr w:type="spellStart"/>
                      <w:r w:rsidRPr="00BC54EB">
                        <w:rPr>
                          <w:color w:val="000000"/>
                          <w:lang w:eastAsia="de-DE" w:bidi="de-DE"/>
                        </w:rPr>
                        <w:t>Delivery</w:t>
                      </w:r>
                      <w:proofErr w:type="spellEnd"/>
                      <w:r w:rsidRPr="00606BD2">
                        <w:rPr>
                          <w:color w:val="000000"/>
                          <w:lang w:eastAsia="de-DE" w:bidi="de-DE"/>
                        </w:rPr>
                        <w:t xml:space="preserve">): Sie enthält alle Schritte, um die Anwendungssoftware den Kunden bereitzustellen, also </w:t>
                      </w:r>
                      <w:proofErr w:type="spellStart"/>
                      <w:r w:rsidRPr="00BC54EB">
                        <w:rPr>
                          <w:color w:val="000000"/>
                          <w:lang w:bidi="en-US"/>
                        </w:rPr>
                        <w:t>Packaging</w:t>
                      </w:r>
                      <w:proofErr w:type="spellEnd"/>
                      <w:r w:rsidRPr="00606BD2">
                        <w:rPr>
                          <w:color w:val="000000"/>
                          <w:lang w:bidi="en-US"/>
                        </w:rPr>
                        <w:t xml:space="preserve">, </w:t>
                      </w:r>
                      <w:proofErr w:type="spellStart"/>
                      <w:r w:rsidRPr="00BC54EB">
                        <w:rPr>
                          <w:color w:val="000000"/>
                          <w:lang w:bidi="en-US"/>
                        </w:rPr>
                        <w:t>Releasing</w:t>
                      </w:r>
                      <w:proofErr w:type="spellEnd"/>
                      <w:r w:rsidRPr="00606BD2">
                        <w:rPr>
                          <w:color w:val="000000"/>
                          <w:lang w:bidi="en-US"/>
                        </w:rPr>
                        <w:t xml:space="preserve">, </w:t>
                      </w:r>
                      <w:proofErr w:type="spellStart"/>
                      <w:r w:rsidRPr="00BC54EB">
                        <w:rPr>
                          <w:color w:val="000000"/>
                          <w:lang w:bidi="en-US"/>
                        </w:rPr>
                        <w:t>Configuring</w:t>
                      </w:r>
                      <w:proofErr w:type="spellEnd"/>
                      <w:r w:rsidRPr="00606BD2">
                        <w:rPr>
                          <w:color w:val="000000"/>
                          <w:lang w:bidi="en-US"/>
                        </w:rPr>
                        <w:t xml:space="preserve">, </w:t>
                      </w:r>
                      <w:r w:rsidRPr="00606BD2">
                        <w:rPr>
                          <w:color w:val="000000"/>
                          <w:lang w:eastAsia="de-DE" w:bidi="de-DE"/>
                        </w:rPr>
                        <w:t>Monitoring.</w:t>
                      </w:r>
                    </w:p>
                  </w:txbxContent>
                </v:textbox>
                <w10:wrap type="square" anchorx="margin"/>
              </v:shape>
            </w:pict>
          </mc:Fallback>
        </mc:AlternateContent>
      </w:r>
    </w:p>
    <w:p w:rsidR="00B963F9" w:rsidRPr="00CB65E2" w:rsidRDefault="00B963F9" w:rsidP="00B963F9">
      <w:pPr>
        <w:rPr>
          <w:sz w:val="2"/>
          <w:szCs w:val="2"/>
        </w:rPr>
      </w:pPr>
    </w:p>
    <w:p w:rsidR="00B963F9" w:rsidRPr="00CB65E2" w:rsidRDefault="00B963F9" w:rsidP="00DE282B">
      <w:pPr>
        <w:pStyle w:val="A02bfw10mm"/>
      </w:pPr>
      <w:r w:rsidRPr="00CB65E2">
        <w:rPr>
          <w:lang w:eastAsia="de-DE" w:bidi="de-DE"/>
        </w:rPr>
        <w:t>Die Bereitstellung von Netzwerken ist auch nach der Festlegung der Anforderungen und Vertragsunter</w:t>
      </w:r>
      <w:r w:rsidRPr="00CB65E2">
        <w:rPr>
          <w:lang w:eastAsia="de-DE" w:bidi="de-DE"/>
        </w:rPr>
        <w:softHyphen/>
        <w:t>zeichnung zwischen Auftraggeber und Auftragnehmer ein komplexer Vorgang. Zunächst muss die Netz</w:t>
      </w:r>
      <w:r w:rsidRPr="00CB65E2">
        <w:rPr>
          <w:lang w:eastAsia="de-DE" w:bidi="de-DE"/>
        </w:rPr>
        <w:softHyphen/>
        <w:t xml:space="preserve">werkinfrastruktur eingerichtet oder auf den aktuellen Stand gebracht werden. Wenn die Materialien, Komponenten und Systeme beschafft sind, müssen eventuell </w:t>
      </w:r>
      <w:r w:rsidRPr="00CB65E2">
        <w:rPr>
          <w:lang w:bidi="en-US"/>
        </w:rPr>
        <w:t xml:space="preserve">Testinstallationen </w:t>
      </w:r>
      <w:r w:rsidR="00DE282B" w:rsidRPr="00CB65E2">
        <w:rPr>
          <w:lang w:eastAsia="de-DE" w:bidi="de-DE"/>
        </w:rPr>
        <w:t>durchgeführt, die verein</w:t>
      </w:r>
      <w:r w:rsidRPr="00CB65E2">
        <w:rPr>
          <w:color w:val="000000"/>
          <w:lang w:eastAsia="de-DE" w:bidi="de-DE"/>
        </w:rPr>
        <w:t>barte Form der Bereitstellung und Mig</w:t>
      </w:r>
      <w:r w:rsidRPr="00CB65E2">
        <w:rPr>
          <w:color w:val="000000"/>
          <w:lang w:eastAsia="de-DE" w:bidi="de-DE"/>
        </w:rPr>
        <w:softHyphen/>
        <w:t>ration geplant sowie der Mitarbeiterein</w:t>
      </w:r>
      <w:r w:rsidRPr="00CB65E2">
        <w:rPr>
          <w:color w:val="000000"/>
          <w:lang w:eastAsia="de-DE" w:bidi="de-DE"/>
        </w:rPr>
        <w:softHyphen/>
        <w:t>satz organisiert werden.</w:t>
      </w:r>
    </w:p>
    <w:p w:rsidR="00B963F9" w:rsidRPr="00CB65E2" w:rsidRDefault="00B963F9" w:rsidP="00B963F9">
      <w:pPr>
        <w:rPr>
          <w:sz w:val="2"/>
          <w:szCs w:val="2"/>
        </w:rPr>
      </w:pPr>
    </w:p>
    <w:p w:rsidR="00B963F9" w:rsidRPr="00CB65E2" w:rsidRDefault="00B963F9" w:rsidP="00DE282B">
      <w:pPr>
        <w:pStyle w:val="A02bfw10mm"/>
      </w:pPr>
      <w:r w:rsidRPr="00CB65E2">
        <w:rPr>
          <w:lang w:eastAsia="de-DE" w:bidi="de-DE"/>
        </w:rPr>
        <w:t xml:space="preserve">Nach der Installation, Konfiguration und </w:t>
      </w:r>
      <w:proofErr w:type="spellStart"/>
      <w:r w:rsidRPr="00750C82">
        <w:rPr>
          <w:lang w:bidi="en-US"/>
        </w:rPr>
        <w:t>Provisionierung</w:t>
      </w:r>
      <w:proofErr w:type="spellEnd"/>
      <w:r w:rsidRPr="00CB65E2">
        <w:rPr>
          <w:lang w:bidi="en-US"/>
        </w:rPr>
        <w:t xml:space="preserve"> </w:t>
      </w:r>
      <w:r w:rsidRPr="00CB65E2">
        <w:rPr>
          <w:lang w:eastAsia="de-DE" w:bidi="de-DE"/>
        </w:rPr>
        <w:t xml:space="preserve">der Komponenten oder </w:t>
      </w:r>
      <w:r w:rsidRPr="00BC54EB">
        <w:rPr>
          <w:lang w:eastAsia="de-DE" w:bidi="de-DE"/>
        </w:rPr>
        <w:t>Orchestrierung</w:t>
      </w:r>
      <w:r w:rsidRPr="00CB65E2">
        <w:rPr>
          <w:lang w:eastAsia="de-DE" w:bidi="de-DE"/>
        </w:rPr>
        <w:t xml:space="preserve"> der Systeme werden Maßnahmen festgelegt, um Vorgänge zur </w:t>
      </w:r>
      <w:r w:rsidRPr="00CB65E2">
        <w:rPr>
          <w:lang w:bidi="en-US"/>
        </w:rPr>
        <w:t xml:space="preserve">Administrierung </w:t>
      </w:r>
      <w:r w:rsidRPr="00CB65E2">
        <w:rPr>
          <w:lang w:eastAsia="de-DE" w:bidi="de-DE"/>
        </w:rPr>
        <w:t>zu automatisieren.</w:t>
      </w:r>
    </w:p>
    <w:p w:rsidR="00B963F9" w:rsidRPr="00CB65E2" w:rsidRDefault="00DE282B" w:rsidP="00DE282B">
      <w:pPr>
        <w:pStyle w:val="A02bfw10mm"/>
        <w:tabs>
          <w:tab w:val="left" w:pos="5529"/>
        </w:tabs>
        <w:rPr>
          <w:color w:val="000000"/>
          <w:lang w:eastAsia="de-DE" w:bidi="de-DE"/>
        </w:rPr>
      </w:pPr>
      <w:r w:rsidRPr="00CB65E2">
        <w:rPr>
          <w:noProof/>
          <w:lang w:eastAsia="de-DE"/>
        </w:rPr>
        <w:lastRenderedPageBreak/>
        <w:drawing>
          <wp:anchor distT="0" distB="0" distL="114300" distR="114300" simplePos="0" relativeHeight="251707392" behindDoc="0" locked="0" layoutInCell="1" allowOverlap="1">
            <wp:simplePos x="0" y="0"/>
            <wp:positionH relativeFrom="margin">
              <wp:align>right</wp:align>
            </wp:positionH>
            <wp:positionV relativeFrom="paragraph">
              <wp:posOffset>6350</wp:posOffset>
            </wp:positionV>
            <wp:extent cx="3181985" cy="1395730"/>
            <wp:effectExtent l="0" t="0" r="0" b="0"/>
            <wp:wrapSquare wrapText="bothSides"/>
            <wp:docPr id="9" name="Picut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8">
                      <a:extLst>
                        <a:ext uri="{28A0092B-C50C-407E-A947-70E740481C1C}">
                          <a14:useLocalDpi xmlns:a14="http://schemas.microsoft.com/office/drawing/2010/main" val="0"/>
                        </a:ext>
                      </a:extLst>
                    </a:blip>
                    <a:stretch/>
                  </pic:blipFill>
                  <pic:spPr>
                    <a:xfrm>
                      <a:off x="0" y="0"/>
                      <a:ext cx="3181985" cy="1395730"/>
                    </a:xfrm>
                    <a:prstGeom prst="rect">
                      <a:avLst/>
                    </a:prstGeom>
                  </pic:spPr>
                </pic:pic>
              </a:graphicData>
            </a:graphic>
          </wp:anchor>
        </w:drawing>
      </w:r>
      <w:r w:rsidR="00B963F9" w:rsidRPr="00CB65E2">
        <w:rPr>
          <w:lang w:bidi="en-US"/>
        </w:rPr>
        <w:t xml:space="preserve">Um </w:t>
      </w:r>
      <w:r w:rsidR="00B963F9" w:rsidRPr="00CB65E2">
        <w:rPr>
          <w:lang w:eastAsia="de-DE" w:bidi="de-DE"/>
        </w:rPr>
        <w:t xml:space="preserve">die Auswahl von </w:t>
      </w:r>
      <w:r w:rsidRPr="00CB65E2">
        <w:rPr>
          <w:lang w:bidi="en-US"/>
        </w:rPr>
        <w:t xml:space="preserve">IT-Komponenten </w:t>
      </w:r>
      <w:r w:rsidR="00B963F9" w:rsidRPr="00CB65E2">
        <w:rPr>
          <w:color w:val="000000"/>
          <w:lang w:eastAsia="de-DE" w:bidi="de-DE"/>
        </w:rPr>
        <w:t xml:space="preserve">und </w:t>
      </w:r>
      <w:r w:rsidRPr="00BC54EB">
        <w:rPr>
          <w:color w:val="000000"/>
          <w:lang w:eastAsia="de-DE" w:bidi="de-DE"/>
        </w:rPr>
        <w:t>Orchestrierungen</w:t>
      </w:r>
      <w:r w:rsidRPr="00CB65E2">
        <w:rPr>
          <w:color w:val="000000"/>
          <w:lang w:eastAsia="de-DE" w:bidi="de-DE"/>
        </w:rPr>
        <w:t xml:space="preserve"> möglichst opti</w:t>
      </w:r>
      <w:r w:rsidR="00B963F9" w:rsidRPr="00CB65E2">
        <w:rPr>
          <w:color w:val="000000"/>
          <w:lang w:eastAsia="de-DE" w:bidi="de-DE"/>
        </w:rPr>
        <w:t xml:space="preserve">mal und kostengünstig durchzuführen, werden </w:t>
      </w:r>
      <w:r w:rsidR="00B963F9" w:rsidRPr="00BC54EB">
        <w:rPr>
          <w:color w:val="000000"/>
          <w:lang w:eastAsia="de-DE" w:bidi="de-DE"/>
        </w:rPr>
        <w:t>Architekturmodelle</w:t>
      </w:r>
      <w:r w:rsidR="00B963F9" w:rsidRPr="00CB65E2">
        <w:rPr>
          <w:color w:val="000000"/>
          <w:lang w:eastAsia="de-DE" w:bidi="de-DE"/>
        </w:rPr>
        <w:t xml:space="preserve"> zur Strukturierung und Nutzung ver</w:t>
      </w:r>
      <w:r w:rsidR="00B963F9" w:rsidRPr="00CB65E2">
        <w:rPr>
          <w:color w:val="000000"/>
          <w:lang w:eastAsia="de-DE" w:bidi="de-DE"/>
        </w:rPr>
        <w:softHyphen/>
        <w:t xml:space="preserve">teilter Funktionalitäten wie SOI (Service </w:t>
      </w:r>
      <w:proofErr w:type="spellStart"/>
      <w:r w:rsidR="00B963F9" w:rsidRPr="00BC54EB">
        <w:rPr>
          <w:color w:val="000000"/>
          <w:lang w:bidi="en-US"/>
        </w:rPr>
        <w:t>Oriented</w:t>
      </w:r>
      <w:proofErr w:type="spellEnd"/>
      <w:r w:rsidR="00B963F9" w:rsidRPr="00CB65E2">
        <w:rPr>
          <w:color w:val="000000"/>
          <w:lang w:bidi="en-US"/>
        </w:rPr>
        <w:t xml:space="preserve"> </w:t>
      </w:r>
      <w:r w:rsidR="00B963F9" w:rsidRPr="00BC54EB">
        <w:rPr>
          <w:color w:val="000000"/>
          <w:lang w:bidi="en-US"/>
        </w:rPr>
        <w:t>Infrastructure</w:t>
      </w:r>
      <w:r w:rsidR="00B963F9" w:rsidRPr="00CB65E2">
        <w:rPr>
          <w:color w:val="000000"/>
          <w:lang w:bidi="en-US"/>
        </w:rPr>
        <w:t xml:space="preserve">) </w:t>
      </w:r>
      <w:r w:rsidR="00B963F9" w:rsidRPr="00CB65E2">
        <w:rPr>
          <w:color w:val="000000"/>
          <w:lang w:eastAsia="de-DE" w:bidi="de-DE"/>
        </w:rPr>
        <w:t xml:space="preserve">und </w:t>
      </w:r>
      <w:r w:rsidR="00B963F9" w:rsidRPr="00CB65E2">
        <w:rPr>
          <w:color w:val="000000"/>
          <w:lang w:bidi="en-US"/>
        </w:rPr>
        <w:t xml:space="preserve">SOA </w:t>
      </w:r>
      <w:r w:rsidR="00B963F9" w:rsidRPr="00CB65E2">
        <w:rPr>
          <w:color w:val="000000"/>
          <w:lang w:eastAsia="de-DE" w:bidi="de-DE"/>
        </w:rPr>
        <w:t xml:space="preserve">(Service </w:t>
      </w:r>
      <w:proofErr w:type="spellStart"/>
      <w:r w:rsidR="00B963F9" w:rsidRPr="00BC54EB">
        <w:rPr>
          <w:color w:val="000000"/>
          <w:lang w:bidi="en-US"/>
        </w:rPr>
        <w:t>Oriented</w:t>
      </w:r>
      <w:proofErr w:type="spellEnd"/>
      <w:r w:rsidR="00B963F9" w:rsidRPr="00CB65E2">
        <w:rPr>
          <w:color w:val="000000"/>
          <w:lang w:bidi="en-US"/>
        </w:rPr>
        <w:t xml:space="preserve"> </w:t>
      </w:r>
      <w:proofErr w:type="spellStart"/>
      <w:r w:rsidR="00B963F9" w:rsidRPr="00BC54EB">
        <w:rPr>
          <w:color w:val="000000"/>
          <w:lang w:bidi="en-US"/>
        </w:rPr>
        <w:t>Architecture</w:t>
      </w:r>
      <w:proofErr w:type="spellEnd"/>
      <w:r w:rsidR="00B963F9" w:rsidRPr="00CB65E2">
        <w:rPr>
          <w:color w:val="000000"/>
          <w:lang w:bidi="en-US"/>
        </w:rPr>
        <w:t xml:space="preserve"> </w:t>
      </w:r>
      <w:r w:rsidR="00B963F9" w:rsidRPr="00CB65E2">
        <w:rPr>
          <w:color w:val="000000"/>
          <w:lang w:eastAsia="de-DE" w:bidi="de-DE"/>
        </w:rPr>
        <w:t xml:space="preserve">der Anwendung) eingesetzt. SOI dient dabei der </w:t>
      </w:r>
      <w:r w:rsidR="00B963F9" w:rsidRPr="00BC54EB">
        <w:rPr>
          <w:color w:val="000000"/>
          <w:lang w:eastAsia="de-DE" w:bidi="de-DE"/>
        </w:rPr>
        <w:t>Orchestrierung</w:t>
      </w:r>
      <w:r w:rsidR="00B963F9" w:rsidRPr="00CB65E2">
        <w:rPr>
          <w:color w:val="000000"/>
          <w:lang w:eastAsia="de-DE" w:bidi="de-DE"/>
        </w:rPr>
        <w:t xml:space="preserve"> von </w:t>
      </w:r>
      <w:r w:rsidRPr="00CB65E2">
        <w:rPr>
          <w:color w:val="000000"/>
          <w:lang w:eastAsia="de-DE" w:bidi="de-DE"/>
        </w:rPr>
        <w:tab/>
      </w:r>
      <w:r w:rsidRPr="00CB65E2">
        <w:rPr>
          <w:rFonts w:eastAsia="Arial"/>
          <w:b/>
          <w:bCs/>
          <w:color w:val="000000"/>
          <w:sz w:val="14"/>
          <w:szCs w:val="14"/>
          <w:lang w:bidi="en-US"/>
        </w:rPr>
        <w:t>Varianten</w:t>
      </w:r>
      <w:r w:rsidRPr="00CB65E2">
        <w:rPr>
          <w:rFonts w:eastAsia="Arial"/>
          <w:b/>
          <w:bCs/>
          <w:color w:val="000000"/>
          <w:sz w:val="14"/>
          <w:szCs w:val="14"/>
          <w:lang w:eastAsia="de-DE" w:bidi="de-DE"/>
        </w:rPr>
        <w:t xml:space="preserve"> </w:t>
      </w:r>
      <w:r w:rsidRPr="00CB65E2">
        <w:rPr>
          <w:rFonts w:eastAsia="Arial"/>
          <w:b/>
          <w:bCs/>
          <w:color w:val="000000"/>
          <w:sz w:val="14"/>
          <w:szCs w:val="14"/>
          <w:lang w:bidi="en-US"/>
        </w:rPr>
        <w:t>der</w:t>
      </w:r>
      <w:r w:rsidRPr="00CB65E2">
        <w:rPr>
          <w:rFonts w:eastAsia="Arial"/>
          <w:b/>
          <w:bCs/>
          <w:color w:val="000000"/>
          <w:sz w:val="14"/>
          <w:szCs w:val="14"/>
          <w:lang w:eastAsia="de-DE" w:bidi="de-DE"/>
        </w:rPr>
        <w:t xml:space="preserve"> </w:t>
      </w:r>
      <w:r w:rsidRPr="00CB65E2">
        <w:rPr>
          <w:rFonts w:eastAsia="Arial"/>
          <w:b/>
          <w:bCs/>
          <w:color w:val="000000"/>
          <w:sz w:val="14"/>
          <w:szCs w:val="14"/>
          <w:lang w:bidi="en-US"/>
        </w:rPr>
        <w:t>Netzwerkbereitstellung</w:t>
      </w:r>
      <w:r w:rsidRPr="00CB65E2">
        <w:rPr>
          <w:color w:val="000000"/>
          <w:lang w:eastAsia="de-DE" w:bidi="de-DE"/>
        </w:rPr>
        <w:br/>
      </w:r>
      <w:r w:rsidRPr="00BC54EB">
        <w:rPr>
          <w:color w:val="000000"/>
          <w:lang w:bidi="en-US"/>
        </w:rPr>
        <w:t>v</w:t>
      </w:r>
      <w:r w:rsidR="00B963F9" w:rsidRPr="00BC54EB">
        <w:rPr>
          <w:color w:val="000000"/>
          <w:lang w:bidi="en-US"/>
        </w:rPr>
        <w:t>irtualisierten</w:t>
      </w:r>
      <w:r w:rsidR="00B963F9" w:rsidRPr="00CB65E2">
        <w:rPr>
          <w:color w:val="000000"/>
          <w:lang w:bidi="en-US"/>
        </w:rPr>
        <w:t xml:space="preserve"> </w:t>
      </w:r>
      <w:r w:rsidR="00B963F9" w:rsidRPr="00CB65E2">
        <w:rPr>
          <w:color w:val="000000"/>
          <w:lang w:eastAsia="de-DE" w:bidi="de-DE"/>
        </w:rPr>
        <w:t xml:space="preserve">Ressourcen (Rechner, Speicher, Netzwerke), </w:t>
      </w:r>
      <w:r w:rsidR="00B963F9" w:rsidRPr="00CB65E2">
        <w:rPr>
          <w:color w:val="000000"/>
          <w:lang w:bidi="en-US"/>
        </w:rPr>
        <w:t xml:space="preserve">SOA </w:t>
      </w:r>
      <w:r w:rsidR="00B963F9" w:rsidRPr="00CB65E2">
        <w:rPr>
          <w:color w:val="000000"/>
          <w:lang w:eastAsia="de-DE" w:bidi="de-DE"/>
        </w:rPr>
        <w:t xml:space="preserve">der </w:t>
      </w:r>
      <w:r w:rsidR="00B963F9" w:rsidRPr="00BC54EB">
        <w:rPr>
          <w:color w:val="000000"/>
          <w:lang w:eastAsia="de-DE" w:bidi="de-DE"/>
        </w:rPr>
        <w:t>Orchestrierung</w:t>
      </w:r>
      <w:r w:rsidR="00B963F9" w:rsidRPr="00CB65E2">
        <w:rPr>
          <w:color w:val="000000"/>
          <w:lang w:eastAsia="de-DE" w:bidi="de-DE"/>
        </w:rPr>
        <w:t xml:space="preserve"> von Software und Daten in den Geschäftsprozessen.</w:t>
      </w:r>
    </w:p>
    <w:p w:rsidR="00B963F9" w:rsidRPr="00CB65E2" w:rsidRDefault="00DE282B" w:rsidP="00DE282B">
      <w:pPr>
        <w:pStyle w:val="A02bfw10mm"/>
        <w:rPr>
          <w:lang w:eastAsia="de-DE" w:bidi="de-DE"/>
        </w:rPr>
      </w:pPr>
      <w:r w:rsidRPr="00CB65E2">
        <w:rPr>
          <w:noProof/>
          <w:lang w:eastAsia="de-DE"/>
        </w:rPr>
        <mc:AlternateContent>
          <mc:Choice Requires="wps">
            <w:drawing>
              <wp:anchor distT="45720" distB="45720" distL="114300" distR="114300" simplePos="0" relativeHeight="251709440" behindDoc="0" locked="0" layoutInCell="1" allowOverlap="1">
                <wp:simplePos x="0" y="0"/>
                <wp:positionH relativeFrom="margin">
                  <wp:align>right</wp:align>
                </wp:positionH>
                <wp:positionV relativeFrom="paragraph">
                  <wp:posOffset>582930</wp:posOffset>
                </wp:positionV>
                <wp:extent cx="5371200" cy="1404620"/>
                <wp:effectExtent l="0" t="0" r="20320" b="13970"/>
                <wp:wrapSquare wrapText="bothSides"/>
                <wp:docPr id="22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06BD2" w:rsidRDefault="005E06B6" w:rsidP="00DE282B">
                            <w:pPr>
                              <w:rPr>
                                <w:b/>
                              </w:rPr>
                            </w:pPr>
                            <w:bookmarkStart w:id="26" w:name="bookmark34"/>
                            <w:r w:rsidRPr="00606BD2">
                              <w:rPr>
                                <w:b/>
                                <w:lang w:eastAsia="de-DE" w:bidi="de-DE"/>
                              </w:rPr>
                              <w:t>Varianten der Netzwerkbereitstellung</w:t>
                            </w:r>
                            <w:bookmarkEnd w:id="26"/>
                          </w:p>
                          <w:p w:rsidR="005E06B6" w:rsidRPr="00606BD2" w:rsidRDefault="005E06B6" w:rsidP="00DE282B">
                            <w:pPr>
                              <w:rPr>
                                <w:color w:val="000000"/>
                                <w:lang w:eastAsia="de-DE" w:bidi="de-DE"/>
                              </w:rPr>
                            </w:pPr>
                          </w:p>
                          <w:p w:rsidR="005E06B6" w:rsidRPr="00606BD2" w:rsidRDefault="005E06B6" w:rsidP="00DE282B">
                            <w:pPr>
                              <w:rPr>
                                <w:b/>
                              </w:rPr>
                            </w:pPr>
                            <w:r w:rsidRPr="00606BD2">
                              <w:rPr>
                                <w:b/>
                                <w:color w:val="000000"/>
                                <w:lang w:eastAsia="de-DE" w:bidi="de-DE"/>
                              </w:rPr>
                              <w:t xml:space="preserve">Architektur-Modelle im </w:t>
                            </w:r>
                            <w:proofErr w:type="gramStart"/>
                            <w:r w:rsidRPr="00BC54EB">
                              <w:rPr>
                                <w:b/>
                                <w:color w:val="000000"/>
                                <w:lang w:bidi="en-US"/>
                              </w:rPr>
                              <w:t>Cloud Computing</w:t>
                            </w:r>
                            <w:proofErr w:type="gramEnd"/>
                            <w:r w:rsidRPr="00606BD2">
                              <w:rPr>
                                <w:b/>
                                <w:color w:val="000000"/>
                                <w:lang w:bidi="en-US"/>
                              </w:rPr>
                              <w:t xml:space="preserve"> (Webservices)</w:t>
                            </w:r>
                          </w:p>
                          <w:p w:rsidR="005E06B6" w:rsidRPr="00606BD2" w:rsidRDefault="005E06B6" w:rsidP="00DE282B">
                            <w:r w:rsidRPr="00606BD2">
                              <w:rPr>
                                <w:color w:val="000000"/>
                                <w:lang w:eastAsia="de-DE" w:bidi="de-DE"/>
                              </w:rPr>
                              <w:t xml:space="preserve">Enterprise </w:t>
                            </w:r>
                            <w:proofErr w:type="spellStart"/>
                            <w:r w:rsidRPr="00606BD2">
                              <w:rPr>
                                <w:color w:val="000000"/>
                                <w:lang w:bidi="en-US"/>
                              </w:rPr>
                              <w:t>Architecture</w:t>
                            </w:r>
                            <w:proofErr w:type="spellEnd"/>
                            <w:r w:rsidRPr="00606BD2">
                              <w:rPr>
                                <w:color w:val="000000"/>
                                <w:lang w:bidi="en-US"/>
                              </w:rPr>
                              <w:t xml:space="preserve"> (EA), </w:t>
                            </w:r>
                            <w:r w:rsidRPr="00606BD2">
                              <w:rPr>
                                <w:color w:val="000000"/>
                                <w:lang w:eastAsia="de-DE" w:bidi="de-DE"/>
                              </w:rPr>
                              <w:t xml:space="preserve">Service </w:t>
                            </w:r>
                            <w:proofErr w:type="spellStart"/>
                            <w:r w:rsidRPr="00606BD2">
                              <w:rPr>
                                <w:color w:val="000000"/>
                                <w:lang w:bidi="en-US"/>
                              </w:rPr>
                              <w:t>Oriented</w:t>
                            </w:r>
                            <w:proofErr w:type="spellEnd"/>
                            <w:r w:rsidRPr="00606BD2">
                              <w:rPr>
                                <w:color w:val="000000"/>
                                <w:lang w:bidi="en-US"/>
                              </w:rPr>
                              <w:t xml:space="preserve"> </w:t>
                            </w:r>
                            <w:proofErr w:type="spellStart"/>
                            <w:r w:rsidRPr="00606BD2">
                              <w:rPr>
                                <w:color w:val="000000"/>
                                <w:lang w:bidi="en-US"/>
                              </w:rPr>
                              <w:t>Architecture</w:t>
                            </w:r>
                            <w:proofErr w:type="spellEnd"/>
                            <w:r w:rsidRPr="00606BD2">
                              <w:rPr>
                                <w:color w:val="000000"/>
                                <w:lang w:bidi="en-US"/>
                              </w:rPr>
                              <w:t xml:space="preserve"> (SOA), </w:t>
                            </w:r>
                            <w:r w:rsidRPr="00606BD2">
                              <w:rPr>
                                <w:color w:val="000000"/>
                                <w:lang w:eastAsia="de-DE" w:bidi="de-DE"/>
                              </w:rPr>
                              <w:t xml:space="preserve">Service </w:t>
                            </w:r>
                            <w:proofErr w:type="spellStart"/>
                            <w:r w:rsidRPr="00606BD2">
                              <w:rPr>
                                <w:color w:val="000000"/>
                                <w:lang w:bidi="en-US"/>
                              </w:rPr>
                              <w:t>Oriented</w:t>
                            </w:r>
                            <w:proofErr w:type="spellEnd"/>
                            <w:r w:rsidRPr="00606BD2">
                              <w:rPr>
                                <w:color w:val="000000"/>
                                <w:lang w:bidi="en-US"/>
                              </w:rPr>
                              <w:t xml:space="preserve"> </w:t>
                            </w:r>
                            <w:r w:rsidRPr="00606BD2">
                              <w:rPr>
                                <w:color w:val="000000"/>
                                <w:lang w:eastAsia="de-DE" w:bidi="de-DE"/>
                              </w:rPr>
                              <w:t xml:space="preserve">Enterprise </w:t>
                            </w:r>
                            <w:proofErr w:type="spellStart"/>
                            <w:r w:rsidRPr="00606BD2">
                              <w:rPr>
                                <w:color w:val="000000"/>
                                <w:lang w:bidi="en-US"/>
                              </w:rPr>
                              <w:t>Architecture</w:t>
                            </w:r>
                            <w:proofErr w:type="spellEnd"/>
                            <w:r w:rsidRPr="00606BD2">
                              <w:rPr>
                                <w:color w:val="000000"/>
                                <w:lang w:bidi="en-US"/>
                              </w:rPr>
                              <w:t xml:space="preserve"> (SOEA), </w:t>
                            </w:r>
                            <w:r w:rsidRPr="00606BD2">
                              <w:rPr>
                                <w:color w:val="000000"/>
                                <w:lang w:eastAsia="de-DE" w:bidi="de-DE"/>
                              </w:rPr>
                              <w:t xml:space="preserve">Service </w:t>
                            </w:r>
                            <w:proofErr w:type="spellStart"/>
                            <w:r w:rsidRPr="00606BD2">
                              <w:rPr>
                                <w:color w:val="000000"/>
                                <w:lang w:bidi="en-US"/>
                              </w:rPr>
                              <w:t>Oriented</w:t>
                            </w:r>
                            <w:proofErr w:type="spellEnd"/>
                            <w:r w:rsidRPr="00606BD2">
                              <w:rPr>
                                <w:color w:val="000000"/>
                                <w:lang w:bidi="en-US"/>
                              </w:rPr>
                              <w:t xml:space="preserve"> Infrastructure </w:t>
                            </w:r>
                            <w:r w:rsidRPr="00606BD2">
                              <w:rPr>
                                <w:color w:val="000000"/>
                                <w:lang w:eastAsia="de-DE" w:bidi="de-DE"/>
                              </w:rPr>
                              <w:t xml:space="preserve">(SOI), Service </w:t>
                            </w:r>
                            <w:proofErr w:type="spellStart"/>
                            <w:r w:rsidRPr="00606BD2">
                              <w:rPr>
                                <w:color w:val="000000"/>
                                <w:lang w:bidi="en-US"/>
                              </w:rPr>
                              <w:t>Oriented</w:t>
                            </w:r>
                            <w:proofErr w:type="spellEnd"/>
                            <w:r w:rsidRPr="00606BD2">
                              <w:rPr>
                                <w:color w:val="000000"/>
                                <w:lang w:bidi="en-US"/>
                              </w:rPr>
                              <w:t xml:space="preserve"> </w:t>
                            </w:r>
                            <w:r w:rsidRPr="00606BD2">
                              <w:rPr>
                                <w:color w:val="000000"/>
                                <w:lang w:eastAsia="de-DE" w:bidi="de-DE"/>
                              </w:rPr>
                              <w:t xml:space="preserve">Enterprise </w:t>
                            </w:r>
                            <w:r w:rsidRPr="00606BD2">
                              <w:rPr>
                                <w:color w:val="000000"/>
                                <w:lang w:bidi="en-US"/>
                              </w:rPr>
                              <w:t xml:space="preserve">(SOE), </w:t>
                            </w:r>
                            <w:r w:rsidRPr="00606BD2">
                              <w:rPr>
                                <w:color w:val="000000"/>
                                <w:lang w:eastAsia="de-DE" w:bidi="de-DE"/>
                              </w:rPr>
                              <w:t xml:space="preserve">Service </w:t>
                            </w:r>
                            <w:proofErr w:type="spellStart"/>
                            <w:r w:rsidRPr="00606BD2">
                              <w:rPr>
                                <w:color w:val="000000"/>
                                <w:lang w:bidi="en-US"/>
                              </w:rPr>
                              <w:t>Oriented</w:t>
                            </w:r>
                            <w:proofErr w:type="spellEnd"/>
                            <w:r w:rsidRPr="00606BD2">
                              <w:rPr>
                                <w:color w:val="000000"/>
                                <w:lang w:bidi="en-US"/>
                              </w:rPr>
                              <w:t xml:space="preserve"> </w:t>
                            </w:r>
                            <w:r w:rsidRPr="00606BD2">
                              <w:rPr>
                                <w:color w:val="000000"/>
                                <w:lang w:eastAsia="de-DE" w:bidi="de-DE"/>
                              </w:rPr>
                              <w:t xml:space="preserve">Management </w:t>
                            </w:r>
                            <w:r w:rsidRPr="00606BD2">
                              <w:rPr>
                                <w:color w:val="000000"/>
                                <w:lang w:bidi="en-US"/>
                              </w:rPr>
                              <w:t>(SOM)</w:t>
                            </w:r>
                          </w:p>
                          <w:p w:rsidR="005E06B6" w:rsidRPr="00606BD2" w:rsidRDefault="005E06B6" w:rsidP="00DE282B">
                            <w:pPr>
                              <w:rPr>
                                <w:color w:val="000000"/>
                                <w:lang w:eastAsia="de-DE" w:bidi="de-DE"/>
                              </w:rPr>
                            </w:pPr>
                          </w:p>
                          <w:p w:rsidR="005E06B6" w:rsidRPr="00606BD2" w:rsidRDefault="005E06B6" w:rsidP="00DE282B">
                            <w:pPr>
                              <w:rPr>
                                <w:b/>
                              </w:rPr>
                            </w:pPr>
                            <w:r w:rsidRPr="00606BD2">
                              <w:rPr>
                                <w:b/>
                                <w:color w:val="000000"/>
                                <w:lang w:eastAsia="de-DE" w:bidi="de-DE"/>
                              </w:rPr>
                              <w:t>Konfiguration</w:t>
                            </w:r>
                          </w:p>
                          <w:p w:rsidR="005E06B6" w:rsidRPr="00606BD2" w:rsidRDefault="005E06B6" w:rsidP="00DE282B">
                            <w:pPr>
                              <w:pStyle w:val="B03bfwPunkt"/>
                              <w:ind w:left="567"/>
                            </w:pPr>
                            <w:r w:rsidRPr="00606BD2">
                              <w:rPr>
                                <w:lang w:bidi="en-US"/>
                              </w:rPr>
                              <w:t>Damit</w:t>
                            </w:r>
                            <w:r w:rsidRPr="00606BD2">
                              <w:rPr>
                                <w:lang w:eastAsia="de-DE" w:bidi="de-DE"/>
                              </w:rPr>
                              <w:t xml:space="preserve"> </w:t>
                            </w:r>
                            <w:r w:rsidRPr="00606BD2">
                              <w:rPr>
                                <w:lang w:bidi="en-US"/>
                              </w:rPr>
                              <w:t xml:space="preserve">ein </w:t>
                            </w:r>
                            <w:r w:rsidRPr="00606BD2">
                              <w:rPr>
                                <w:lang w:eastAsia="de-DE" w:bidi="de-DE"/>
                              </w:rPr>
                              <w:t>Netzwerk funktioniert, müssen grundsätzlich drei Voraussetzungen erfüllt sein:</w:t>
                            </w:r>
                          </w:p>
                          <w:p w:rsidR="005E06B6" w:rsidRPr="00606BD2" w:rsidRDefault="005E06B6" w:rsidP="00DE282B">
                            <w:pPr>
                              <w:pStyle w:val="B03bfwPunkt"/>
                              <w:ind w:left="567"/>
                            </w:pPr>
                            <w:r w:rsidRPr="00606BD2">
                              <w:rPr>
                                <w:lang w:eastAsia="de-DE" w:bidi="de-DE"/>
                              </w:rPr>
                              <w:t>Das richtige Protokoll (TCP/IP) muss auf den Geräten im Netz installiert sein.</w:t>
                            </w:r>
                          </w:p>
                          <w:p w:rsidR="005E06B6" w:rsidRPr="00606BD2" w:rsidRDefault="005E06B6" w:rsidP="00DE282B">
                            <w:pPr>
                              <w:pStyle w:val="B03bfwPunkt"/>
                              <w:ind w:left="567"/>
                            </w:pPr>
                            <w:r w:rsidRPr="00606BD2">
                              <w:rPr>
                                <w:lang w:eastAsia="de-DE" w:bidi="de-DE"/>
                              </w:rPr>
                              <w:t>Jedes Gerät benötigt eine eigene IP-Adresse.</w:t>
                            </w:r>
                          </w:p>
                          <w:p w:rsidR="005E06B6" w:rsidRPr="00606BD2" w:rsidRDefault="005E06B6" w:rsidP="00DE282B">
                            <w:pPr>
                              <w:pStyle w:val="B03bfwPunkt"/>
                              <w:ind w:left="567"/>
                            </w:pPr>
                            <w:r w:rsidRPr="00606BD2">
                              <w:rPr>
                                <w:lang w:eastAsia="de-DE" w:bidi="de-DE"/>
                              </w:rPr>
                              <w:t xml:space="preserve">Alle Geräte, die Daten austauschen, müssen derselben Arbeitsgruppe/dem </w:t>
                            </w:r>
                            <w:r w:rsidRPr="00606BD2">
                              <w:rPr>
                                <w:lang w:bidi="en-US"/>
                              </w:rPr>
                              <w:t xml:space="preserve">IP-Adressbereich </w:t>
                            </w:r>
                            <w:r w:rsidRPr="00606BD2">
                              <w:rPr>
                                <w:lang w:eastAsia="de-DE" w:bidi="de-DE"/>
                              </w:rPr>
                              <w:t>angehören</w:t>
                            </w:r>
                            <w:r w:rsidRPr="00606BD2">
                              <w:rPr>
                                <w:lang w:bidi="en-US"/>
                              </w:rPr>
                              <w:t>.</w:t>
                            </w:r>
                          </w:p>
                          <w:p w:rsidR="005E06B6" w:rsidRPr="00606BD2" w:rsidRDefault="005E06B6" w:rsidP="00DE282B">
                            <w:pPr>
                              <w:rPr>
                                <w:color w:val="000000"/>
                                <w:lang w:bidi="en-US"/>
                              </w:rPr>
                            </w:pPr>
                          </w:p>
                          <w:p w:rsidR="005E06B6" w:rsidRPr="00606BD2" w:rsidRDefault="005E06B6" w:rsidP="00DE282B">
                            <w:pPr>
                              <w:rPr>
                                <w:b/>
                              </w:rPr>
                            </w:pPr>
                            <w:proofErr w:type="spellStart"/>
                            <w:r w:rsidRPr="00750C82">
                              <w:rPr>
                                <w:b/>
                                <w:color w:val="000000"/>
                                <w:lang w:bidi="en-US"/>
                              </w:rPr>
                              <w:t>Provisionierung</w:t>
                            </w:r>
                            <w:proofErr w:type="spellEnd"/>
                            <w:r w:rsidRPr="00606BD2">
                              <w:rPr>
                                <w:b/>
                                <w:color w:val="000000"/>
                                <w:lang w:bidi="en-US"/>
                              </w:rPr>
                              <w:t xml:space="preserve"> </w:t>
                            </w:r>
                            <w:r w:rsidRPr="00606BD2">
                              <w:rPr>
                                <w:b/>
                                <w:color w:val="000000"/>
                                <w:lang w:eastAsia="de-DE" w:bidi="de-DE"/>
                              </w:rPr>
                              <w:t>(Anschaltung, virtuelle Bereitstellung)</w:t>
                            </w:r>
                          </w:p>
                          <w:p w:rsidR="005E06B6" w:rsidRPr="00606BD2" w:rsidRDefault="005E06B6" w:rsidP="00DE282B">
                            <w:r w:rsidRPr="00606BD2">
                              <w:rPr>
                                <w:color w:val="000000"/>
                                <w:lang w:eastAsia="de-DE" w:bidi="de-DE"/>
                              </w:rPr>
                              <w:t xml:space="preserve">Die zur Verwaltung des Zugriffs auf Daten und Ressourcen erforderlichen Schritte sowie deren Bereitstellung für Nutzer (Benutzerkonten) und Systeme werden </w:t>
                            </w:r>
                            <w:r w:rsidRPr="00BC54EB">
                              <w:rPr>
                                <w:color w:val="000000"/>
                                <w:lang w:eastAsia="de-DE" w:bidi="de-DE"/>
                              </w:rPr>
                              <w:t>i.d.R.</w:t>
                            </w:r>
                            <w:r w:rsidRPr="00606BD2">
                              <w:rPr>
                                <w:color w:val="000000"/>
                                <w:lang w:eastAsia="de-DE" w:bidi="de-DE"/>
                              </w:rPr>
                              <w:t xml:space="preserve"> als </w:t>
                            </w:r>
                            <w:proofErr w:type="spellStart"/>
                            <w:r w:rsidRPr="00750C82">
                              <w:rPr>
                                <w:color w:val="000000"/>
                                <w:lang w:bidi="en-US"/>
                              </w:rPr>
                              <w:t>Provisionierung</w:t>
                            </w:r>
                            <w:proofErr w:type="spellEnd"/>
                            <w:r w:rsidRPr="00606BD2">
                              <w:rPr>
                                <w:color w:val="000000"/>
                                <w:lang w:bidi="en-US"/>
                              </w:rPr>
                              <w:t xml:space="preserve"> </w:t>
                            </w:r>
                            <w:r w:rsidRPr="00606BD2">
                              <w:rPr>
                                <w:color w:val="000000"/>
                                <w:lang w:eastAsia="de-DE" w:bidi="de-DE"/>
                              </w:rPr>
                              <w:t xml:space="preserve">bezeichnet. Hersteller bieten für ihre Produkte </w:t>
                            </w:r>
                            <w:r w:rsidRPr="00606BD2">
                              <w:rPr>
                                <w:color w:val="000000"/>
                                <w:lang w:bidi="en-US"/>
                              </w:rPr>
                              <w:t xml:space="preserve">(z. </w:t>
                            </w:r>
                            <w:r w:rsidRPr="00606BD2">
                              <w:rPr>
                                <w:color w:val="000000"/>
                                <w:lang w:eastAsia="de-DE" w:bidi="de-DE"/>
                              </w:rPr>
                              <w:t xml:space="preserve">B. Microsoft Windows, </w:t>
                            </w:r>
                            <w:proofErr w:type="spellStart"/>
                            <w:r w:rsidRPr="00606BD2">
                              <w:rPr>
                                <w:color w:val="000000"/>
                                <w:lang w:bidi="en-US"/>
                              </w:rPr>
                              <w:t>Azure</w:t>
                            </w:r>
                            <w:proofErr w:type="spellEnd"/>
                            <w:r w:rsidRPr="00606BD2">
                              <w:rPr>
                                <w:color w:val="000000"/>
                                <w:lang w:bidi="en-US"/>
                              </w:rPr>
                              <w:t xml:space="preserve">) </w:t>
                            </w:r>
                            <w:r w:rsidRPr="00606BD2">
                              <w:rPr>
                                <w:color w:val="000000"/>
                                <w:lang w:eastAsia="de-DE" w:bidi="de-DE"/>
                              </w:rPr>
                              <w:t>Bereitstellungs</w:t>
                            </w:r>
                            <w:r w:rsidRPr="00606BD2">
                              <w:rPr>
                                <w:color w:val="000000"/>
                                <w:lang w:eastAsia="de-DE" w:bidi="de-DE"/>
                              </w:rPr>
                              <w:softHyphen/>
                              <w:t xml:space="preserve">pakete an, die über </w:t>
                            </w:r>
                            <w:r w:rsidRPr="00606BD2">
                              <w:rPr>
                                <w:color w:val="000000"/>
                                <w:lang w:bidi="en-US"/>
                              </w:rPr>
                              <w:t xml:space="preserve">Konfigurationsdienstanbieter </w:t>
                            </w:r>
                            <w:r w:rsidRPr="00606BD2">
                              <w:rPr>
                                <w:color w:val="000000"/>
                                <w:lang w:eastAsia="de-DE" w:bidi="de-DE"/>
                              </w:rPr>
                              <w:t xml:space="preserve">verfügbar sind. Über </w:t>
                            </w:r>
                            <w:r w:rsidRPr="00606BD2">
                              <w:rPr>
                                <w:color w:val="000000"/>
                                <w:lang w:bidi="en-US"/>
                              </w:rPr>
                              <w:t xml:space="preserve">Tools (z. B. </w:t>
                            </w:r>
                            <w:proofErr w:type="spellStart"/>
                            <w:r w:rsidRPr="00BC54EB">
                              <w:rPr>
                                <w:color w:val="000000"/>
                                <w:lang w:bidi="en-US"/>
                              </w:rPr>
                              <w:t>Asana</w:t>
                            </w:r>
                            <w:proofErr w:type="spellEnd"/>
                            <w:r w:rsidRPr="00606BD2">
                              <w:rPr>
                                <w:color w:val="000000"/>
                                <w:lang w:bidi="en-US"/>
                              </w:rPr>
                              <w:t xml:space="preserve">) </w:t>
                            </w:r>
                            <w:r w:rsidRPr="00606BD2">
                              <w:rPr>
                                <w:color w:val="000000"/>
                                <w:lang w:eastAsia="de-DE" w:bidi="de-DE"/>
                              </w:rPr>
                              <w:t>kön</w:t>
                            </w:r>
                            <w:r w:rsidRPr="00606BD2">
                              <w:rPr>
                                <w:color w:val="000000"/>
                                <w:lang w:eastAsia="de-DE" w:bidi="de-DE"/>
                              </w:rPr>
                              <w:softHyphen/>
                              <w:t xml:space="preserve">nen </w:t>
                            </w:r>
                            <w:proofErr w:type="spellStart"/>
                            <w:r w:rsidRPr="00BC54EB">
                              <w:rPr>
                                <w:color w:val="000000"/>
                                <w:lang w:bidi="en-US"/>
                              </w:rPr>
                              <w:t>Provisionierungen</w:t>
                            </w:r>
                            <w:proofErr w:type="spellEnd"/>
                            <w:r w:rsidRPr="00606BD2">
                              <w:rPr>
                                <w:color w:val="000000"/>
                                <w:lang w:bidi="en-US"/>
                              </w:rPr>
                              <w:t xml:space="preserve"> </w:t>
                            </w:r>
                            <w:r w:rsidRPr="00606BD2">
                              <w:rPr>
                                <w:color w:val="000000"/>
                                <w:lang w:eastAsia="de-DE" w:bidi="de-DE"/>
                              </w:rPr>
                              <w:t xml:space="preserve">und </w:t>
                            </w:r>
                            <w:proofErr w:type="spellStart"/>
                            <w:r w:rsidRPr="00BC54EB">
                              <w:rPr>
                                <w:color w:val="000000"/>
                                <w:lang w:bidi="en-US"/>
                              </w:rPr>
                              <w:t>Deprovisionierungen</w:t>
                            </w:r>
                            <w:proofErr w:type="spellEnd"/>
                            <w:r w:rsidRPr="00606BD2">
                              <w:rPr>
                                <w:color w:val="000000"/>
                                <w:lang w:bidi="en-US"/>
                              </w:rPr>
                              <w:t xml:space="preserve"> </w:t>
                            </w:r>
                            <w:r w:rsidRPr="00606BD2">
                              <w:rPr>
                                <w:color w:val="000000"/>
                                <w:lang w:eastAsia="de-DE" w:bidi="de-DE"/>
                              </w:rPr>
                              <w:t>gemanagt werden.</w:t>
                            </w:r>
                          </w:p>
                          <w:p w:rsidR="005E06B6" w:rsidRPr="00606BD2" w:rsidRDefault="005E06B6" w:rsidP="00DE282B">
                            <w:pPr>
                              <w:rPr>
                                <w:color w:val="000000"/>
                                <w:lang w:eastAsia="de-DE" w:bidi="de-DE"/>
                              </w:rPr>
                            </w:pPr>
                            <w:r w:rsidRPr="00606BD2">
                              <w:rPr>
                                <w:color w:val="000000"/>
                                <w:lang w:eastAsia="de-DE" w:bidi="de-DE"/>
                              </w:rPr>
                              <w:t xml:space="preserve">Mit </w:t>
                            </w:r>
                            <w:r w:rsidRPr="00606BD2">
                              <w:rPr>
                                <w:color w:val="000000"/>
                                <w:lang w:bidi="en-US"/>
                              </w:rPr>
                              <w:t xml:space="preserve">SCIM </w:t>
                            </w:r>
                            <w:r w:rsidRPr="00606BD2">
                              <w:rPr>
                                <w:color w:val="000000"/>
                                <w:lang w:eastAsia="de-DE" w:bidi="de-DE"/>
                              </w:rPr>
                              <w:t xml:space="preserve">(System </w:t>
                            </w:r>
                            <w:r>
                              <w:rPr>
                                <w:color w:val="000000"/>
                                <w:lang w:bidi="en-US"/>
                              </w:rPr>
                              <w:t>for</w:t>
                            </w:r>
                            <w:r w:rsidRPr="00606BD2">
                              <w:rPr>
                                <w:color w:val="000000"/>
                                <w:lang w:bidi="en-US"/>
                              </w:rPr>
                              <w:t xml:space="preserve"> </w:t>
                            </w:r>
                            <w:r w:rsidRPr="00BC54EB">
                              <w:rPr>
                                <w:color w:val="000000"/>
                                <w:lang w:bidi="en-US"/>
                              </w:rPr>
                              <w:t>Cross-domain</w:t>
                            </w:r>
                            <w:r w:rsidRPr="00606BD2">
                              <w:rPr>
                                <w:color w:val="000000"/>
                                <w:lang w:bidi="en-US"/>
                              </w:rPr>
                              <w:t xml:space="preserve"> Identity </w:t>
                            </w:r>
                            <w:r w:rsidRPr="00606BD2">
                              <w:rPr>
                                <w:color w:val="000000"/>
                                <w:lang w:eastAsia="de-DE" w:bidi="de-DE"/>
                              </w:rPr>
                              <w:t>Management) ist ein offener Standard zur automa</w:t>
                            </w:r>
                            <w:r w:rsidRPr="00606BD2">
                              <w:rPr>
                                <w:color w:val="000000"/>
                                <w:lang w:eastAsia="de-DE" w:bidi="de-DE"/>
                              </w:rPr>
                              <w:softHyphen/>
                              <w:t xml:space="preserve">tisierten </w:t>
                            </w:r>
                            <w:r w:rsidRPr="00606BD2">
                              <w:rPr>
                                <w:color w:val="000000"/>
                                <w:lang w:bidi="en-US"/>
                              </w:rPr>
                              <w:t>Bereitstellung</w:t>
                            </w:r>
                            <w:r w:rsidRPr="00606BD2">
                              <w:rPr>
                                <w:color w:val="000000"/>
                                <w:lang w:eastAsia="de-DE" w:bidi="de-DE"/>
                              </w:rPr>
                              <w:t xml:space="preserve"> </w:t>
                            </w:r>
                            <w:r w:rsidRPr="00606BD2">
                              <w:rPr>
                                <w:color w:val="000000"/>
                                <w:lang w:bidi="en-US"/>
                              </w:rPr>
                              <w:t xml:space="preserve">von </w:t>
                            </w:r>
                            <w:r w:rsidRPr="00606BD2">
                              <w:rPr>
                                <w:color w:val="000000"/>
                                <w:lang w:eastAsia="de-DE" w:bidi="de-DE"/>
                              </w:rPr>
                              <w:t xml:space="preserve">Benutzerkonten zwischen </w:t>
                            </w:r>
                            <w:proofErr w:type="spellStart"/>
                            <w:r w:rsidRPr="00606BD2">
                              <w:rPr>
                                <w:color w:val="000000"/>
                                <w:lang w:bidi="en-US"/>
                              </w:rPr>
                              <w:t>Diensteanbietern</w:t>
                            </w:r>
                            <w:proofErr w:type="spellEnd"/>
                            <w:r w:rsidRPr="00606BD2">
                              <w:rPr>
                                <w:color w:val="000000"/>
                                <w:lang w:bidi="en-US"/>
                              </w:rPr>
                              <w:t xml:space="preserve"> </w:t>
                            </w:r>
                            <w:r w:rsidRPr="00606BD2">
                              <w:rPr>
                                <w:color w:val="000000"/>
                                <w:lang w:eastAsia="de-DE" w:bidi="de-DE"/>
                              </w:rPr>
                              <w:t>verfügbar.</w:t>
                            </w:r>
                          </w:p>
                          <w:p w:rsidR="005E06B6" w:rsidRPr="00606BD2" w:rsidRDefault="005E06B6" w:rsidP="00DE282B">
                            <w:pPr>
                              <w:rPr>
                                <w:color w:val="000000"/>
                                <w:lang w:eastAsia="de-DE" w:bidi="de-DE"/>
                              </w:rPr>
                            </w:pPr>
                            <w:r w:rsidRPr="00606BD2">
                              <w:rPr>
                                <w:color w:val="000000"/>
                                <w:lang w:eastAsia="de-DE" w:bidi="de-DE"/>
                              </w:rPr>
                              <w:t xml:space="preserve">Der </w:t>
                            </w:r>
                            <w:r w:rsidRPr="00BC54EB">
                              <w:rPr>
                                <w:color w:val="000000"/>
                                <w:lang w:eastAsia="de-DE" w:bidi="de-DE"/>
                              </w:rPr>
                              <w:t xml:space="preserve">Begriff </w:t>
                            </w:r>
                            <w:r w:rsidRPr="00BC54EB">
                              <w:rPr>
                                <w:color w:val="000000"/>
                                <w:lang w:bidi="en-US"/>
                              </w:rPr>
                              <w:t>,</w:t>
                            </w:r>
                            <w:r w:rsidRPr="00606BD2">
                              <w:rPr>
                                <w:color w:val="000000"/>
                                <w:lang w:bidi="en-US"/>
                              </w:rPr>
                              <w:t>,</w:t>
                            </w:r>
                            <w:proofErr w:type="spellStart"/>
                            <w:r w:rsidRPr="00750C82">
                              <w:rPr>
                                <w:color w:val="000000"/>
                                <w:lang w:bidi="en-US"/>
                              </w:rPr>
                              <w:t>Provisionierung</w:t>
                            </w:r>
                            <w:proofErr w:type="spellEnd"/>
                            <w:r w:rsidRPr="00BC54EB">
                              <w:rPr>
                                <w:color w:val="000000"/>
                                <w:lang w:bidi="en-US"/>
                              </w:rPr>
                              <w:t>"</w:t>
                            </w:r>
                            <w:r w:rsidRPr="00606BD2">
                              <w:rPr>
                                <w:color w:val="000000"/>
                                <w:lang w:bidi="en-US"/>
                              </w:rPr>
                              <w:t xml:space="preserve"> </w:t>
                            </w:r>
                            <w:r w:rsidRPr="00606BD2">
                              <w:rPr>
                                <w:color w:val="000000"/>
                                <w:lang w:eastAsia="de-DE" w:bidi="de-DE"/>
                              </w:rPr>
                              <w:t xml:space="preserve">wird für verschiedene Arten der Bereitstellung verwendet, </w:t>
                            </w:r>
                            <w:r w:rsidRPr="00606BD2">
                              <w:rPr>
                                <w:color w:val="000000"/>
                                <w:lang w:bidi="en-US"/>
                              </w:rPr>
                              <w:t>z.</w:t>
                            </w:r>
                            <w:r w:rsidRPr="00606BD2">
                              <w:rPr>
                                <w:color w:val="000000"/>
                                <w:lang w:eastAsia="de-DE" w:bidi="de-DE"/>
                              </w:rPr>
                              <w:t>B.</w:t>
                            </w:r>
                          </w:p>
                          <w:p w:rsidR="005E06B6" w:rsidRPr="00606BD2" w:rsidRDefault="005E06B6" w:rsidP="00DE282B"/>
                          <w:p w:rsidR="005E06B6" w:rsidRPr="00606BD2" w:rsidRDefault="005E06B6" w:rsidP="000F7C71">
                            <w:pPr>
                              <w:pStyle w:val="Listenabsatz"/>
                              <w:numPr>
                                <w:ilvl w:val="0"/>
                                <w:numId w:val="34"/>
                              </w:numPr>
                              <w:ind w:left="567" w:hanging="283"/>
                            </w:pPr>
                            <w:proofErr w:type="spellStart"/>
                            <w:r w:rsidRPr="00BC54EB">
                              <w:rPr>
                                <w:b/>
                                <w:color w:val="000000"/>
                                <w:lang w:bidi="en-US"/>
                              </w:rPr>
                              <w:t>Serverprovisionierung</w:t>
                            </w:r>
                            <w:proofErr w:type="spellEnd"/>
                            <w:r w:rsidRPr="00606BD2">
                              <w:rPr>
                                <w:b/>
                                <w:color w:val="000000"/>
                                <w:lang w:bidi="en-US"/>
                              </w:rPr>
                              <w:t>:</w:t>
                            </w:r>
                            <w:r w:rsidRPr="00606BD2">
                              <w:rPr>
                                <w:color w:val="000000"/>
                                <w:lang w:bidi="en-US"/>
                              </w:rPr>
                              <w:t xml:space="preserve"> </w:t>
                            </w:r>
                            <w:r w:rsidRPr="00606BD2">
                              <w:rPr>
                                <w:color w:val="000000"/>
                                <w:lang w:eastAsia="de-DE" w:bidi="de-DE"/>
                              </w:rPr>
                              <w:t>umfasst das Einrichten der physischen Hardware in einem Rechen</w:t>
                            </w:r>
                            <w:r w:rsidRPr="00606BD2">
                              <w:rPr>
                                <w:color w:val="000000"/>
                                <w:lang w:eastAsia="de-DE" w:bidi="de-DE"/>
                              </w:rPr>
                              <w:softHyphen/>
                              <w:t>zentrum, das Installieren und Konfigurieren von Software, einschließlich des Betriebssys</w:t>
                            </w:r>
                            <w:r w:rsidRPr="00606BD2">
                              <w:rPr>
                                <w:color w:val="000000"/>
                                <w:lang w:eastAsia="de-DE" w:bidi="de-DE"/>
                              </w:rPr>
                              <w:softHyphen/>
                              <w:t xml:space="preserve">tems und der Anwendungen, sowie das Verbinden mit </w:t>
                            </w:r>
                            <w:r w:rsidRPr="00BC54EB">
                              <w:rPr>
                                <w:color w:val="000000"/>
                                <w:lang w:eastAsia="de-DE" w:bidi="de-DE"/>
                              </w:rPr>
                              <w:t>Middleware</w:t>
                            </w:r>
                            <w:r w:rsidRPr="00606BD2">
                              <w:rPr>
                                <w:color w:val="000000"/>
                                <w:lang w:eastAsia="de-DE" w:bidi="de-DE"/>
                              </w:rPr>
                              <w:t xml:space="preserve">, Netzwerken und </w:t>
                            </w:r>
                            <w:r w:rsidRPr="00BC54EB">
                              <w:rPr>
                                <w:color w:val="000000"/>
                                <w:lang w:bidi="en-US"/>
                              </w:rPr>
                              <w:t>Storage</w:t>
                            </w:r>
                          </w:p>
                          <w:p w:rsidR="005E06B6" w:rsidRPr="00606BD2" w:rsidRDefault="005E06B6" w:rsidP="000F7C71">
                            <w:pPr>
                              <w:pStyle w:val="Listenabsatz"/>
                              <w:numPr>
                                <w:ilvl w:val="0"/>
                                <w:numId w:val="34"/>
                              </w:numPr>
                              <w:ind w:left="567" w:hanging="283"/>
                            </w:pPr>
                            <w:proofErr w:type="spellStart"/>
                            <w:r w:rsidRPr="00BC54EB">
                              <w:rPr>
                                <w:b/>
                                <w:color w:val="000000"/>
                                <w:lang w:bidi="en-US"/>
                              </w:rPr>
                              <w:t>Netzwerkprovisionierung</w:t>
                            </w:r>
                            <w:proofErr w:type="spellEnd"/>
                            <w:r w:rsidRPr="00606BD2">
                              <w:rPr>
                                <w:b/>
                                <w:color w:val="000000"/>
                                <w:lang w:bidi="en-US"/>
                              </w:rPr>
                              <w:t>:</w:t>
                            </w:r>
                            <w:r w:rsidRPr="00606BD2">
                              <w:rPr>
                                <w:color w:val="000000"/>
                                <w:lang w:bidi="en-US"/>
                              </w:rPr>
                              <w:t xml:space="preserve"> </w:t>
                            </w:r>
                            <w:r w:rsidRPr="00606BD2">
                              <w:rPr>
                                <w:color w:val="000000"/>
                                <w:lang w:eastAsia="de-DE" w:bidi="de-DE"/>
                              </w:rPr>
                              <w:t xml:space="preserve">umfasst das Einrichten eines Netzwerks (auch </w:t>
                            </w:r>
                            <w:r w:rsidRPr="00606BD2">
                              <w:rPr>
                                <w:color w:val="000000"/>
                                <w:lang w:bidi="en-US"/>
                              </w:rPr>
                              <w:t xml:space="preserve">WLAN-Umgebung), </w:t>
                            </w:r>
                            <w:r w:rsidRPr="00606BD2">
                              <w:rPr>
                                <w:color w:val="000000"/>
                                <w:lang w:eastAsia="de-DE" w:bidi="de-DE"/>
                              </w:rPr>
                              <w:t xml:space="preserve">auf das Nutzer, Server, Container und </w:t>
                            </w:r>
                            <w:proofErr w:type="spellStart"/>
                            <w:r w:rsidRPr="00BC54EB">
                              <w:rPr>
                                <w:color w:val="000000"/>
                                <w:lang w:eastAsia="de-DE" w:bidi="de-DE"/>
                              </w:rPr>
                              <w:t>loT</w:t>
                            </w:r>
                            <w:proofErr w:type="spellEnd"/>
                            <w:r w:rsidRPr="00BC54EB">
                              <w:rPr>
                                <w:color w:val="000000"/>
                                <w:lang w:eastAsia="de-DE" w:bidi="de-DE"/>
                              </w:rPr>
                              <w:t>-Geräte</w:t>
                            </w:r>
                            <w:r w:rsidRPr="00606BD2">
                              <w:rPr>
                                <w:color w:val="000000"/>
                                <w:lang w:eastAsia="de-DE" w:bidi="de-DE"/>
                              </w:rPr>
                              <w:t xml:space="preserve"> zugreifen </w:t>
                            </w:r>
                            <w:r w:rsidRPr="00BC54EB">
                              <w:rPr>
                                <w:color w:val="000000"/>
                                <w:lang w:eastAsia="de-DE" w:bidi="de-DE"/>
                              </w:rPr>
                              <w:t>können</w:t>
                            </w:r>
                          </w:p>
                          <w:p w:rsidR="005E06B6" w:rsidRPr="00606BD2" w:rsidRDefault="005E06B6" w:rsidP="000F7C71">
                            <w:pPr>
                              <w:pStyle w:val="Listenabsatz"/>
                              <w:numPr>
                                <w:ilvl w:val="0"/>
                                <w:numId w:val="34"/>
                              </w:numPr>
                              <w:ind w:left="567" w:hanging="283"/>
                            </w:pPr>
                            <w:proofErr w:type="spellStart"/>
                            <w:r w:rsidRPr="00BC54EB">
                              <w:rPr>
                                <w:b/>
                                <w:color w:val="000000"/>
                                <w:lang w:bidi="en-US"/>
                              </w:rPr>
                              <w:t>Nutzerprovisionierung</w:t>
                            </w:r>
                            <w:proofErr w:type="spellEnd"/>
                            <w:r w:rsidRPr="00606BD2">
                              <w:rPr>
                                <w:b/>
                                <w:color w:val="000000"/>
                                <w:lang w:bidi="en-US"/>
                              </w:rPr>
                              <w:t>:</w:t>
                            </w:r>
                            <w:r w:rsidRPr="00606BD2">
                              <w:rPr>
                                <w:color w:val="000000"/>
                                <w:lang w:bidi="en-US"/>
                              </w:rPr>
                              <w:t xml:space="preserve"> </w:t>
                            </w:r>
                            <w:r w:rsidRPr="00606BD2">
                              <w:rPr>
                                <w:color w:val="000000"/>
                                <w:lang w:eastAsia="de-DE" w:bidi="de-DE"/>
                              </w:rPr>
                              <w:t xml:space="preserve">umfasst das Identitätsmanagement und die Überwachung der Zugriffs- und </w:t>
                            </w:r>
                            <w:r w:rsidRPr="00606BD2">
                              <w:rPr>
                                <w:color w:val="000000"/>
                                <w:lang w:bidi="en-US"/>
                              </w:rPr>
                              <w:t xml:space="preserve">Autorisierungsrechte, z. </w:t>
                            </w:r>
                            <w:r w:rsidRPr="00606BD2">
                              <w:rPr>
                                <w:color w:val="000000"/>
                                <w:lang w:eastAsia="de-DE" w:bidi="de-DE"/>
                              </w:rPr>
                              <w:t xml:space="preserve">B. für E-Mail, Datenbank- oder </w:t>
                            </w:r>
                            <w:r w:rsidRPr="00BC54EB">
                              <w:rPr>
                                <w:color w:val="000000"/>
                                <w:lang w:eastAsia="de-DE" w:bidi="de-DE"/>
                              </w:rPr>
                              <w:t>Netzwerkzugriffe</w:t>
                            </w:r>
                          </w:p>
                          <w:p w:rsidR="005E06B6" w:rsidRPr="00606BD2" w:rsidRDefault="005E06B6" w:rsidP="000F7C71">
                            <w:pPr>
                              <w:pStyle w:val="Listenabsatz"/>
                              <w:numPr>
                                <w:ilvl w:val="0"/>
                                <w:numId w:val="34"/>
                              </w:numPr>
                              <w:ind w:left="567" w:hanging="283"/>
                            </w:pPr>
                            <w:proofErr w:type="spellStart"/>
                            <w:r w:rsidRPr="00BC54EB">
                              <w:rPr>
                                <w:b/>
                                <w:color w:val="000000"/>
                                <w:lang w:bidi="en-US"/>
                              </w:rPr>
                              <w:t>Serviceprovisionierung</w:t>
                            </w:r>
                            <w:proofErr w:type="spellEnd"/>
                            <w:r w:rsidRPr="00606BD2">
                              <w:rPr>
                                <w:b/>
                                <w:color w:val="000000"/>
                                <w:lang w:bidi="en-US"/>
                              </w:rPr>
                              <w:t>:</w:t>
                            </w:r>
                            <w:r w:rsidRPr="00606BD2">
                              <w:rPr>
                                <w:color w:val="000000"/>
                                <w:lang w:bidi="en-US"/>
                              </w:rPr>
                              <w:t xml:space="preserve"> </w:t>
                            </w:r>
                            <w:r w:rsidRPr="00606BD2">
                              <w:rPr>
                                <w:color w:val="000000"/>
                                <w:lang w:eastAsia="de-DE" w:bidi="de-DE"/>
                              </w:rPr>
                              <w:t xml:space="preserve">umfasst die Einrichtung eines Service und die Verwaltung der damit verbundenen </w:t>
                            </w:r>
                            <w:r w:rsidRPr="00BC54EB">
                              <w:rPr>
                                <w:color w:val="000000"/>
                                <w:lang w:eastAsia="de-DE" w:bidi="de-DE"/>
                              </w:rPr>
                              <w:t>Daten</w:t>
                            </w:r>
                          </w:p>
                          <w:p w:rsidR="005E06B6" w:rsidRDefault="005E06B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left:0;text-align:left;margin-left:371.75pt;margin-top:45.9pt;width:422.95pt;height:110.6pt;z-index:2517094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" fillcolor="#ed7d31 [3205]">
                <v:textbox style="mso-fit-shape-to-text:t">
                  <w:txbxContent>
                    <w:p w:rsidR="005E06B6" w:rsidRPr="00606BD2" w:rsidRDefault="005E06B6" w:rsidP="00DE282B">
                      <w:pPr>
                        <w:rPr>
                          <w:b/>
                        </w:rPr>
                      </w:pPr>
                      <w:bookmarkStart w:id="27" w:name="bookmark34"/>
                      <w:r w:rsidRPr="00606BD2">
                        <w:rPr>
                          <w:b/>
                          <w:lang w:eastAsia="de-DE" w:bidi="de-DE"/>
                        </w:rPr>
                        <w:t>Varianten der Netzwerkbereitstellung</w:t>
                      </w:r>
                      <w:bookmarkEnd w:id="27"/>
                    </w:p>
                    <w:p w:rsidR="005E06B6" w:rsidRPr="00606BD2" w:rsidRDefault="005E06B6" w:rsidP="00DE282B">
                      <w:pPr>
                        <w:rPr>
                          <w:color w:val="000000"/>
                          <w:lang w:eastAsia="de-DE" w:bidi="de-DE"/>
                        </w:rPr>
                      </w:pPr>
                    </w:p>
                    <w:p w:rsidR="005E06B6" w:rsidRPr="00606BD2" w:rsidRDefault="005E06B6" w:rsidP="00DE282B">
                      <w:pPr>
                        <w:rPr>
                          <w:b/>
                        </w:rPr>
                      </w:pPr>
                      <w:r w:rsidRPr="00606BD2">
                        <w:rPr>
                          <w:b/>
                          <w:color w:val="000000"/>
                          <w:lang w:eastAsia="de-DE" w:bidi="de-DE"/>
                        </w:rPr>
                        <w:t xml:space="preserve">Architektur-Modelle im </w:t>
                      </w:r>
                      <w:proofErr w:type="gramStart"/>
                      <w:r w:rsidRPr="00BC54EB">
                        <w:rPr>
                          <w:b/>
                          <w:color w:val="000000"/>
                          <w:lang w:bidi="en-US"/>
                        </w:rPr>
                        <w:t>Cloud Computing</w:t>
                      </w:r>
                      <w:proofErr w:type="gramEnd"/>
                      <w:r w:rsidRPr="00606BD2">
                        <w:rPr>
                          <w:b/>
                          <w:color w:val="000000"/>
                          <w:lang w:bidi="en-US"/>
                        </w:rPr>
                        <w:t xml:space="preserve"> (Webservices)</w:t>
                      </w:r>
                    </w:p>
                    <w:p w:rsidR="005E06B6" w:rsidRPr="00606BD2" w:rsidRDefault="005E06B6" w:rsidP="00DE282B">
                      <w:r w:rsidRPr="00606BD2">
                        <w:rPr>
                          <w:color w:val="000000"/>
                          <w:lang w:eastAsia="de-DE" w:bidi="de-DE"/>
                        </w:rPr>
                        <w:t xml:space="preserve">Enterprise </w:t>
                      </w:r>
                      <w:proofErr w:type="spellStart"/>
                      <w:r w:rsidRPr="00606BD2">
                        <w:rPr>
                          <w:color w:val="000000"/>
                          <w:lang w:bidi="en-US"/>
                        </w:rPr>
                        <w:t>Architecture</w:t>
                      </w:r>
                      <w:proofErr w:type="spellEnd"/>
                      <w:r w:rsidRPr="00606BD2">
                        <w:rPr>
                          <w:color w:val="000000"/>
                          <w:lang w:bidi="en-US"/>
                        </w:rPr>
                        <w:t xml:space="preserve"> (EA), </w:t>
                      </w:r>
                      <w:r w:rsidRPr="00606BD2">
                        <w:rPr>
                          <w:color w:val="000000"/>
                          <w:lang w:eastAsia="de-DE" w:bidi="de-DE"/>
                        </w:rPr>
                        <w:t xml:space="preserve">Service </w:t>
                      </w:r>
                      <w:proofErr w:type="spellStart"/>
                      <w:r w:rsidRPr="00606BD2">
                        <w:rPr>
                          <w:color w:val="000000"/>
                          <w:lang w:bidi="en-US"/>
                        </w:rPr>
                        <w:t>Oriented</w:t>
                      </w:r>
                      <w:proofErr w:type="spellEnd"/>
                      <w:r w:rsidRPr="00606BD2">
                        <w:rPr>
                          <w:color w:val="000000"/>
                          <w:lang w:bidi="en-US"/>
                        </w:rPr>
                        <w:t xml:space="preserve"> </w:t>
                      </w:r>
                      <w:proofErr w:type="spellStart"/>
                      <w:r w:rsidRPr="00606BD2">
                        <w:rPr>
                          <w:color w:val="000000"/>
                          <w:lang w:bidi="en-US"/>
                        </w:rPr>
                        <w:t>Architecture</w:t>
                      </w:r>
                      <w:proofErr w:type="spellEnd"/>
                      <w:r w:rsidRPr="00606BD2">
                        <w:rPr>
                          <w:color w:val="000000"/>
                          <w:lang w:bidi="en-US"/>
                        </w:rPr>
                        <w:t xml:space="preserve"> (SOA), </w:t>
                      </w:r>
                      <w:r w:rsidRPr="00606BD2">
                        <w:rPr>
                          <w:color w:val="000000"/>
                          <w:lang w:eastAsia="de-DE" w:bidi="de-DE"/>
                        </w:rPr>
                        <w:t xml:space="preserve">Service </w:t>
                      </w:r>
                      <w:proofErr w:type="spellStart"/>
                      <w:r w:rsidRPr="00606BD2">
                        <w:rPr>
                          <w:color w:val="000000"/>
                          <w:lang w:bidi="en-US"/>
                        </w:rPr>
                        <w:t>Oriented</w:t>
                      </w:r>
                      <w:proofErr w:type="spellEnd"/>
                      <w:r w:rsidRPr="00606BD2">
                        <w:rPr>
                          <w:color w:val="000000"/>
                          <w:lang w:bidi="en-US"/>
                        </w:rPr>
                        <w:t xml:space="preserve"> </w:t>
                      </w:r>
                      <w:r w:rsidRPr="00606BD2">
                        <w:rPr>
                          <w:color w:val="000000"/>
                          <w:lang w:eastAsia="de-DE" w:bidi="de-DE"/>
                        </w:rPr>
                        <w:t xml:space="preserve">Enterprise </w:t>
                      </w:r>
                      <w:proofErr w:type="spellStart"/>
                      <w:r w:rsidRPr="00606BD2">
                        <w:rPr>
                          <w:color w:val="000000"/>
                          <w:lang w:bidi="en-US"/>
                        </w:rPr>
                        <w:t>Architecture</w:t>
                      </w:r>
                      <w:proofErr w:type="spellEnd"/>
                      <w:r w:rsidRPr="00606BD2">
                        <w:rPr>
                          <w:color w:val="000000"/>
                          <w:lang w:bidi="en-US"/>
                        </w:rPr>
                        <w:t xml:space="preserve"> (SOEA), </w:t>
                      </w:r>
                      <w:r w:rsidRPr="00606BD2">
                        <w:rPr>
                          <w:color w:val="000000"/>
                          <w:lang w:eastAsia="de-DE" w:bidi="de-DE"/>
                        </w:rPr>
                        <w:t xml:space="preserve">Service </w:t>
                      </w:r>
                      <w:proofErr w:type="spellStart"/>
                      <w:r w:rsidRPr="00606BD2">
                        <w:rPr>
                          <w:color w:val="000000"/>
                          <w:lang w:bidi="en-US"/>
                        </w:rPr>
                        <w:t>Oriented</w:t>
                      </w:r>
                      <w:proofErr w:type="spellEnd"/>
                      <w:r w:rsidRPr="00606BD2">
                        <w:rPr>
                          <w:color w:val="000000"/>
                          <w:lang w:bidi="en-US"/>
                        </w:rPr>
                        <w:t xml:space="preserve"> Infrastructure </w:t>
                      </w:r>
                      <w:r w:rsidRPr="00606BD2">
                        <w:rPr>
                          <w:color w:val="000000"/>
                          <w:lang w:eastAsia="de-DE" w:bidi="de-DE"/>
                        </w:rPr>
                        <w:t xml:space="preserve">(SOI), Service </w:t>
                      </w:r>
                      <w:proofErr w:type="spellStart"/>
                      <w:r w:rsidRPr="00606BD2">
                        <w:rPr>
                          <w:color w:val="000000"/>
                          <w:lang w:bidi="en-US"/>
                        </w:rPr>
                        <w:t>Oriented</w:t>
                      </w:r>
                      <w:proofErr w:type="spellEnd"/>
                      <w:r w:rsidRPr="00606BD2">
                        <w:rPr>
                          <w:color w:val="000000"/>
                          <w:lang w:bidi="en-US"/>
                        </w:rPr>
                        <w:t xml:space="preserve"> </w:t>
                      </w:r>
                      <w:r w:rsidRPr="00606BD2">
                        <w:rPr>
                          <w:color w:val="000000"/>
                          <w:lang w:eastAsia="de-DE" w:bidi="de-DE"/>
                        </w:rPr>
                        <w:t xml:space="preserve">Enterprise </w:t>
                      </w:r>
                      <w:r w:rsidRPr="00606BD2">
                        <w:rPr>
                          <w:color w:val="000000"/>
                          <w:lang w:bidi="en-US"/>
                        </w:rPr>
                        <w:t xml:space="preserve">(SOE), </w:t>
                      </w:r>
                      <w:r w:rsidRPr="00606BD2">
                        <w:rPr>
                          <w:color w:val="000000"/>
                          <w:lang w:eastAsia="de-DE" w:bidi="de-DE"/>
                        </w:rPr>
                        <w:t xml:space="preserve">Service </w:t>
                      </w:r>
                      <w:proofErr w:type="spellStart"/>
                      <w:r w:rsidRPr="00606BD2">
                        <w:rPr>
                          <w:color w:val="000000"/>
                          <w:lang w:bidi="en-US"/>
                        </w:rPr>
                        <w:t>Oriented</w:t>
                      </w:r>
                      <w:proofErr w:type="spellEnd"/>
                      <w:r w:rsidRPr="00606BD2">
                        <w:rPr>
                          <w:color w:val="000000"/>
                          <w:lang w:bidi="en-US"/>
                        </w:rPr>
                        <w:t xml:space="preserve"> </w:t>
                      </w:r>
                      <w:r w:rsidRPr="00606BD2">
                        <w:rPr>
                          <w:color w:val="000000"/>
                          <w:lang w:eastAsia="de-DE" w:bidi="de-DE"/>
                        </w:rPr>
                        <w:t xml:space="preserve">Management </w:t>
                      </w:r>
                      <w:r w:rsidRPr="00606BD2">
                        <w:rPr>
                          <w:color w:val="000000"/>
                          <w:lang w:bidi="en-US"/>
                        </w:rPr>
                        <w:t>(SOM)</w:t>
                      </w:r>
                    </w:p>
                    <w:p w:rsidR="005E06B6" w:rsidRPr="00606BD2" w:rsidRDefault="005E06B6" w:rsidP="00DE282B">
                      <w:pPr>
                        <w:rPr>
                          <w:color w:val="000000"/>
                          <w:lang w:eastAsia="de-DE" w:bidi="de-DE"/>
                        </w:rPr>
                      </w:pPr>
                    </w:p>
                    <w:p w:rsidR="005E06B6" w:rsidRPr="00606BD2" w:rsidRDefault="005E06B6" w:rsidP="00DE282B">
                      <w:pPr>
                        <w:rPr>
                          <w:b/>
                        </w:rPr>
                      </w:pPr>
                      <w:r w:rsidRPr="00606BD2">
                        <w:rPr>
                          <w:b/>
                          <w:color w:val="000000"/>
                          <w:lang w:eastAsia="de-DE" w:bidi="de-DE"/>
                        </w:rPr>
                        <w:t>Konfiguration</w:t>
                      </w:r>
                    </w:p>
                    <w:p w:rsidR="005E06B6" w:rsidRPr="00606BD2" w:rsidRDefault="005E06B6" w:rsidP="00DE282B">
                      <w:pPr>
                        <w:pStyle w:val="B03bfwPunkt"/>
                        <w:ind w:left="567"/>
                      </w:pPr>
                      <w:r w:rsidRPr="00606BD2">
                        <w:rPr>
                          <w:lang w:bidi="en-US"/>
                        </w:rPr>
                        <w:t>Damit</w:t>
                      </w:r>
                      <w:r w:rsidRPr="00606BD2">
                        <w:rPr>
                          <w:lang w:eastAsia="de-DE" w:bidi="de-DE"/>
                        </w:rPr>
                        <w:t xml:space="preserve"> </w:t>
                      </w:r>
                      <w:r w:rsidRPr="00606BD2">
                        <w:rPr>
                          <w:lang w:bidi="en-US"/>
                        </w:rPr>
                        <w:t xml:space="preserve">ein </w:t>
                      </w:r>
                      <w:r w:rsidRPr="00606BD2">
                        <w:rPr>
                          <w:lang w:eastAsia="de-DE" w:bidi="de-DE"/>
                        </w:rPr>
                        <w:t>Netzwerk funktioniert, müssen grundsätzlich drei Voraussetzungen erfüllt sein:</w:t>
                      </w:r>
                    </w:p>
                    <w:p w:rsidR="005E06B6" w:rsidRPr="00606BD2" w:rsidRDefault="005E06B6" w:rsidP="00DE282B">
                      <w:pPr>
                        <w:pStyle w:val="B03bfwPunkt"/>
                        <w:ind w:left="567"/>
                      </w:pPr>
                      <w:r w:rsidRPr="00606BD2">
                        <w:rPr>
                          <w:lang w:eastAsia="de-DE" w:bidi="de-DE"/>
                        </w:rPr>
                        <w:t>Das richtige Protokoll (TCP/IP) muss auf den Geräten im Netz installiert sein.</w:t>
                      </w:r>
                    </w:p>
                    <w:p w:rsidR="005E06B6" w:rsidRPr="00606BD2" w:rsidRDefault="005E06B6" w:rsidP="00DE282B">
                      <w:pPr>
                        <w:pStyle w:val="B03bfwPunkt"/>
                        <w:ind w:left="567"/>
                      </w:pPr>
                      <w:r w:rsidRPr="00606BD2">
                        <w:rPr>
                          <w:lang w:eastAsia="de-DE" w:bidi="de-DE"/>
                        </w:rPr>
                        <w:t>Jedes Gerät benötigt eine eigene IP-Adresse.</w:t>
                      </w:r>
                    </w:p>
                    <w:p w:rsidR="005E06B6" w:rsidRPr="00606BD2" w:rsidRDefault="005E06B6" w:rsidP="00DE282B">
                      <w:pPr>
                        <w:pStyle w:val="B03bfwPunkt"/>
                        <w:ind w:left="567"/>
                      </w:pPr>
                      <w:r w:rsidRPr="00606BD2">
                        <w:rPr>
                          <w:lang w:eastAsia="de-DE" w:bidi="de-DE"/>
                        </w:rPr>
                        <w:t xml:space="preserve">Alle Geräte, die Daten austauschen, müssen derselben Arbeitsgruppe/dem </w:t>
                      </w:r>
                      <w:r w:rsidRPr="00606BD2">
                        <w:rPr>
                          <w:lang w:bidi="en-US"/>
                        </w:rPr>
                        <w:t xml:space="preserve">IP-Adressbereich </w:t>
                      </w:r>
                      <w:r w:rsidRPr="00606BD2">
                        <w:rPr>
                          <w:lang w:eastAsia="de-DE" w:bidi="de-DE"/>
                        </w:rPr>
                        <w:t>angehören</w:t>
                      </w:r>
                      <w:r w:rsidRPr="00606BD2">
                        <w:rPr>
                          <w:lang w:bidi="en-US"/>
                        </w:rPr>
                        <w:t>.</w:t>
                      </w:r>
                    </w:p>
                    <w:p w:rsidR="005E06B6" w:rsidRPr="00606BD2" w:rsidRDefault="005E06B6" w:rsidP="00DE282B">
                      <w:pPr>
                        <w:rPr>
                          <w:color w:val="000000"/>
                          <w:lang w:bidi="en-US"/>
                        </w:rPr>
                      </w:pPr>
                    </w:p>
                    <w:p w:rsidR="005E06B6" w:rsidRPr="00606BD2" w:rsidRDefault="005E06B6" w:rsidP="00DE282B">
                      <w:pPr>
                        <w:rPr>
                          <w:b/>
                        </w:rPr>
                      </w:pPr>
                      <w:proofErr w:type="spellStart"/>
                      <w:r w:rsidRPr="00750C82">
                        <w:rPr>
                          <w:b/>
                          <w:color w:val="000000"/>
                          <w:lang w:bidi="en-US"/>
                        </w:rPr>
                        <w:t>Provisionierung</w:t>
                      </w:r>
                      <w:proofErr w:type="spellEnd"/>
                      <w:r w:rsidRPr="00606BD2">
                        <w:rPr>
                          <w:b/>
                          <w:color w:val="000000"/>
                          <w:lang w:bidi="en-US"/>
                        </w:rPr>
                        <w:t xml:space="preserve"> </w:t>
                      </w:r>
                      <w:r w:rsidRPr="00606BD2">
                        <w:rPr>
                          <w:b/>
                          <w:color w:val="000000"/>
                          <w:lang w:eastAsia="de-DE" w:bidi="de-DE"/>
                        </w:rPr>
                        <w:t>(Anschaltung, virtuelle Bereitstellung)</w:t>
                      </w:r>
                    </w:p>
                    <w:p w:rsidR="005E06B6" w:rsidRPr="00606BD2" w:rsidRDefault="005E06B6" w:rsidP="00DE282B">
                      <w:r w:rsidRPr="00606BD2">
                        <w:rPr>
                          <w:color w:val="000000"/>
                          <w:lang w:eastAsia="de-DE" w:bidi="de-DE"/>
                        </w:rPr>
                        <w:t xml:space="preserve">Die zur Verwaltung des Zugriffs auf Daten und Ressourcen erforderlichen Schritte sowie deren Bereitstellung für Nutzer (Benutzerkonten) und Systeme werden </w:t>
                      </w:r>
                      <w:r w:rsidRPr="00BC54EB">
                        <w:rPr>
                          <w:color w:val="000000"/>
                          <w:lang w:eastAsia="de-DE" w:bidi="de-DE"/>
                        </w:rPr>
                        <w:t>i.d.R.</w:t>
                      </w:r>
                      <w:r w:rsidRPr="00606BD2">
                        <w:rPr>
                          <w:color w:val="000000"/>
                          <w:lang w:eastAsia="de-DE" w:bidi="de-DE"/>
                        </w:rPr>
                        <w:t xml:space="preserve"> als </w:t>
                      </w:r>
                      <w:proofErr w:type="spellStart"/>
                      <w:r w:rsidRPr="00750C82">
                        <w:rPr>
                          <w:color w:val="000000"/>
                          <w:lang w:bidi="en-US"/>
                        </w:rPr>
                        <w:t>Provisionierung</w:t>
                      </w:r>
                      <w:proofErr w:type="spellEnd"/>
                      <w:r w:rsidRPr="00606BD2">
                        <w:rPr>
                          <w:color w:val="000000"/>
                          <w:lang w:bidi="en-US"/>
                        </w:rPr>
                        <w:t xml:space="preserve"> </w:t>
                      </w:r>
                      <w:r w:rsidRPr="00606BD2">
                        <w:rPr>
                          <w:color w:val="000000"/>
                          <w:lang w:eastAsia="de-DE" w:bidi="de-DE"/>
                        </w:rPr>
                        <w:t xml:space="preserve">bezeichnet. Hersteller bieten für ihre Produkte </w:t>
                      </w:r>
                      <w:r w:rsidRPr="00606BD2">
                        <w:rPr>
                          <w:color w:val="000000"/>
                          <w:lang w:bidi="en-US"/>
                        </w:rPr>
                        <w:t xml:space="preserve">(z. </w:t>
                      </w:r>
                      <w:r w:rsidRPr="00606BD2">
                        <w:rPr>
                          <w:color w:val="000000"/>
                          <w:lang w:eastAsia="de-DE" w:bidi="de-DE"/>
                        </w:rPr>
                        <w:t xml:space="preserve">B. Microsoft Windows, </w:t>
                      </w:r>
                      <w:proofErr w:type="spellStart"/>
                      <w:r w:rsidRPr="00606BD2">
                        <w:rPr>
                          <w:color w:val="000000"/>
                          <w:lang w:bidi="en-US"/>
                        </w:rPr>
                        <w:t>Azure</w:t>
                      </w:r>
                      <w:proofErr w:type="spellEnd"/>
                      <w:r w:rsidRPr="00606BD2">
                        <w:rPr>
                          <w:color w:val="000000"/>
                          <w:lang w:bidi="en-US"/>
                        </w:rPr>
                        <w:t xml:space="preserve">) </w:t>
                      </w:r>
                      <w:r w:rsidRPr="00606BD2">
                        <w:rPr>
                          <w:color w:val="000000"/>
                          <w:lang w:eastAsia="de-DE" w:bidi="de-DE"/>
                        </w:rPr>
                        <w:t>Bereitstellungs</w:t>
                      </w:r>
                      <w:r w:rsidRPr="00606BD2">
                        <w:rPr>
                          <w:color w:val="000000"/>
                          <w:lang w:eastAsia="de-DE" w:bidi="de-DE"/>
                        </w:rPr>
                        <w:softHyphen/>
                        <w:t xml:space="preserve">pakete an, die über </w:t>
                      </w:r>
                      <w:r w:rsidRPr="00606BD2">
                        <w:rPr>
                          <w:color w:val="000000"/>
                          <w:lang w:bidi="en-US"/>
                        </w:rPr>
                        <w:t xml:space="preserve">Konfigurationsdienstanbieter </w:t>
                      </w:r>
                      <w:r w:rsidRPr="00606BD2">
                        <w:rPr>
                          <w:color w:val="000000"/>
                          <w:lang w:eastAsia="de-DE" w:bidi="de-DE"/>
                        </w:rPr>
                        <w:t xml:space="preserve">verfügbar sind. Über </w:t>
                      </w:r>
                      <w:r w:rsidRPr="00606BD2">
                        <w:rPr>
                          <w:color w:val="000000"/>
                          <w:lang w:bidi="en-US"/>
                        </w:rPr>
                        <w:t xml:space="preserve">Tools (z. B. </w:t>
                      </w:r>
                      <w:proofErr w:type="spellStart"/>
                      <w:r w:rsidRPr="00BC54EB">
                        <w:rPr>
                          <w:color w:val="000000"/>
                          <w:lang w:bidi="en-US"/>
                        </w:rPr>
                        <w:t>Asana</w:t>
                      </w:r>
                      <w:proofErr w:type="spellEnd"/>
                      <w:r w:rsidRPr="00606BD2">
                        <w:rPr>
                          <w:color w:val="000000"/>
                          <w:lang w:bidi="en-US"/>
                        </w:rPr>
                        <w:t xml:space="preserve">) </w:t>
                      </w:r>
                      <w:r w:rsidRPr="00606BD2">
                        <w:rPr>
                          <w:color w:val="000000"/>
                          <w:lang w:eastAsia="de-DE" w:bidi="de-DE"/>
                        </w:rPr>
                        <w:t>kön</w:t>
                      </w:r>
                      <w:r w:rsidRPr="00606BD2">
                        <w:rPr>
                          <w:color w:val="000000"/>
                          <w:lang w:eastAsia="de-DE" w:bidi="de-DE"/>
                        </w:rPr>
                        <w:softHyphen/>
                        <w:t xml:space="preserve">nen </w:t>
                      </w:r>
                      <w:proofErr w:type="spellStart"/>
                      <w:r w:rsidRPr="00BC54EB">
                        <w:rPr>
                          <w:color w:val="000000"/>
                          <w:lang w:bidi="en-US"/>
                        </w:rPr>
                        <w:t>Provisionierungen</w:t>
                      </w:r>
                      <w:proofErr w:type="spellEnd"/>
                      <w:r w:rsidRPr="00606BD2">
                        <w:rPr>
                          <w:color w:val="000000"/>
                          <w:lang w:bidi="en-US"/>
                        </w:rPr>
                        <w:t xml:space="preserve"> </w:t>
                      </w:r>
                      <w:r w:rsidRPr="00606BD2">
                        <w:rPr>
                          <w:color w:val="000000"/>
                          <w:lang w:eastAsia="de-DE" w:bidi="de-DE"/>
                        </w:rPr>
                        <w:t xml:space="preserve">und </w:t>
                      </w:r>
                      <w:proofErr w:type="spellStart"/>
                      <w:r w:rsidRPr="00BC54EB">
                        <w:rPr>
                          <w:color w:val="000000"/>
                          <w:lang w:bidi="en-US"/>
                        </w:rPr>
                        <w:t>Deprovisionierungen</w:t>
                      </w:r>
                      <w:proofErr w:type="spellEnd"/>
                      <w:r w:rsidRPr="00606BD2">
                        <w:rPr>
                          <w:color w:val="000000"/>
                          <w:lang w:bidi="en-US"/>
                        </w:rPr>
                        <w:t xml:space="preserve"> </w:t>
                      </w:r>
                      <w:r w:rsidRPr="00606BD2">
                        <w:rPr>
                          <w:color w:val="000000"/>
                          <w:lang w:eastAsia="de-DE" w:bidi="de-DE"/>
                        </w:rPr>
                        <w:t>gemanagt werden.</w:t>
                      </w:r>
                    </w:p>
                    <w:p w:rsidR="005E06B6" w:rsidRPr="00606BD2" w:rsidRDefault="005E06B6" w:rsidP="00DE282B">
                      <w:pPr>
                        <w:rPr>
                          <w:color w:val="000000"/>
                          <w:lang w:eastAsia="de-DE" w:bidi="de-DE"/>
                        </w:rPr>
                      </w:pPr>
                      <w:r w:rsidRPr="00606BD2">
                        <w:rPr>
                          <w:color w:val="000000"/>
                          <w:lang w:eastAsia="de-DE" w:bidi="de-DE"/>
                        </w:rPr>
                        <w:t xml:space="preserve">Mit </w:t>
                      </w:r>
                      <w:r w:rsidRPr="00606BD2">
                        <w:rPr>
                          <w:color w:val="000000"/>
                          <w:lang w:bidi="en-US"/>
                        </w:rPr>
                        <w:t xml:space="preserve">SCIM </w:t>
                      </w:r>
                      <w:r w:rsidRPr="00606BD2">
                        <w:rPr>
                          <w:color w:val="000000"/>
                          <w:lang w:eastAsia="de-DE" w:bidi="de-DE"/>
                        </w:rPr>
                        <w:t xml:space="preserve">(System </w:t>
                      </w:r>
                      <w:r>
                        <w:rPr>
                          <w:color w:val="000000"/>
                          <w:lang w:bidi="en-US"/>
                        </w:rPr>
                        <w:t>for</w:t>
                      </w:r>
                      <w:r w:rsidRPr="00606BD2">
                        <w:rPr>
                          <w:color w:val="000000"/>
                          <w:lang w:bidi="en-US"/>
                        </w:rPr>
                        <w:t xml:space="preserve"> </w:t>
                      </w:r>
                      <w:r w:rsidRPr="00BC54EB">
                        <w:rPr>
                          <w:color w:val="000000"/>
                          <w:lang w:bidi="en-US"/>
                        </w:rPr>
                        <w:t>Cross-domain</w:t>
                      </w:r>
                      <w:r w:rsidRPr="00606BD2">
                        <w:rPr>
                          <w:color w:val="000000"/>
                          <w:lang w:bidi="en-US"/>
                        </w:rPr>
                        <w:t xml:space="preserve"> Identity </w:t>
                      </w:r>
                      <w:r w:rsidRPr="00606BD2">
                        <w:rPr>
                          <w:color w:val="000000"/>
                          <w:lang w:eastAsia="de-DE" w:bidi="de-DE"/>
                        </w:rPr>
                        <w:t>Management) ist ein offener Standard zur automa</w:t>
                      </w:r>
                      <w:r w:rsidRPr="00606BD2">
                        <w:rPr>
                          <w:color w:val="000000"/>
                          <w:lang w:eastAsia="de-DE" w:bidi="de-DE"/>
                        </w:rPr>
                        <w:softHyphen/>
                        <w:t xml:space="preserve">tisierten </w:t>
                      </w:r>
                      <w:r w:rsidRPr="00606BD2">
                        <w:rPr>
                          <w:color w:val="000000"/>
                          <w:lang w:bidi="en-US"/>
                        </w:rPr>
                        <w:t>Bereitstellung</w:t>
                      </w:r>
                      <w:r w:rsidRPr="00606BD2">
                        <w:rPr>
                          <w:color w:val="000000"/>
                          <w:lang w:eastAsia="de-DE" w:bidi="de-DE"/>
                        </w:rPr>
                        <w:t xml:space="preserve"> </w:t>
                      </w:r>
                      <w:r w:rsidRPr="00606BD2">
                        <w:rPr>
                          <w:color w:val="000000"/>
                          <w:lang w:bidi="en-US"/>
                        </w:rPr>
                        <w:t xml:space="preserve">von </w:t>
                      </w:r>
                      <w:r w:rsidRPr="00606BD2">
                        <w:rPr>
                          <w:color w:val="000000"/>
                          <w:lang w:eastAsia="de-DE" w:bidi="de-DE"/>
                        </w:rPr>
                        <w:t xml:space="preserve">Benutzerkonten zwischen </w:t>
                      </w:r>
                      <w:proofErr w:type="spellStart"/>
                      <w:r w:rsidRPr="00606BD2">
                        <w:rPr>
                          <w:color w:val="000000"/>
                          <w:lang w:bidi="en-US"/>
                        </w:rPr>
                        <w:t>Diensteanbietern</w:t>
                      </w:r>
                      <w:proofErr w:type="spellEnd"/>
                      <w:r w:rsidRPr="00606BD2">
                        <w:rPr>
                          <w:color w:val="000000"/>
                          <w:lang w:bidi="en-US"/>
                        </w:rPr>
                        <w:t xml:space="preserve"> </w:t>
                      </w:r>
                      <w:r w:rsidRPr="00606BD2">
                        <w:rPr>
                          <w:color w:val="000000"/>
                          <w:lang w:eastAsia="de-DE" w:bidi="de-DE"/>
                        </w:rPr>
                        <w:t>verfügbar.</w:t>
                      </w:r>
                    </w:p>
                    <w:p w:rsidR="005E06B6" w:rsidRPr="00606BD2" w:rsidRDefault="005E06B6" w:rsidP="00DE282B">
                      <w:pPr>
                        <w:rPr>
                          <w:color w:val="000000"/>
                          <w:lang w:eastAsia="de-DE" w:bidi="de-DE"/>
                        </w:rPr>
                      </w:pPr>
                      <w:r w:rsidRPr="00606BD2">
                        <w:rPr>
                          <w:color w:val="000000"/>
                          <w:lang w:eastAsia="de-DE" w:bidi="de-DE"/>
                        </w:rPr>
                        <w:t xml:space="preserve">Der </w:t>
                      </w:r>
                      <w:r w:rsidRPr="00BC54EB">
                        <w:rPr>
                          <w:color w:val="000000"/>
                          <w:lang w:eastAsia="de-DE" w:bidi="de-DE"/>
                        </w:rPr>
                        <w:t xml:space="preserve">Begriff </w:t>
                      </w:r>
                      <w:r w:rsidRPr="00BC54EB">
                        <w:rPr>
                          <w:color w:val="000000"/>
                          <w:lang w:bidi="en-US"/>
                        </w:rPr>
                        <w:t>,</w:t>
                      </w:r>
                      <w:r w:rsidRPr="00606BD2">
                        <w:rPr>
                          <w:color w:val="000000"/>
                          <w:lang w:bidi="en-US"/>
                        </w:rPr>
                        <w:t>,</w:t>
                      </w:r>
                      <w:proofErr w:type="spellStart"/>
                      <w:r w:rsidRPr="00750C82">
                        <w:rPr>
                          <w:color w:val="000000"/>
                          <w:lang w:bidi="en-US"/>
                        </w:rPr>
                        <w:t>Provisionierung</w:t>
                      </w:r>
                      <w:proofErr w:type="spellEnd"/>
                      <w:r w:rsidRPr="00BC54EB">
                        <w:rPr>
                          <w:color w:val="000000"/>
                          <w:lang w:bidi="en-US"/>
                        </w:rPr>
                        <w:t>"</w:t>
                      </w:r>
                      <w:r w:rsidRPr="00606BD2">
                        <w:rPr>
                          <w:color w:val="000000"/>
                          <w:lang w:bidi="en-US"/>
                        </w:rPr>
                        <w:t xml:space="preserve"> </w:t>
                      </w:r>
                      <w:r w:rsidRPr="00606BD2">
                        <w:rPr>
                          <w:color w:val="000000"/>
                          <w:lang w:eastAsia="de-DE" w:bidi="de-DE"/>
                        </w:rPr>
                        <w:t xml:space="preserve">wird für verschiedene Arten der Bereitstellung verwendet, </w:t>
                      </w:r>
                      <w:r w:rsidRPr="00606BD2">
                        <w:rPr>
                          <w:color w:val="000000"/>
                          <w:lang w:bidi="en-US"/>
                        </w:rPr>
                        <w:t>z.</w:t>
                      </w:r>
                      <w:r w:rsidRPr="00606BD2">
                        <w:rPr>
                          <w:color w:val="000000"/>
                          <w:lang w:eastAsia="de-DE" w:bidi="de-DE"/>
                        </w:rPr>
                        <w:t>B.</w:t>
                      </w:r>
                    </w:p>
                    <w:p w:rsidR="005E06B6" w:rsidRPr="00606BD2" w:rsidRDefault="005E06B6" w:rsidP="00DE282B"/>
                    <w:p w:rsidR="005E06B6" w:rsidRPr="00606BD2" w:rsidRDefault="005E06B6" w:rsidP="000F7C71">
                      <w:pPr>
                        <w:pStyle w:val="Listenabsatz"/>
                        <w:numPr>
                          <w:ilvl w:val="0"/>
                          <w:numId w:val="34"/>
                        </w:numPr>
                        <w:ind w:left="567" w:hanging="283"/>
                      </w:pPr>
                      <w:proofErr w:type="spellStart"/>
                      <w:r w:rsidRPr="00BC54EB">
                        <w:rPr>
                          <w:b/>
                          <w:color w:val="000000"/>
                          <w:lang w:bidi="en-US"/>
                        </w:rPr>
                        <w:t>Serverprovisionierung</w:t>
                      </w:r>
                      <w:proofErr w:type="spellEnd"/>
                      <w:r w:rsidRPr="00606BD2">
                        <w:rPr>
                          <w:b/>
                          <w:color w:val="000000"/>
                          <w:lang w:bidi="en-US"/>
                        </w:rPr>
                        <w:t>:</w:t>
                      </w:r>
                      <w:r w:rsidRPr="00606BD2">
                        <w:rPr>
                          <w:color w:val="000000"/>
                          <w:lang w:bidi="en-US"/>
                        </w:rPr>
                        <w:t xml:space="preserve"> </w:t>
                      </w:r>
                      <w:r w:rsidRPr="00606BD2">
                        <w:rPr>
                          <w:color w:val="000000"/>
                          <w:lang w:eastAsia="de-DE" w:bidi="de-DE"/>
                        </w:rPr>
                        <w:t>umfasst das Einrichten der physischen Hardware in einem Rechen</w:t>
                      </w:r>
                      <w:r w:rsidRPr="00606BD2">
                        <w:rPr>
                          <w:color w:val="000000"/>
                          <w:lang w:eastAsia="de-DE" w:bidi="de-DE"/>
                        </w:rPr>
                        <w:softHyphen/>
                        <w:t>zentrum, das Installieren und Konfigurieren von Software, einschließlich des Betriebssys</w:t>
                      </w:r>
                      <w:r w:rsidRPr="00606BD2">
                        <w:rPr>
                          <w:color w:val="000000"/>
                          <w:lang w:eastAsia="de-DE" w:bidi="de-DE"/>
                        </w:rPr>
                        <w:softHyphen/>
                        <w:t xml:space="preserve">tems und der Anwendungen, sowie das Verbinden mit </w:t>
                      </w:r>
                      <w:r w:rsidRPr="00BC54EB">
                        <w:rPr>
                          <w:color w:val="000000"/>
                          <w:lang w:eastAsia="de-DE" w:bidi="de-DE"/>
                        </w:rPr>
                        <w:t>Middleware</w:t>
                      </w:r>
                      <w:r w:rsidRPr="00606BD2">
                        <w:rPr>
                          <w:color w:val="000000"/>
                          <w:lang w:eastAsia="de-DE" w:bidi="de-DE"/>
                        </w:rPr>
                        <w:t xml:space="preserve">, Netzwerken und </w:t>
                      </w:r>
                      <w:r w:rsidRPr="00BC54EB">
                        <w:rPr>
                          <w:color w:val="000000"/>
                          <w:lang w:bidi="en-US"/>
                        </w:rPr>
                        <w:t>Storage</w:t>
                      </w:r>
                    </w:p>
                    <w:p w:rsidR="005E06B6" w:rsidRPr="00606BD2" w:rsidRDefault="005E06B6" w:rsidP="000F7C71">
                      <w:pPr>
                        <w:pStyle w:val="Listenabsatz"/>
                        <w:numPr>
                          <w:ilvl w:val="0"/>
                          <w:numId w:val="34"/>
                        </w:numPr>
                        <w:ind w:left="567" w:hanging="283"/>
                      </w:pPr>
                      <w:proofErr w:type="spellStart"/>
                      <w:r w:rsidRPr="00BC54EB">
                        <w:rPr>
                          <w:b/>
                          <w:color w:val="000000"/>
                          <w:lang w:bidi="en-US"/>
                        </w:rPr>
                        <w:t>Netzwerkprovisionierung</w:t>
                      </w:r>
                      <w:proofErr w:type="spellEnd"/>
                      <w:r w:rsidRPr="00606BD2">
                        <w:rPr>
                          <w:b/>
                          <w:color w:val="000000"/>
                          <w:lang w:bidi="en-US"/>
                        </w:rPr>
                        <w:t>:</w:t>
                      </w:r>
                      <w:r w:rsidRPr="00606BD2">
                        <w:rPr>
                          <w:color w:val="000000"/>
                          <w:lang w:bidi="en-US"/>
                        </w:rPr>
                        <w:t xml:space="preserve"> </w:t>
                      </w:r>
                      <w:r w:rsidRPr="00606BD2">
                        <w:rPr>
                          <w:color w:val="000000"/>
                          <w:lang w:eastAsia="de-DE" w:bidi="de-DE"/>
                        </w:rPr>
                        <w:t xml:space="preserve">umfasst das Einrichten eines Netzwerks (auch </w:t>
                      </w:r>
                      <w:r w:rsidRPr="00606BD2">
                        <w:rPr>
                          <w:color w:val="000000"/>
                          <w:lang w:bidi="en-US"/>
                        </w:rPr>
                        <w:t xml:space="preserve">WLAN-Umgebung), </w:t>
                      </w:r>
                      <w:r w:rsidRPr="00606BD2">
                        <w:rPr>
                          <w:color w:val="000000"/>
                          <w:lang w:eastAsia="de-DE" w:bidi="de-DE"/>
                        </w:rPr>
                        <w:t xml:space="preserve">auf das Nutzer, Server, Container und </w:t>
                      </w:r>
                      <w:proofErr w:type="spellStart"/>
                      <w:r w:rsidRPr="00BC54EB">
                        <w:rPr>
                          <w:color w:val="000000"/>
                          <w:lang w:eastAsia="de-DE" w:bidi="de-DE"/>
                        </w:rPr>
                        <w:t>loT</w:t>
                      </w:r>
                      <w:proofErr w:type="spellEnd"/>
                      <w:r w:rsidRPr="00BC54EB">
                        <w:rPr>
                          <w:color w:val="000000"/>
                          <w:lang w:eastAsia="de-DE" w:bidi="de-DE"/>
                        </w:rPr>
                        <w:t>-Geräte</w:t>
                      </w:r>
                      <w:r w:rsidRPr="00606BD2">
                        <w:rPr>
                          <w:color w:val="000000"/>
                          <w:lang w:eastAsia="de-DE" w:bidi="de-DE"/>
                        </w:rPr>
                        <w:t xml:space="preserve"> zugreifen </w:t>
                      </w:r>
                      <w:r w:rsidRPr="00BC54EB">
                        <w:rPr>
                          <w:color w:val="000000"/>
                          <w:lang w:eastAsia="de-DE" w:bidi="de-DE"/>
                        </w:rPr>
                        <w:t>können</w:t>
                      </w:r>
                    </w:p>
                    <w:p w:rsidR="005E06B6" w:rsidRPr="00606BD2" w:rsidRDefault="005E06B6" w:rsidP="000F7C71">
                      <w:pPr>
                        <w:pStyle w:val="Listenabsatz"/>
                        <w:numPr>
                          <w:ilvl w:val="0"/>
                          <w:numId w:val="34"/>
                        </w:numPr>
                        <w:ind w:left="567" w:hanging="283"/>
                      </w:pPr>
                      <w:proofErr w:type="spellStart"/>
                      <w:r w:rsidRPr="00BC54EB">
                        <w:rPr>
                          <w:b/>
                          <w:color w:val="000000"/>
                          <w:lang w:bidi="en-US"/>
                        </w:rPr>
                        <w:t>Nutzerprovisionierung</w:t>
                      </w:r>
                      <w:proofErr w:type="spellEnd"/>
                      <w:r w:rsidRPr="00606BD2">
                        <w:rPr>
                          <w:b/>
                          <w:color w:val="000000"/>
                          <w:lang w:bidi="en-US"/>
                        </w:rPr>
                        <w:t>:</w:t>
                      </w:r>
                      <w:r w:rsidRPr="00606BD2">
                        <w:rPr>
                          <w:color w:val="000000"/>
                          <w:lang w:bidi="en-US"/>
                        </w:rPr>
                        <w:t xml:space="preserve"> </w:t>
                      </w:r>
                      <w:r w:rsidRPr="00606BD2">
                        <w:rPr>
                          <w:color w:val="000000"/>
                          <w:lang w:eastAsia="de-DE" w:bidi="de-DE"/>
                        </w:rPr>
                        <w:t xml:space="preserve">umfasst das Identitätsmanagement und die Überwachung der Zugriffs- und </w:t>
                      </w:r>
                      <w:r w:rsidRPr="00606BD2">
                        <w:rPr>
                          <w:color w:val="000000"/>
                          <w:lang w:bidi="en-US"/>
                        </w:rPr>
                        <w:t xml:space="preserve">Autorisierungsrechte, z. </w:t>
                      </w:r>
                      <w:r w:rsidRPr="00606BD2">
                        <w:rPr>
                          <w:color w:val="000000"/>
                          <w:lang w:eastAsia="de-DE" w:bidi="de-DE"/>
                        </w:rPr>
                        <w:t xml:space="preserve">B. für E-Mail, Datenbank- oder </w:t>
                      </w:r>
                      <w:r w:rsidRPr="00BC54EB">
                        <w:rPr>
                          <w:color w:val="000000"/>
                          <w:lang w:eastAsia="de-DE" w:bidi="de-DE"/>
                        </w:rPr>
                        <w:t>Netzwerkzugriffe</w:t>
                      </w:r>
                    </w:p>
                    <w:p w:rsidR="005E06B6" w:rsidRPr="00606BD2" w:rsidRDefault="005E06B6" w:rsidP="000F7C71">
                      <w:pPr>
                        <w:pStyle w:val="Listenabsatz"/>
                        <w:numPr>
                          <w:ilvl w:val="0"/>
                          <w:numId w:val="34"/>
                        </w:numPr>
                        <w:ind w:left="567" w:hanging="283"/>
                      </w:pPr>
                      <w:proofErr w:type="spellStart"/>
                      <w:r w:rsidRPr="00BC54EB">
                        <w:rPr>
                          <w:b/>
                          <w:color w:val="000000"/>
                          <w:lang w:bidi="en-US"/>
                        </w:rPr>
                        <w:t>Serviceprovisionierung</w:t>
                      </w:r>
                      <w:proofErr w:type="spellEnd"/>
                      <w:r w:rsidRPr="00606BD2">
                        <w:rPr>
                          <w:b/>
                          <w:color w:val="000000"/>
                          <w:lang w:bidi="en-US"/>
                        </w:rPr>
                        <w:t>:</w:t>
                      </w:r>
                      <w:r w:rsidRPr="00606BD2">
                        <w:rPr>
                          <w:color w:val="000000"/>
                          <w:lang w:bidi="en-US"/>
                        </w:rPr>
                        <w:t xml:space="preserve"> </w:t>
                      </w:r>
                      <w:r w:rsidRPr="00606BD2">
                        <w:rPr>
                          <w:color w:val="000000"/>
                          <w:lang w:eastAsia="de-DE" w:bidi="de-DE"/>
                        </w:rPr>
                        <w:t xml:space="preserve">umfasst die Einrichtung eines Service und die Verwaltung der damit verbundenen </w:t>
                      </w:r>
                      <w:r w:rsidRPr="00BC54EB">
                        <w:rPr>
                          <w:color w:val="000000"/>
                          <w:lang w:eastAsia="de-DE" w:bidi="de-DE"/>
                        </w:rPr>
                        <w:t>Daten</w:t>
                      </w:r>
                    </w:p>
                    <w:p w:rsidR="005E06B6" w:rsidRDefault="005E06B6"/>
                  </w:txbxContent>
                </v:textbox>
                <w10:wrap type="square" anchorx="margin"/>
              </v:shape>
            </w:pict>
          </mc:Fallback>
        </mc:AlternateContent>
      </w:r>
      <w:r w:rsidR="00B963F9" w:rsidRPr="00CB65E2">
        <w:rPr>
          <w:lang w:bidi="en-US"/>
        </w:rPr>
        <w:t xml:space="preserve">SOA </w:t>
      </w:r>
      <w:r w:rsidR="00B963F9" w:rsidRPr="00CB65E2">
        <w:rPr>
          <w:lang w:eastAsia="de-DE" w:bidi="de-DE"/>
        </w:rPr>
        <w:t xml:space="preserve">fordert eine sehr starke Integration und Flexibilität der einzelnen </w:t>
      </w:r>
      <w:r w:rsidR="00B963F9" w:rsidRPr="00CB65E2">
        <w:rPr>
          <w:lang w:bidi="en-US"/>
        </w:rPr>
        <w:t xml:space="preserve">IT-Komponenten, </w:t>
      </w:r>
      <w:r w:rsidR="00B963F9" w:rsidRPr="00CB65E2">
        <w:rPr>
          <w:lang w:eastAsia="de-DE" w:bidi="de-DE"/>
        </w:rPr>
        <w:t xml:space="preserve">damit deren </w:t>
      </w:r>
      <w:r w:rsidR="00B963F9" w:rsidRPr="00BC54EB">
        <w:rPr>
          <w:lang w:eastAsia="de-DE" w:bidi="de-DE"/>
        </w:rPr>
        <w:t>Orchestrierung</w:t>
      </w:r>
      <w:r w:rsidR="00B963F9" w:rsidRPr="00CB65E2">
        <w:rPr>
          <w:lang w:eastAsia="de-DE" w:bidi="de-DE"/>
        </w:rPr>
        <w:t xml:space="preserve"> effektiv und kostengünstig gelingen kann. </w:t>
      </w:r>
      <w:r w:rsidR="00B963F9" w:rsidRPr="00CB65E2">
        <w:rPr>
          <w:lang w:bidi="en-US"/>
        </w:rPr>
        <w:t xml:space="preserve">SOA </w:t>
      </w:r>
      <w:r w:rsidR="00B963F9" w:rsidRPr="00CB65E2">
        <w:rPr>
          <w:lang w:eastAsia="de-DE" w:bidi="de-DE"/>
        </w:rPr>
        <w:t xml:space="preserve">spielt somit bereits bei der Auswahl von </w:t>
      </w:r>
      <w:r w:rsidR="00B963F9" w:rsidRPr="00CB65E2">
        <w:rPr>
          <w:lang w:bidi="en-US"/>
        </w:rPr>
        <w:t xml:space="preserve">IT-Komponenten </w:t>
      </w:r>
      <w:r w:rsidR="00B963F9" w:rsidRPr="00CB65E2">
        <w:rPr>
          <w:lang w:eastAsia="de-DE" w:bidi="de-DE"/>
        </w:rPr>
        <w:t>eine Rolle.</w:t>
      </w:r>
    </w:p>
    <w:p w:rsidR="00573E7E" w:rsidRPr="00CB65E2" w:rsidRDefault="00573E7E">
      <w:pPr>
        <w:spacing w:after="160" w:line="259" w:lineRule="auto"/>
        <w:rPr>
          <w:szCs w:val="24"/>
        </w:rPr>
      </w:pPr>
      <w:r w:rsidRPr="00CB65E2">
        <w:br w:type="page"/>
      </w:r>
    </w:p>
    <w:p w:rsidR="00DE282B" w:rsidRPr="00CB65E2" w:rsidRDefault="00CD701E" w:rsidP="00DE282B">
      <w:pPr>
        <w:pStyle w:val="A02bfw10mm"/>
      </w:pPr>
      <w:r w:rsidRPr="00CB65E2">
        <w:rPr>
          <w:noProof/>
          <w:lang w:eastAsia="de-DE"/>
        </w:rPr>
        <w:lastRenderedPageBreak/>
        <mc:AlternateContent>
          <mc:Choice Requires="wps">
            <w:drawing>
              <wp:anchor distT="45720" distB="45720" distL="114300" distR="114300" simplePos="0" relativeHeight="251711488" behindDoc="0" locked="0" layoutInCell="1" allowOverlap="1">
                <wp:simplePos x="0" y="0"/>
                <wp:positionH relativeFrom="margin">
                  <wp:align>right</wp:align>
                </wp:positionH>
                <wp:positionV relativeFrom="paragraph">
                  <wp:posOffset>0</wp:posOffset>
                </wp:positionV>
                <wp:extent cx="5371200" cy="1404620"/>
                <wp:effectExtent l="0" t="0" r="20320" b="13970"/>
                <wp:wrapSquare wrapText="bothSides"/>
                <wp:docPr id="22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06BD2" w:rsidRDefault="005E06B6" w:rsidP="00CD701E">
                            <w:pPr>
                              <w:rPr>
                                <w:b/>
                              </w:rPr>
                            </w:pPr>
                            <w:r w:rsidRPr="00BC54EB">
                              <w:rPr>
                                <w:b/>
                                <w:lang w:eastAsia="de-DE" w:bidi="de-DE"/>
                              </w:rPr>
                              <w:t>Orchestrierung</w:t>
                            </w:r>
                          </w:p>
                          <w:p w:rsidR="005E06B6" w:rsidRPr="00606BD2" w:rsidRDefault="005E06B6" w:rsidP="00CD701E">
                            <w:r w:rsidRPr="00606BD2">
                              <w:rPr>
                                <w:lang w:eastAsia="de-DE" w:bidi="de-DE"/>
                              </w:rPr>
                              <w:t xml:space="preserve">Unter </w:t>
                            </w:r>
                            <w:r w:rsidRPr="00BC54EB">
                              <w:rPr>
                                <w:lang w:eastAsia="de-DE" w:bidi="de-DE"/>
                              </w:rPr>
                              <w:t>Orchestrierung</w:t>
                            </w:r>
                            <w:r w:rsidRPr="00606BD2">
                              <w:rPr>
                                <w:lang w:eastAsia="de-DE" w:bidi="de-DE"/>
                              </w:rPr>
                              <w:t xml:space="preserve"> versteht man die Komposition bzw. automatisierte Konfiguration, Verwal</w:t>
                            </w:r>
                            <w:r w:rsidRPr="00606BD2">
                              <w:rPr>
                                <w:lang w:eastAsia="de-DE" w:bidi="de-DE"/>
                              </w:rPr>
                              <w:softHyphen/>
                              <w:t xml:space="preserve">tung und Koordinierung von Computersystemen, virtuellen Systemen, </w:t>
                            </w:r>
                            <w:r w:rsidRPr="00606BD2">
                              <w:rPr>
                                <w:lang w:bidi="en-US"/>
                              </w:rPr>
                              <w:t xml:space="preserve">Storage, </w:t>
                            </w:r>
                            <w:r w:rsidRPr="00606BD2">
                              <w:rPr>
                                <w:lang w:eastAsia="de-DE" w:bidi="de-DE"/>
                              </w:rPr>
                              <w:t>Diensten, Pro</w:t>
                            </w:r>
                            <w:r w:rsidRPr="00606BD2">
                              <w:rPr>
                                <w:lang w:eastAsia="de-DE" w:bidi="de-DE"/>
                              </w:rPr>
                              <w:softHyphen/>
                              <w:t xml:space="preserve">zessen, Services, Anwendungen, </w:t>
                            </w:r>
                            <w:r w:rsidRPr="00606BD2">
                              <w:rPr>
                                <w:lang w:bidi="en-US"/>
                              </w:rPr>
                              <w:t xml:space="preserve">Webservices </w:t>
                            </w:r>
                            <w:r w:rsidRPr="00606BD2">
                              <w:rPr>
                                <w:lang w:eastAsia="de-DE" w:bidi="de-DE"/>
                              </w:rPr>
                              <w:t xml:space="preserve">und Workflows. Damit können </w:t>
                            </w:r>
                            <w:r w:rsidRPr="00606BD2">
                              <w:rPr>
                                <w:lang w:bidi="en-US"/>
                              </w:rPr>
                              <w:t xml:space="preserve">IT-Abteilungen </w:t>
                            </w:r>
                            <w:r w:rsidRPr="00606BD2">
                              <w:rPr>
                                <w:lang w:eastAsia="de-DE" w:bidi="de-DE"/>
                              </w:rPr>
                              <w:t xml:space="preserve">komplexe Aufgaben effizienter bewältigen. Über die </w:t>
                            </w:r>
                            <w:r w:rsidRPr="00BC54EB">
                              <w:rPr>
                                <w:lang w:eastAsia="de-DE" w:bidi="de-DE"/>
                              </w:rPr>
                              <w:t>Orchestrierung</w:t>
                            </w:r>
                            <w:r w:rsidRPr="00606BD2">
                              <w:rPr>
                                <w:lang w:eastAsia="de-DE" w:bidi="de-DE"/>
                              </w:rPr>
                              <w:t xml:space="preserve"> werden den Prozessen und Diensten konkrete </w:t>
                            </w:r>
                            <w:r w:rsidRPr="00606BD2">
                              <w:rPr>
                                <w:lang w:bidi="en-US"/>
                              </w:rPr>
                              <w:t>Aufgaben</w:t>
                            </w:r>
                            <w:r w:rsidRPr="00606BD2">
                              <w:rPr>
                                <w:lang w:eastAsia="de-DE" w:bidi="de-DE"/>
                              </w:rPr>
                              <w:t xml:space="preserve"> </w:t>
                            </w:r>
                            <w:r w:rsidRPr="00606BD2">
                              <w:rPr>
                                <w:lang w:bidi="en-US"/>
                              </w:rPr>
                              <w:t xml:space="preserve">zugewiesen </w:t>
                            </w:r>
                            <w:r w:rsidRPr="00606BD2">
                              <w:rPr>
                                <w:lang w:eastAsia="de-DE" w:bidi="de-DE"/>
                              </w:rPr>
                              <w:t>und die Abhängigkeiten u</w:t>
                            </w:r>
                            <w:r w:rsidRPr="00606BD2">
                              <w:rPr>
                                <w:lang w:bidi="en-US"/>
                              </w:rPr>
                              <w:t>ntereinander</w:t>
                            </w:r>
                            <w:r w:rsidRPr="00606BD2">
                              <w:rPr>
                                <w:lang w:eastAsia="de-DE" w:bidi="de-DE"/>
                              </w:rPr>
                              <w:t xml:space="preserve"> </w:t>
                            </w:r>
                            <w:r w:rsidRPr="00606BD2">
                              <w:rPr>
                                <w:lang w:bidi="en-US"/>
                              </w:rPr>
                              <w:t xml:space="preserve">gesteuert. </w:t>
                            </w:r>
                            <w:r w:rsidRPr="00606BD2">
                              <w:rPr>
                                <w:lang w:eastAsia="de-DE" w:bidi="de-DE"/>
                              </w:rPr>
                              <w:t xml:space="preserve">Mit der </w:t>
                            </w:r>
                            <w:r w:rsidRPr="00BC54EB">
                              <w:rPr>
                                <w:lang w:bidi="en-US"/>
                              </w:rPr>
                              <w:t>Cloud-Orchestrierung</w:t>
                            </w:r>
                            <w:r w:rsidRPr="00606BD2">
                              <w:rPr>
                                <w:lang w:bidi="en-US"/>
                              </w:rPr>
                              <w:t xml:space="preserve"> </w:t>
                            </w:r>
                            <w:r w:rsidRPr="00606BD2">
                              <w:rPr>
                                <w:lang w:eastAsia="de-DE" w:bidi="de-DE"/>
                              </w:rPr>
                              <w:t xml:space="preserve">werden Services unterschiedlicher oder gleicher </w:t>
                            </w:r>
                            <w:r w:rsidRPr="00606BD2">
                              <w:rPr>
                                <w:lang w:bidi="en-US"/>
                              </w:rPr>
                              <w:t>Cloud-Umge</w:t>
                            </w:r>
                            <w:r w:rsidRPr="00606BD2">
                              <w:rPr>
                                <w:lang w:eastAsia="de-DE" w:bidi="de-DE"/>
                              </w:rPr>
                              <w:t xml:space="preserve">bungen und -Anbieter zu einer Gesamtkomposition eingerichtet. Dafür werden </w:t>
                            </w:r>
                            <w:r w:rsidRPr="00BC54EB">
                              <w:rPr>
                                <w:lang w:eastAsia="de-DE" w:bidi="de-DE"/>
                              </w:rPr>
                              <w:t>i.d.R.</w:t>
                            </w:r>
                            <w:r w:rsidRPr="00606BD2">
                              <w:rPr>
                                <w:lang w:eastAsia="de-DE" w:bidi="de-DE"/>
                              </w:rPr>
                              <w:t xml:space="preserve"> </w:t>
                            </w:r>
                            <w:r w:rsidRPr="00606BD2">
                              <w:rPr>
                                <w:lang w:bidi="en-US"/>
                              </w:rPr>
                              <w:t xml:space="preserve">Tools </w:t>
                            </w:r>
                            <w:r w:rsidRPr="00606BD2">
                              <w:rPr>
                                <w:lang w:eastAsia="de-DE" w:bidi="de-DE"/>
                              </w:rPr>
                              <w:t>(</w:t>
                            </w:r>
                            <w:r w:rsidRPr="00BC54EB">
                              <w:rPr>
                                <w:lang w:eastAsia="de-DE" w:bidi="de-DE"/>
                              </w:rPr>
                              <w:t>z.B.</w:t>
                            </w:r>
                            <w:r w:rsidRPr="00606BD2">
                              <w:rPr>
                                <w:lang w:eastAsia="de-DE" w:bidi="de-DE"/>
                              </w:rPr>
                              <w:t xml:space="preserve"> „Docker“, </w:t>
                            </w:r>
                            <w:r w:rsidRPr="00606BD2">
                              <w:rPr>
                                <w:lang w:bidi="en-US"/>
                              </w:rPr>
                              <w:t>“</w:t>
                            </w:r>
                            <w:proofErr w:type="spellStart"/>
                            <w:r w:rsidRPr="00BC54EB">
                              <w:rPr>
                                <w:lang w:bidi="en-US"/>
                              </w:rPr>
                              <w:t>Kubernetes</w:t>
                            </w:r>
                            <w:proofErr w:type="spellEnd"/>
                            <w:r w:rsidRPr="00606BD2">
                              <w:rPr>
                                <w:lang w:bidi="en-US"/>
                              </w:rPr>
                              <w:t>”, “</w:t>
                            </w:r>
                            <w:proofErr w:type="spellStart"/>
                            <w:r w:rsidRPr="00BC54EB">
                              <w:rPr>
                                <w:lang w:bidi="en-US"/>
                              </w:rPr>
                              <w:t>ServiceNow</w:t>
                            </w:r>
                            <w:proofErr w:type="spellEnd"/>
                            <w:r w:rsidRPr="00606BD2">
                              <w:rPr>
                                <w:lang w:bidi="en-US"/>
                              </w:rPr>
                              <w:t xml:space="preserve">”, </w:t>
                            </w:r>
                            <w:r w:rsidRPr="00606BD2">
                              <w:rPr>
                                <w:lang w:eastAsia="de-DE" w:bidi="de-DE"/>
                              </w:rPr>
                              <w:t xml:space="preserve">„MS </w:t>
                            </w:r>
                            <w:proofErr w:type="spellStart"/>
                            <w:r w:rsidRPr="00BC54EB">
                              <w:rPr>
                                <w:lang w:bidi="en-US"/>
                              </w:rPr>
                              <w:t>Configuration</w:t>
                            </w:r>
                            <w:proofErr w:type="spellEnd"/>
                            <w:r w:rsidRPr="00606BD2">
                              <w:rPr>
                                <w:lang w:bidi="en-US"/>
                              </w:rPr>
                              <w:t xml:space="preserve"> </w:t>
                            </w:r>
                            <w:r w:rsidRPr="00606BD2">
                              <w:rPr>
                                <w:lang w:eastAsia="de-DE" w:bidi="de-DE"/>
                              </w:rPr>
                              <w:t>Manager“, „</w:t>
                            </w:r>
                            <w:proofErr w:type="spellStart"/>
                            <w:r w:rsidRPr="00606BD2">
                              <w:rPr>
                                <w:lang w:eastAsia="de-DE" w:bidi="de-DE"/>
                              </w:rPr>
                              <w:t>Red</w:t>
                            </w:r>
                            <w:proofErr w:type="spellEnd"/>
                            <w:r w:rsidRPr="00606BD2">
                              <w:rPr>
                                <w:lang w:eastAsia="de-DE" w:bidi="de-DE"/>
                              </w:rPr>
                              <w:t xml:space="preserve"> </w:t>
                            </w:r>
                            <w:r w:rsidRPr="00BC54EB">
                              <w:rPr>
                                <w:lang w:bidi="en-US"/>
                              </w:rPr>
                              <w:t>Hat</w:t>
                            </w:r>
                            <w:r w:rsidRPr="00606BD2">
                              <w:rPr>
                                <w:lang w:eastAsia="de-DE" w:bidi="de-DE"/>
                              </w:rPr>
                              <w:t xml:space="preserve"> </w:t>
                            </w:r>
                            <w:proofErr w:type="spellStart"/>
                            <w:r w:rsidRPr="00BC54EB">
                              <w:rPr>
                                <w:lang w:bidi="en-US"/>
                              </w:rPr>
                              <w:t>Ansible</w:t>
                            </w:r>
                            <w:proofErr w:type="spellEnd"/>
                            <w:r w:rsidRPr="00606BD2">
                              <w:rPr>
                                <w:lang w:bidi="en-US"/>
                              </w:rPr>
                              <w:t>”</w:t>
                            </w:r>
                            <w:r w:rsidRPr="00BC54EB">
                              <w:rPr>
                                <w:lang w:bidi="en-US"/>
                              </w:rPr>
                              <w:t>)</w:t>
                            </w:r>
                            <w:r w:rsidRPr="00606BD2">
                              <w:rPr>
                                <w:lang w:bidi="en-US"/>
                              </w:rPr>
                              <w:t>.</w:t>
                            </w:r>
                          </w:p>
                          <w:p w:rsidR="005E06B6" w:rsidRPr="00606BD2" w:rsidRDefault="005E06B6" w:rsidP="00CD701E">
                            <w:pPr>
                              <w:rPr>
                                <w:lang w:eastAsia="de-DE" w:bidi="de-DE"/>
                              </w:rPr>
                            </w:pPr>
                          </w:p>
                          <w:p w:rsidR="005E06B6" w:rsidRPr="00606BD2" w:rsidRDefault="005E06B6" w:rsidP="00CD701E">
                            <w:pPr>
                              <w:rPr>
                                <w:b/>
                              </w:rPr>
                            </w:pPr>
                            <w:r w:rsidRPr="00606BD2">
                              <w:rPr>
                                <w:b/>
                                <w:lang w:eastAsia="de-DE" w:bidi="de-DE"/>
                              </w:rPr>
                              <w:t>Automatisierung</w:t>
                            </w:r>
                          </w:p>
                          <w:p w:rsidR="005E06B6" w:rsidRPr="00606BD2" w:rsidRDefault="005E06B6">
                            <w:r w:rsidRPr="00606BD2">
                              <w:rPr>
                                <w:lang w:bidi="en-US"/>
                              </w:rPr>
                              <w:t>Mit</w:t>
                            </w:r>
                            <w:r w:rsidRPr="00606BD2">
                              <w:rPr>
                                <w:lang w:eastAsia="de-DE" w:bidi="de-DE"/>
                              </w:rPr>
                              <w:t xml:space="preserve"> </w:t>
                            </w:r>
                            <w:r w:rsidRPr="00606BD2">
                              <w:rPr>
                                <w:lang w:bidi="en-US"/>
                              </w:rPr>
                              <w:t xml:space="preserve">Automatisierung </w:t>
                            </w:r>
                            <w:r w:rsidRPr="00606BD2">
                              <w:rPr>
                                <w:lang w:eastAsia="de-DE" w:bidi="de-DE"/>
                              </w:rPr>
                              <w:t>werden allgemein und mit der Netzwerkautomatisierung speziell Techno</w:t>
                            </w:r>
                            <w:r w:rsidRPr="00606BD2">
                              <w:rPr>
                                <w:lang w:eastAsia="de-DE" w:bidi="de-DE"/>
                              </w:rPr>
                              <w:softHyphen/>
                              <w:t xml:space="preserve">logien und Verfahren eingesetzt, um weniger manuelle Aufgaben durchführen zu müssen. Dies betrifft die Administration bei Routern, Switches, </w:t>
                            </w:r>
                            <w:r w:rsidRPr="00606BD2">
                              <w:rPr>
                                <w:lang w:bidi="en-US"/>
                              </w:rPr>
                              <w:t xml:space="preserve">Load </w:t>
                            </w:r>
                            <w:proofErr w:type="spellStart"/>
                            <w:r w:rsidRPr="00BC54EB">
                              <w:rPr>
                                <w:lang w:bidi="en-US"/>
                              </w:rPr>
                              <w:t>Balancers</w:t>
                            </w:r>
                            <w:proofErr w:type="spellEnd"/>
                            <w:r w:rsidRPr="00606BD2">
                              <w:rPr>
                                <w:lang w:bidi="en-US"/>
                              </w:rPr>
                              <w:t xml:space="preserve"> </w:t>
                            </w:r>
                            <w:r w:rsidRPr="00606BD2">
                              <w:rPr>
                                <w:lang w:eastAsia="de-DE" w:bidi="de-DE"/>
                              </w:rPr>
                              <w:t xml:space="preserve">und </w:t>
                            </w:r>
                            <w:r w:rsidRPr="00606BD2">
                              <w:rPr>
                                <w:lang w:bidi="en-US"/>
                              </w:rPr>
                              <w:t xml:space="preserve">Firewalls </w:t>
                            </w:r>
                            <w:r w:rsidRPr="00606BD2">
                              <w:rPr>
                                <w:lang w:eastAsia="de-DE" w:bidi="de-DE"/>
                              </w:rPr>
                              <w:t>sowie die auf</w:t>
                            </w:r>
                            <w:r w:rsidRPr="00606BD2">
                              <w:rPr>
                                <w:lang w:eastAsia="de-DE" w:bidi="de-DE"/>
                              </w:rPr>
                              <w:softHyphen/>
                              <w:t>wendigere manuelle Änderung der Konfiguration. Die Netzwerkautomatisierung erfolgt über Skripte, die auf der Befehlszeilenebene im Betriebssystem programmiert werden oder mittels Automatisierungssoftware. Beispiele in der Systembereitstellung sind: Infrastrukturautomati</w:t>
                            </w:r>
                            <w:r w:rsidRPr="00606BD2">
                              <w:rPr>
                                <w:lang w:eastAsia="de-DE" w:bidi="de-DE"/>
                              </w:rPr>
                              <w:softHyphen/>
                              <w:t xml:space="preserve">sierung, </w:t>
                            </w:r>
                            <w:r w:rsidRPr="00606BD2">
                              <w:rPr>
                                <w:lang w:bidi="en-US"/>
                              </w:rPr>
                              <w:t xml:space="preserve">Cloudautomatisierung, </w:t>
                            </w:r>
                            <w:r w:rsidRPr="00606BD2">
                              <w:rPr>
                                <w:lang w:eastAsia="de-DE" w:bidi="de-DE"/>
                              </w:rPr>
                              <w:t xml:space="preserve">Netzwerkautomatisierung, </w:t>
                            </w:r>
                            <w:r w:rsidRPr="00606BD2">
                              <w:rPr>
                                <w:lang w:bidi="en-US"/>
                              </w:rPr>
                              <w:t xml:space="preserve">IT-Sicherheitsautomatisierung, Patch-Management-Automatisierung </w:t>
                            </w:r>
                            <w:r w:rsidRPr="00606BD2">
                              <w:rPr>
                                <w:lang w:eastAsia="de-DE" w:bidi="de-DE"/>
                              </w:rPr>
                              <w:t>etc.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left:0;text-align:left;margin-left:371.75pt;margin-top:0;width:422.95pt;height:110.6pt;z-index:25171148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" fillcolor="#ed7d31 [3205]">
                <v:textbox style="mso-fit-shape-to-text:t">
                  <w:txbxContent>
                    <w:p w:rsidR="005E06B6" w:rsidRPr="00606BD2" w:rsidRDefault="005E06B6" w:rsidP="00CD701E">
                      <w:pPr>
                        <w:rPr>
                          <w:b/>
                        </w:rPr>
                      </w:pPr>
                      <w:r w:rsidRPr="00BC54EB">
                        <w:rPr>
                          <w:b/>
                          <w:lang w:eastAsia="de-DE" w:bidi="de-DE"/>
                        </w:rPr>
                        <w:t>Orchestrierung</w:t>
                      </w:r>
                    </w:p>
                    <w:p w:rsidR="005E06B6" w:rsidRPr="00606BD2" w:rsidRDefault="005E06B6" w:rsidP="00CD701E">
                      <w:r w:rsidRPr="00606BD2">
                        <w:rPr>
                          <w:lang w:eastAsia="de-DE" w:bidi="de-DE"/>
                        </w:rPr>
                        <w:t xml:space="preserve">Unter </w:t>
                      </w:r>
                      <w:r w:rsidRPr="00BC54EB">
                        <w:rPr>
                          <w:lang w:eastAsia="de-DE" w:bidi="de-DE"/>
                        </w:rPr>
                        <w:t>Orchestrierung</w:t>
                      </w:r>
                      <w:r w:rsidRPr="00606BD2">
                        <w:rPr>
                          <w:lang w:eastAsia="de-DE" w:bidi="de-DE"/>
                        </w:rPr>
                        <w:t xml:space="preserve"> versteht man die Komposition bzw. automatisierte Konfiguration, Verwal</w:t>
                      </w:r>
                      <w:r w:rsidRPr="00606BD2">
                        <w:rPr>
                          <w:lang w:eastAsia="de-DE" w:bidi="de-DE"/>
                        </w:rPr>
                        <w:softHyphen/>
                        <w:t xml:space="preserve">tung und Koordinierung von Computersystemen, virtuellen Systemen, </w:t>
                      </w:r>
                      <w:r w:rsidRPr="00606BD2">
                        <w:rPr>
                          <w:lang w:bidi="en-US"/>
                        </w:rPr>
                        <w:t xml:space="preserve">Storage, </w:t>
                      </w:r>
                      <w:r w:rsidRPr="00606BD2">
                        <w:rPr>
                          <w:lang w:eastAsia="de-DE" w:bidi="de-DE"/>
                        </w:rPr>
                        <w:t>Diensten, Pro</w:t>
                      </w:r>
                      <w:r w:rsidRPr="00606BD2">
                        <w:rPr>
                          <w:lang w:eastAsia="de-DE" w:bidi="de-DE"/>
                        </w:rPr>
                        <w:softHyphen/>
                        <w:t xml:space="preserve">zessen, Services, Anwendungen, </w:t>
                      </w:r>
                      <w:r w:rsidRPr="00606BD2">
                        <w:rPr>
                          <w:lang w:bidi="en-US"/>
                        </w:rPr>
                        <w:t xml:space="preserve">Webservices </w:t>
                      </w:r>
                      <w:r w:rsidRPr="00606BD2">
                        <w:rPr>
                          <w:lang w:eastAsia="de-DE" w:bidi="de-DE"/>
                        </w:rPr>
                        <w:t xml:space="preserve">und Workflows. Damit können </w:t>
                      </w:r>
                      <w:r w:rsidRPr="00606BD2">
                        <w:rPr>
                          <w:lang w:bidi="en-US"/>
                        </w:rPr>
                        <w:t xml:space="preserve">IT-Abteilungen </w:t>
                      </w:r>
                      <w:r w:rsidRPr="00606BD2">
                        <w:rPr>
                          <w:lang w:eastAsia="de-DE" w:bidi="de-DE"/>
                        </w:rPr>
                        <w:t xml:space="preserve">komplexe Aufgaben effizienter bewältigen. Über die </w:t>
                      </w:r>
                      <w:r w:rsidRPr="00BC54EB">
                        <w:rPr>
                          <w:lang w:eastAsia="de-DE" w:bidi="de-DE"/>
                        </w:rPr>
                        <w:t>Orchestrierung</w:t>
                      </w:r>
                      <w:r w:rsidRPr="00606BD2">
                        <w:rPr>
                          <w:lang w:eastAsia="de-DE" w:bidi="de-DE"/>
                        </w:rPr>
                        <w:t xml:space="preserve"> werden den Prozessen und Diensten konkrete </w:t>
                      </w:r>
                      <w:r w:rsidRPr="00606BD2">
                        <w:rPr>
                          <w:lang w:bidi="en-US"/>
                        </w:rPr>
                        <w:t>Aufgaben</w:t>
                      </w:r>
                      <w:r w:rsidRPr="00606BD2">
                        <w:rPr>
                          <w:lang w:eastAsia="de-DE" w:bidi="de-DE"/>
                        </w:rPr>
                        <w:t xml:space="preserve"> </w:t>
                      </w:r>
                      <w:r w:rsidRPr="00606BD2">
                        <w:rPr>
                          <w:lang w:bidi="en-US"/>
                        </w:rPr>
                        <w:t xml:space="preserve">zugewiesen </w:t>
                      </w:r>
                      <w:r w:rsidRPr="00606BD2">
                        <w:rPr>
                          <w:lang w:eastAsia="de-DE" w:bidi="de-DE"/>
                        </w:rPr>
                        <w:t>und die Abhängigkeiten u</w:t>
                      </w:r>
                      <w:r w:rsidRPr="00606BD2">
                        <w:rPr>
                          <w:lang w:bidi="en-US"/>
                        </w:rPr>
                        <w:t>ntereinander</w:t>
                      </w:r>
                      <w:r w:rsidRPr="00606BD2">
                        <w:rPr>
                          <w:lang w:eastAsia="de-DE" w:bidi="de-DE"/>
                        </w:rPr>
                        <w:t xml:space="preserve"> </w:t>
                      </w:r>
                      <w:r w:rsidRPr="00606BD2">
                        <w:rPr>
                          <w:lang w:bidi="en-US"/>
                        </w:rPr>
                        <w:t xml:space="preserve">gesteuert. </w:t>
                      </w:r>
                      <w:r w:rsidRPr="00606BD2">
                        <w:rPr>
                          <w:lang w:eastAsia="de-DE" w:bidi="de-DE"/>
                        </w:rPr>
                        <w:t xml:space="preserve">Mit der </w:t>
                      </w:r>
                      <w:r w:rsidRPr="00BC54EB">
                        <w:rPr>
                          <w:lang w:bidi="en-US"/>
                        </w:rPr>
                        <w:t>Cloud-Orchestrierung</w:t>
                      </w:r>
                      <w:r w:rsidRPr="00606BD2">
                        <w:rPr>
                          <w:lang w:bidi="en-US"/>
                        </w:rPr>
                        <w:t xml:space="preserve"> </w:t>
                      </w:r>
                      <w:r w:rsidRPr="00606BD2">
                        <w:rPr>
                          <w:lang w:eastAsia="de-DE" w:bidi="de-DE"/>
                        </w:rPr>
                        <w:t xml:space="preserve">werden Services unterschiedlicher oder gleicher </w:t>
                      </w:r>
                      <w:r w:rsidRPr="00606BD2">
                        <w:rPr>
                          <w:lang w:bidi="en-US"/>
                        </w:rPr>
                        <w:t>Cloud-Umge</w:t>
                      </w:r>
                      <w:r w:rsidRPr="00606BD2">
                        <w:rPr>
                          <w:lang w:eastAsia="de-DE" w:bidi="de-DE"/>
                        </w:rPr>
                        <w:t xml:space="preserve">bungen und -Anbieter zu einer Gesamtkomposition eingerichtet. Dafür werden </w:t>
                      </w:r>
                      <w:r w:rsidRPr="00BC54EB">
                        <w:rPr>
                          <w:lang w:eastAsia="de-DE" w:bidi="de-DE"/>
                        </w:rPr>
                        <w:t>i.d.R.</w:t>
                      </w:r>
                      <w:r w:rsidRPr="00606BD2">
                        <w:rPr>
                          <w:lang w:eastAsia="de-DE" w:bidi="de-DE"/>
                        </w:rPr>
                        <w:t xml:space="preserve"> </w:t>
                      </w:r>
                      <w:r w:rsidRPr="00606BD2">
                        <w:rPr>
                          <w:lang w:bidi="en-US"/>
                        </w:rPr>
                        <w:t xml:space="preserve">Tools </w:t>
                      </w:r>
                      <w:r w:rsidRPr="00606BD2">
                        <w:rPr>
                          <w:lang w:eastAsia="de-DE" w:bidi="de-DE"/>
                        </w:rPr>
                        <w:t>(</w:t>
                      </w:r>
                      <w:r w:rsidRPr="00BC54EB">
                        <w:rPr>
                          <w:lang w:eastAsia="de-DE" w:bidi="de-DE"/>
                        </w:rPr>
                        <w:t>z.B.</w:t>
                      </w:r>
                      <w:r w:rsidRPr="00606BD2">
                        <w:rPr>
                          <w:lang w:eastAsia="de-DE" w:bidi="de-DE"/>
                        </w:rPr>
                        <w:t xml:space="preserve"> „Docker“, </w:t>
                      </w:r>
                      <w:r w:rsidRPr="00606BD2">
                        <w:rPr>
                          <w:lang w:bidi="en-US"/>
                        </w:rPr>
                        <w:t>“</w:t>
                      </w:r>
                      <w:proofErr w:type="spellStart"/>
                      <w:r w:rsidRPr="00BC54EB">
                        <w:rPr>
                          <w:lang w:bidi="en-US"/>
                        </w:rPr>
                        <w:t>Kubernetes</w:t>
                      </w:r>
                      <w:proofErr w:type="spellEnd"/>
                      <w:r w:rsidRPr="00606BD2">
                        <w:rPr>
                          <w:lang w:bidi="en-US"/>
                        </w:rPr>
                        <w:t>”, “</w:t>
                      </w:r>
                      <w:proofErr w:type="spellStart"/>
                      <w:r w:rsidRPr="00BC54EB">
                        <w:rPr>
                          <w:lang w:bidi="en-US"/>
                        </w:rPr>
                        <w:t>ServiceNow</w:t>
                      </w:r>
                      <w:proofErr w:type="spellEnd"/>
                      <w:r w:rsidRPr="00606BD2">
                        <w:rPr>
                          <w:lang w:bidi="en-US"/>
                        </w:rPr>
                        <w:t xml:space="preserve">”, </w:t>
                      </w:r>
                      <w:r w:rsidRPr="00606BD2">
                        <w:rPr>
                          <w:lang w:eastAsia="de-DE" w:bidi="de-DE"/>
                        </w:rPr>
                        <w:t xml:space="preserve">„MS </w:t>
                      </w:r>
                      <w:proofErr w:type="spellStart"/>
                      <w:r w:rsidRPr="00BC54EB">
                        <w:rPr>
                          <w:lang w:bidi="en-US"/>
                        </w:rPr>
                        <w:t>Configuration</w:t>
                      </w:r>
                      <w:proofErr w:type="spellEnd"/>
                      <w:r w:rsidRPr="00606BD2">
                        <w:rPr>
                          <w:lang w:bidi="en-US"/>
                        </w:rPr>
                        <w:t xml:space="preserve"> </w:t>
                      </w:r>
                      <w:r w:rsidRPr="00606BD2">
                        <w:rPr>
                          <w:lang w:eastAsia="de-DE" w:bidi="de-DE"/>
                        </w:rPr>
                        <w:t>Manager“, „</w:t>
                      </w:r>
                      <w:proofErr w:type="spellStart"/>
                      <w:r w:rsidRPr="00606BD2">
                        <w:rPr>
                          <w:lang w:eastAsia="de-DE" w:bidi="de-DE"/>
                        </w:rPr>
                        <w:t>Red</w:t>
                      </w:r>
                      <w:proofErr w:type="spellEnd"/>
                      <w:r w:rsidRPr="00606BD2">
                        <w:rPr>
                          <w:lang w:eastAsia="de-DE" w:bidi="de-DE"/>
                        </w:rPr>
                        <w:t xml:space="preserve"> </w:t>
                      </w:r>
                      <w:r w:rsidRPr="00BC54EB">
                        <w:rPr>
                          <w:lang w:bidi="en-US"/>
                        </w:rPr>
                        <w:t>Hat</w:t>
                      </w:r>
                      <w:r w:rsidRPr="00606BD2">
                        <w:rPr>
                          <w:lang w:eastAsia="de-DE" w:bidi="de-DE"/>
                        </w:rPr>
                        <w:t xml:space="preserve"> </w:t>
                      </w:r>
                      <w:proofErr w:type="spellStart"/>
                      <w:r w:rsidRPr="00BC54EB">
                        <w:rPr>
                          <w:lang w:bidi="en-US"/>
                        </w:rPr>
                        <w:t>Ansible</w:t>
                      </w:r>
                      <w:proofErr w:type="spellEnd"/>
                      <w:r w:rsidRPr="00606BD2">
                        <w:rPr>
                          <w:lang w:bidi="en-US"/>
                        </w:rPr>
                        <w:t>”</w:t>
                      </w:r>
                      <w:r w:rsidRPr="00BC54EB">
                        <w:rPr>
                          <w:lang w:bidi="en-US"/>
                        </w:rPr>
                        <w:t>)</w:t>
                      </w:r>
                      <w:r w:rsidRPr="00606BD2">
                        <w:rPr>
                          <w:lang w:bidi="en-US"/>
                        </w:rPr>
                        <w:t>.</w:t>
                      </w:r>
                    </w:p>
                    <w:p w:rsidR="005E06B6" w:rsidRPr="00606BD2" w:rsidRDefault="005E06B6" w:rsidP="00CD701E">
                      <w:pPr>
                        <w:rPr>
                          <w:lang w:eastAsia="de-DE" w:bidi="de-DE"/>
                        </w:rPr>
                      </w:pPr>
                    </w:p>
                    <w:p w:rsidR="005E06B6" w:rsidRPr="00606BD2" w:rsidRDefault="005E06B6" w:rsidP="00CD701E">
                      <w:pPr>
                        <w:rPr>
                          <w:b/>
                        </w:rPr>
                      </w:pPr>
                      <w:r w:rsidRPr="00606BD2">
                        <w:rPr>
                          <w:b/>
                          <w:lang w:eastAsia="de-DE" w:bidi="de-DE"/>
                        </w:rPr>
                        <w:t>Automatisierung</w:t>
                      </w:r>
                    </w:p>
                    <w:p w:rsidR="005E06B6" w:rsidRPr="00606BD2" w:rsidRDefault="005E06B6">
                      <w:r w:rsidRPr="00606BD2">
                        <w:rPr>
                          <w:lang w:bidi="en-US"/>
                        </w:rPr>
                        <w:t>Mit</w:t>
                      </w:r>
                      <w:r w:rsidRPr="00606BD2">
                        <w:rPr>
                          <w:lang w:eastAsia="de-DE" w:bidi="de-DE"/>
                        </w:rPr>
                        <w:t xml:space="preserve"> </w:t>
                      </w:r>
                      <w:r w:rsidRPr="00606BD2">
                        <w:rPr>
                          <w:lang w:bidi="en-US"/>
                        </w:rPr>
                        <w:t xml:space="preserve">Automatisierung </w:t>
                      </w:r>
                      <w:r w:rsidRPr="00606BD2">
                        <w:rPr>
                          <w:lang w:eastAsia="de-DE" w:bidi="de-DE"/>
                        </w:rPr>
                        <w:t>werden allgemein und mit der Netzwerkautomatisierung speziell Techno</w:t>
                      </w:r>
                      <w:r w:rsidRPr="00606BD2">
                        <w:rPr>
                          <w:lang w:eastAsia="de-DE" w:bidi="de-DE"/>
                        </w:rPr>
                        <w:softHyphen/>
                        <w:t xml:space="preserve">logien und Verfahren eingesetzt, um weniger manuelle Aufgaben durchführen zu müssen. Dies betrifft die Administration bei Routern, Switches, </w:t>
                      </w:r>
                      <w:r w:rsidRPr="00606BD2">
                        <w:rPr>
                          <w:lang w:bidi="en-US"/>
                        </w:rPr>
                        <w:t xml:space="preserve">Load </w:t>
                      </w:r>
                      <w:proofErr w:type="spellStart"/>
                      <w:r w:rsidRPr="00BC54EB">
                        <w:rPr>
                          <w:lang w:bidi="en-US"/>
                        </w:rPr>
                        <w:t>Balancers</w:t>
                      </w:r>
                      <w:proofErr w:type="spellEnd"/>
                      <w:r w:rsidRPr="00606BD2">
                        <w:rPr>
                          <w:lang w:bidi="en-US"/>
                        </w:rPr>
                        <w:t xml:space="preserve"> </w:t>
                      </w:r>
                      <w:r w:rsidRPr="00606BD2">
                        <w:rPr>
                          <w:lang w:eastAsia="de-DE" w:bidi="de-DE"/>
                        </w:rPr>
                        <w:t xml:space="preserve">und </w:t>
                      </w:r>
                      <w:r w:rsidRPr="00606BD2">
                        <w:rPr>
                          <w:lang w:bidi="en-US"/>
                        </w:rPr>
                        <w:t xml:space="preserve">Firewalls </w:t>
                      </w:r>
                      <w:r w:rsidRPr="00606BD2">
                        <w:rPr>
                          <w:lang w:eastAsia="de-DE" w:bidi="de-DE"/>
                        </w:rPr>
                        <w:t>sowie die auf</w:t>
                      </w:r>
                      <w:r w:rsidRPr="00606BD2">
                        <w:rPr>
                          <w:lang w:eastAsia="de-DE" w:bidi="de-DE"/>
                        </w:rPr>
                        <w:softHyphen/>
                        <w:t>wendigere manuelle Änderung der Konfiguration. Die Netzwerkautomatisierung erfolgt über Skripte, die auf der Befehlszeilenebene im Betriebssystem programmiert werden oder mittels Automatisierungssoftware. Beispiele in der Systembereitstellung sind: Infrastrukturautomati</w:t>
                      </w:r>
                      <w:r w:rsidRPr="00606BD2">
                        <w:rPr>
                          <w:lang w:eastAsia="de-DE" w:bidi="de-DE"/>
                        </w:rPr>
                        <w:softHyphen/>
                        <w:t xml:space="preserve">sierung, </w:t>
                      </w:r>
                      <w:r w:rsidRPr="00606BD2">
                        <w:rPr>
                          <w:lang w:bidi="en-US"/>
                        </w:rPr>
                        <w:t xml:space="preserve">Cloudautomatisierung, </w:t>
                      </w:r>
                      <w:r w:rsidRPr="00606BD2">
                        <w:rPr>
                          <w:lang w:eastAsia="de-DE" w:bidi="de-DE"/>
                        </w:rPr>
                        <w:t xml:space="preserve">Netzwerkautomatisierung, </w:t>
                      </w:r>
                      <w:r w:rsidRPr="00606BD2">
                        <w:rPr>
                          <w:lang w:bidi="en-US"/>
                        </w:rPr>
                        <w:t xml:space="preserve">IT-Sicherheitsautomatisierung, Patch-Management-Automatisierung </w:t>
                      </w:r>
                      <w:r w:rsidRPr="00606BD2">
                        <w:rPr>
                          <w:lang w:eastAsia="de-DE" w:bidi="de-DE"/>
                        </w:rPr>
                        <w:t>etc.</w:t>
                      </w:r>
                    </w:p>
                  </w:txbxContent>
                </v:textbox>
                <w10:wrap type="square" anchorx="margin"/>
              </v:shape>
            </w:pict>
          </mc:Fallback>
        </mc:AlternateContent>
      </w:r>
    </w:p>
    <w:p w:rsidR="00B963F9" w:rsidRPr="00CB65E2" w:rsidRDefault="00CD701E" w:rsidP="00CD701E">
      <w:pPr>
        <w:pStyle w:val="berschrift2"/>
      </w:pPr>
      <w:bookmarkStart w:id="28" w:name="bookmark37"/>
      <w:bookmarkStart w:id="29" w:name="_Toc120262957"/>
      <w:r w:rsidRPr="00CB65E2">
        <w:rPr>
          <w:rFonts w:eastAsia="Arial"/>
          <w:lang w:eastAsia="de-DE" w:bidi="de-DE"/>
        </w:rPr>
        <w:t xml:space="preserve">LE 1 - </w:t>
      </w:r>
      <w:r w:rsidR="00B963F9" w:rsidRPr="00CB65E2">
        <w:rPr>
          <w:rFonts w:eastAsia="Arial"/>
          <w:lang w:eastAsia="de-DE" w:bidi="de-DE"/>
        </w:rPr>
        <w:t xml:space="preserve">Ist-Analyse durchführen und </w:t>
      </w:r>
      <w:r w:rsidR="00B963F9" w:rsidRPr="00CB65E2">
        <w:rPr>
          <w:rFonts w:eastAsia="Arial"/>
          <w:lang w:bidi="en-US"/>
        </w:rPr>
        <w:t xml:space="preserve">Lastenhefte </w:t>
      </w:r>
      <w:r w:rsidR="00B963F9" w:rsidRPr="00BC54EB">
        <w:rPr>
          <w:rFonts w:eastAsia="Arial"/>
          <w:lang w:eastAsia="de-DE" w:bidi="de-DE"/>
        </w:rPr>
        <w:t>erstellen</w:t>
      </w:r>
      <w:bookmarkEnd w:id="28"/>
      <w:bookmarkEnd w:id="29"/>
    </w:p>
    <w:p w:rsidR="00CD701E" w:rsidRPr="00CB65E2" w:rsidRDefault="00CD701E" w:rsidP="00B963F9">
      <w:pPr>
        <w:pStyle w:val="Flietext0"/>
        <w:rPr>
          <w:color w:val="000000"/>
          <w:lang w:eastAsia="de-DE" w:bidi="de-DE"/>
        </w:rPr>
      </w:pPr>
    </w:p>
    <w:p w:rsidR="00B963F9" w:rsidRPr="00CB65E2" w:rsidRDefault="00B963F9" w:rsidP="00CD701E">
      <w:pPr>
        <w:pStyle w:val="A02bfw10mm"/>
      </w:pPr>
      <w:r w:rsidRPr="00CB65E2">
        <w:rPr>
          <w:lang w:eastAsia="de-DE" w:bidi="de-DE"/>
        </w:rPr>
        <w:t xml:space="preserve">Die Netzwerkbereitstellungen sollen aus der Sicht einer </w:t>
      </w:r>
      <w:r w:rsidRPr="00CB65E2">
        <w:rPr>
          <w:lang w:bidi="en-US"/>
        </w:rPr>
        <w:t xml:space="preserve">IT-Abteilung </w:t>
      </w:r>
      <w:r w:rsidRPr="00CB65E2">
        <w:rPr>
          <w:lang w:eastAsia="de-DE" w:bidi="de-DE"/>
        </w:rPr>
        <w:t>(interner Kunde) oder eines System</w:t>
      </w:r>
      <w:r w:rsidRPr="00CB65E2">
        <w:rPr>
          <w:lang w:eastAsia="de-DE" w:bidi="de-DE"/>
        </w:rPr>
        <w:softHyphen/>
        <w:t>hauses beschrieben werden, die Kundenaufträge von externen Kunden ausführen. Liegen Kundenaufträ</w:t>
      </w:r>
      <w:r w:rsidRPr="00CB65E2">
        <w:rPr>
          <w:lang w:eastAsia="de-DE" w:bidi="de-DE"/>
        </w:rPr>
        <w:softHyphen/>
        <w:t>ge von internen oder externen Kunden vor, ist der Kunde nach einem Lastenheft, nach einer Anforde</w:t>
      </w:r>
      <w:r w:rsidRPr="00CB65E2">
        <w:rPr>
          <w:lang w:eastAsia="de-DE" w:bidi="de-DE"/>
        </w:rPr>
        <w:softHyphen/>
        <w:t xml:space="preserve">rungsliste etc. zu befragen und </w:t>
      </w:r>
      <w:r w:rsidRPr="00BC54EB">
        <w:rPr>
          <w:lang w:eastAsia="de-DE" w:bidi="de-DE"/>
        </w:rPr>
        <w:t>i.d.R.</w:t>
      </w:r>
      <w:r w:rsidRPr="00CB65E2">
        <w:rPr>
          <w:lang w:eastAsia="de-DE" w:bidi="de-DE"/>
        </w:rPr>
        <w:t xml:space="preserve"> auch eine Ist-Analyse durchzuführen.</w:t>
      </w:r>
    </w:p>
    <w:p w:rsidR="00B963F9" w:rsidRPr="00CB65E2" w:rsidRDefault="00CD701E" w:rsidP="00CD701E">
      <w:pPr>
        <w:pStyle w:val="A02bfw10mm"/>
      </w:pPr>
      <w:r w:rsidRPr="00CB65E2">
        <w:rPr>
          <w:lang w:eastAsia="de-DE" w:bidi="de-DE"/>
        </w:rPr>
        <w:t>In den nächsten Lerneinheiten</w:t>
      </w:r>
      <w:r w:rsidR="00B963F9" w:rsidRPr="00CB65E2">
        <w:rPr>
          <w:lang w:eastAsia="de-DE" w:bidi="de-DE"/>
        </w:rPr>
        <w:t xml:space="preserve"> </w:t>
      </w:r>
      <w:r w:rsidR="00B963F9" w:rsidRPr="00CB65E2">
        <w:rPr>
          <w:lang w:bidi="en-US"/>
        </w:rPr>
        <w:t xml:space="preserve">werden </w:t>
      </w:r>
      <w:r w:rsidR="00B963F9" w:rsidRPr="00CB65E2">
        <w:rPr>
          <w:lang w:eastAsia="de-DE" w:bidi="de-DE"/>
        </w:rPr>
        <w:t>drei Kundengruppen unterschieden: Kleinstunternehmen, kleine mittelständi</w:t>
      </w:r>
      <w:r w:rsidR="00B963F9" w:rsidRPr="00CB65E2">
        <w:rPr>
          <w:lang w:eastAsia="de-DE" w:bidi="de-DE"/>
        </w:rPr>
        <w:softHyphen/>
        <w:t xml:space="preserve">sche Unternehmen </w:t>
      </w:r>
      <w:r w:rsidR="00B963F9" w:rsidRPr="00CB65E2">
        <w:rPr>
          <w:lang w:bidi="en-US"/>
        </w:rPr>
        <w:t xml:space="preserve">(KMU) </w:t>
      </w:r>
      <w:r w:rsidR="00B963F9" w:rsidRPr="00CB65E2">
        <w:rPr>
          <w:lang w:eastAsia="de-DE" w:bidi="de-DE"/>
        </w:rPr>
        <w:t xml:space="preserve">und Großunternehmen. Kleinstunternehmen haben üblicherweise ein Büro, </w:t>
      </w:r>
      <w:r w:rsidR="00B963F9" w:rsidRPr="00CB65E2">
        <w:rPr>
          <w:lang w:bidi="en-US"/>
        </w:rPr>
        <w:t xml:space="preserve">KMU </w:t>
      </w:r>
      <w:r w:rsidR="00B963F9" w:rsidRPr="00CB65E2">
        <w:rPr>
          <w:lang w:eastAsia="de-DE" w:bidi="de-DE"/>
        </w:rPr>
        <w:t xml:space="preserve">ein oder mehrere Gebäude an einem Standort und Großunternehmen viele Standorte mit vielen Gebäuden. Diese Unterscheidung soll als Hilfe dienen und nicht als strikte Rahmenbedingung: In der Praxis zeigt sich, dass die Grenzen verschwimmen. So gibt es auch Kleinstunternehmen mit mehreren Büros und </w:t>
      </w:r>
      <w:r w:rsidR="00B963F9" w:rsidRPr="00CB65E2">
        <w:rPr>
          <w:lang w:bidi="en-US"/>
        </w:rPr>
        <w:t xml:space="preserve">KMU, </w:t>
      </w:r>
      <w:r w:rsidR="00B963F9" w:rsidRPr="00CB65E2">
        <w:rPr>
          <w:lang w:eastAsia="de-DE" w:bidi="de-DE"/>
        </w:rPr>
        <w:t>die an mehreren Standorten vertreten sind. Zu jeder Kundengruppe findet sich ein Bei</w:t>
      </w:r>
      <w:r w:rsidR="00B963F9" w:rsidRPr="00CB65E2">
        <w:rPr>
          <w:lang w:eastAsia="de-DE" w:bidi="de-DE"/>
        </w:rPr>
        <w:softHyphen/>
        <w:t>spiel für ein Lastenheft.</w:t>
      </w:r>
    </w:p>
    <w:p w:rsidR="00B963F9" w:rsidRPr="00CB65E2" w:rsidRDefault="00CD701E" w:rsidP="00CD701E">
      <w:pPr>
        <w:pStyle w:val="berschrift2"/>
      </w:pPr>
      <w:bookmarkStart w:id="30" w:name="bookmark39"/>
      <w:bookmarkStart w:id="31" w:name="_Toc120262958"/>
      <w:r w:rsidRPr="00CB65E2">
        <w:rPr>
          <w:rFonts w:eastAsia="Tahoma"/>
          <w:lang w:eastAsia="de-DE" w:bidi="de-DE"/>
        </w:rPr>
        <w:t xml:space="preserve">LE 2 - </w:t>
      </w:r>
      <w:r w:rsidR="00B963F9" w:rsidRPr="00BC54EB">
        <w:rPr>
          <w:rFonts w:eastAsia="Tahoma"/>
          <w:lang w:eastAsia="de-DE" w:bidi="de-DE"/>
        </w:rPr>
        <w:t>Kleine</w:t>
      </w:r>
      <w:r w:rsidR="00B963F9" w:rsidRPr="00CB65E2">
        <w:rPr>
          <w:rFonts w:eastAsia="Tahoma"/>
          <w:lang w:eastAsia="de-DE" w:bidi="de-DE"/>
        </w:rPr>
        <w:t xml:space="preserve"> Netzwerke für Kleinstunternehmen </w:t>
      </w:r>
      <w:r w:rsidR="00B963F9" w:rsidRPr="00BC54EB">
        <w:rPr>
          <w:rFonts w:eastAsia="Tahoma"/>
          <w:lang w:eastAsia="de-DE" w:bidi="de-DE"/>
        </w:rPr>
        <w:t>planen</w:t>
      </w:r>
      <w:bookmarkEnd w:id="30"/>
      <w:bookmarkEnd w:id="31"/>
    </w:p>
    <w:p w:rsidR="00CD701E" w:rsidRPr="00CB65E2" w:rsidRDefault="00CD701E" w:rsidP="00CD701E">
      <w:pPr>
        <w:pStyle w:val="A02bfw10mm"/>
        <w:rPr>
          <w:lang w:eastAsia="de-DE" w:bidi="de-DE"/>
        </w:rPr>
      </w:pPr>
    </w:p>
    <w:p w:rsidR="00B963F9" w:rsidRPr="00CB65E2" w:rsidRDefault="00B963F9" w:rsidP="00CD701E">
      <w:pPr>
        <w:pStyle w:val="A02bfw10mm"/>
      </w:pPr>
      <w:r w:rsidRPr="00CB65E2">
        <w:rPr>
          <w:lang w:eastAsia="de-DE" w:bidi="de-DE"/>
        </w:rPr>
        <w:t xml:space="preserve">Bei der Kundengruppe der Kleinstunternehmen handelt es um </w:t>
      </w:r>
      <w:r w:rsidRPr="00CB65E2">
        <w:rPr>
          <w:lang w:bidi="en-US"/>
        </w:rPr>
        <w:t xml:space="preserve">Freiberufler </w:t>
      </w:r>
      <w:r w:rsidRPr="00CB65E2">
        <w:rPr>
          <w:lang w:eastAsia="de-DE" w:bidi="de-DE"/>
        </w:rPr>
        <w:t xml:space="preserve">und </w:t>
      </w:r>
      <w:r w:rsidRPr="00BC54EB">
        <w:rPr>
          <w:lang w:eastAsia="de-DE" w:bidi="de-DE"/>
        </w:rPr>
        <w:t>Solo-Selbstständige</w:t>
      </w:r>
      <w:r w:rsidRPr="00CB65E2">
        <w:rPr>
          <w:lang w:eastAsia="de-DE" w:bidi="de-DE"/>
        </w:rPr>
        <w:t xml:space="preserve">, rechtlich häufig um </w:t>
      </w:r>
      <w:r w:rsidRPr="00CB65E2">
        <w:rPr>
          <w:lang w:bidi="en-US"/>
        </w:rPr>
        <w:t>Einzelunternehmen.</w:t>
      </w:r>
    </w:p>
    <w:p w:rsidR="00B963F9" w:rsidRPr="00CB65E2" w:rsidRDefault="00CD701E" w:rsidP="00B963F9">
      <w:pPr>
        <w:rPr>
          <w:sz w:val="2"/>
          <w:szCs w:val="2"/>
        </w:rPr>
      </w:pPr>
      <w:r w:rsidRPr="00CB65E2">
        <w:rPr>
          <w:noProof/>
          <w:lang w:eastAsia="de-DE"/>
        </w:rPr>
        <w:drawing>
          <wp:anchor distT="0" distB="107950" distL="114300" distR="114300" simplePos="0" relativeHeight="251712512" behindDoc="0" locked="0" layoutInCell="1" allowOverlap="1">
            <wp:simplePos x="0" y="0"/>
            <wp:positionH relativeFrom="margin">
              <wp:align>center</wp:align>
            </wp:positionH>
            <wp:positionV relativeFrom="paragraph">
              <wp:posOffset>53340</wp:posOffset>
            </wp:positionV>
            <wp:extent cx="4352400" cy="1846800"/>
            <wp:effectExtent l="0" t="0" r="0" b="1270"/>
            <wp:wrapTopAndBottom/>
            <wp:docPr id="10" name="Picut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9">
                      <a:extLst>
                        <a:ext uri="{28A0092B-C50C-407E-A947-70E740481C1C}">
                          <a14:useLocalDpi xmlns:a14="http://schemas.microsoft.com/office/drawing/2010/main" val="0"/>
                        </a:ext>
                      </a:extLst>
                    </a:blip>
                    <a:stretch/>
                  </pic:blipFill>
                  <pic:spPr>
                    <a:xfrm>
                      <a:off x="0" y="0"/>
                      <a:ext cx="4352400" cy="1846800"/>
                    </a:xfrm>
                    <a:prstGeom prst="rect">
                      <a:avLst/>
                    </a:prstGeom>
                  </pic:spPr>
                </pic:pic>
              </a:graphicData>
            </a:graphic>
            <wp14:sizeRelH relativeFrom="margin">
              <wp14:pctWidth>0</wp14:pctWidth>
            </wp14:sizeRelH>
            <wp14:sizeRelV relativeFrom="margin">
              <wp14:pctHeight>0</wp14:pctHeight>
            </wp14:sizeRelV>
          </wp:anchor>
        </w:drawing>
      </w:r>
    </w:p>
    <w:p w:rsidR="00B963F9" w:rsidRPr="00CB65E2" w:rsidRDefault="00B963F9" w:rsidP="00CD701E">
      <w:pPr>
        <w:pStyle w:val="A02bfw10mm"/>
      </w:pPr>
      <w:r w:rsidRPr="00CB65E2">
        <w:rPr>
          <w:lang w:eastAsia="de-DE" w:bidi="de-DE"/>
        </w:rPr>
        <w:t xml:space="preserve">Kleinstunternehmen haben für ihre Anwendungsfälle Programme zur </w:t>
      </w:r>
      <w:r w:rsidRPr="00CB65E2">
        <w:rPr>
          <w:lang w:bidi="en-US"/>
        </w:rPr>
        <w:t xml:space="preserve">Fakturierung </w:t>
      </w:r>
      <w:r w:rsidRPr="00CB65E2">
        <w:rPr>
          <w:lang w:eastAsia="de-DE" w:bidi="de-DE"/>
        </w:rPr>
        <w:t xml:space="preserve">(Auftragsbearbeitung, Rechnungserstellung), eine fachliche Software (z. B. ein Architekturprogramm) und </w:t>
      </w:r>
      <w:r w:rsidR="00CB65E2" w:rsidRPr="00BC54EB">
        <w:rPr>
          <w:lang w:bidi="en-US"/>
        </w:rPr>
        <w:t>Kommunikationssoft</w:t>
      </w:r>
      <w:r w:rsidRPr="00BC54EB">
        <w:rPr>
          <w:lang w:eastAsia="de-DE" w:bidi="de-DE"/>
        </w:rPr>
        <w:t>ware</w:t>
      </w:r>
      <w:r w:rsidRPr="00CB65E2">
        <w:rPr>
          <w:lang w:eastAsia="de-DE" w:bidi="de-DE"/>
        </w:rPr>
        <w:t>/</w:t>
      </w:r>
      <w:r w:rsidRPr="00BC54EB">
        <w:rPr>
          <w:lang w:eastAsia="de-DE" w:bidi="de-DE"/>
        </w:rPr>
        <w:t>Groupware</w:t>
      </w:r>
      <w:r w:rsidRPr="00CB65E2">
        <w:rPr>
          <w:lang w:eastAsia="de-DE" w:bidi="de-DE"/>
        </w:rPr>
        <w:t xml:space="preserve"> im Einsatz.</w:t>
      </w:r>
    </w:p>
    <w:p w:rsidR="00B963F9" w:rsidRPr="00CB65E2" w:rsidRDefault="00E83CBF" w:rsidP="00CD701E">
      <w:pPr>
        <w:pStyle w:val="A02bfw10mm"/>
        <w:rPr>
          <w:lang w:eastAsia="de-DE" w:bidi="de-DE"/>
        </w:rPr>
      </w:pPr>
      <w:r w:rsidRPr="00CB65E2">
        <w:rPr>
          <w:noProof/>
          <w:lang w:eastAsia="de-DE"/>
        </w:rPr>
        <w:lastRenderedPageBreak/>
        <mc:AlternateContent>
          <mc:Choice Requires="wps">
            <w:drawing>
              <wp:anchor distT="45720" distB="45720" distL="114300" distR="114300" simplePos="0" relativeHeight="251714560" behindDoc="0" locked="0" layoutInCell="1" allowOverlap="1">
                <wp:simplePos x="0" y="0"/>
                <wp:positionH relativeFrom="margin">
                  <wp:align>right</wp:align>
                </wp:positionH>
                <wp:positionV relativeFrom="paragraph">
                  <wp:posOffset>703580</wp:posOffset>
                </wp:positionV>
                <wp:extent cx="5371200" cy="1404620"/>
                <wp:effectExtent l="0" t="0" r="20320" b="20320"/>
                <wp:wrapSquare wrapText="bothSides"/>
                <wp:docPr id="22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Default="005E06B6" w:rsidP="00E83CBF">
                            <w:pPr>
                              <w:pStyle w:val="Flietext0"/>
                              <w:spacing w:line="276" w:lineRule="auto"/>
                            </w:pPr>
                            <w:r>
                              <w:rPr>
                                <w:color w:val="000000"/>
                                <w:lang w:eastAsia="de-DE" w:bidi="de-DE"/>
                              </w:rPr>
                              <w:t xml:space="preserve">Viele </w:t>
                            </w:r>
                            <w:r w:rsidRPr="00750C82">
                              <w:rPr>
                                <w:color w:val="000000"/>
                                <w:lang w:val="en-US" w:bidi="en-US"/>
                              </w:rPr>
                              <w:t>SoHo-Router</w:t>
                            </w:r>
                            <w:r>
                              <w:rPr>
                                <w:color w:val="000000"/>
                                <w:lang w:val="en-US" w:bidi="en-US"/>
                              </w:rPr>
                              <w:t xml:space="preserve"> </w:t>
                            </w:r>
                            <w:r>
                              <w:rPr>
                                <w:color w:val="000000"/>
                                <w:lang w:eastAsia="de-DE" w:bidi="de-DE"/>
                              </w:rPr>
                              <w:t xml:space="preserve">nutzen dynamische IP-Adressen. Der </w:t>
                            </w:r>
                            <w:r w:rsidRPr="00750C82">
                              <w:rPr>
                                <w:color w:val="000000"/>
                                <w:lang w:val="en-US" w:bidi="en-US"/>
                              </w:rPr>
                              <w:t>SoHo-Router</w:t>
                            </w:r>
                            <w:r>
                              <w:rPr>
                                <w:color w:val="000000"/>
                                <w:lang w:val="en-US" w:bidi="en-US"/>
                              </w:rPr>
                              <w:t xml:space="preserve"> </w:t>
                            </w:r>
                            <w:r>
                              <w:rPr>
                                <w:color w:val="000000"/>
                                <w:lang w:eastAsia="de-DE" w:bidi="de-DE"/>
                              </w:rPr>
                              <w:t xml:space="preserve">erhält dabei alle </w:t>
                            </w:r>
                            <w:r>
                              <w:rPr>
                                <w:color w:val="000000"/>
                                <w:lang w:val="en-US" w:bidi="en-US"/>
                              </w:rPr>
                              <w:t xml:space="preserve">24 </w:t>
                            </w:r>
                            <w:r>
                              <w:rPr>
                                <w:color w:val="000000"/>
                                <w:lang w:eastAsia="de-DE" w:bidi="de-DE"/>
                              </w:rPr>
                              <w:t>Stunden eine neue IP-Adresse.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left:0;text-align:left;margin-left:371.75pt;margin-top:55.4pt;width:422.95pt;height:110.6pt;z-index:25171456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" fillcolor="#ed7d31 [3205]">
                <v:textbox style="mso-fit-shape-to-text:t">
                  <w:txbxContent>
                    <w:p w:rsidR="005E06B6" w:rsidRDefault="005E06B6" w:rsidP="00E83CBF">
                      <w:pPr>
                        <w:pStyle w:val="Flietext0"/>
                        <w:spacing w:line="276" w:lineRule="auto"/>
                      </w:pPr>
                      <w:r>
                        <w:rPr>
                          <w:color w:val="000000"/>
                          <w:lang w:eastAsia="de-DE" w:bidi="de-DE"/>
                        </w:rPr>
                        <w:t xml:space="preserve">Viele </w:t>
                      </w:r>
                      <w:r w:rsidRPr="00750C82">
                        <w:rPr>
                          <w:color w:val="000000"/>
                          <w:lang w:val="en-US" w:bidi="en-US"/>
                        </w:rPr>
                        <w:t>SoHo-Router</w:t>
                      </w:r>
                      <w:r>
                        <w:rPr>
                          <w:color w:val="000000"/>
                          <w:lang w:val="en-US" w:bidi="en-US"/>
                        </w:rPr>
                        <w:t xml:space="preserve"> </w:t>
                      </w:r>
                      <w:r>
                        <w:rPr>
                          <w:color w:val="000000"/>
                          <w:lang w:eastAsia="de-DE" w:bidi="de-DE"/>
                        </w:rPr>
                        <w:t xml:space="preserve">nutzen dynamische IP-Adressen. Der </w:t>
                      </w:r>
                      <w:r w:rsidRPr="00750C82">
                        <w:rPr>
                          <w:color w:val="000000"/>
                          <w:lang w:val="en-US" w:bidi="en-US"/>
                        </w:rPr>
                        <w:t>SoHo-Router</w:t>
                      </w:r>
                      <w:r>
                        <w:rPr>
                          <w:color w:val="000000"/>
                          <w:lang w:val="en-US" w:bidi="en-US"/>
                        </w:rPr>
                        <w:t xml:space="preserve"> </w:t>
                      </w:r>
                      <w:r>
                        <w:rPr>
                          <w:color w:val="000000"/>
                          <w:lang w:eastAsia="de-DE" w:bidi="de-DE"/>
                        </w:rPr>
                        <w:t xml:space="preserve">erhält dabei alle </w:t>
                      </w:r>
                      <w:r>
                        <w:rPr>
                          <w:color w:val="000000"/>
                          <w:lang w:val="en-US" w:bidi="en-US"/>
                        </w:rPr>
                        <w:t xml:space="preserve">24 </w:t>
                      </w:r>
                      <w:r>
                        <w:rPr>
                          <w:color w:val="000000"/>
                          <w:lang w:eastAsia="de-DE" w:bidi="de-DE"/>
                        </w:rPr>
                        <w:t>Stunden eine neue IP-Adresse.</w:t>
                      </w:r>
                    </w:p>
                  </w:txbxContent>
                </v:textbox>
                <w10:wrap type="square" anchorx="margin"/>
              </v:shape>
            </w:pict>
          </mc:Fallback>
        </mc:AlternateContent>
      </w:r>
      <w:r w:rsidR="00B963F9" w:rsidRPr="00CB65E2">
        <w:rPr>
          <w:lang w:eastAsia="de-DE" w:bidi="de-DE"/>
        </w:rPr>
        <w:t xml:space="preserve">Typische Merkmale eines Kleinstunternehmens sind häufig ein Büro, ein </w:t>
      </w:r>
      <w:proofErr w:type="spellStart"/>
      <w:r w:rsidR="00B963F9" w:rsidRPr="00750C82">
        <w:rPr>
          <w:lang w:bidi="en-US"/>
        </w:rPr>
        <w:t>SoHo</w:t>
      </w:r>
      <w:proofErr w:type="spellEnd"/>
      <w:r w:rsidR="00B963F9" w:rsidRPr="00750C82">
        <w:rPr>
          <w:lang w:bidi="en-US"/>
        </w:rPr>
        <w:t>-Router</w:t>
      </w:r>
      <w:r w:rsidR="00B963F9" w:rsidRPr="00CB65E2">
        <w:rPr>
          <w:lang w:bidi="en-US"/>
        </w:rPr>
        <w:t xml:space="preserve">, </w:t>
      </w:r>
      <w:r w:rsidR="00B963F9" w:rsidRPr="00CB65E2">
        <w:rPr>
          <w:lang w:eastAsia="de-DE" w:bidi="de-DE"/>
        </w:rPr>
        <w:t xml:space="preserve">z. B. ein </w:t>
      </w:r>
      <w:proofErr w:type="spellStart"/>
      <w:r w:rsidR="00B963F9" w:rsidRPr="00CB65E2">
        <w:rPr>
          <w:lang w:bidi="en-US"/>
        </w:rPr>
        <w:t>Speedport</w:t>
      </w:r>
      <w:proofErr w:type="spellEnd"/>
      <w:r w:rsidR="00B963F9" w:rsidRPr="00CB65E2">
        <w:rPr>
          <w:lang w:bidi="en-US"/>
        </w:rPr>
        <w:t xml:space="preserve"> </w:t>
      </w:r>
      <w:r w:rsidR="00B963F9" w:rsidRPr="00CB65E2">
        <w:rPr>
          <w:lang w:eastAsia="de-DE" w:bidi="de-DE"/>
        </w:rPr>
        <w:t xml:space="preserve">der Telekom oder </w:t>
      </w:r>
      <w:r w:rsidR="00B963F9" w:rsidRPr="00CB65E2">
        <w:rPr>
          <w:lang w:bidi="en-US"/>
        </w:rPr>
        <w:t xml:space="preserve">AVMs </w:t>
      </w:r>
      <w:proofErr w:type="spellStart"/>
      <w:proofErr w:type="gramStart"/>
      <w:r w:rsidR="00B963F9" w:rsidRPr="00CB65E2">
        <w:rPr>
          <w:lang w:bidi="en-US"/>
        </w:rPr>
        <w:t>Fritz</w:t>
      </w:r>
      <w:r w:rsidR="00B963F9" w:rsidRPr="00BC54EB">
        <w:rPr>
          <w:lang w:bidi="en-US"/>
        </w:rPr>
        <w:t>!Box</w:t>
      </w:r>
      <w:proofErr w:type="spellEnd"/>
      <w:proofErr w:type="gramEnd"/>
      <w:r w:rsidR="00B963F9" w:rsidRPr="00CB65E2">
        <w:rPr>
          <w:lang w:bidi="en-US"/>
        </w:rPr>
        <w:t xml:space="preserve">, </w:t>
      </w:r>
      <w:r w:rsidR="00B963F9" w:rsidRPr="00CB65E2">
        <w:rPr>
          <w:lang w:eastAsia="de-DE" w:bidi="de-DE"/>
        </w:rPr>
        <w:t xml:space="preserve">mehrere Endgeräte wie PC, Laptop, Tablet, </w:t>
      </w:r>
      <w:r w:rsidR="00B963F9" w:rsidRPr="00CB65E2">
        <w:rPr>
          <w:lang w:bidi="en-US"/>
        </w:rPr>
        <w:t xml:space="preserve">Smartphone </w:t>
      </w:r>
      <w:r w:rsidR="00B963F9" w:rsidRPr="00CB65E2">
        <w:rPr>
          <w:lang w:eastAsia="de-DE" w:bidi="de-DE"/>
        </w:rPr>
        <w:t xml:space="preserve">und Drucker, welche über LAN oder </w:t>
      </w:r>
      <w:r w:rsidR="00B963F9" w:rsidRPr="00CB65E2">
        <w:rPr>
          <w:lang w:bidi="en-US"/>
        </w:rPr>
        <w:t xml:space="preserve">WLAN </w:t>
      </w:r>
      <w:r w:rsidR="00B963F9" w:rsidRPr="00CB65E2">
        <w:rPr>
          <w:lang w:eastAsia="de-DE" w:bidi="de-DE"/>
        </w:rPr>
        <w:t xml:space="preserve">mit dem </w:t>
      </w:r>
      <w:r w:rsidR="00B963F9" w:rsidRPr="00CB65E2">
        <w:rPr>
          <w:lang w:bidi="en-US"/>
        </w:rPr>
        <w:t xml:space="preserve">Router </w:t>
      </w:r>
      <w:r w:rsidR="00B963F9" w:rsidRPr="00CB65E2">
        <w:rPr>
          <w:lang w:eastAsia="de-DE" w:bidi="de-DE"/>
        </w:rPr>
        <w:t xml:space="preserve">verbunden sind, ein </w:t>
      </w:r>
      <w:r w:rsidR="00B963F9" w:rsidRPr="00CB65E2">
        <w:rPr>
          <w:lang w:bidi="en-US"/>
        </w:rPr>
        <w:t xml:space="preserve">NAS </w:t>
      </w:r>
      <w:r w:rsidR="00B963F9" w:rsidRPr="00CB65E2">
        <w:rPr>
          <w:lang w:eastAsia="de-DE" w:bidi="de-DE"/>
        </w:rPr>
        <w:t xml:space="preserve">für die lokale Datensicherung und mehrere </w:t>
      </w:r>
      <w:r w:rsidR="00B963F9" w:rsidRPr="00BC54EB">
        <w:rPr>
          <w:lang w:bidi="en-US"/>
        </w:rPr>
        <w:t xml:space="preserve">SaaS </w:t>
      </w:r>
      <w:r w:rsidR="00B963F9" w:rsidRPr="00BC54EB">
        <w:rPr>
          <w:lang w:eastAsia="de-DE" w:bidi="de-DE"/>
        </w:rPr>
        <w:t>Lösungen</w:t>
      </w:r>
      <w:r w:rsidR="00B963F9" w:rsidRPr="00CB65E2">
        <w:rPr>
          <w:lang w:eastAsia="de-DE" w:bidi="de-DE"/>
        </w:rPr>
        <w:t>.</w:t>
      </w:r>
    </w:p>
    <w:p w:rsidR="00B963F9" w:rsidRPr="00CB65E2" w:rsidRDefault="00B963F9" w:rsidP="00E83CBF">
      <w:pPr>
        <w:pStyle w:val="A01bfwberschriftfett"/>
      </w:pPr>
      <w:bookmarkStart w:id="32" w:name="bookmark41"/>
      <w:r w:rsidRPr="00CB65E2">
        <w:rPr>
          <w:lang w:bidi="en-US"/>
        </w:rPr>
        <w:t xml:space="preserve">Lastenheft </w:t>
      </w:r>
      <w:r w:rsidRPr="00CB65E2">
        <w:rPr>
          <w:lang w:eastAsia="de-DE" w:bidi="de-DE"/>
        </w:rPr>
        <w:t xml:space="preserve">Kleinstunternehmen - </w:t>
      </w:r>
      <w:r w:rsidRPr="00CB65E2">
        <w:rPr>
          <w:i/>
          <w:iCs/>
          <w:lang w:eastAsia="de-DE" w:bidi="de-DE"/>
        </w:rPr>
        <w:t>Beispiel</w:t>
      </w:r>
      <w:bookmarkEnd w:id="32"/>
    </w:p>
    <w:p w:rsidR="00B963F9" w:rsidRDefault="00B963F9" w:rsidP="00E83CBF">
      <w:pPr>
        <w:pStyle w:val="A02bfw10mm"/>
        <w:rPr>
          <w:lang w:eastAsia="de-DE" w:bidi="de-DE"/>
        </w:rPr>
      </w:pPr>
      <w:r w:rsidRPr="00CB65E2">
        <w:rPr>
          <w:lang w:eastAsia="de-DE" w:bidi="de-DE"/>
        </w:rPr>
        <w:t xml:space="preserve">In der folgenden Vorlage hat der Auszubildende der </w:t>
      </w:r>
      <w:r w:rsidRPr="00CB65E2">
        <w:rPr>
          <w:lang w:bidi="en-US"/>
        </w:rPr>
        <w:t xml:space="preserve">JIKU IT-Solutions </w:t>
      </w:r>
      <w:r w:rsidRPr="00CB65E2">
        <w:rPr>
          <w:lang w:eastAsia="de-DE" w:bidi="de-DE"/>
        </w:rPr>
        <w:t>die Anforderungen des Kunden nach dem telefonischen Erstkontakt und einem Kundengespräch vor Ort erfasst. Sie dient der späteren Planung und dem Erstellen des Pflichtenheftes.</w:t>
      </w:r>
    </w:p>
    <w:p w:rsidR="00AC2020" w:rsidRPr="00CB65E2" w:rsidRDefault="00AC2020" w:rsidP="00E83CBF">
      <w:pPr>
        <w:pStyle w:val="A02bfw10mm"/>
        <w:rPr>
          <w:lang w:eastAsia="de-DE" w:bidi="de-DE"/>
        </w:rPr>
      </w:pP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3038"/>
        <w:gridCol w:w="5433"/>
      </w:tblGrid>
      <w:tr w:rsidR="00E83CBF" w:rsidRPr="00CB65E2" w:rsidTr="00355270">
        <w:trPr>
          <w:trHeight w:val="43"/>
        </w:trPr>
        <w:tc>
          <w:tcPr>
            <w:tcW w:w="8471" w:type="dxa"/>
            <w:gridSpan w:val="2"/>
            <w:tcBorders>
              <w:top w:val="single" w:sz="4" w:space="0" w:color="auto"/>
              <w:left w:val="single" w:sz="4" w:space="0" w:color="auto"/>
              <w:right w:val="single" w:sz="4" w:space="0" w:color="auto"/>
            </w:tcBorders>
            <w:shd w:val="clear" w:color="auto" w:fill="A0A3CF"/>
          </w:tcPr>
          <w:p w:rsidR="00E83CBF" w:rsidRPr="00CB65E2" w:rsidRDefault="00E83CBF" w:rsidP="000930DD">
            <w:pPr>
              <w:rPr>
                <w:sz w:val="10"/>
                <w:szCs w:val="10"/>
              </w:rPr>
            </w:pPr>
            <w:r w:rsidRPr="00CB65E2">
              <w:rPr>
                <w:noProof/>
                <w:lang w:eastAsia="de-DE"/>
              </w:rPr>
              <w:drawing>
                <wp:anchor distT="0" distB="0" distL="114300" distR="114300" simplePos="0" relativeHeight="251718656" behindDoc="0" locked="0" layoutInCell="1" allowOverlap="1" wp14:anchorId="4840BD7C" wp14:editId="76B20899">
                  <wp:simplePos x="0" y="0"/>
                  <wp:positionH relativeFrom="margin">
                    <wp:posOffset>29845</wp:posOffset>
                  </wp:positionH>
                  <wp:positionV relativeFrom="paragraph">
                    <wp:posOffset>29210</wp:posOffset>
                  </wp:positionV>
                  <wp:extent cx="5276850" cy="509905"/>
                  <wp:effectExtent l="0" t="0" r="0" b="4445"/>
                  <wp:wrapTopAndBottom/>
                  <wp:docPr id="12" name="Picut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20">
                            <a:extLst>
                              <a:ext uri="{28A0092B-C50C-407E-A947-70E740481C1C}">
                                <a14:useLocalDpi xmlns:a14="http://schemas.microsoft.com/office/drawing/2010/main" val="0"/>
                              </a:ext>
                            </a:extLst>
                          </a:blip>
                          <a:srcRect l="945" t="9061" r="1027"/>
                          <a:stretch/>
                        </pic:blipFill>
                        <pic:spPr bwMode="auto">
                          <a:xfrm>
                            <a:off x="0" y="0"/>
                            <a:ext cx="5276850"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B963F9" w:rsidRPr="00CB65E2" w:rsidTr="00E83CBF">
        <w:trPr>
          <w:trHeight w:val="367"/>
        </w:trPr>
        <w:tc>
          <w:tcPr>
            <w:tcW w:w="3038" w:type="dxa"/>
            <w:tcBorders>
              <w:top w:val="single" w:sz="4" w:space="0" w:color="auto"/>
              <w:left w:val="single" w:sz="4" w:space="0" w:color="auto"/>
            </w:tcBorders>
            <w:shd w:val="clear" w:color="auto" w:fill="DBE5E8"/>
            <w:vAlign w:val="center"/>
          </w:tcPr>
          <w:p w:rsidR="00B963F9" w:rsidRPr="00CB65E2" w:rsidRDefault="00B963F9" w:rsidP="00E83CBF">
            <w:pPr>
              <w:pStyle w:val="Andere0"/>
              <w:spacing w:line="240" w:lineRule="auto"/>
              <w:rPr>
                <w:rFonts w:ascii="Arial" w:hAnsi="Arial" w:cs="Arial"/>
                <w:b/>
                <w:sz w:val="20"/>
                <w:szCs w:val="20"/>
              </w:rPr>
            </w:pPr>
            <w:r w:rsidRPr="00CB65E2">
              <w:rPr>
                <w:rFonts w:ascii="Arial" w:eastAsia="Trebuchet MS" w:hAnsi="Arial" w:cs="Arial"/>
                <w:b/>
                <w:color w:val="000000"/>
                <w:sz w:val="20"/>
                <w:szCs w:val="20"/>
                <w:lang w:eastAsia="de-DE" w:bidi="de-DE"/>
              </w:rPr>
              <w:t>Kriterien</w:t>
            </w:r>
          </w:p>
        </w:tc>
        <w:tc>
          <w:tcPr>
            <w:tcW w:w="5433" w:type="dxa"/>
            <w:tcBorders>
              <w:top w:val="single" w:sz="4" w:space="0" w:color="auto"/>
              <w:left w:val="single" w:sz="4" w:space="0" w:color="auto"/>
              <w:right w:val="single" w:sz="4" w:space="0" w:color="auto"/>
            </w:tcBorders>
            <w:shd w:val="clear" w:color="auto" w:fill="DBE5E8"/>
            <w:vAlign w:val="center"/>
          </w:tcPr>
          <w:p w:rsidR="00B963F9" w:rsidRPr="00CB65E2" w:rsidRDefault="00B963F9" w:rsidP="00E83CBF">
            <w:pPr>
              <w:pStyle w:val="Andere0"/>
              <w:spacing w:line="240" w:lineRule="auto"/>
              <w:rPr>
                <w:rFonts w:ascii="Arial" w:hAnsi="Arial" w:cs="Arial"/>
                <w:b/>
                <w:sz w:val="20"/>
                <w:szCs w:val="20"/>
              </w:rPr>
            </w:pPr>
            <w:r w:rsidRPr="00CB65E2">
              <w:rPr>
                <w:rFonts w:ascii="Arial" w:eastAsia="Trebuchet MS" w:hAnsi="Arial" w:cs="Arial"/>
                <w:b/>
                <w:color w:val="000000"/>
                <w:sz w:val="20"/>
                <w:szCs w:val="20"/>
                <w:lang w:eastAsia="de-DE" w:bidi="de-DE"/>
              </w:rPr>
              <w:t>Anforderungen des Kunden</w:t>
            </w:r>
          </w:p>
        </w:tc>
      </w:tr>
      <w:tr w:rsidR="00B963F9" w:rsidRPr="00CB65E2" w:rsidTr="00E83CBF">
        <w:trPr>
          <w:trHeight w:val="1217"/>
        </w:trPr>
        <w:tc>
          <w:tcPr>
            <w:tcW w:w="3038" w:type="dxa"/>
            <w:tcBorders>
              <w:top w:val="single" w:sz="4" w:space="0" w:color="auto"/>
              <w:left w:val="single" w:sz="4" w:space="0" w:color="auto"/>
            </w:tcBorders>
            <w:shd w:val="clear" w:color="auto" w:fill="DBE5E8"/>
          </w:tcPr>
          <w:p w:rsidR="00B963F9" w:rsidRPr="00CB65E2" w:rsidRDefault="00B963F9" w:rsidP="00E83CBF">
            <w:pPr>
              <w:pStyle w:val="Andere0"/>
              <w:spacing w:line="293" w:lineRule="auto"/>
              <w:rPr>
                <w:rFonts w:ascii="Arial" w:hAnsi="Arial" w:cs="Arial"/>
                <w:b/>
                <w:sz w:val="20"/>
                <w:szCs w:val="20"/>
              </w:rPr>
            </w:pPr>
            <w:r w:rsidRPr="00CB65E2">
              <w:rPr>
                <w:rFonts w:ascii="Arial" w:eastAsia="Trebuchet MS" w:hAnsi="Arial" w:cs="Arial"/>
                <w:b/>
                <w:color w:val="000000"/>
                <w:sz w:val="20"/>
                <w:szCs w:val="20"/>
                <w:lang w:bidi="en-US"/>
              </w:rPr>
              <w:t xml:space="preserve">Ausgangssituation </w:t>
            </w:r>
            <w:r w:rsidRPr="00CB65E2">
              <w:rPr>
                <w:rFonts w:ascii="Arial" w:eastAsia="Trebuchet MS" w:hAnsi="Arial" w:cs="Arial"/>
                <w:b/>
                <w:color w:val="000000"/>
                <w:sz w:val="20"/>
                <w:szCs w:val="20"/>
                <w:lang w:eastAsia="de-DE" w:bidi="de-DE"/>
              </w:rPr>
              <w:t xml:space="preserve">analysieren und </w:t>
            </w:r>
            <w:r w:rsidRPr="00BC54EB">
              <w:rPr>
                <w:rFonts w:ascii="Arial" w:eastAsia="Trebuchet MS" w:hAnsi="Arial" w:cs="Arial"/>
                <w:b/>
                <w:color w:val="000000"/>
                <w:sz w:val="20"/>
                <w:szCs w:val="20"/>
                <w:lang w:eastAsia="de-DE" w:bidi="de-DE"/>
              </w:rPr>
              <w:t>Zielsetzung</w:t>
            </w:r>
          </w:p>
        </w:tc>
        <w:tc>
          <w:tcPr>
            <w:tcW w:w="5433" w:type="dxa"/>
            <w:tcBorders>
              <w:top w:val="single" w:sz="4" w:space="0" w:color="auto"/>
              <w:left w:val="single" w:sz="4" w:space="0" w:color="auto"/>
              <w:right w:val="single" w:sz="4" w:space="0" w:color="auto"/>
            </w:tcBorders>
            <w:shd w:val="clear" w:color="auto" w:fill="auto"/>
          </w:tcPr>
          <w:p w:rsidR="00B963F9" w:rsidRPr="00CB65E2" w:rsidRDefault="00B963F9" w:rsidP="00E83CBF">
            <w:pPr>
              <w:pStyle w:val="Andere0"/>
              <w:spacing w:line="295" w:lineRule="auto"/>
              <w:rPr>
                <w:rFonts w:ascii="Arial" w:hAnsi="Arial" w:cs="Arial"/>
                <w:sz w:val="20"/>
                <w:szCs w:val="20"/>
              </w:rPr>
            </w:pPr>
            <w:r w:rsidRPr="00CB65E2">
              <w:rPr>
                <w:rFonts w:ascii="Arial" w:eastAsia="Trebuchet MS" w:hAnsi="Arial" w:cs="Arial"/>
                <w:i/>
                <w:iCs/>
                <w:color w:val="000000"/>
                <w:sz w:val="20"/>
                <w:szCs w:val="20"/>
                <w:lang w:eastAsia="de-DE" w:bidi="de-DE"/>
              </w:rPr>
              <w:t xml:space="preserve">Firma Müller aus </w:t>
            </w:r>
            <w:r w:rsidRPr="00CB65E2">
              <w:rPr>
                <w:rFonts w:ascii="Arial" w:eastAsia="Trebuchet MS" w:hAnsi="Arial" w:cs="Arial"/>
                <w:i/>
                <w:iCs/>
                <w:color w:val="000000"/>
                <w:sz w:val="20"/>
                <w:szCs w:val="20"/>
                <w:lang w:bidi="en-US"/>
              </w:rPr>
              <w:t xml:space="preserve">Hagen </w:t>
            </w:r>
            <w:r w:rsidRPr="00CB65E2">
              <w:rPr>
                <w:rFonts w:ascii="Arial" w:eastAsia="Trebuchet MS" w:hAnsi="Arial" w:cs="Arial"/>
                <w:i/>
                <w:iCs/>
                <w:color w:val="000000"/>
                <w:sz w:val="20"/>
                <w:szCs w:val="20"/>
                <w:lang w:eastAsia="de-DE" w:bidi="de-DE"/>
              </w:rPr>
              <w:t xml:space="preserve">benötigt </w:t>
            </w:r>
            <w:r w:rsidRPr="00BC54EB">
              <w:rPr>
                <w:rFonts w:ascii="Arial" w:eastAsia="Trebuchet MS" w:hAnsi="Arial" w:cs="Arial"/>
                <w:i/>
                <w:iCs/>
                <w:color w:val="000000"/>
                <w:sz w:val="20"/>
                <w:szCs w:val="20"/>
                <w:lang w:eastAsia="de-DE" w:bidi="de-DE"/>
              </w:rPr>
              <w:t xml:space="preserve">einen </w:t>
            </w:r>
            <w:r w:rsidRPr="00BC54EB">
              <w:rPr>
                <w:rFonts w:ascii="Arial" w:eastAsia="Trebuchet MS" w:hAnsi="Arial" w:cs="Arial"/>
                <w:i/>
                <w:iCs/>
                <w:color w:val="000000"/>
                <w:sz w:val="20"/>
                <w:szCs w:val="20"/>
                <w:lang w:bidi="en-US"/>
              </w:rPr>
              <w:t>LTE</w:t>
            </w:r>
            <w:r w:rsidRPr="00CB65E2">
              <w:rPr>
                <w:rFonts w:ascii="Arial" w:eastAsia="Trebuchet MS" w:hAnsi="Arial" w:cs="Arial"/>
                <w:color w:val="000000"/>
                <w:sz w:val="20"/>
                <w:szCs w:val="20"/>
                <w:lang w:bidi="en-US"/>
              </w:rPr>
              <w:t xml:space="preserve"> WAN </w:t>
            </w:r>
            <w:r w:rsidRPr="00CB65E2">
              <w:rPr>
                <w:rFonts w:ascii="Arial" w:eastAsia="Trebuchet MS" w:hAnsi="Arial" w:cs="Arial"/>
                <w:i/>
                <w:iCs/>
                <w:color w:val="000000"/>
                <w:sz w:val="20"/>
                <w:szCs w:val="20"/>
                <w:lang w:bidi="en-US"/>
              </w:rPr>
              <w:t xml:space="preserve">Router </w:t>
            </w:r>
            <w:r w:rsidRPr="00CB65E2">
              <w:rPr>
                <w:rFonts w:ascii="Arial" w:eastAsia="Trebuchet MS" w:hAnsi="Arial" w:cs="Arial"/>
                <w:i/>
                <w:iCs/>
                <w:color w:val="000000"/>
                <w:sz w:val="20"/>
                <w:szCs w:val="20"/>
                <w:lang w:eastAsia="de-DE" w:bidi="de-DE"/>
              </w:rPr>
              <w:t xml:space="preserve">inkl. Einrichtung in den Büroräumen; DSL, </w:t>
            </w:r>
            <w:r w:rsidRPr="00CB65E2">
              <w:rPr>
                <w:rFonts w:ascii="Arial" w:eastAsia="Trebuchet MS" w:hAnsi="Arial" w:cs="Arial"/>
                <w:i/>
                <w:iCs/>
                <w:color w:val="000000"/>
                <w:sz w:val="20"/>
                <w:szCs w:val="20"/>
                <w:lang w:bidi="en-US"/>
              </w:rPr>
              <w:t xml:space="preserve">WLAN </w:t>
            </w:r>
            <w:r w:rsidRPr="00CB65E2">
              <w:rPr>
                <w:rFonts w:ascii="Arial" w:eastAsia="Trebuchet MS" w:hAnsi="Arial" w:cs="Arial"/>
                <w:i/>
                <w:iCs/>
                <w:color w:val="000000"/>
                <w:sz w:val="20"/>
                <w:szCs w:val="20"/>
                <w:lang w:eastAsia="de-DE" w:bidi="de-DE"/>
              </w:rPr>
              <w:t xml:space="preserve">und </w:t>
            </w:r>
            <w:r w:rsidR="00E83CBF" w:rsidRPr="00CB65E2">
              <w:rPr>
                <w:rFonts w:ascii="Arial" w:eastAsia="Trebuchet MS" w:hAnsi="Arial" w:cs="Arial"/>
                <w:i/>
                <w:iCs/>
                <w:color w:val="000000"/>
                <w:sz w:val="20"/>
                <w:szCs w:val="20"/>
                <w:lang w:bidi="en-US"/>
              </w:rPr>
              <w:t>Netzwerkverkabelung (Switch)</w:t>
            </w:r>
            <w:r w:rsidRPr="00CB65E2">
              <w:rPr>
                <w:rFonts w:ascii="Arial" w:eastAsia="Trebuchet MS" w:hAnsi="Arial" w:cs="Arial"/>
                <w:i/>
                <w:iCs/>
                <w:color w:val="000000"/>
                <w:sz w:val="20"/>
                <w:szCs w:val="20"/>
                <w:lang w:bidi="en-US"/>
              </w:rPr>
              <w:t xml:space="preserve"> </w:t>
            </w:r>
            <w:r w:rsidRPr="00CB65E2">
              <w:rPr>
                <w:rFonts w:ascii="Arial" w:eastAsia="Trebuchet MS" w:hAnsi="Arial" w:cs="Arial"/>
                <w:i/>
                <w:iCs/>
                <w:color w:val="000000"/>
                <w:sz w:val="20"/>
                <w:szCs w:val="20"/>
                <w:lang w:eastAsia="de-DE" w:bidi="de-DE"/>
              </w:rPr>
              <w:t xml:space="preserve">sind vorhanden; Kunde nutzt Webseite, Shop, E-Mail und </w:t>
            </w:r>
            <w:r w:rsidR="00E83CBF" w:rsidRPr="00CB65E2">
              <w:rPr>
                <w:rFonts w:ascii="Arial" w:eastAsia="Trebuchet MS" w:hAnsi="Arial" w:cs="Arial"/>
                <w:i/>
                <w:iCs/>
                <w:color w:val="000000"/>
                <w:sz w:val="20"/>
                <w:szCs w:val="20"/>
                <w:lang w:bidi="en-US"/>
              </w:rPr>
              <w:t>Videok</w:t>
            </w:r>
            <w:r w:rsidRPr="00CB65E2">
              <w:rPr>
                <w:rFonts w:ascii="Arial" w:eastAsia="Trebuchet MS" w:hAnsi="Arial" w:cs="Arial"/>
                <w:i/>
                <w:iCs/>
                <w:color w:val="000000"/>
                <w:sz w:val="20"/>
                <w:szCs w:val="20"/>
                <w:lang w:bidi="en-US"/>
              </w:rPr>
              <w:t xml:space="preserve">onferenzen; DSL </w:t>
            </w:r>
            <w:r w:rsidRPr="00CB65E2">
              <w:rPr>
                <w:rFonts w:ascii="Arial" w:eastAsia="Trebuchet MS" w:hAnsi="Arial" w:cs="Arial"/>
                <w:i/>
                <w:iCs/>
                <w:color w:val="000000"/>
                <w:sz w:val="20"/>
                <w:szCs w:val="20"/>
                <w:lang w:eastAsia="de-DE" w:bidi="de-DE"/>
              </w:rPr>
              <w:t xml:space="preserve">soll wegen schlechter Qualität abgelöst werden; </w:t>
            </w:r>
            <w:r w:rsidRPr="00CB65E2">
              <w:rPr>
                <w:rFonts w:ascii="Arial" w:eastAsia="Trebuchet MS" w:hAnsi="Arial" w:cs="Arial"/>
                <w:i/>
                <w:iCs/>
                <w:color w:val="000000"/>
                <w:sz w:val="20"/>
                <w:szCs w:val="20"/>
                <w:lang w:bidi="en-US"/>
              </w:rPr>
              <w:t xml:space="preserve">Telefonie </w:t>
            </w:r>
            <w:r w:rsidRPr="00CB65E2">
              <w:rPr>
                <w:rFonts w:ascii="Arial" w:eastAsia="Trebuchet MS" w:hAnsi="Arial" w:cs="Arial"/>
                <w:i/>
                <w:iCs/>
                <w:color w:val="000000"/>
                <w:sz w:val="20"/>
                <w:szCs w:val="20"/>
                <w:lang w:eastAsia="de-DE" w:bidi="de-DE"/>
              </w:rPr>
              <w:t xml:space="preserve">läuft über </w:t>
            </w:r>
            <w:r w:rsidR="00E83CBF" w:rsidRPr="00BC54EB">
              <w:rPr>
                <w:rFonts w:ascii="Arial" w:eastAsia="Trebuchet MS" w:hAnsi="Arial" w:cs="Arial"/>
                <w:i/>
                <w:iCs/>
                <w:color w:val="000000"/>
                <w:sz w:val="20"/>
                <w:szCs w:val="20"/>
                <w:lang w:bidi="en-US"/>
              </w:rPr>
              <w:t>Mobilfunk</w:t>
            </w:r>
          </w:p>
        </w:tc>
      </w:tr>
      <w:tr w:rsidR="00B963F9" w:rsidRPr="00CB65E2" w:rsidTr="00E83CBF">
        <w:trPr>
          <w:trHeight w:val="799"/>
        </w:trPr>
        <w:tc>
          <w:tcPr>
            <w:tcW w:w="3038" w:type="dxa"/>
            <w:tcBorders>
              <w:top w:val="single" w:sz="4" w:space="0" w:color="auto"/>
              <w:left w:val="single" w:sz="4" w:space="0" w:color="auto"/>
            </w:tcBorders>
            <w:shd w:val="clear" w:color="auto" w:fill="DBE5E8"/>
          </w:tcPr>
          <w:p w:rsidR="00E83CBF" w:rsidRPr="00CB65E2" w:rsidRDefault="00E83CBF" w:rsidP="00E83CBF">
            <w:pPr>
              <w:pStyle w:val="Andere0"/>
              <w:spacing w:line="288" w:lineRule="auto"/>
              <w:rPr>
                <w:rFonts w:ascii="Arial" w:eastAsia="Trebuchet MS" w:hAnsi="Arial" w:cs="Arial"/>
                <w:b/>
                <w:color w:val="000000"/>
                <w:sz w:val="20"/>
                <w:szCs w:val="20"/>
                <w:lang w:eastAsia="de-DE" w:bidi="de-DE"/>
              </w:rPr>
            </w:pPr>
            <w:r w:rsidRPr="00CB65E2">
              <w:rPr>
                <w:rFonts w:ascii="Arial" w:eastAsia="Trebuchet MS" w:hAnsi="Arial" w:cs="Arial"/>
                <w:b/>
                <w:color w:val="000000"/>
                <w:sz w:val="20"/>
                <w:szCs w:val="20"/>
                <w:lang w:eastAsia="de-DE" w:bidi="de-DE"/>
              </w:rPr>
              <w:t>Funktionale Anforderungen</w:t>
            </w:r>
          </w:p>
          <w:p w:rsidR="00B963F9" w:rsidRPr="00CB65E2" w:rsidRDefault="00B963F9" w:rsidP="00E83CBF">
            <w:pPr>
              <w:pStyle w:val="Andere0"/>
              <w:spacing w:line="288" w:lineRule="auto"/>
              <w:rPr>
                <w:rFonts w:ascii="Arial" w:hAnsi="Arial" w:cs="Arial"/>
                <w:sz w:val="20"/>
                <w:szCs w:val="20"/>
              </w:rPr>
            </w:pPr>
            <w:r w:rsidRPr="00CB65E2">
              <w:rPr>
                <w:rFonts w:ascii="Arial" w:eastAsia="Trebuchet MS" w:hAnsi="Arial" w:cs="Arial"/>
                <w:color w:val="000000"/>
                <w:sz w:val="20"/>
                <w:szCs w:val="20"/>
                <w:lang w:eastAsia="de-DE" w:bidi="de-DE"/>
              </w:rPr>
              <w:t xml:space="preserve">(Muss- und </w:t>
            </w:r>
            <w:r w:rsidRPr="00CB65E2">
              <w:rPr>
                <w:rFonts w:ascii="Arial" w:eastAsia="Trebuchet MS" w:hAnsi="Arial" w:cs="Arial"/>
                <w:color w:val="000000"/>
                <w:sz w:val="20"/>
                <w:szCs w:val="20"/>
                <w:lang w:bidi="en-US"/>
              </w:rPr>
              <w:t>Kann-Kriterien)</w:t>
            </w:r>
          </w:p>
        </w:tc>
        <w:tc>
          <w:tcPr>
            <w:tcW w:w="5433" w:type="dxa"/>
            <w:tcBorders>
              <w:top w:val="single" w:sz="4" w:space="0" w:color="auto"/>
              <w:left w:val="single" w:sz="4" w:space="0" w:color="auto"/>
              <w:right w:val="single" w:sz="4" w:space="0" w:color="auto"/>
            </w:tcBorders>
            <w:shd w:val="clear" w:color="auto" w:fill="auto"/>
          </w:tcPr>
          <w:p w:rsidR="00B963F9" w:rsidRPr="00CB65E2" w:rsidRDefault="00B963F9" w:rsidP="00E83CBF">
            <w:pPr>
              <w:pStyle w:val="Andere0"/>
              <w:spacing w:line="290" w:lineRule="auto"/>
              <w:rPr>
                <w:rFonts w:ascii="Arial" w:hAnsi="Arial" w:cs="Arial"/>
                <w:sz w:val="20"/>
                <w:szCs w:val="20"/>
              </w:rPr>
            </w:pPr>
            <w:r w:rsidRPr="00CB65E2">
              <w:rPr>
                <w:rFonts w:ascii="Arial" w:eastAsia="Trebuchet MS" w:hAnsi="Arial" w:cs="Arial"/>
                <w:i/>
                <w:iCs/>
                <w:color w:val="000000"/>
                <w:sz w:val="20"/>
                <w:szCs w:val="20"/>
                <w:lang w:eastAsia="de-DE" w:bidi="de-DE"/>
              </w:rPr>
              <w:t xml:space="preserve">Es werden </w:t>
            </w:r>
            <w:r w:rsidRPr="00BC54EB">
              <w:rPr>
                <w:rFonts w:ascii="Arial" w:eastAsia="Trebuchet MS" w:hAnsi="Arial" w:cs="Arial"/>
                <w:i/>
                <w:iCs/>
                <w:color w:val="000000"/>
                <w:sz w:val="20"/>
                <w:szCs w:val="20"/>
                <w:lang w:bidi="en-US"/>
              </w:rPr>
              <w:t>mind</w:t>
            </w:r>
            <w:r w:rsidRPr="00CB65E2">
              <w:rPr>
                <w:rFonts w:ascii="Arial" w:eastAsia="Trebuchet MS" w:hAnsi="Arial" w:cs="Arial"/>
                <w:i/>
                <w:iCs/>
                <w:color w:val="000000"/>
                <w:sz w:val="20"/>
                <w:szCs w:val="20"/>
                <w:lang w:bidi="en-US"/>
              </w:rPr>
              <w:t xml:space="preserve">. 10 </w:t>
            </w:r>
            <w:r w:rsidRPr="00CB65E2">
              <w:rPr>
                <w:rFonts w:ascii="Arial" w:eastAsia="Trebuchet MS" w:hAnsi="Arial" w:cs="Arial"/>
                <w:i/>
                <w:iCs/>
                <w:color w:val="000000"/>
                <w:sz w:val="20"/>
                <w:szCs w:val="20"/>
                <w:lang w:eastAsia="de-DE" w:bidi="de-DE"/>
              </w:rPr>
              <w:t xml:space="preserve">MBit/s im Download, </w:t>
            </w:r>
            <w:r w:rsidRPr="00BC54EB">
              <w:rPr>
                <w:rFonts w:ascii="Arial" w:eastAsia="Trebuchet MS" w:hAnsi="Arial" w:cs="Arial"/>
                <w:i/>
                <w:iCs/>
                <w:color w:val="000000"/>
                <w:sz w:val="20"/>
                <w:szCs w:val="20"/>
                <w:lang w:bidi="en-US"/>
              </w:rPr>
              <w:t>mind</w:t>
            </w:r>
            <w:r w:rsidRPr="00CB65E2">
              <w:rPr>
                <w:rFonts w:ascii="Arial" w:eastAsia="Trebuchet MS" w:hAnsi="Arial" w:cs="Arial"/>
                <w:i/>
                <w:iCs/>
                <w:color w:val="000000"/>
                <w:sz w:val="20"/>
                <w:szCs w:val="20"/>
                <w:lang w:bidi="en-US"/>
              </w:rPr>
              <w:t xml:space="preserve">. 5 Mbit/s </w:t>
            </w:r>
            <w:r w:rsidRPr="00CB65E2">
              <w:rPr>
                <w:rFonts w:ascii="Arial" w:eastAsia="Trebuchet MS" w:hAnsi="Arial" w:cs="Arial"/>
                <w:i/>
                <w:iCs/>
                <w:color w:val="000000"/>
                <w:sz w:val="20"/>
                <w:szCs w:val="20"/>
                <w:lang w:eastAsia="de-DE" w:bidi="de-DE"/>
              </w:rPr>
              <w:t xml:space="preserve">im </w:t>
            </w:r>
            <w:r w:rsidRPr="00CB65E2">
              <w:rPr>
                <w:rFonts w:ascii="Arial" w:eastAsia="Trebuchet MS" w:hAnsi="Arial" w:cs="Arial"/>
                <w:i/>
                <w:iCs/>
                <w:color w:val="000000"/>
                <w:sz w:val="20"/>
                <w:szCs w:val="20"/>
                <w:lang w:bidi="en-US"/>
              </w:rPr>
              <w:t xml:space="preserve">Upload </w:t>
            </w:r>
            <w:r w:rsidRPr="00CB65E2">
              <w:rPr>
                <w:rFonts w:ascii="Arial" w:eastAsia="Trebuchet MS" w:hAnsi="Arial" w:cs="Arial"/>
                <w:i/>
                <w:iCs/>
                <w:color w:val="000000"/>
                <w:sz w:val="20"/>
                <w:szCs w:val="20"/>
                <w:lang w:eastAsia="de-DE" w:bidi="de-DE"/>
              </w:rPr>
              <w:t xml:space="preserve">gewünscht; ein Anbieter </w:t>
            </w:r>
            <w:r w:rsidR="00E83CBF" w:rsidRPr="00CB65E2">
              <w:rPr>
                <w:rFonts w:ascii="Arial" w:eastAsia="Trebuchet MS" w:hAnsi="Arial" w:cs="Arial"/>
                <w:i/>
                <w:iCs/>
                <w:color w:val="000000"/>
                <w:sz w:val="20"/>
                <w:szCs w:val="20"/>
                <w:lang w:bidi="en-US"/>
              </w:rPr>
              <w:t>(Provider)</w:t>
            </w:r>
            <w:r w:rsidRPr="00CB65E2">
              <w:rPr>
                <w:rFonts w:ascii="Arial" w:eastAsia="Trebuchet MS" w:hAnsi="Arial" w:cs="Arial"/>
                <w:i/>
                <w:iCs/>
                <w:color w:val="000000"/>
                <w:sz w:val="20"/>
                <w:szCs w:val="20"/>
                <w:lang w:bidi="en-US"/>
              </w:rPr>
              <w:t xml:space="preserve"> </w:t>
            </w:r>
            <w:r w:rsidRPr="00CB65E2">
              <w:rPr>
                <w:rFonts w:ascii="Arial" w:eastAsia="Trebuchet MS" w:hAnsi="Arial" w:cs="Arial"/>
                <w:i/>
                <w:iCs/>
                <w:color w:val="000000"/>
                <w:sz w:val="20"/>
                <w:szCs w:val="20"/>
                <w:lang w:eastAsia="de-DE" w:bidi="de-DE"/>
              </w:rPr>
              <w:t xml:space="preserve">ist für </w:t>
            </w:r>
            <w:proofErr w:type="spellStart"/>
            <w:r w:rsidRPr="00CB65E2">
              <w:rPr>
                <w:rFonts w:ascii="Arial" w:eastAsia="Trebuchet MS" w:hAnsi="Arial" w:cs="Arial"/>
                <w:i/>
                <w:iCs/>
                <w:color w:val="000000"/>
                <w:sz w:val="20"/>
                <w:szCs w:val="20"/>
                <w:lang w:eastAsia="de-DE" w:bidi="de-DE"/>
              </w:rPr>
              <w:t>Büroort</w:t>
            </w:r>
            <w:proofErr w:type="spellEnd"/>
            <w:r w:rsidRPr="00CB65E2">
              <w:rPr>
                <w:rFonts w:ascii="Arial" w:eastAsia="Trebuchet MS" w:hAnsi="Arial" w:cs="Arial"/>
                <w:i/>
                <w:iCs/>
                <w:color w:val="000000"/>
                <w:sz w:val="20"/>
                <w:szCs w:val="20"/>
                <w:lang w:eastAsia="de-DE" w:bidi="de-DE"/>
              </w:rPr>
              <w:t xml:space="preserve"> zu ermitteln; </w:t>
            </w:r>
            <w:r w:rsidRPr="00CB65E2">
              <w:rPr>
                <w:rFonts w:ascii="Arial" w:eastAsia="Trebuchet MS" w:hAnsi="Arial" w:cs="Arial"/>
                <w:i/>
                <w:iCs/>
                <w:color w:val="000000"/>
                <w:sz w:val="20"/>
                <w:szCs w:val="20"/>
                <w:lang w:bidi="en-US"/>
              </w:rPr>
              <w:t xml:space="preserve">Router </w:t>
            </w:r>
            <w:r w:rsidRPr="00CB65E2">
              <w:rPr>
                <w:rFonts w:ascii="Arial" w:eastAsia="Trebuchet MS" w:hAnsi="Arial" w:cs="Arial"/>
                <w:i/>
                <w:iCs/>
                <w:color w:val="000000"/>
                <w:sz w:val="20"/>
                <w:szCs w:val="20"/>
                <w:lang w:eastAsia="de-DE" w:bidi="de-DE"/>
              </w:rPr>
              <w:t xml:space="preserve">muss </w:t>
            </w:r>
            <w:r w:rsidRPr="00CB65E2">
              <w:rPr>
                <w:rFonts w:ascii="Arial" w:eastAsia="Trebuchet MS" w:hAnsi="Arial" w:cs="Arial"/>
                <w:i/>
                <w:iCs/>
                <w:color w:val="000000"/>
                <w:sz w:val="20"/>
                <w:szCs w:val="20"/>
                <w:lang w:bidi="en-US"/>
              </w:rPr>
              <w:t xml:space="preserve">DHCP- </w:t>
            </w:r>
            <w:r w:rsidRPr="00CB65E2">
              <w:rPr>
                <w:rFonts w:ascii="Arial" w:eastAsia="Trebuchet MS" w:hAnsi="Arial" w:cs="Arial"/>
                <w:i/>
                <w:iCs/>
                <w:color w:val="000000"/>
                <w:sz w:val="20"/>
                <w:szCs w:val="20"/>
                <w:lang w:eastAsia="de-DE" w:bidi="de-DE"/>
              </w:rPr>
              <w:t xml:space="preserve">und </w:t>
            </w:r>
            <w:r w:rsidRPr="00CB65E2">
              <w:rPr>
                <w:rFonts w:ascii="Arial" w:eastAsia="Trebuchet MS" w:hAnsi="Arial" w:cs="Arial"/>
                <w:i/>
                <w:iCs/>
                <w:color w:val="000000"/>
                <w:sz w:val="20"/>
                <w:szCs w:val="20"/>
                <w:lang w:bidi="en-US"/>
              </w:rPr>
              <w:t xml:space="preserve">DNS-Server </w:t>
            </w:r>
            <w:r w:rsidRPr="00BC54EB">
              <w:rPr>
                <w:rFonts w:ascii="Arial" w:eastAsia="Trebuchet MS" w:hAnsi="Arial" w:cs="Arial"/>
                <w:i/>
                <w:iCs/>
                <w:color w:val="000000"/>
                <w:sz w:val="20"/>
                <w:szCs w:val="20"/>
                <w:lang w:eastAsia="de-DE" w:bidi="de-DE"/>
              </w:rPr>
              <w:t>mitbringen</w:t>
            </w:r>
          </w:p>
        </w:tc>
      </w:tr>
      <w:tr w:rsidR="00B963F9" w:rsidRPr="00CB65E2" w:rsidTr="00E83CBF">
        <w:trPr>
          <w:trHeight w:val="569"/>
        </w:trPr>
        <w:tc>
          <w:tcPr>
            <w:tcW w:w="3038" w:type="dxa"/>
            <w:tcBorders>
              <w:top w:val="single" w:sz="4" w:space="0" w:color="auto"/>
              <w:left w:val="single" w:sz="4" w:space="0" w:color="auto"/>
            </w:tcBorders>
            <w:shd w:val="clear" w:color="auto" w:fill="DBE5E8"/>
          </w:tcPr>
          <w:p w:rsidR="00B963F9" w:rsidRPr="00CB65E2" w:rsidRDefault="00B963F9" w:rsidP="00E83CBF">
            <w:pPr>
              <w:pStyle w:val="Andere0"/>
              <w:spacing w:line="240" w:lineRule="auto"/>
              <w:rPr>
                <w:rFonts w:ascii="Arial" w:hAnsi="Arial" w:cs="Arial"/>
                <w:b/>
                <w:sz w:val="20"/>
                <w:szCs w:val="20"/>
              </w:rPr>
            </w:pPr>
            <w:r w:rsidRPr="00CB65E2">
              <w:rPr>
                <w:rFonts w:ascii="Arial" w:eastAsia="Trebuchet MS" w:hAnsi="Arial" w:cs="Arial"/>
                <w:b/>
                <w:color w:val="000000"/>
                <w:sz w:val="20"/>
                <w:szCs w:val="20"/>
                <w:lang w:eastAsia="de-DE" w:bidi="de-DE"/>
              </w:rPr>
              <w:t>Nicht funktionale Anforderungen</w:t>
            </w:r>
          </w:p>
          <w:p w:rsidR="00B963F9" w:rsidRPr="00CB65E2" w:rsidRDefault="00B963F9" w:rsidP="00E83CBF">
            <w:pPr>
              <w:pStyle w:val="Andere0"/>
              <w:spacing w:line="240" w:lineRule="auto"/>
              <w:rPr>
                <w:rFonts w:ascii="Arial" w:hAnsi="Arial" w:cs="Arial"/>
                <w:sz w:val="20"/>
                <w:szCs w:val="20"/>
              </w:rPr>
            </w:pPr>
            <w:r w:rsidRPr="00CB65E2">
              <w:rPr>
                <w:rFonts w:ascii="Arial" w:eastAsia="Trebuchet MS" w:hAnsi="Arial" w:cs="Arial"/>
                <w:color w:val="000000"/>
                <w:sz w:val="20"/>
                <w:szCs w:val="20"/>
                <w:lang w:eastAsia="de-DE" w:bidi="de-DE"/>
              </w:rPr>
              <w:t xml:space="preserve">(Qualität, Administration, </w:t>
            </w:r>
            <w:r w:rsidRPr="00CB65E2">
              <w:rPr>
                <w:rFonts w:ascii="Arial" w:eastAsia="Trebuchet MS" w:hAnsi="Arial" w:cs="Arial"/>
                <w:color w:val="000000"/>
                <w:sz w:val="20"/>
                <w:szCs w:val="20"/>
                <w:lang w:bidi="en-US"/>
              </w:rPr>
              <w:t>Compliance)</w:t>
            </w:r>
          </w:p>
        </w:tc>
        <w:tc>
          <w:tcPr>
            <w:tcW w:w="5433" w:type="dxa"/>
            <w:tcBorders>
              <w:top w:val="single" w:sz="4" w:space="0" w:color="auto"/>
              <w:left w:val="single" w:sz="4" w:space="0" w:color="auto"/>
              <w:right w:val="single" w:sz="4" w:space="0" w:color="auto"/>
            </w:tcBorders>
            <w:shd w:val="clear" w:color="auto" w:fill="auto"/>
          </w:tcPr>
          <w:p w:rsidR="00B963F9" w:rsidRPr="00CB65E2" w:rsidRDefault="00B963F9" w:rsidP="00E83CBF">
            <w:pPr>
              <w:pStyle w:val="Andere0"/>
              <w:spacing w:line="240" w:lineRule="auto"/>
              <w:rPr>
                <w:rFonts w:ascii="Arial" w:hAnsi="Arial" w:cs="Arial"/>
                <w:sz w:val="20"/>
                <w:szCs w:val="20"/>
              </w:rPr>
            </w:pPr>
            <w:r w:rsidRPr="00CB65E2">
              <w:rPr>
                <w:rFonts w:ascii="Arial" w:eastAsia="Trebuchet MS" w:hAnsi="Arial" w:cs="Arial"/>
                <w:i/>
                <w:iCs/>
                <w:color w:val="000000"/>
                <w:sz w:val="20"/>
                <w:szCs w:val="20"/>
                <w:lang w:eastAsia="de-DE" w:bidi="de-DE"/>
              </w:rPr>
              <w:t xml:space="preserve">Anlage vor Ort einrichten und die Konfiguration </w:t>
            </w:r>
            <w:r w:rsidRPr="00BC54EB">
              <w:rPr>
                <w:rFonts w:ascii="Arial" w:eastAsia="Trebuchet MS" w:hAnsi="Arial" w:cs="Arial"/>
                <w:i/>
                <w:iCs/>
                <w:color w:val="000000"/>
                <w:sz w:val="20"/>
                <w:szCs w:val="20"/>
                <w:lang w:eastAsia="de-DE" w:bidi="de-DE"/>
              </w:rPr>
              <w:t>dokumentieren</w:t>
            </w:r>
          </w:p>
        </w:tc>
      </w:tr>
      <w:tr w:rsidR="00B963F9" w:rsidRPr="00CB65E2" w:rsidTr="00E83CBF">
        <w:trPr>
          <w:trHeight w:val="590"/>
        </w:trPr>
        <w:tc>
          <w:tcPr>
            <w:tcW w:w="3038" w:type="dxa"/>
            <w:tcBorders>
              <w:top w:val="single" w:sz="4" w:space="0" w:color="auto"/>
              <w:left w:val="single" w:sz="4" w:space="0" w:color="auto"/>
            </w:tcBorders>
            <w:shd w:val="clear" w:color="auto" w:fill="DBE5E8"/>
          </w:tcPr>
          <w:p w:rsidR="00B963F9" w:rsidRPr="00CB65E2" w:rsidRDefault="00B963F9" w:rsidP="00E83CBF">
            <w:pPr>
              <w:pStyle w:val="Andere0"/>
              <w:spacing w:line="240" w:lineRule="auto"/>
              <w:rPr>
                <w:rFonts w:ascii="Arial" w:hAnsi="Arial" w:cs="Arial"/>
                <w:b/>
                <w:sz w:val="20"/>
                <w:szCs w:val="20"/>
              </w:rPr>
            </w:pPr>
            <w:r w:rsidRPr="00CB65E2">
              <w:rPr>
                <w:rFonts w:ascii="Arial" w:eastAsia="Trebuchet MS" w:hAnsi="Arial" w:cs="Arial"/>
                <w:b/>
                <w:color w:val="000000"/>
                <w:sz w:val="20"/>
                <w:szCs w:val="20"/>
                <w:lang w:eastAsia="de-DE" w:bidi="de-DE"/>
              </w:rPr>
              <w:t>Sicherheit und Datenschutz</w:t>
            </w:r>
          </w:p>
        </w:tc>
        <w:tc>
          <w:tcPr>
            <w:tcW w:w="5433" w:type="dxa"/>
            <w:tcBorders>
              <w:top w:val="single" w:sz="4" w:space="0" w:color="auto"/>
              <w:left w:val="single" w:sz="4" w:space="0" w:color="auto"/>
              <w:right w:val="single" w:sz="4" w:space="0" w:color="auto"/>
            </w:tcBorders>
            <w:shd w:val="clear" w:color="auto" w:fill="auto"/>
          </w:tcPr>
          <w:p w:rsidR="00B963F9" w:rsidRPr="00CB65E2" w:rsidRDefault="00B963F9" w:rsidP="00E83CBF">
            <w:pPr>
              <w:pStyle w:val="Andere0"/>
              <w:spacing w:line="298" w:lineRule="auto"/>
              <w:rPr>
                <w:rFonts w:ascii="Arial" w:hAnsi="Arial" w:cs="Arial"/>
                <w:sz w:val="20"/>
                <w:szCs w:val="20"/>
              </w:rPr>
            </w:pPr>
            <w:r w:rsidRPr="00BC54EB">
              <w:rPr>
                <w:rFonts w:ascii="Arial" w:eastAsia="Trebuchet MS" w:hAnsi="Arial" w:cs="Arial"/>
                <w:i/>
                <w:iCs/>
                <w:color w:val="000000"/>
                <w:sz w:val="20"/>
                <w:szCs w:val="20"/>
                <w:lang w:bidi="en-US"/>
              </w:rPr>
              <w:t>LTE-Router</w:t>
            </w:r>
            <w:r w:rsidRPr="00CB65E2">
              <w:rPr>
                <w:rFonts w:ascii="Arial" w:eastAsia="Trebuchet MS" w:hAnsi="Arial" w:cs="Arial"/>
                <w:i/>
                <w:iCs/>
                <w:color w:val="000000"/>
                <w:sz w:val="20"/>
                <w:szCs w:val="20"/>
                <w:lang w:bidi="en-US"/>
              </w:rPr>
              <w:t xml:space="preserve"> </w:t>
            </w:r>
            <w:r w:rsidRPr="00CB65E2">
              <w:rPr>
                <w:rFonts w:ascii="Arial" w:eastAsia="Trebuchet MS" w:hAnsi="Arial" w:cs="Arial"/>
                <w:i/>
                <w:iCs/>
                <w:color w:val="000000"/>
                <w:sz w:val="20"/>
                <w:szCs w:val="20"/>
                <w:lang w:eastAsia="de-DE" w:bidi="de-DE"/>
              </w:rPr>
              <w:t xml:space="preserve">soll über eine </w:t>
            </w:r>
            <w:r w:rsidRPr="00CB65E2">
              <w:rPr>
                <w:rFonts w:ascii="Arial" w:eastAsia="Trebuchet MS" w:hAnsi="Arial" w:cs="Arial"/>
                <w:i/>
                <w:iCs/>
                <w:color w:val="000000"/>
                <w:sz w:val="20"/>
                <w:szCs w:val="20"/>
                <w:lang w:bidi="en-US"/>
              </w:rPr>
              <w:t xml:space="preserve">Firewall </w:t>
            </w:r>
            <w:r w:rsidRPr="00CB65E2">
              <w:rPr>
                <w:rFonts w:ascii="Arial" w:eastAsia="Trebuchet MS" w:hAnsi="Arial" w:cs="Arial"/>
                <w:i/>
                <w:iCs/>
                <w:color w:val="000000"/>
                <w:sz w:val="20"/>
                <w:szCs w:val="20"/>
                <w:lang w:eastAsia="de-DE" w:bidi="de-DE"/>
              </w:rPr>
              <w:t xml:space="preserve">verfügen: ausgehende Verbindungen erlauben, eingehende </w:t>
            </w:r>
            <w:r w:rsidRPr="00BC54EB">
              <w:rPr>
                <w:rFonts w:ascii="Arial" w:eastAsia="Trebuchet MS" w:hAnsi="Arial" w:cs="Arial"/>
                <w:i/>
                <w:iCs/>
                <w:color w:val="000000"/>
                <w:sz w:val="20"/>
                <w:szCs w:val="20"/>
                <w:lang w:eastAsia="de-DE" w:bidi="de-DE"/>
              </w:rPr>
              <w:t>verhindern</w:t>
            </w:r>
          </w:p>
        </w:tc>
      </w:tr>
      <w:tr w:rsidR="00B963F9" w:rsidRPr="00CB65E2" w:rsidTr="00E83CBF">
        <w:trPr>
          <w:trHeight w:val="580"/>
        </w:trPr>
        <w:tc>
          <w:tcPr>
            <w:tcW w:w="3038" w:type="dxa"/>
            <w:tcBorders>
              <w:top w:val="single" w:sz="4" w:space="0" w:color="auto"/>
              <w:left w:val="single" w:sz="4" w:space="0" w:color="auto"/>
            </w:tcBorders>
            <w:shd w:val="clear" w:color="auto" w:fill="DBE5E8"/>
          </w:tcPr>
          <w:p w:rsidR="00E83CBF" w:rsidRPr="00CB65E2" w:rsidRDefault="00B963F9" w:rsidP="00E83CBF">
            <w:pPr>
              <w:pStyle w:val="Andere0"/>
              <w:spacing w:line="298" w:lineRule="auto"/>
              <w:rPr>
                <w:rFonts w:ascii="Arial" w:eastAsia="Trebuchet MS" w:hAnsi="Arial" w:cs="Arial"/>
                <w:b/>
                <w:color w:val="000000"/>
                <w:sz w:val="20"/>
                <w:szCs w:val="20"/>
                <w:lang w:eastAsia="de-DE" w:bidi="de-DE"/>
              </w:rPr>
            </w:pPr>
            <w:r w:rsidRPr="00CB65E2">
              <w:rPr>
                <w:rFonts w:ascii="Arial" w:eastAsia="Trebuchet MS" w:hAnsi="Arial" w:cs="Arial"/>
                <w:b/>
                <w:color w:val="000000"/>
                <w:sz w:val="20"/>
                <w:szCs w:val="20"/>
                <w:lang w:eastAsia="de-DE" w:bidi="de-DE"/>
              </w:rPr>
              <w:t>Lebenszyklus des Netzwerksystems</w:t>
            </w:r>
          </w:p>
          <w:p w:rsidR="00B963F9" w:rsidRPr="00CB65E2" w:rsidRDefault="00B963F9" w:rsidP="00E83CBF">
            <w:pPr>
              <w:pStyle w:val="Andere0"/>
              <w:spacing w:line="298" w:lineRule="auto"/>
              <w:rPr>
                <w:rFonts w:ascii="Arial" w:hAnsi="Arial" w:cs="Arial"/>
                <w:sz w:val="20"/>
                <w:szCs w:val="20"/>
              </w:rPr>
            </w:pPr>
            <w:r w:rsidRPr="00CB65E2">
              <w:rPr>
                <w:rFonts w:ascii="Arial" w:eastAsia="Trebuchet MS" w:hAnsi="Arial" w:cs="Arial"/>
                <w:color w:val="000000"/>
                <w:sz w:val="20"/>
                <w:szCs w:val="20"/>
                <w:lang w:eastAsia="de-DE" w:bidi="de-DE"/>
              </w:rPr>
              <w:t xml:space="preserve">(Wartung, </w:t>
            </w:r>
            <w:r w:rsidRPr="00CB65E2">
              <w:rPr>
                <w:rFonts w:ascii="Arial" w:eastAsia="Trebuchet MS" w:hAnsi="Arial" w:cs="Arial"/>
                <w:color w:val="000000"/>
                <w:sz w:val="20"/>
                <w:szCs w:val="20"/>
                <w:lang w:bidi="en-US"/>
              </w:rPr>
              <w:t>SLA)</w:t>
            </w:r>
          </w:p>
        </w:tc>
        <w:tc>
          <w:tcPr>
            <w:tcW w:w="5433" w:type="dxa"/>
            <w:tcBorders>
              <w:top w:val="single" w:sz="4" w:space="0" w:color="auto"/>
              <w:left w:val="single" w:sz="4" w:space="0" w:color="auto"/>
              <w:right w:val="single" w:sz="4" w:space="0" w:color="auto"/>
            </w:tcBorders>
            <w:shd w:val="clear" w:color="auto" w:fill="auto"/>
          </w:tcPr>
          <w:p w:rsidR="00B963F9" w:rsidRPr="00CB65E2" w:rsidRDefault="00B963F9" w:rsidP="00E83CBF">
            <w:pPr>
              <w:pStyle w:val="Andere0"/>
              <w:spacing w:line="293" w:lineRule="auto"/>
              <w:rPr>
                <w:rFonts w:ascii="Arial" w:hAnsi="Arial" w:cs="Arial"/>
                <w:sz w:val="20"/>
                <w:szCs w:val="20"/>
              </w:rPr>
            </w:pPr>
            <w:r w:rsidRPr="00CB65E2">
              <w:rPr>
                <w:rFonts w:ascii="Arial" w:eastAsia="Trebuchet MS" w:hAnsi="Arial" w:cs="Arial"/>
                <w:i/>
                <w:iCs/>
                <w:color w:val="000000"/>
                <w:sz w:val="20"/>
                <w:szCs w:val="20"/>
                <w:lang w:eastAsia="de-DE" w:bidi="de-DE"/>
              </w:rPr>
              <w:t xml:space="preserve">Vorhandener </w:t>
            </w:r>
            <w:r w:rsidRPr="00CB65E2">
              <w:rPr>
                <w:rFonts w:ascii="Arial" w:eastAsia="Trebuchet MS" w:hAnsi="Arial" w:cs="Arial"/>
                <w:i/>
                <w:iCs/>
                <w:color w:val="000000"/>
                <w:sz w:val="20"/>
                <w:szCs w:val="20"/>
                <w:lang w:bidi="en-US"/>
              </w:rPr>
              <w:t xml:space="preserve">Router </w:t>
            </w:r>
            <w:r w:rsidRPr="00CB65E2">
              <w:rPr>
                <w:rFonts w:ascii="Arial" w:eastAsia="Trebuchet MS" w:hAnsi="Arial" w:cs="Arial"/>
                <w:i/>
                <w:iCs/>
                <w:color w:val="000000"/>
                <w:sz w:val="20"/>
                <w:szCs w:val="20"/>
                <w:lang w:eastAsia="de-DE" w:bidi="de-DE"/>
              </w:rPr>
              <w:t xml:space="preserve">soll abgelöst werden; </w:t>
            </w:r>
            <w:r w:rsidRPr="00CB65E2">
              <w:rPr>
                <w:rFonts w:ascii="Arial" w:eastAsia="Trebuchet MS" w:hAnsi="Arial" w:cs="Arial"/>
                <w:i/>
                <w:iCs/>
                <w:color w:val="000000"/>
                <w:sz w:val="20"/>
                <w:szCs w:val="20"/>
                <w:lang w:bidi="en-US"/>
              </w:rPr>
              <w:t xml:space="preserve">Provider-Vertrag </w:t>
            </w:r>
            <w:r w:rsidRPr="00CB65E2">
              <w:rPr>
                <w:rFonts w:ascii="Arial" w:eastAsia="Trebuchet MS" w:hAnsi="Arial" w:cs="Arial"/>
                <w:i/>
                <w:iCs/>
                <w:color w:val="000000"/>
                <w:sz w:val="20"/>
                <w:szCs w:val="20"/>
                <w:lang w:eastAsia="de-DE" w:bidi="de-DE"/>
              </w:rPr>
              <w:t xml:space="preserve">bereits gekündigt; Support ist erwünscht, gerne per </w:t>
            </w:r>
            <w:proofErr w:type="spellStart"/>
            <w:r w:rsidRPr="00BC54EB">
              <w:rPr>
                <w:rFonts w:ascii="Arial" w:eastAsia="Trebuchet MS" w:hAnsi="Arial" w:cs="Arial"/>
                <w:i/>
                <w:iCs/>
                <w:color w:val="000000"/>
                <w:sz w:val="20"/>
                <w:szCs w:val="20"/>
                <w:lang w:bidi="en-US"/>
              </w:rPr>
              <w:t>Videocall</w:t>
            </w:r>
            <w:proofErr w:type="spellEnd"/>
          </w:p>
        </w:tc>
      </w:tr>
      <w:tr w:rsidR="00B963F9" w:rsidRPr="00CB65E2" w:rsidTr="00E83CBF">
        <w:trPr>
          <w:trHeight w:val="799"/>
        </w:trPr>
        <w:tc>
          <w:tcPr>
            <w:tcW w:w="3038" w:type="dxa"/>
            <w:tcBorders>
              <w:top w:val="single" w:sz="4" w:space="0" w:color="auto"/>
              <w:left w:val="single" w:sz="4" w:space="0" w:color="auto"/>
              <w:bottom w:val="single" w:sz="4" w:space="0" w:color="auto"/>
            </w:tcBorders>
            <w:shd w:val="clear" w:color="auto" w:fill="DBE5E8"/>
          </w:tcPr>
          <w:p w:rsidR="00B963F9" w:rsidRPr="00CB65E2" w:rsidRDefault="00B963F9" w:rsidP="00E83CBF">
            <w:pPr>
              <w:pStyle w:val="Andere0"/>
              <w:spacing w:line="298" w:lineRule="auto"/>
              <w:rPr>
                <w:rFonts w:ascii="Arial" w:hAnsi="Arial" w:cs="Arial"/>
                <w:b/>
                <w:sz w:val="20"/>
                <w:szCs w:val="20"/>
              </w:rPr>
            </w:pPr>
            <w:r w:rsidRPr="00CB65E2">
              <w:rPr>
                <w:rFonts w:ascii="Arial" w:eastAsia="Trebuchet MS" w:hAnsi="Arial" w:cs="Arial"/>
                <w:b/>
                <w:color w:val="000000"/>
                <w:sz w:val="20"/>
                <w:szCs w:val="20"/>
                <w:lang w:bidi="en-US"/>
              </w:rPr>
              <w:t>Lieferumfang</w:t>
            </w:r>
          </w:p>
          <w:p w:rsidR="00B963F9" w:rsidRPr="00CB65E2" w:rsidRDefault="00B963F9" w:rsidP="00E83CBF">
            <w:pPr>
              <w:pStyle w:val="Andere0"/>
              <w:spacing w:line="298" w:lineRule="auto"/>
              <w:rPr>
                <w:rFonts w:ascii="Arial" w:hAnsi="Arial" w:cs="Arial"/>
                <w:sz w:val="20"/>
                <w:szCs w:val="20"/>
              </w:rPr>
            </w:pPr>
            <w:r w:rsidRPr="00CB65E2">
              <w:rPr>
                <w:rFonts w:ascii="Arial" w:eastAsia="Trebuchet MS" w:hAnsi="Arial" w:cs="Arial"/>
                <w:color w:val="000000"/>
                <w:sz w:val="20"/>
                <w:szCs w:val="20"/>
                <w:lang w:eastAsia="de-DE" w:bidi="de-DE"/>
              </w:rPr>
              <w:t>(Zeit, Umfang, Dokumentation, Abnahmekriterien)</w:t>
            </w:r>
          </w:p>
        </w:tc>
        <w:tc>
          <w:tcPr>
            <w:tcW w:w="5433"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E83CBF">
            <w:pPr>
              <w:pStyle w:val="Andere0"/>
              <w:spacing w:line="240" w:lineRule="auto"/>
              <w:rPr>
                <w:rFonts w:ascii="Arial" w:hAnsi="Arial" w:cs="Arial"/>
                <w:sz w:val="20"/>
                <w:szCs w:val="20"/>
              </w:rPr>
            </w:pPr>
            <w:r w:rsidRPr="00CB65E2">
              <w:rPr>
                <w:rFonts w:ascii="Arial" w:eastAsia="Trebuchet MS" w:hAnsi="Arial" w:cs="Arial"/>
                <w:i/>
                <w:iCs/>
                <w:color w:val="000000"/>
                <w:sz w:val="20"/>
                <w:szCs w:val="20"/>
                <w:lang w:eastAsia="de-DE" w:bidi="de-DE"/>
              </w:rPr>
              <w:t xml:space="preserve">Angebot erwünscht mit Einrichtungspreis, monatliche Kosten </w:t>
            </w:r>
            <w:r w:rsidRPr="00BC54EB">
              <w:rPr>
                <w:rFonts w:ascii="Arial" w:eastAsia="Trebuchet MS" w:hAnsi="Arial" w:cs="Arial"/>
                <w:i/>
                <w:iCs/>
                <w:color w:val="000000"/>
                <w:sz w:val="20"/>
                <w:szCs w:val="20"/>
                <w:lang w:bidi="en-US"/>
              </w:rPr>
              <w:t>LTE</w:t>
            </w:r>
            <w:r w:rsidRPr="00CB65E2">
              <w:rPr>
                <w:rFonts w:ascii="Arial" w:eastAsia="Trebuchet MS" w:hAnsi="Arial" w:cs="Arial"/>
                <w:i/>
                <w:iCs/>
                <w:color w:val="000000"/>
                <w:sz w:val="20"/>
                <w:szCs w:val="20"/>
                <w:lang w:bidi="en-US"/>
              </w:rPr>
              <w:t xml:space="preserve"> </w:t>
            </w:r>
            <w:r w:rsidRPr="00BC54EB">
              <w:rPr>
                <w:rFonts w:ascii="Arial" w:eastAsia="Trebuchet MS" w:hAnsi="Arial" w:cs="Arial"/>
                <w:i/>
                <w:iCs/>
                <w:color w:val="000000"/>
                <w:sz w:val="20"/>
                <w:szCs w:val="20"/>
                <w:lang w:eastAsia="de-DE" w:bidi="de-DE"/>
              </w:rPr>
              <w:t>und</w:t>
            </w:r>
          </w:p>
          <w:p w:rsidR="00B963F9" w:rsidRPr="00CB65E2" w:rsidRDefault="00B963F9" w:rsidP="00E83CBF">
            <w:pPr>
              <w:pStyle w:val="Andere0"/>
              <w:spacing w:line="240" w:lineRule="auto"/>
              <w:rPr>
                <w:rFonts w:ascii="Arial" w:hAnsi="Arial" w:cs="Arial"/>
                <w:sz w:val="20"/>
                <w:szCs w:val="20"/>
              </w:rPr>
            </w:pPr>
            <w:r w:rsidRPr="00CB65E2">
              <w:rPr>
                <w:rFonts w:ascii="Arial" w:eastAsia="Trebuchet MS" w:hAnsi="Arial" w:cs="Arial"/>
                <w:i/>
                <w:iCs/>
                <w:color w:val="000000"/>
                <w:sz w:val="20"/>
                <w:szCs w:val="20"/>
                <w:lang w:eastAsia="de-DE" w:bidi="de-DE"/>
              </w:rPr>
              <w:t xml:space="preserve">Support </w:t>
            </w:r>
            <w:r w:rsidR="00E83CBF" w:rsidRPr="00CB65E2">
              <w:rPr>
                <w:rFonts w:ascii="Arial" w:eastAsia="Trebuchet MS" w:hAnsi="Arial" w:cs="Arial"/>
                <w:i/>
                <w:iCs/>
                <w:color w:val="000000"/>
                <w:sz w:val="20"/>
                <w:szCs w:val="20"/>
                <w:lang w:bidi="en-US"/>
              </w:rPr>
              <w:t>Pak</w:t>
            </w:r>
            <w:r w:rsidRPr="00CB65E2">
              <w:rPr>
                <w:rFonts w:ascii="Arial" w:eastAsia="Trebuchet MS" w:hAnsi="Arial" w:cs="Arial"/>
                <w:i/>
                <w:iCs/>
                <w:color w:val="000000"/>
                <w:sz w:val="20"/>
                <w:szCs w:val="20"/>
                <w:lang w:bidi="en-US"/>
              </w:rPr>
              <w:t>ete</w:t>
            </w:r>
          </w:p>
          <w:p w:rsidR="00B963F9" w:rsidRPr="00CB65E2" w:rsidRDefault="00B963F9" w:rsidP="00E83CBF">
            <w:pPr>
              <w:pStyle w:val="Andere0"/>
              <w:spacing w:line="240" w:lineRule="auto"/>
              <w:rPr>
                <w:rFonts w:ascii="Arial" w:hAnsi="Arial" w:cs="Arial"/>
                <w:sz w:val="20"/>
                <w:szCs w:val="20"/>
              </w:rPr>
            </w:pPr>
            <w:r w:rsidRPr="00CB65E2">
              <w:rPr>
                <w:rFonts w:ascii="Arial" w:eastAsia="Trebuchet MS" w:hAnsi="Arial" w:cs="Arial"/>
                <w:i/>
                <w:iCs/>
                <w:color w:val="000000"/>
                <w:sz w:val="20"/>
                <w:szCs w:val="20"/>
                <w:lang w:bidi="en-US"/>
              </w:rPr>
              <w:t xml:space="preserve">JIKU IT-Solutions, </w:t>
            </w:r>
            <w:r w:rsidRPr="00CB65E2">
              <w:rPr>
                <w:rFonts w:ascii="Arial" w:eastAsia="Trebuchet MS" w:hAnsi="Arial" w:cs="Arial"/>
                <w:i/>
                <w:iCs/>
                <w:color w:val="000000"/>
                <w:sz w:val="20"/>
                <w:szCs w:val="20"/>
                <w:lang w:eastAsia="de-DE" w:bidi="de-DE"/>
              </w:rPr>
              <w:t xml:space="preserve">Auszubildender, </w:t>
            </w:r>
            <w:r w:rsidRPr="00CB65E2">
              <w:rPr>
                <w:rFonts w:ascii="Arial" w:eastAsia="Trebuchet MS" w:hAnsi="Arial" w:cs="Arial"/>
                <w:i/>
                <w:iCs/>
                <w:color w:val="000000"/>
                <w:sz w:val="20"/>
                <w:szCs w:val="20"/>
                <w:lang w:bidi="en-US"/>
              </w:rPr>
              <w:t>10.09.20..</w:t>
            </w:r>
          </w:p>
        </w:tc>
      </w:tr>
    </w:tbl>
    <w:p w:rsidR="00AC2020" w:rsidRDefault="00AC2020" w:rsidP="005E6F95">
      <w:pPr>
        <w:rPr>
          <w:lang w:bidi="en-US"/>
        </w:rPr>
      </w:pPr>
      <w:bookmarkStart w:id="33" w:name="bookmark43"/>
    </w:p>
    <w:p w:rsidR="00AC2020" w:rsidRDefault="00AC2020">
      <w:pPr>
        <w:spacing w:after="160" w:line="259" w:lineRule="auto"/>
        <w:rPr>
          <w:lang w:bidi="en-US"/>
        </w:rPr>
      </w:pPr>
      <w:r>
        <w:rPr>
          <w:lang w:bidi="en-US"/>
        </w:rPr>
        <w:br w:type="page"/>
      </w:r>
    </w:p>
    <w:p w:rsidR="00B963F9" w:rsidRPr="00CB65E2" w:rsidRDefault="00E83CBF" w:rsidP="00E83CBF">
      <w:pPr>
        <w:pStyle w:val="berschrift2"/>
      </w:pPr>
      <w:bookmarkStart w:id="34" w:name="_Toc120262959"/>
      <w:r w:rsidRPr="00CB65E2">
        <w:rPr>
          <w:rFonts w:eastAsia="Tahoma"/>
          <w:lang w:bidi="en-US"/>
        </w:rPr>
        <w:lastRenderedPageBreak/>
        <w:t>LE 3 -</w:t>
      </w:r>
      <w:r w:rsidR="00B963F9" w:rsidRPr="00CB65E2">
        <w:rPr>
          <w:rFonts w:eastAsia="Tahoma"/>
          <w:lang w:bidi="en-US"/>
        </w:rPr>
        <w:t xml:space="preserve"> </w:t>
      </w:r>
      <w:r w:rsidR="00B963F9" w:rsidRPr="00BC54EB">
        <w:rPr>
          <w:rFonts w:eastAsia="Tahoma"/>
          <w:lang w:eastAsia="de-DE" w:bidi="de-DE"/>
        </w:rPr>
        <w:t>Mittlere</w:t>
      </w:r>
      <w:r w:rsidR="00B963F9" w:rsidRPr="00CB65E2">
        <w:rPr>
          <w:rFonts w:eastAsia="Tahoma"/>
          <w:lang w:eastAsia="de-DE" w:bidi="de-DE"/>
        </w:rPr>
        <w:t xml:space="preserve"> Netzwerke für </w:t>
      </w:r>
      <w:r w:rsidR="00B963F9" w:rsidRPr="00CB65E2">
        <w:rPr>
          <w:rFonts w:eastAsia="Tahoma"/>
          <w:lang w:bidi="en-US"/>
        </w:rPr>
        <w:t xml:space="preserve">KMU </w:t>
      </w:r>
      <w:r w:rsidR="00B963F9" w:rsidRPr="00CB65E2">
        <w:rPr>
          <w:rFonts w:eastAsia="Tahoma"/>
          <w:lang w:eastAsia="de-DE" w:bidi="de-DE"/>
        </w:rPr>
        <w:t xml:space="preserve">und mittelgroße Organisationen </w:t>
      </w:r>
      <w:r w:rsidR="00B963F9" w:rsidRPr="00BC54EB">
        <w:rPr>
          <w:rFonts w:eastAsia="Tahoma"/>
          <w:lang w:eastAsia="de-DE" w:bidi="de-DE"/>
        </w:rPr>
        <w:t>planen</w:t>
      </w:r>
      <w:bookmarkEnd w:id="33"/>
      <w:bookmarkEnd w:id="34"/>
    </w:p>
    <w:p w:rsidR="00E83CBF" w:rsidRPr="00CB65E2" w:rsidRDefault="00E83CBF" w:rsidP="00B963F9">
      <w:pPr>
        <w:pStyle w:val="Flietext0"/>
        <w:rPr>
          <w:color w:val="000000"/>
          <w:lang w:eastAsia="de-DE" w:bidi="de-DE"/>
        </w:rPr>
      </w:pPr>
    </w:p>
    <w:p w:rsidR="00B963F9" w:rsidRPr="00CB65E2" w:rsidRDefault="00B963F9" w:rsidP="00E83CBF">
      <w:pPr>
        <w:pStyle w:val="A02bfw10mm"/>
      </w:pPr>
      <w:r w:rsidRPr="00CB65E2">
        <w:rPr>
          <w:lang w:eastAsia="de-DE" w:bidi="de-DE"/>
        </w:rPr>
        <w:t xml:space="preserve">Die Kundengruppe der </w:t>
      </w:r>
      <w:r w:rsidRPr="00CB65E2">
        <w:rPr>
          <w:lang w:bidi="en-US"/>
        </w:rPr>
        <w:t xml:space="preserve">KMU </w:t>
      </w:r>
      <w:r w:rsidRPr="00CB65E2">
        <w:rPr>
          <w:lang w:eastAsia="de-DE" w:bidi="de-DE"/>
        </w:rPr>
        <w:t>um</w:t>
      </w:r>
      <w:r w:rsidRPr="00CB65E2">
        <w:rPr>
          <w:lang w:eastAsia="de-DE" w:bidi="de-DE"/>
        </w:rPr>
        <w:softHyphen/>
        <w:t xml:space="preserve">fasst Kunden mit bis zu ca. </w:t>
      </w:r>
      <w:r w:rsidRPr="00CB65E2">
        <w:rPr>
          <w:lang w:bidi="en-US"/>
        </w:rPr>
        <w:t xml:space="preserve">100 </w:t>
      </w:r>
      <w:r w:rsidRPr="00CB65E2">
        <w:rPr>
          <w:lang w:eastAsia="de-DE" w:bidi="de-DE"/>
        </w:rPr>
        <w:t>Mitarbeitern. Es sind Rechtsfor</w:t>
      </w:r>
      <w:r w:rsidRPr="00CB65E2">
        <w:rPr>
          <w:lang w:eastAsia="de-DE" w:bidi="de-DE"/>
        </w:rPr>
        <w:softHyphen/>
        <w:t>men wie z. B. die GmbH. Diese Kundengruppe hat oft nur einen Standort mit einem oder mehre</w:t>
      </w:r>
      <w:r w:rsidRPr="00CB65E2">
        <w:rPr>
          <w:lang w:eastAsia="de-DE" w:bidi="de-DE"/>
        </w:rPr>
        <w:softHyphen/>
        <w:t xml:space="preserve">ren Gebäuden. Lokale Server sind vorhanden, die </w:t>
      </w:r>
      <w:r w:rsidRPr="00CB65E2">
        <w:rPr>
          <w:lang w:bidi="en-US"/>
        </w:rPr>
        <w:t xml:space="preserve">IT </w:t>
      </w:r>
      <w:r w:rsidRPr="00CB65E2">
        <w:rPr>
          <w:lang w:eastAsia="de-DE" w:bidi="de-DE"/>
        </w:rPr>
        <w:t>wird häu</w:t>
      </w:r>
      <w:r w:rsidRPr="00CB65E2">
        <w:rPr>
          <w:lang w:eastAsia="de-DE" w:bidi="de-DE"/>
        </w:rPr>
        <w:softHyphen/>
        <w:t xml:space="preserve">fig von der </w:t>
      </w:r>
      <w:r w:rsidR="00E83CBF" w:rsidRPr="00CB65E2">
        <w:rPr>
          <w:noProof/>
          <w:lang w:eastAsia="de-DE"/>
        </w:rPr>
        <w:drawing>
          <wp:anchor distT="0" distB="0" distL="114300" distR="114300" simplePos="0" relativeHeight="251701248" behindDoc="0" locked="0" layoutInCell="1" allowOverlap="1">
            <wp:simplePos x="0" y="0"/>
            <wp:positionH relativeFrom="margin">
              <wp:align>right</wp:align>
            </wp:positionH>
            <wp:positionV relativeFrom="paragraph">
              <wp:posOffset>0</wp:posOffset>
            </wp:positionV>
            <wp:extent cx="3554095" cy="2194560"/>
            <wp:effectExtent l="0" t="0" r="8255" b="0"/>
            <wp:wrapSquare wrapText="bothSides"/>
            <wp:docPr id="11" name="Picut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1">
                      <a:extLst>
                        <a:ext uri="{28A0092B-C50C-407E-A947-70E740481C1C}">
                          <a14:useLocalDpi xmlns:a14="http://schemas.microsoft.com/office/drawing/2010/main" val="0"/>
                        </a:ext>
                      </a:extLst>
                    </a:blip>
                    <a:stretch/>
                  </pic:blipFill>
                  <pic:spPr>
                    <a:xfrm>
                      <a:off x="0" y="0"/>
                      <a:ext cx="3554095" cy="2194560"/>
                    </a:xfrm>
                    <a:prstGeom prst="rect">
                      <a:avLst/>
                    </a:prstGeom>
                  </pic:spPr>
                </pic:pic>
              </a:graphicData>
            </a:graphic>
          </wp:anchor>
        </w:drawing>
      </w:r>
      <w:r w:rsidRPr="00CB65E2">
        <w:rPr>
          <w:lang w:eastAsia="de-DE" w:bidi="de-DE"/>
        </w:rPr>
        <w:t>Geschäftsführung ge</w:t>
      </w:r>
      <w:r w:rsidRPr="00CB65E2">
        <w:rPr>
          <w:lang w:eastAsia="de-DE" w:bidi="de-DE"/>
        </w:rPr>
        <w:softHyphen/>
        <w:t xml:space="preserve">managt. Ab ca. </w:t>
      </w:r>
      <w:r w:rsidRPr="00CB65E2">
        <w:rPr>
          <w:lang w:bidi="en-US"/>
        </w:rPr>
        <w:t xml:space="preserve">60 </w:t>
      </w:r>
      <w:r w:rsidRPr="00CB65E2">
        <w:rPr>
          <w:lang w:eastAsia="de-DE" w:bidi="de-DE"/>
        </w:rPr>
        <w:t xml:space="preserve">Mitarbeitern gibt es eigene Administratoren und </w:t>
      </w:r>
      <w:r w:rsidRPr="00BC54EB">
        <w:rPr>
          <w:lang w:eastAsia="de-DE" w:bidi="de-DE"/>
        </w:rPr>
        <w:t>i.d.R.</w:t>
      </w:r>
      <w:r w:rsidRPr="00CB65E2">
        <w:rPr>
          <w:lang w:eastAsia="de-DE" w:bidi="de-DE"/>
        </w:rPr>
        <w:t xml:space="preserve"> einen Serverraum.</w:t>
      </w:r>
    </w:p>
    <w:p w:rsidR="00B963F9" w:rsidRPr="00CB65E2" w:rsidRDefault="00B963F9" w:rsidP="00E83CBF">
      <w:pPr>
        <w:pStyle w:val="A02bfw10mm"/>
      </w:pPr>
      <w:r w:rsidRPr="00CB65E2">
        <w:rPr>
          <w:lang w:bidi="en-US"/>
        </w:rPr>
        <w:t xml:space="preserve">Im </w:t>
      </w:r>
      <w:r w:rsidRPr="00CB65E2">
        <w:rPr>
          <w:lang w:eastAsia="de-DE" w:bidi="de-DE"/>
        </w:rPr>
        <w:t xml:space="preserve">nebenstehenden </w:t>
      </w:r>
      <w:r w:rsidRPr="00CB65E2">
        <w:rPr>
          <w:lang w:bidi="en-US"/>
        </w:rPr>
        <w:t xml:space="preserve">Schaubild </w:t>
      </w:r>
      <w:r w:rsidRPr="00CB65E2">
        <w:rPr>
          <w:lang w:eastAsia="de-DE" w:bidi="de-DE"/>
        </w:rPr>
        <w:t xml:space="preserve">betreibt der Kunde ein </w:t>
      </w:r>
      <w:proofErr w:type="spellStart"/>
      <w:r w:rsidRPr="00CB65E2">
        <w:rPr>
          <w:lang w:bidi="en-US"/>
        </w:rPr>
        <w:t>Gastnetz</w:t>
      </w:r>
      <w:proofErr w:type="spellEnd"/>
      <w:r w:rsidRPr="00CB65E2">
        <w:rPr>
          <w:lang w:bidi="en-US"/>
        </w:rPr>
        <w:t xml:space="preserve"> </w:t>
      </w:r>
      <w:r w:rsidRPr="00CB65E2">
        <w:rPr>
          <w:lang w:eastAsia="de-DE" w:bidi="de-DE"/>
        </w:rPr>
        <w:t>für seine Kunden. Dieses Gast</w:t>
      </w:r>
      <w:r w:rsidRPr="00CB65E2">
        <w:rPr>
          <w:lang w:eastAsia="de-DE" w:bidi="de-DE"/>
        </w:rPr>
        <w:softHyphen/>
      </w:r>
      <w:r w:rsidRPr="00CB65E2">
        <w:rPr>
          <w:color w:val="000000"/>
          <w:lang w:eastAsia="de-DE" w:bidi="de-DE"/>
        </w:rPr>
        <w:t xml:space="preserve">netz stellt er über einen </w:t>
      </w:r>
      <w:r w:rsidRPr="00BC54EB">
        <w:rPr>
          <w:color w:val="000000"/>
          <w:lang w:bidi="en-US"/>
        </w:rPr>
        <w:t>LTE</w:t>
      </w:r>
      <w:r w:rsidRPr="00CB65E2">
        <w:rPr>
          <w:color w:val="000000"/>
          <w:lang w:bidi="en-US"/>
        </w:rPr>
        <w:t xml:space="preserve">-/WLAN Router </w:t>
      </w:r>
      <w:r w:rsidRPr="00CB65E2">
        <w:rPr>
          <w:color w:val="000000"/>
          <w:lang w:eastAsia="de-DE" w:bidi="de-DE"/>
        </w:rPr>
        <w:t>seinen Kunden zur Verfügung.</w:t>
      </w:r>
    </w:p>
    <w:p w:rsidR="00E83CBF" w:rsidRPr="00CB65E2" w:rsidRDefault="00B963F9" w:rsidP="00E83CBF">
      <w:pPr>
        <w:pStyle w:val="A01bfwberschriftfett"/>
        <w:rPr>
          <w:i/>
          <w:iCs/>
          <w:lang w:eastAsia="de-DE" w:bidi="de-DE"/>
        </w:rPr>
      </w:pPr>
      <w:bookmarkStart w:id="35" w:name="bookmark47"/>
      <w:r w:rsidRPr="00CB65E2">
        <w:rPr>
          <w:lang w:bidi="en-US"/>
        </w:rPr>
        <w:t xml:space="preserve">Lastenheft KMU </w:t>
      </w:r>
      <w:r w:rsidR="00E83CBF" w:rsidRPr="00CB65E2">
        <w:rPr>
          <w:lang w:eastAsia="de-DE" w:bidi="de-DE"/>
        </w:rPr>
        <w:t>–</w:t>
      </w:r>
      <w:r w:rsidRPr="00CB65E2">
        <w:rPr>
          <w:lang w:eastAsia="de-DE" w:bidi="de-DE"/>
        </w:rPr>
        <w:t xml:space="preserve"> </w:t>
      </w:r>
      <w:r w:rsidRPr="00CB65E2">
        <w:rPr>
          <w:i/>
          <w:iCs/>
          <w:lang w:eastAsia="de-DE" w:bidi="de-DE"/>
        </w:rPr>
        <w:t>Beispiel</w:t>
      </w:r>
      <w:bookmarkEnd w:id="35"/>
    </w:p>
    <w:p w:rsidR="00E83CBF" w:rsidRDefault="00E83CBF" w:rsidP="00E83CBF">
      <w:pPr>
        <w:pStyle w:val="A02bfw10mm"/>
        <w:rPr>
          <w:color w:val="000000"/>
          <w:szCs w:val="20"/>
          <w:lang w:eastAsia="de-DE" w:bidi="de-DE"/>
        </w:rPr>
      </w:pPr>
      <w:r w:rsidRPr="00CB65E2">
        <w:rPr>
          <w:color w:val="000000"/>
          <w:szCs w:val="20"/>
          <w:lang w:eastAsia="de-DE" w:bidi="de-DE"/>
        </w:rPr>
        <w:t xml:space="preserve">In der folgenden Vorlage hat die Auszubildende der </w:t>
      </w:r>
      <w:r w:rsidRPr="00CB65E2">
        <w:rPr>
          <w:color w:val="000000"/>
          <w:szCs w:val="20"/>
          <w:lang w:bidi="en-US"/>
        </w:rPr>
        <w:t xml:space="preserve">JIKU IT-Solutions </w:t>
      </w:r>
      <w:r w:rsidRPr="00CB65E2">
        <w:rPr>
          <w:color w:val="000000"/>
          <w:szCs w:val="20"/>
          <w:lang w:eastAsia="de-DE" w:bidi="de-DE"/>
        </w:rPr>
        <w:t xml:space="preserve">die Anforderungen eines typischen </w:t>
      </w:r>
      <w:r w:rsidRPr="00CB65E2">
        <w:rPr>
          <w:color w:val="000000"/>
          <w:szCs w:val="20"/>
          <w:lang w:bidi="en-US"/>
        </w:rPr>
        <w:t xml:space="preserve">KMU-Kunden </w:t>
      </w:r>
      <w:r w:rsidRPr="00CB65E2">
        <w:rPr>
          <w:color w:val="000000"/>
          <w:szCs w:val="20"/>
          <w:lang w:eastAsia="de-DE" w:bidi="de-DE"/>
        </w:rPr>
        <w:t>nach einem Kundengespräch vor Ort erfasst.</w:t>
      </w:r>
    </w:p>
    <w:p w:rsidR="00AC2020" w:rsidRPr="00CB65E2" w:rsidRDefault="00AC2020" w:rsidP="00E83CBF">
      <w:pPr>
        <w:pStyle w:val="A02bfw10mm"/>
        <w:rPr>
          <w:lang w:eastAsia="de-DE" w:bidi="de-DE"/>
        </w:rPr>
      </w:pPr>
    </w:p>
    <w:tbl>
      <w:tblPr>
        <w:tblOverlap w:val="never"/>
        <w:tblW w:w="8492" w:type="dxa"/>
        <w:tblInd w:w="584" w:type="dxa"/>
        <w:tblLayout w:type="fixed"/>
        <w:tblCellMar>
          <w:top w:w="57" w:type="dxa"/>
          <w:left w:w="57" w:type="dxa"/>
          <w:bottom w:w="57" w:type="dxa"/>
          <w:right w:w="57" w:type="dxa"/>
        </w:tblCellMar>
        <w:tblLook w:val="0000" w:firstRow="0" w:lastRow="0" w:firstColumn="0" w:lastColumn="0" w:noHBand="0" w:noVBand="0"/>
      </w:tblPr>
      <w:tblGrid>
        <w:gridCol w:w="2955"/>
        <w:gridCol w:w="5537"/>
      </w:tblGrid>
      <w:tr w:rsidR="00E83CBF" w:rsidRPr="00CB65E2" w:rsidTr="003E5298">
        <w:trPr>
          <w:trHeight w:val="263"/>
        </w:trPr>
        <w:tc>
          <w:tcPr>
            <w:tcW w:w="8492" w:type="dxa"/>
            <w:gridSpan w:val="2"/>
            <w:tcBorders>
              <w:top w:val="single" w:sz="4" w:space="0" w:color="auto"/>
              <w:left w:val="single" w:sz="4" w:space="0" w:color="auto"/>
              <w:bottom w:val="single" w:sz="4" w:space="0" w:color="auto"/>
              <w:right w:val="single" w:sz="4" w:space="0" w:color="auto"/>
            </w:tcBorders>
            <w:shd w:val="clear" w:color="auto" w:fill="A0A3CF"/>
          </w:tcPr>
          <w:p w:rsidR="00E83CBF" w:rsidRPr="00CB65E2" w:rsidRDefault="00E83CBF" w:rsidP="000930DD">
            <w:pPr>
              <w:pStyle w:val="Andere0"/>
              <w:spacing w:line="240" w:lineRule="auto"/>
              <w:rPr>
                <w:rFonts w:ascii="Trebuchet MS" w:eastAsia="Trebuchet MS" w:hAnsi="Trebuchet MS" w:cs="Trebuchet MS"/>
                <w:color w:val="000000"/>
                <w:sz w:val="15"/>
                <w:szCs w:val="15"/>
                <w:lang w:eastAsia="de-DE" w:bidi="de-DE"/>
              </w:rPr>
            </w:pPr>
            <w:r w:rsidRPr="00CB65E2">
              <w:rPr>
                <w:noProof/>
                <w:lang w:eastAsia="de-DE"/>
              </w:rPr>
              <w:drawing>
                <wp:anchor distT="0" distB="0" distL="114300" distR="114300" simplePos="0" relativeHeight="251720704" behindDoc="0" locked="0" layoutInCell="1" allowOverlap="1" wp14:anchorId="29BBCBF1" wp14:editId="248BABAD">
                  <wp:simplePos x="0" y="0"/>
                  <wp:positionH relativeFrom="margin">
                    <wp:posOffset>81280</wp:posOffset>
                  </wp:positionH>
                  <wp:positionV relativeFrom="paragraph">
                    <wp:posOffset>65405</wp:posOffset>
                  </wp:positionV>
                  <wp:extent cx="5270500" cy="443230"/>
                  <wp:effectExtent l="0" t="0" r="6350" b="0"/>
                  <wp:wrapTopAndBottom/>
                  <wp:docPr id="14" name="Picut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rotWithShape="1">
                          <a:blip r:embed="rId22">
                            <a:extLst>
                              <a:ext uri="{28A0092B-C50C-407E-A947-70E740481C1C}">
                                <a14:useLocalDpi xmlns:a14="http://schemas.microsoft.com/office/drawing/2010/main" val="0"/>
                              </a:ext>
                            </a:extLst>
                          </a:blip>
                          <a:srcRect l="1061" t="9115" r="1131"/>
                          <a:stretch/>
                        </pic:blipFill>
                        <pic:spPr bwMode="auto">
                          <a:xfrm>
                            <a:off x="0" y="0"/>
                            <a:ext cx="5270500" cy="4432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B963F9" w:rsidRPr="00CB65E2" w:rsidTr="003E5298">
        <w:trPr>
          <w:trHeight w:val="263"/>
        </w:trPr>
        <w:tc>
          <w:tcPr>
            <w:tcW w:w="2955" w:type="dxa"/>
            <w:tcBorders>
              <w:top w:val="single" w:sz="4" w:space="0" w:color="auto"/>
              <w:left w:val="single" w:sz="4" w:space="0" w:color="auto"/>
              <w:bottom w:val="single" w:sz="4" w:space="0" w:color="auto"/>
              <w:right w:val="single" w:sz="4" w:space="0" w:color="auto"/>
            </w:tcBorders>
            <w:shd w:val="clear" w:color="auto" w:fill="DBE5E8"/>
            <w:vAlign w:val="center"/>
          </w:tcPr>
          <w:p w:rsidR="00B963F9" w:rsidRPr="00CB65E2" w:rsidRDefault="00B963F9" w:rsidP="00E83CBF">
            <w:pPr>
              <w:pStyle w:val="Andere0"/>
              <w:spacing w:line="240" w:lineRule="auto"/>
              <w:rPr>
                <w:rFonts w:ascii="Arial" w:hAnsi="Arial" w:cs="Arial"/>
                <w:b/>
                <w:sz w:val="20"/>
                <w:szCs w:val="20"/>
              </w:rPr>
            </w:pPr>
            <w:r w:rsidRPr="00CB65E2">
              <w:rPr>
                <w:rFonts w:ascii="Arial" w:eastAsia="Trebuchet MS" w:hAnsi="Arial" w:cs="Arial"/>
                <w:b/>
                <w:color w:val="000000"/>
                <w:sz w:val="20"/>
                <w:szCs w:val="20"/>
                <w:lang w:eastAsia="de-DE" w:bidi="de-DE"/>
              </w:rPr>
              <w:t>Kriterien</w:t>
            </w:r>
          </w:p>
        </w:tc>
        <w:tc>
          <w:tcPr>
            <w:tcW w:w="5537" w:type="dxa"/>
            <w:tcBorders>
              <w:top w:val="single" w:sz="4" w:space="0" w:color="auto"/>
              <w:left w:val="single" w:sz="4" w:space="0" w:color="auto"/>
              <w:bottom w:val="single" w:sz="4" w:space="0" w:color="auto"/>
              <w:right w:val="single" w:sz="4" w:space="0" w:color="auto"/>
            </w:tcBorders>
            <w:shd w:val="clear" w:color="auto" w:fill="DBE5E8"/>
            <w:vAlign w:val="center"/>
          </w:tcPr>
          <w:p w:rsidR="00B963F9" w:rsidRPr="00CB65E2" w:rsidRDefault="00B963F9" w:rsidP="00E83CBF">
            <w:pPr>
              <w:pStyle w:val="Andere0"/>
              <w:spacing w:line="240" w:lineRule="auto"/>
              <w:rPr>
                <w:rFonts w:ascii="Arial" w:hAnsi="Arial" w:cs="Arial"/>
                <w:b/>
                <w:sz w:val="20"/>
                <w:szCs w:val="20"/>
              </w:rPr>
            </w:pPr>
            <w:r w:rsidRPr="00CB65E2">
              <w:rPr>
                <w:rFonts w:ascii="Arial" w:eastAsia="Trebuchet MS" w:hAnsi="Arial" w:cs="Arial"/>
                <w:b/>
                <w:color w:val="000000"/>
                <w:sz w:val="20"/>
                <w:szCs w:val="20"/>
                <w:lang w:eastAsia="de-DE" w:bidi="de-DE"/>
              </w:rPr>
              <w:t>Anforderungen des Kunden</w:t>
            </w:r>
          </w:p>
        </w:tc>
      </w:tr>
      <w:tr w:rsidR="00B963F9" w:rsidRPr="00CB65E2" w:rsidTr="003E5298">
        <w:trPr>
          <w:trHeight w:val="1008"/>
        </w:trPr>
        <w:tc>
          <w:tcPr>
            <w:tcW w:w="2955" w:type="dxa"/>
            <w:tcBorders>
              <w:top w:val="single" w:sz="4" w:space="0" w:color="auto"/>
              <w:left w:val="single" w:sz="4" w:space="0" w:color="auto"/>
            </w:tcBorders>
            <w:shd w:val="clear" w:color="auto" w:fill="DBE5E8"/>
          </w:tcPr>
          <w:p w:rsidR="00B963F9" w:rsidRPr="00CB65E2" w:rsidRDefault="00B963F9" w:rsidP="000930DD">
            <w:pPr>
              <w:pStyle w:val="Andere0"/>
              <w:spacing w:line="302" w:lineRule="auto"/>
              <w:rPr>
                <w:rFonts w:ascii="Arial" w:hAnsi="Arial" w:cs="Arial"/>
                <w:b/>
                <w:sz w:val="20"/>
                <w:szCs w:val="20"/>
              </w:rPr>
            </w:pPr>
            <w:r w:rsidRPr="00CB65E2">
              <w:rPr>
                <w:rFonts w:ascii="Arial" w:eastAsia="Trebuchet MS" w:hAnsi="Arial" w:cs="Arial"/>
                <w:b/>
                <w:color w:val="000000"/>
                <w:sz w:val="20"/>
                <w:szCs w:val="20"/>
                <w:lang w:bidi="en-US"/>
              </w:rPr>
              <w:t xml:space="preserve">Ausgangssituation </w:t>
            </w:r>
            <w:r w:rsidRPr="00CB65E2">
              <w:rPr>
                <w:rFonts w:ascii="Arial" w:eastAsia="Trebuchet MS" w:hAnsi="Arial" w:cs="Arial"/>
                <w:b/>
                <w:color w:val="000000"/>
                <w:sz w:val="20"/>
                <w:szCs w:val="20"/>
                <w:lang w:eastAsia="de-DE" w:bidi="de-DE"/>
              </w:rPr>
              <w:t xml:space="preserve">analysieren und </w:t>
            </w:r>
            <w:r w:rsidRPr="00BC54EB">
              <w:rPr>
                <w:rFonts w:ascii="Arial" w:eastAsia="Trebuchet MS" w:hAnsi="Arial" w:cs="Arial"/>
                <w:b/>
                <w:color w:val="000000"/>
                <w:sz w:val="20"/>
                <w:szCs w:val="20"/>
                <w:lang w:eastAsia="de-DE" w:bidi="de-DE"/>
              </w:rPr>
              <w:t>Zielsetzung</w:t>
            </w:r>
          </w:p>
        </w:tc>
        <w:tc>
          <w:tcPr>
            <w:tcW w:w="5537" w:type="dxa"/>
            <w:tcBorders>
              <w:top w:val="single" w:sz="4" w:space="0" w:color="auto"/>
              <w:left w:val="single" w:sz="4" w:space="0" w:color="auto"/>
              <w:right w:val="single" w:sz="4" w:space="0" w:color="auto"/>
            </w:tcBorders>
            <w:shd w:val="clear" w:color="auto" w:fill="auto"/>
            <w:vAlign w:val="bottom"/>
          </w:tcPr>
          <w:p w:rsidR="00B963F9" w:rsidRPr="00CB65E2" w:rsidRDefault="00B963F9" w:rsidP="000930DD">
            <w:pPr>
              <w:pStyle w:val="Andere0"/>
              <w:spacing w:line="293" w:lineRule="auto"/>
              <w:rPr>
                <w:rFonts w:ascii="Arial" w:hAnsi="Arial" w:cs="Arial"/>
                <w:sz w:val="20"/>
                <w:szCs w:val="20"/>
              </w:rPr>
            </w:pPr>
            <w:r w:rsidRPr="00CB65E2">
              <w:rPr>
                <w:rFonts w:ascii="Arial" w:eastAsia="Trebuchet MS" w:hAnsi="Arial" w:cs="Arial"/>
                <w:i/>
                <w:iCs/>
                <w:color w:val="000000"/>
                <w:sz w:val="20"/>
                <w:szCs w:val="20"/>
                <w:lang w:eastAsia="de-DE" w:bidi="de-DE"/>
              </w:rPr>
              <w:t xml:space="preserve">Die </w:t>
            </w:r>
            <w:r w:rsidRPr="00CB65E2">
              <w:rPr>
                <w:rFonts w:ascii="Arial" w:eastAsia="Trebuchet MS" w:hAnsi="Arial" w:cs="Arial"/>
                <w:i/>
                <w:iCs/>
                <w:color w:val="000000"/>
                <w:sz w:val="20"/>
                <w:szCs w:val="20"/>
                <w:lang w:bidi="en-US"/>
              </w:rPr>
              <w:t xml:space="preserve">Maier </w:t>
            </w:r>
            <w:r w:rsidRPr="00CB65E2">
              <w:rPr>
                <w:rFonts w:ascii="Arial" w:eastAsia="Trebuchet MS" w:hAnsi="Arial" w:cs="Arial"/>
                <w:i/>
                <w:iCs/>
                <w:color w:val="000000"/>
                <w:sz w:val="20"/>
                <w:szCs w:val="20"/>
                <w:lang w:eastAsia="de-DE" w:bidi="de-DE"/>
              </w:rPr>
              <w:t xml:space="preserve">GmbH aus </w:t>
            </w:r>
            <w:r w:rsidRPr="00CB65E2">
              <w:rPr>
                <w:rFonts w:ascii="Arial" w:eastAsia="Trebuchet MS" w:hAnsi="Arial" w:cs="Arial"/>
                <w:i/>
                <w:iCs/>
                <w:color w:val="000000"/>
                <w:sz w:val="20"/>
                <w:szCs w:val="20"/>
                <w:lang w:bidi="en-US"/>
              </w:rPr>
              <w:t xml:space="preserve">Bayreuth </w:t>
            </w:r>
            <w:r w:rsidRPr="00CB65E2">
              <w:rPr>
                <w:rFonts w:ascii="Arial" w:eastAsia="Trebuchet MS" w:hAnsi="Arial" w:cs="Arial"/>
                <w:i/>
                <w:iCs/>
                <w:color w:val="000000"/>
                <w:sz w:val="20"/>
                <w:szCs w:val="20"/>
                <w:lang w:eastAsia="de-DE" w:bidi="de-DE"/>
              </w:rPr>
              <w:t xml:space="preserve">benötigt ein </w:t>
            </w:r>
            <w:r w:rsidRPr="00CB65E2">
              <w:rPr>
                <w:rFonts w:ascii="Arial" w:eastAsia="Trebuchet MS" w:hAnsi="Arial" w:cs="Arial"/>
                <w:i/>
                <w:iCs/>
                <w:color w:val="000000"/>
                <w:sz w:val="20"/>
                <w:szCs w:val="20"/>
                <w:lang w:bidi="en-US"/>
              </w:rPr>
              <w:t xml:space="preserve">CRM </w:t>
            </w:r>
            <w:r w:rsidRPr="00CB65E2">
              <w:rPr>
                <w:rFonts w:ascii="Arial" w:eastAsia="Trebuchet MS" w:hAnsi="Arial" w:cs="Arial"/>
                <w:i/>
                <w:iCs/>
                <w:color w:val="000000"/>
                <w:sz w:val="20"/>
                <w:szCs w:val="20"/>
                <w:lang w:eastAsia="de-DE" w:bidi="de-DE"/>
              </w:rPr>
              <w:t xml:space="preserve">inkl. </w:t>
            </w:r>
            <w:r w:rsidRPr="00CB65E2">
              <w:rPr>
                <w:rFonts w:ascii="Arial" w:eastAsia="Trebuchet MS" w:hAnsi="Arial" w:cs="Arial"/>
                <w:i/>
                <w:iCs/>
                <w:color w:val="000000"/>
                <w:sz w:val="20"/>
                <w:szCs w:val="20"/>
                <w:lang w:bidi="en-US"/>
              </w:rPr>
              <w:t xml:space="preserve">Telefonintegration </w:t>
            </w:r>
            <w:r w:rsidRPr="00CB65E2">
              <w:rPr>
                <w:rFonts w:ascii="Arial" w:eastAsia="Trebuchet MS" w:hAnsi="Arial" w:cs="Arial"/>
                <w:i/>
                <w:iCs/>
                <w:color w:val="000000"/>
                <w:sz w:val="20"/>
                <w:szCs w:val="20"/>
                <w:lang w:eastAsia="de-DE" w:bidi="de-DE"/>
              </w:rPr>
              <w:t xml:space="preserve">und Einrichtung: </w:t>
            </w:r>
            <w:r w:rsidRPr="00BC54EB">
              <w:rPr>
                <w:rFonts w:ascii="Arial" w:eastAsia="Trebuchet MS" w:hAnsi="Arial" w:cs="Arial"/>
                <w:i/>
                <w:iCs/>
                <w:color w:val="000000"/>
                <w:sz w:val="20"/>
                <w:szCs w:val="20"/>
                <w:lang w:eastAsia="de-DE" w:bidi="de-DE"/>
              </w:rPr>
              <w:t>bei</w:t>
            </w:r>
            <w:r w:rsidRPr="00CB65E2">
              <w:rPr>
                <w:rFonts w:ascii="Arial" w:eastAsia="Trebuchet MS" w:hAnsi="Arial" w:cs="Arial"/>
                <w:i/>
                <w:iCs/>
                <w:color w:val="000000"/>
                <w:sz w:val="20"/>
                <w:szCs w:val="20"/>
                <w:lang w:eastAsia="de-DE" w:bidi="de-DE"/>
              </w:rPr>
              <w:t xml:space="preserve"> eingehenden Anrufen soll der </w:t>
            </w:r>
            <w:proofErr w:type="spellStart"/>
            <w:r w:rsidRPr="00CB65E2">
              <w:rPr>
                <w:rFonts w:ascii="Arial" w:eastAsia="Trebuchet MS" w:hAnsi="Arial" w:cs="Arial"/>
                <w:i/>
                <w:iCs/>
                <w:color w:val="000000"/>
                <w:sz w:val="20"/>
                <w:szCs w:val="20"/>
                <w:lang w:bidi="en-US"/>
              </w:rPr>
              <w:t>Anrufername</w:t>
            </w:r>
            <w:proofErr w:type="spellEnd"/>
            <w:r w:rsidRPr="00CB65E2">
              <w:rPr>
                <w:rFonts w:ascii="Arial" w:eastAsia="Trebuchet MS" w:hAnsi="Arial" w:cs="Arial"/>
                <w:i/>
                <w:iCs/>
                <w:color w:val="000000"/>
                <w:sz w:val="20"/>
                <w:szCs w:val="20"/>
                <w:lang w:bidi="en-US"/>
              </w:rPr>
              <w:t xml:space="preserve"> </w:t>
            </w:r>
            <w:r w:rsidRPr="00CB65E2">
              <w:rPr>
                <w:rFonts w:ascii="Arial" w:eastAsia="Trebuchet MS" w:hAnsi="Arial" w:cs="Arial"/>
                <w:i/>
                <w:iCs/>
                <w:color w:val="000000"/>
                <w:sz w:val="20"/>
                <w:szCs w:val="20"/>
                <w:lang w:eastAsia="de-DE" w:bidi="de-DE"/>
              </w:rPr>
              <w:t>auf den Mitar</w:t>
            </w:r>
            <w:r w:rsidRPr="00CB65E2">
              <w:rPr>
                <w:rFonts w:ascii="Arial" w:eastAsia="Trebuchet MS" w:hAnsi="Arial" w:cs="Arial"/>
                <w:i/>
                <w:iCs/>
                <w:color w:val="000000"/>
                <w:sz w:val="20"/>
                <w:szCs w:val="20"/>
                <w:lang w:eastAsia="de-DE" w:bidi="de-DE"/>
              </w:rPr>
              <w:softHyphen/>
              <w:t xml:space="preserve">beiterbildschirmen angezeigt werden. Es gibt </w:t>
            </w:r>
            <w:r w:rsidRPr="00CB65E2">
              <w:rPr>
                <w:rFonts w:ascii="Arial" w:eastAsia="Trebuchet MS" w:hAnsi="Arial" w:cs="Arial"/>
                <w:i/>
                <w:iCs/>
                <w:color w:val="000000"/>
                <w:sz w:val="20"/>
                <w:szCs w:val="20"/>
                <w:lang w:bidi="en-US"/>
              </w:rPr>
              <w:t xml:space="preserve">10 </w:t>
            </w:r>
            <w:r w:rsidRPr="00CB65E2">
              <w:rPr>
                <w:rFonts w:ascii="Arial" w:eastAsia="Trebuchet MS" w:hAnsi="Arial" w:cs="Arial"/>
                <w:i/>
                <w:iCs/>
                <w:color w:val="000000"/>
                <w:sz w:val="20"/>
                <w:szCs w:val="20"/>
                <w:lang w:eastAsia="de-DE" w:bidi="de-DE"/>
              </w:rPr>
              <w:t xml:space="preserve">interne Mitarbeiter, </w:t>
            </w:r>
            <w:r w:rsidRPr="00CB65E2">
              <w:rPr>
                <w:rFonts w:ascii="Arial" w:eastAsia="Trebuchet MS" w:hAnsi="Arial" w:cs="Arial"/>
                <w:i/>
                <w:iCs/>
                <w:color w:val="000000"/>
                <w:sz w:val="20"/>
                <w:szCs w:val="20"/>
                <w:lang w:bidi="en-US"/>
              </w:rPr>
              <w:t xml:space="preserve">5 </w:t>
            </w:r>
            <w:r w:rsidRPr="00CB65E2">
              <w:rPr>
                <w:rFonts w:ascii="Arial" w:eastAsia="Trebuchet MS" w:hAnsi="Arial" w:cs="Arial"/>
                <w:i/>
                <w:iCs/>
                <w:color w:val="000000"/>
                <w:sz w:val="20"/>
                <w:szCs w:val="20"/>
                <w:lang w:eastAsia="de-DE" w:bidi="de-DE"/>
              </w:rPr>
              <w:t>Bild</w:t>
            </w:r>
            <w:r w:rsidRPr="00CB65E2">
              <w:rPr>
                <w:rFonts w:ascii="Arial" w:eastAsia="Trebuchet MS" w:hAnsi="Arial" w:cs="Arial"/>
                <w:i/>
                <w:iCs/>
                <w:color w:val="000000"/>
                <w:sz w:val="20"/>
                <w:szCs w:val="20"/>
                <w:lang w:eastAsia="de-DE" w:bidi="de-DE"/>
              </w:rPr>
              <w:softHyphen/>
              <w:t xml:space="preserve">schirme (Mitarbeiter arbeiten in zwei Schichten) und </w:t>
            </w:r>
            <w:r w:rsidRPr="00CB65E2">
              <w:rPr>
                <w:rFonts w:ascii="Arial" w:eastAsia="Trebuchet MS" w:hAnsi="Arial" w:cs="Arial"/>
                <w:i/>
                <w:iCs/>
                <w:color w:val="000000"/>
                <w:sz w:val="20"/>
                <w:szCs w:val="20"/>
                <w:lang w:bidi="en-US"/>
              </w:rPr>
              <w:t xml:space="preserve">50 </w:t>
            </w:r>
            <w:r w:rsidRPr="00CB65E2">
              <w:rPr>
                <w:rFonts w:ascii="Arial" w:eastAsia="Trebuchet MS" w:hAnsi="Arial" w:cs="Arial"/>
                <w:i/>
                <w:iCs/>
                <w:color w:val="000000"/>
                <w:sz w:val="20"/>
                <w:szCs w:val="20"/>
                <w:lang w:eastAsia="de-DE" w:bidi="de-DE"/>
              </w:rPr>
              <w:t>mobile Mitarbeiter.</w:t>
            </w:r>
          </w:p>
        </w:tc>
      </w:tr>
      <w:tr w:rsidR="00B963F9" w:rsidRPr="00CB65E2" w:rsidTr="003E5298">
        <w:trPr>
          <w:trHeight w:val="1220"/>
        </w:trPr>
        <w:tc>
          <w:tcPr>
            <w:tcW w:w="2955" w:type="dxa"/>
            <w:tcBorders>
              <w:top w:val="single" w:sz="4" w:space="0" w:color="auto"/>
              <w:left w:val="single" w:sz="4" w:space="0" w:color="auto"/>
            </w:tcBorders>
            <w:shd w:val="clear" w:color="auto" w:fill="DBE5E8"/>
          </w:tcPr>
          <w:p w:rsidR="00B963F9" w:rsidRPr="00CB65E2" w:rsidRDefault="00B963F9" w:rsidP="000930DD">
            <w:pPr>
              <w:pStyle w:val="Andere0"/>
              <w:spacing w:line="298" w:lineRule="auto"/>
              <w:rPr>
                <w:rFonts w:ascii="Arial" w:hAnsi="Arial" w:cs="Arial"/>
                <w:b/>
                <w:sz w:val="20"/>
                <w:szCs w:val="20"/>
              </w:rPr>
            </w:pPr>
            <w:r w:rsidRPr="00CB65E2">
              <w:rPr>
                <w:rFonts w:ascii="Arial" w:eastAsia="Trebuchet MS" w:hAnsi="Arial" w:cs="Arial"/>
                <w:b/>
                <w:color w:val="000000"/>
                <w:sz w:val="20"/>
                <w:szCs w:val="20"/>
                <w:lang w:eastAsia="de-DE" w:bidi="de-DE"/>
              </w:rPr>
              <w:t xml:space="preserve">Funktionale Anforderungen </w:t>
            </w:r>
            <w:r w:rsidRPr="00CB65E2">
              <w:rPr>
                <w:rFonts w:ascii="Arial" w:eastAsia="Trebuchet MS" w:hAnsi="Arial" w:cs="Arial"/>
                <w:color w:val="000000"/>
                <w:sz w:val="20"/>
                <w:szCs w:val="20"/>
                <w:lang w:eastAsia="de-DE" w:bidi="de-DE"/>
              </w:rPr>
              <w:t xml:space="preserve">(Muss- und </w:t>
            </w:r>
            <w:r w:rsidRPr="00CB65E2">
              <w:rPr>
                <w:rFonts w:ascii="Arial" w:eastAsia="Trebuchet MS" w:hAnsi="Arial" w:cs="Arial"/>
                <w:color w:val="000000"/>
                <w:sz w:val="20"/>
                <w:szCs w:val="20"/>
                <w:lang w:bidi="en-US"/>
              </w:rPr>
              <w:t>Kann-Kriterien)</w:t>
            </w:r>
          </w:p>
        </w:tc>
        <w:tc>
          <w:tcPr>
            <w:tcW w:w="5537" w:type="dxa"/>
            <w:tcBorders>
              <w:top w:val="single" w:sz="4" w:space="0" w:color="auto"/>
              <w:left w:val="single" w:sz="4" w:space="0" w:color="auto"/>
              <w:right w:val="single" w:sz="4" w:space="0" w:color="auto"/>
            </w:tcBorders>
            <w:shd w:val="clear" w:color="auto" w:fill="auto"/>
            <w:vAlign w:val="center"/>
          </w:tcPr>
          <w:p w:rsidR="00B963F9" w:rsidRPr="00CB65E2" w:rsidRDefault="00B963F9" w:rsidP="000930DD">
            <w:pPr>
              <w:pStyle w:val="Andere0"/>
              <w:spacing w:line="298" w:lineRule="auto"/>
              <w:rPr>
                <w:rFonts w:ascii="Arial" w:hAnsi="Arial" w:cs="Arial"/>
                <w:sz w:val="20"/>
                <w:szCs w:val="20"/>
              </w:rPr>
            </w:pPr>
            <w:r w:rsidRPr="00CB65E2">
              <w:rPr>
                <w:rFonts w:ascii="Arial" w:eastAsia="Trebuchet MS" w:hAnsi="Arial" w:cs="Arial"/>
                <w:i/>
                <w:iCs/>
                <w:color w:val="000000"/>
                <w:sz w:val="20"/>
                <w:szCs w:val="20"/>
                <w:lang w:eastAsia="de-DE" w:bidi="de-DE"/>
              </w:rPr>
              <w:t>Wichtig ist die Telefonintegration: Bei eingehenden Anrufen soll jeder Büro</w:t>
            </w:r>
            <w:r w:rsidRPr="00CB65E2">
              <w:rPr>
                <w:rFonts w:ascii="Arial" w:eastAsia="Trebuchet MS" w:hAnsi="Arial" w:cs="Arial"/>
                <w:i/>
                <w:iCs/>
                <w:color w:val="000000"/>
                <w:sz w:val="20"/>
                <w:szCs w:val="20"/>
                <w:lang w:eastAsia="de-DE" w:bidi="de-DE"/>
              </w:rPr>
              <w:softHyphen/>
              <w:t xml:space="preserve">mitarbeiter den </w:t>
            </w:r>
            <w:r w:rsidRPr="00CB65E2">
              <w:rPr>
                <w:rFonts w:ascii="Arial" w:eastAsia="Trebuchet MS" w:hAnsi="Arial" w:cs="Arial"/>
                <w:i/>
                <w:iCs/>
                <w:color w:val="000000"/>
                <w:sz w:val="20"/>
                <w:szCs w:val="20"/>
                <w:lang w:bidi="en-US"/>
              </w:rPr>
              <w:t xml:space="preserve">Kundennamen </w:t>
            </w:r>
            <w:r w:rsidRPr="00CB65E2">
              <w:rPr>
                <w:rFonts w:ascii="Arial" w:eastAsia="Trebuchet MS" w:hAnsi="Arial" w:cs="Arial"/>
                <w:i/>
                <w:iCs/>
                <w:color w:val="000000"/>
                <w:sz w:val="20"/>
                <w:szCs w:val="20"/>
                <w:lang w:eastAsia="de-DE" w:bidi="de-DE"/>
              </w:rPr>
              <w:t xml:space="preserve">sehen, sodass der zuständige Mitarbeiter den Anruf entgegennimmt und im </w:t>
            </w:r>
            <w:r w:rsidRPr="00CB65E2">
              <w:rPr>
                <w:rFonts w:ascii="Arial" w:eastAsia="Trebuchet MS" w:hAnsi="Arial" w:cs="Arial"/>
                <w:i/>
                <w:iCs/>
                <w:color w:val="000000"/>
                <w:sz w:val="20"/>
                <w:szCs w:val="20"/>
                <w:lang w:bidi="en-US"/>
              </w:rPr>
              <w:t xml:space="preserve">CRM </w:t>
            </w:r>
            <w:r w:rsidRPr="00CB65E2">
              <w:rPr>
                <w:rFonts w:ascii="Arial" w:eastAsia="Trebuchet MS" w:hAnsi="Arial" w:cs="Arial"/>
                <w:i/>
                <w:iCs/>
                <w:color w:val="000000"/>
                <w:sz w:val="20"/>
                <w:szCs w:val="20"/>
                <w:lang w:eastAsia="de-DE" w:bidi="de-DE"/>
              </w:rPr>
              <w:t>sehen kann, was zuletzt mit dem Anrufer besprochen wurde. Die Inhalte des Gesprächs speichert der Mitarbeiter als Notiz im CRM.</w:t>
            </w:r>
          </w:p>
        </w:tc>
      </w:tr>
      <w:tr w:rsidR="00B963F9" w:rsidRPr="00CB65E2" w:rsidTr="003E5298">
        <w:trPr>
          <w:trHeight w:val="792"/>
        </w:trPr>
        <w:tc>
          <w:tcPr>
            <w:tcW w:w="2955" w:type="dxa"/>
            <w:tcBorders>
              <w:top w:val="single" w:sz="4" w:space="0" w:color="auto"/>
              <w:left w:val="single" w:sz="4" w:space="0" w:color="auto"/>
            </w:tcBorders>
            <w:shd w:val="clear" w:color="auto" w:fill="DBE5E8"/>
            <w:vAlign w:val="bottom"/>
          </w:tcPr>
          <w:p w:rsidR="00E83CBF" w:rsidRPr="00CB65E2" w:rsidRDefault="00E83CBF" w:rsidP="000930DD">
            <w:pPr>
              <w:pStyle w:val="Andere0"/>
              <w:spacing w:line="298" w:lineRule="auto"/>
              <w:rPr>
                <w:rFonts w:ascii="Arial" w:eastAsia="Trebuchet MS" w:hAnsi="Arial" w:cs="Arial"/>
                <w:b/>
                <w:color w:val="000000"/>
                <w:sz w:val="20"/>
                <w:szCs w:val="20"/>
                <w:lang w:eastAsia="de-DE" w:bidi="de-DE"/>
              </w:rPr>
            </w:pPr>
            <w:r w:rsidRPr="00CB65E2">
              <w:rPr>
                <w:rFonts w:ascii="Arial" w:eastAsia="Trebuchet MS" w:hAnsi="Arial" w:cs="Arial"/>
                <w:b/>
                <w:color w:val="000000"/>
                <w:sz w:val="20"/>
                <w:szCs w:val="20"/>
                <w:lang w:eastAsia="de-DE" w:bidi="de-DE"/>
              </w:rPr>
              <w:t>Nicht funktionale Anforderungen</w:t>
            </w:r>
          </w:p>
          <w:p w:rsidR="00B963F9" w:rsidRPr="00CB65E2" w:rsidRDefault="00B963F9" w:rsidP="000930DD">
            <w:pPr>
              <w:pStyle w:val="Andere0"/>
              <w:spacing w:line="298" w:lineRule="auto"/>
              <w:rPr>
                <w:rFonts w:ascii="Arial" w:hAnsi="Arial" w:cs="Arial"/>
                <w:sz w:val="20"/>
                <w:szCs w:val="20"/>
              </w:rPr>
            </w:pPr>
            <w:r w:rsidRPr="00CB65E2">
              <w:rPr>
                <w:rFonts w:ascii="Arial" w:eastAsia="Trebuchet MS" w:hAnsi="Arial" w:cs="Arial"/>
                <w:color w:val="000000"/>
                <w:sz w:val="20"/>
                <w:szCs w:val="20"/>
                <w:lang w:eastAsia="de-DE" w:bidi="de-DE"/>
              </w:rPr>
              <w:t xml:space="preserve">(Qualität, Administration, </w:t>
            </w:r>
            <w:r w:rsidRPr="00CB65E2">
              <w:rPr>
                <w:rFonts w:ascii="Arial" w:eastAsia="Trebuchet MS" w:hAnsi="Arial" w:cs="Arial"/>
                <w:color w:val="000000"/>
                <w:sz w:val="20"/>
                <w:szCs w:val="20"/>
                <w:lang w:bidi="en-US"/>
              </w:rPr>
              <w:t>Compliance)</w:t>
            </w:r>
          </w:p>
        </w:tc>
        <w:tc>
          <w:tcPr>
            <w:tcW w:w="5537" w:type="dxa"/>
            <w:tcBorders>
              <w:top w:val="single" w:sz="4" w:space="0" w:color="auto"/>
              <w:left w:val="single" w:sz="4" w:space="0" w:color="auto"/>
              <w:right w:val="single" w:sz="4" w:space="0" w:color="auto"/>
            </w:tcBorders>
            <w:shd w:val="clear" w:color="auto" w:fill="auto"/>
            <w:vAlign w:val="bottom"/>
          </w:tcPr>
          <w:p w:rsidR="00B963F9" w:rsidRPr="00CB65E2" w:rsidRDefault="00B963F9" w:rsidP="000930DD">
            <w:pPr>
              <w:pStyle w:val="Andere0"/>
              <w:spacing w:line="293" w:lineRule="auto"/>
              <w:rPr>
                <w:rFonts w:ascii="Arial" w:hAnsi="Arial" w:cs="Arial"/>
                <w:sz w:val="20"/>
                <w:szCs w:val="20"/>
              </w:rPr>
            </w:pPr>
            <w:r w:rsidRPr="00CB65E2">
              <w:rPr>
                <w:rFonts w:ascii="Arial" w:eastAsia="Trebuchet MS" w:hAnsi="Arial" w:cs="Arial"/>
                <w:i/>
                <w:iCs/>
                <w:color w:val="000000"/>
                <w:sz w:val="20"/>
                <w:szCs w:val="20"/>
                <w:lang w:eastAsia="de-DE" w:bidi="de-DE"/>
              </w:rPr>
              <w:t xml:space="preserve">Alle </w:t>
            </w:r>
            <w:r w:rsidRPr="00CB65E2">
              <w:rPr>
                <w:rFonts w:ascii="Arial" w:eastAsia="Trebuchet MS" w:hAnsi="Arial" w:cs="Arial"/>
                <w:i/>
                <w:iCs/>
                <w:color w:val="000000"/>
                <w:sz w:val="20"/>
                <w:szCs w:val="20"/>
                <w:lang w:bidi="en-US"/>
              </w:rPr>
              <w:t xml:space="preserve">5 </w:t>
            </w:r>
            <w:r w:rsidRPr="00CB65E2">
              <w:rPr>
                <w:rFonts w:ascii="Arial" w:eastAsia="Trebuchet MS" w:hAnsi="Arial" w:cs="Arial"/>
                <w:i/>
                <w:iCs/>
                <w:color w:val="000000"/>
                <w:sz w:val="20"/>
                <w:szCs w:val="20"/>
                <w:lang w:eastAsia="de-DE" w:bidi="de-DE"/>
              </w:rPr>
              <w:t xml:space="preserve">Mitarbeiterplätze inkl. </w:t>
            </w:r>
            <w:r w:rsidRPr="00CB65E2">
              <w:rPr>
                <w:rFonts w:ascii="Arial" w:eastAsia="Trebuchet MS" w:hAnsi="Arial" w:cs="Arial"/>
                <w:i/>
                <w:iCs/>
                <w:color w:val="000000"/>
                <w:sz w:val="20"/>
                <w:szCs w:val="20"/>
                <w:lang w:bidi="en-US"/>
              </w:rPr>
              <w:t xml:space="preserve">IP-Telefone </w:t>
            </w:r>
            <w:r w:rsidRPr="00CB65E2">
              <w:rPr>
                <w:rFonts w:ascii="Arial" w:eastAsia="Trebuchet MS" w:hAnsi="Arial" w:cs="Arial"/>
                <w:i/>
                <w:iCs/>
                <w:color w:val="000000"/>
                <w:sz w:val="20"/>
                <w:szCs w:val="20"/>
                <w:lang w:eastAsia="de-DE" w:bidi="de-DE"/>
              </w:rPr>
              <w:t xml:space="preserve">und </w:t>
            </w:r>
            <w:r w:rsidRPr="00CB65E2">
              <w:rPr>
                <w:rFonts w:ascii="Arial" w:eastAsia="Trebuchet MS" w:hAnsi="Arial" w:cs="Arial"/>
                <w:i/>
                <w:iCs/>
                <w:color w:val="000000"/>
                <w:sz w:val="20"/>
                <w:szCs w:val="20"/>
                <w:lang w:bidi="en-US"/>
              </w:rPr>
              <w:t xml:space="preserve">Telefonanlage </w:t>
            </w:r>
            <w:r w:rsidRPr="00CB65E2">
              <w:rPr>
                <w:rFonts w:ascii="Arial" w:eastAsia="Trebuchet MS" w:hAnsi="Arial" w:cs="Arial"/>
                <w:i/>
                <w:iCs/>
                <w:color w:val="000000"/>
                <w:sz w:val="20"/>
                <w:szCs w:val="20"/>
                <w:lang w:eastAsia="de-DE" w:bidi="de-DE"/>
              </w:rPr>
              <w:t xml:space="preserve">müssen eingerichtet werden, möglichst an einem Wochenende ab Freitagnachmittag. Die Sicherung der </w:t>
            </w:r>
            <w:r w:rsidRPr="00CB65E2">
              <w:rPr>
                <w:rFonts w:ascii="Arial" w:eastAsia="Trebuchet MS" w:hAnsi="Arial" w:cs="Arial"/>
                <w:i/>
                <w:iCs/>
                <w:color w:val="000000"/>
                <w:sz w:val="20"/>
                <w:szCs w:val="20"/>
                <w:lang w:bidi="en-US"/>
              </w:rPr>
              <w:t xml:space="preserve">VM </w:t>
            </w:r>
            <w:r w:rsidRPr="00CB65E2">
              <w:rPr>
                <w:rFonts w:ascii="Arial" w:eastAsia="Trebuchet MS" w:hAnsi="Arial" w:cs="Arial"/>
                <w:i/>
                <w:iCs/>
                <w:color w:val="000000"/>
                <w:sz w:val="20"/>
                <w:szCs w:val="20"/>
                <w:lang w:eastAsia="de-DE" w:bidi="de-DE"/>
              </w:rPr>
              <w:t xml:space="preserve">soll auf bereits vorhandenem </w:t>
            </w:r>
            <w:r w:rsidRPr="00CB65E2">
              <w:rPr>
                <w:rFonts w:ascii="Arial" w:eastAsia="Trebuchet MS" w:hAnsi="Arial" w:cs="Arial"/>
                <w:i/>
                <w:iCs/>
                <w:color w:val="000000"/>
                <w:sz w:val="20"/>
                <w:szCs w:val="20"/>
                <w:lang w:bidi="en-US"/>
              </w:rPr>
              <w:t xml:space="preserve">RAID-Server </w:t>
            </w:r>
            <w:r w:rsidRPr="00CB65E2">
              <w:rPr>
                <w:rFonts w:ascii="Arial" w:eastAsia="Trebuchet MS" w:hAnsi="Arial" w:cs="Arial"/>
                <w:i/>
                <w:iCs/>
                <w:color w:val="000000"/>
                <w:sz w:val="20"/>
                <w:szCs w:val="20"/>
                <w:lang w:eastAsia="de-DE" w:bidi="de-DE"/>
              </w:rPr>
              <w:t>erfolgen.</w:t>
            </w:r>
          </w:p>
        </w:tc>
      </w:tr>
      <w:tr w:rsidR="00B963F9" w:rsidRPr="00CB65E2" w:rsidTr="00AC2020">
        <w:trPr>
          <w:trHeight w:val="576"/>
        </w:trPr>
        <w:tc>
          <w:tcPr>
            <w:tcW w:w="2955" w:type="dxa"/>
            <w:tcBorders>
              <w:top w:val="single" w:sz="4" w:space="0" w:color="auto"/>
              <w:left w:val="single" w:sz="4" w:space="0" w:color="auto"/>
              <w:bottom w:val="single" w:sz="4" w:space="0" w:color="auto"/>
            </w:tcBorders>
            <w:shd w:val="clear" w:color="auto" w:fill="DBE5E8"/>
          </w:tcPr>
          <w:p w:rsidR="00B963F9" w:rsidRPr="00CB65E2" w:rsidRDefault="00B963F9" w:rsidP="000930DD">
            <w:pPr>
              <w:pStyle w:val="Andere0"/>
              <w:spacing w:line="240" w:lineRule="auto"/>
              <w:rPr>
                <w:rFonts w:ascii="Arial" w:hAnsi="Arial" w:cs="Arial"/>
                <w:b/>
                <w:sz w:val="20"/>
                <w:szCs w:val="20"/>
              </w:rPr>
            </w:pPr>
            <w:r w:rsidRPr="00CB65E2">
              <w:rPr>
                <w:rFonts w:ascii="Arial" w:eastAsia="Trebuchet MS" w:hAnsi="Arial" w:cs="Arial"/>
                <w:b/>
                <w:color w:val="000000"/>
                <w:sz w:val="20"/>
                <w:szCs w:val="20"/>
                <w:lang w:eastAsia="de-DE" w:bidi="de-DE"/>
              </w:rPr>
              <w:t>Sicherheit und Datenschutz</w:t>
            </w:r>
          </w:p>
        </w:tc>
        <w:tc>
          <w:tcPr>
            <w:tcW w:w="5537" w:type="dxa"/>
            <w:tcBorders>
              <w:top w:val="single" w:sz="4" w:space="0" w:color="auto"/>
              <w:left w:val="single" w:sz="4" w:space="0" w:color="auto"/>
              <w:bottom w:val="single" w:sz="4" w:space="0" w:color="auto"/>
              <w:right w:val="single" w:sz="4" w:space="0" w:color="auto"/>
            </w:tcBorders>
            <w:shd w:val="clear" w:color="auto" w:fill="auto"/>
            <w:vAlign w:val="center"/>
          </w:tcPr>
          <w:p w:rsidR="00B963F9" w:rsidRPr="00CB65E2" w:rsidRDefault="00B963F9" w:rsidP="000930DD">
            <w:pPr>
              <w:pStyle w:val="Andere0"/>
              <w:spacing w:line="307" w:lineRule="auto"/>
              <w:rPr>
                <w:rFonts w:ascii="Arial" w:hAnsi="Arial" w:cs="Arial"/>
                <w:sz w:val="20"/>
                <w:szCs w:val="20"/>
              </w:rPr>
            </w:pPr>
            <w:r w:rsidRPr="00CB65E2">
              <w:rPr>
                <w:rFonts w:ascii="Arial" w:eastAsia="Trebuchet MS" w:hAnsi="Arial" w:cs="Arial"/>
                <w:i/>
                <w:iCs/>
                <w:color w:val="000000"/>
                <w:sz w:val="20"/>
                <w:szCs w:val="20"/>
                <w:lang w:eastAsia="de-DE" w:bidi="de-DE"/>
              </w:rPr>
              <w:t xml:space="preserve">Aus Datenschutzgründen soll ein lokaler Server mit </w:t>
            </w:r>
            <w:r w:rsidRPr="00CB65E2">
              <w:rPr>
                <w:rFonts w:ascii="Arial" w:eastAsia="Trebuchet MS" w:hAnsi="Arial" w:cs="Arial"/>
                <w:i/>
                <w:iCs/>
                <w:color w:val="000000"/>
                <w:sz w:val="20"/>
                <w:szCs w:val="20"/>
                <w:lang w:bidi="en-US"/>
              </w:rPr>
              <w:t xml:space="preserve">CRM-VM </w:t>
            </w:r>
            <w:r w:rsidRPr="00CB65E2">
              <w:rPr>
                <w:rFonts w:ascii="Arial" w:eastAsia="Trebuchet MS" w:hAnsi="Arial" w:cs="Arial"/>
                <w:i/>
                <w:iCs/>
                <w:color w:val="000000"/>
                <w:sz w:val="20"/>
                <w:szCs w:val="20"/>
                <w:lang w:eastAsia="de-DE" w:bidi="de-DE"/>
              </w:rPr>
              <w:t>aufgesetzt werden.</w:t>
            </w:r>
          </w:p>
        </w:tc>
      </w:tr>
      <w:tr w:rsidR="00B963F9" w:rsidRPr="00CB65E2" w:rsidTr="00AC2020">
        <w:trPr>
          <w:trHeight w:val="583"/>
        </w:trPr>
        <w:tc>
          <w:tcPr>
            <w:tcW w:w="2955" w:type="dxa"/>
            <w:tcBorders>
              <w:top w:val="single" w:sz="4" w:space="0" w:color="auto"/>
              <w:left w:val="single" w:sz="4" w:space="0" w:color="auto"/>
              <w:bottom w:val="single" w:sz="4" w:space="0" w:color="auto"/>
              <w:right w:val="single" w:sz="4" w:space="0" w:color="auto"/>
            </w:tcBorders>
            <w:shd w:val="clear" w:color="auto" w:fill="DBE5E8"/>
            <w:vAlign w:val="bottom"/>
          </w:tcPr>
          <w:p w:rsidR="003E5298" w:rsidRPr="00CB65E2" w:rsidRDefault="00B963F9" w:rsidP="000930DD">
            <w:pPr>
              <w:pStyle w:val="Andere0"/>
              <w:spacing w:line="298" w:lineRule="auto"/>
              <w:rPr>
                <w:rFonts w:ascii="Arial" w:eastAsia="Trebuchet MS" w:hAnsi="Arial" w:cs="Arial"/>
                <w:b/>
                <w:color w:val="000000"/>
                <w:sz w:val="20"/>
                <w:szCs w:val="20"/>
                <w:lang w:eastAsia="de-DE" w:bidi="de-DE"/>
              </w:rPr>
            </w:pPr>
            <w:r w:rsidRPr="00CB65E2">
              <w:rPr>
                <w:rFonts w:ascii="Arial" w:eastAsia="Trebuchet MS" w:hAnsi="Arial" w:cs="Arial"/>
                <w:b/>
                <w:color w:val="000000"/>
                <w:sz w:val="20"/>
                <w:szCs w:val="20"/>
                <w:lang w:eastAsia="de-DE" w:bidi="de-DE"/>
              </w:rPr>
              <w:t>Le</w:t>
            </w:r>
            <w:r w:rsidR="003E5298" w:rsidRPr="00CB65E2">
              <w:rPr>
                <w:rFonts w:ascii="Arial" w:eastAsia="Trebuchet MS" w:hAnsi="Arial" w:cs="Arial"/>
                <w:b/>
                <w:color w:val="000000"/>
                <w:sz w:val="20"/>
                <w:szCs w:val="20"/>
                <w:lang w:eastAsia="de-DE" w:bidi="de-DE"/>
              </w:rPr>
              <w:t>benszyklus des Netzwerk</w:t>
            </w:r>
            <w:r w:rsidR="003E5298" w:rsidRPr="00CB65E2">
              <w:rPr>
                <w:rFonts w:ascii="Arial" w:eastAsia="Trebuchet MS" w:hAnsi="Arial" w:cs="Arial"/>
                <w:b/>
                <w:color w:val="000000"/>
                <w:sz w:val="20"/>
                <w:szCs w:val="20"/>
                <w:lang w:eastAsia="de-DE" w:bidi="de-DE"/>
              </w:rPr>
              <w:softHyphen/>
              <w:t>systems</w:t>
            </w:r>
          </w:p>
          <w:p w:rsidR="00B963F9" w:rsidRPr="00CB65E2" w:rsidRDefault="00B963F9" w:rsidP="000930DD">
            <w:pPr>
              <w:pStyle w:val="Andere0"/>
              <w:spacing w:line="298" w:lineRule="auto"/>
              <w:rPr>
                <w:rFonts w:ascii="Arial" w:eastAsia="Trebuchet MS" w:hAnsi="Arial" w:cs="Arial"/>
                <w:b/>
                <w:color w:val="000000"/>
                <w:sz w:val="20"/>
                <w:szCs w:val="20"/>
                <w:lang w:eastAsia="de-DE" w:bidi="de-DE"/>
              </w:rPr>
            </w:pPr>
            <w:r w:rsidRPr="00CB65E2">
              <w:rPr>
                <w:rFonts w:ascii="Arial" w:eastAsia="Trebuchet MS" w:hAnsi="Arial" w:cs="Arial"/>
                <w:color w:val="000000"/>
                <w:sz w:val="20"/>
                <w:szCs w:val="20"/>
                <w:lang w:eastAsia="de-DE" w:bidi="de-DE"/>
              </w:rPr>
              <w:t xml:space="preserve">(Wartung, </w:t>
            </w:r>
            <w:r w:rsidRPr="00CB65E2">
              <w:rPr>
                <w:rFonts w:ascii="Arial" w:eastAsia="Trebuchet MS" w:hAnsi="Arial" w:cs="Arial"/>
                <w:color w:val="000000"/>
                <w:sz w:val="20"/>
                <w:szCs w:val="20"/>
                <w:lang w:bidi="en-US"/>
              </w:rPr>
              <w:t>SLA)</w:t>
            </w:r>
          </w:p>
        </w:tc>
        <w:tc>
          <w:tcPr>
            <w:tcW w:w="5537"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0930DD">
            <w:pPr>
              <w:pStyle w:val="Andere0"/>
              <w:spacing w:line="240" w:lineRule="auto"/>
              <w:rPr>
                <w:rFonts w:ascii="Arial" w:hAnsi="Arial" w:cs="Arial"/>
                <w:sz w:val="20"/>
                <w:szCs w:val="20"/>
              </w:rPr>
            </w:pPr>
            <w:r w:rsidRPr="00CB65E2">
              <w:rPr>
                <w:rFonts w:ascii="Arial" w:eastAsia="Trebuchet MS" w:hAnsi="Arial" w:cs="Arial"/>
                <w:i/>
                <w:iCs/>
                <w:color w:val="000000"/>
                <w:sz w:val="20"/>
                <w:szCs w:val="20"/>
                <w:lang w:eastAsia="de-DE" w:bidi="de-DE"/>
              </w:rPr>
              <w:t xml:space="preserve">Support wird bei Bedarf </w:t>
            </w:r>
            <w:r w:rsidRPr="00CB65E2">
              <w:rPr>
                <w:rFonts w:ascii="Arial" w:eastAsia="Trebuchet MS" w:hAnsi="Arial" w:cs="Arial"/>
                <w:i/>
                <w:iCs/>
                <w:color w:val="000000"/>
                <w:sz w:val="20"/>
                <w:szCs w:val="20"/>
                <w:lang w:bidi="en-US"/>
              </w:rPr>
              <w:t xml:space="preserve">remote </w:t>
            </w:r>
            <w:r w:rsidRPr="00CB65E2">
              <w:rPr>
                <w:rFonts w:ascii="Arial" w:eastAsia="Trebuchet MS" w:hAnsi="Arial" w:cs="Arial"/>
                <w:i/>
                <w:iCs/>
                <w:color w:val="000000"/>
                <w:sz w:val="20"/>
                <w:szCs w:val="20"/>
                <w:lang w:eastAsia="de-DE" w:bidi="de-DE"/>
              </w:rPr>
              <w:t>gewünscht.</w:t>
            </w:r>
          </w:p>
        </w:tc>
      </w:tr>
      <w:tr w:rsidR="00AC2020" w:rsidRPr="00CB65E2" w:rsidTr="00750C82">
        <w:trPr>
          <w:trHeight w:val="263"/>
        </w:trPr>
        <w:tc>
          <w:tcPr>
            <w:tcW w:w="2955" w:type="dxa"/>
            <w:tcBorders>
              <w:top w:val="single" w:sz="4" w:space="0" w:color="auto"/>
              <w:left w:val="single" w:sz="4" w:space="0" w:color="auto"/>
              <w:bottom w:val="single" w:sz="4" w:space="0" w:color="auto"/>
              <w:right w:val="single" w:sz="4" w:space="0" w:color="auto"/>
            </w:tcBorders>
            <w:shd w:val="clear" w:color="auto" w:fill="DBE5E8"/>
            <w:vAlign w:val="center"/>
          </w:tcPr>
          <w:p w:rsidR="00AC2020" w:rsidRPr="00CB65E2" w:rsidRDefault="00AC2020" w:rsidP="00750C82">
            <w:pPr>
              <w:pStyle w:val="Andere0"/>
              <w:spacing w:line="240" w:lineRule="auto"/>
              <w:rPr>
                <w:rFonts w:ascii="Arial" w:hAnsi="Arial" w:cs="Arial"/>
                <w:b/>
                <w:sz w:val="20"/>
                <w:szCs w:val="20"/>
              </w:rPr>
            </w:pPr>
            <w:r w:rsidRPr="00CB65E2">
              <w:rPr>
                <w:rFonts w:ascii="Arial" w:eastAsia="Trebuchet MS" w:hAnsi="Arial" w:cs="Arial"/>
                <w:b/>
                <w:color w:val="000000"/>
                <w:sz w:val="20"/>
                <w:szCs w:val="20"/>
                <w:lang w:eastAsia="de-DE" w:bidi="de-DE"/>
              </w:rPr>
              <w:lastRenderedPageBreak/>
              <w:t>Kriterien</w:t>
            </w:r>
          </w:p>
        </w:tc>
        <w:tc>
          <w:tcPr>
            <w:tcW w:w="5537" w:type="dxa"/>
            <w:tcBorders>
              <w:top w:val="single" w:sz="4" w:space="0" w:color="auto"/>
              <w:left w:val="single" w:sz="4" w:space="0" w:color="auto"/>
              <w:bottom w:val="single" w:sz="4" w:space="0" w:color="auto"/>
              <w:right w:val="single" w:sz="4" w:space="0" w:color="auto"/>
            </w:tcBorders>
            <w:shd w:val="clear" w:color="auto" w:fill="DBE5E8"/>
            <w:vAlign w:val="center"/>
          </w:tcPr>
          <w:p w:rsidR="00AC2020" w:rsidRPr="00CB65E2" w:rsidRDefault="00AC2020" w:rsidP="00750C82">
            <w:pPr>
              <w:pStyle w:val="Andere0"/>
              <w:spacing w:line="240" w:lineRule="auto"/>
              <w:rPr>
                <w:rFonts w:ascii="Arial" w:hAnsi="Arial" w:cs="Arial"/>
                <w:b/>
                <w:sz w:val="20"/>
                <w:szCs w:val="20"/>
              </w:rPr>
            </w:pPr>
            <w:r w:rsidRPr="00CB65E2">
              <w:rPr>
                <w:rFonts w:ascii="Arial" w:eastAsia="Trebuchet MS" w:hAnsi="Arial" w:cs="Arial"/>
                <w:b/>
                <w:color w:val="000000"/>
                <w:sz w:val="20"/>
                <w:szCs w:val="20"/>
                <w:lang w:eastAsia="de-DE" w:bidi="de-DE"/>
              </w:rPr>
              <w:t>Anforderungen des Kunden</w:t>
            </w:r>
          </w:p>
        </w:tc>
      </w:tr>
      <w:tr w:rsidR="00B963F9" w:rsidRPr="00CB65E2" w:rsidTr="00AC2020">
        <w:trPr>
          <w:trHeight w:val="806"/>
        </w:trPr>
        <w:tc>
          <w:tcPr>
            <w:tcW w:w="2955" w:type="dxa"/>
            <w:tcBorders>
              <w:top w:val="single" w:sz="4" w:space="0" w:color="auto"/>
              <w:left w:val="single" w:sz="4" w:space="0" w:color="auto"/>
              <w:bottom w:val="single" w:sz="4" w:space="0" w:color="auto"/>
            </w:tcBorders>
            <w:shd w:val="clear" w:color="auto" w:fill="DBE5E8"/>
            <w:vAlign w:val="center"/>
          </w:tcPr>
          <w:p w:rsidR="00B963F9" w:rsidRPr="00CB65E2" w:rsidRDefault="00B963F9" w:rsidP="000930DD">
            <w:pPr>
              <w:pStyle w:val="Andere0"/>
              <w:spacing w:line="298" w:lineRule="auto"/>
              <w:rPr>
                <w:rFonts w:ascii="Arial" w:hAnsi="Arial" w:cs="Arial"/>
                <w:b/>
                <w:sz w:val="20"/>
                <w:szCs w:val="20"/>
              </w:rPr>
            </w:pPr>
            <w:r w:rsidRPr="00CB65E2">
              <w:rPr>
                <w:rFonts w:ascii="Arial" w:eastAsia="Trebuchet MS" w:hAnsi="Arial" w:cs="Arial"/>
                <w:b/>
                <w:color w:val="000000"/>
                <w:sz w:val="20"/>
                <w:szCs w:val="20"/>
                <w:lang w:bidi="en-US"/>
              </w:rPr>
              <w:t>Lieferumfang</w:t>
            </w:r>
          </w:p>
          <w:p w:rsidR="00B963F9" w:rsidRPr="00CB65E2" w:rsidRDefault="00B963F9" w:rsidP="000930DD">
            <w:pPr>
              <w:pStyle w:val="Andere0"/>
              <w:spacing w:line="298" w:lineRule="auto"/>
              <w:rPr>
                <w:rFonts w:ascii="Arial" w:hAnsi="Arial" w:cs="Arial"/>
                <w:sz w:val="20"/>
                <w:szCs w:val="20"/>
              </w:rPr>
            </w:pPr>
            <w:r w:rsidRPr="00CB65E2">
              <w:rPr>
                <w:rFonts w:ascii="Arial" w:eastAsia="Trebuchet MS" w:hAnsi="Arial" w:cs="Arial"/>
                <w:color w:val="000000"/>
                <w:sz w:val="20"/>
                <w:szCs w:val="20"/>
                <w:lang w:eastAsia="de-DE" w:bidi="de-DE"/>
              </w:rPr>
              <w:t>(Zeit, Umfang, Dokumentation, Abnahmekriterien)</w:t>
            </w:r>
          </w:p>
        </w:tc>
        <w:tc>
          <w:tcPr>
            <w:tcW w:w="5537"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0930DD">
            <w:pPr>
              <w:pStyle w:val="Andere0"/>
              <w:spacing w:line="293" w:lineRule="auto"/>
              <w:rPr>
                <w:rFonts w:ascii="Arial" w:hAnsi="Arial" w:cs="Arial"/>
                <w:sz w:val="20"/>
                <w:szCs w:val="20"/>
              </w:rPr>
            </w:pPr>
            <w:r w:rsidRPr="00CB65E2">
              <w:rPr>
                <w:rFonts w:ascii="Arial" w:eastAsia="Trebuchet MS" w:hAnsi="Arial" w:cs="Arial"/>
                <w:i/>
                <w:iCs/>
                <w:color w:val="000000"/>
                <w:sz w:val="20"/>
                <w:szCs w:val="20"/>
                <w:lang w:eastAsia="de-DE" w:bidi="de-DE"/>
              </w:rPr>
              <w:t xml:space="preserve">Angebot für </w:t>
            </w:r>
            <w:r w:rsidRPr="00CB65E2">
              <w:rPr>
                <w:rFonts w:ascii="Arial" w:eastAsia="Trebuchet MS" w:hAnsi="Arial" w:cs="Arial"/>
                <w:i/>
                <w:iCs/>
                <w:color w:val="000000"/>
                <w:sz w:val="20"/>
                <w:szCs w:val="20"/>
                <w:lang w:bidi="en-US"/>
              </w:rPr>
              <w:t xml:space="preserve">CRM-Server </w:t>
            </w:r>
            <w:r w:rsidRPr="00CB65E2">
              <w:rPr>
                <w:rFonts w:ascii="Arial" w:eastAsia="Trebuchet MS" w:hAnsi="Arial" w:cs="Arial"/>
                <w:i/>
                <w:iCs/>
                <w:color w:val="000000"/>
                <w:sz w:val="20"/>
                <w:szCs w:val="20"/>
                <w:lang w:eastAsia="de-DE" w:bidi="de-DE"/>
              </w:rPr>
              <w:t xml:space="preserve">inkl. Einrichtung und Wartung </w:t>
            </w:r>
            <w:r w:rsidRPr="00CB65E2">
              <w:rPr>
                <w:rFonts w:ascii="Arial" w:eastAsia="Trebuchet MS" w:hAnsi="Arial" w:cs="Arial"/>
                <w:i/>
                <w:iCs/>
                <w:color w:val="000000"/>
                <w:sz w:val="20"/>
                <w:szCs w:val="20"/>
                <w:lang w:bidi="en-US"/>
              </w:rPr>
              <w:t xml:space="preserve">JIKU IT-Solutions, </w:t>
            </w:r>
            <w:r w:rsidRPr="00CB65E2">
              <w:rPr>
                <w:rFonts w:ascii="Arial" w:eastAsia="Trebuchet MS" w:hAnsi="Arial" w:cs="Arial"/>
                <w:i/>
                <w:iCs/>
                <w:color w:val="000000"/>
                <w:sz w:val="20"/>
                <w:szCs w:val="20"/>
                <w:lang w:eastAsia="de-DE" w:bidi="de-DE"/>
              </w:rPr>
              <w:t xml:space="preserve">Auszubildende, </w:t>
            </w:r>
            <w:r w:rsidRPr="00CB65E2">
              <w:rPr>
                <w:rFonts w:ascii="Arial" w:eastAsia="Trebuchet MS" w:hAnsi="Arial" w:cs="Arial"/>
                <w:i/>
                <w:iCs/>
                <w:color w:val="000000"/>
                <w:sz w:val="20"/>
                <w:szCs w:val="20"/>
                <w:lang w:bidi="en-US"/>
              </w:rPr>
              <w:t>20.09.20..</w:t>
            </w:r>
          </w:p>
        </w:tc>
      </w:tr>
    </w:tbl>
    <w:p w:rsidR="00AC2020" w:rsidRDefault="00AC2020" w:rsidP="00AC2020">
      <w:pPr>
        <w:rPr>
          <w:lang w:bidi="en-US"/>
        </w:rPr>
      </w:pPr>
      <w:bookmarkStart w:id="36" w:name="bookmark49"/>
    </w:p>
    <w:p w:rsidR="00B963F9" w:rsidRPr="00CB65E2" w:rsidRDefault="003E5298" w:rsidP="003E5298">
      <w:pPr>
        <w:pStyle w:val="berschrift2"/>
      </w:pPr>
      <w:bookmarkStart w:id="37" w:name="_Toc120262960"/>
      <w:r w:rsidRPr="00CB65E2">
        <w:rPr>
          <w:rFonts w:eastAsia="Tahoma"/>
          <w:lang w:bidi="en-US"/>
        </w:rPr>
        <w:t xml:space="preserve">LE </w:t>
      </w:r>
      <w:r w:rsidR="00B963F9" w:rsidRPr="00CB65E2">
        <w:rPr>
          <w:rFonts w:eastAsia="Tahoma"/>
          <w:lang w:bidi="en-US"/>
        </w:rPr>
        <w:t>4</w:t>
      </w:r>
      <w:r w:rsidRPr="00CB65E2">
        <w:rPr>
          <w:rFonts w:eastAsia="Tahoma"/>
          <w:lang w:bidi="en-US"/>
        </w:rPr>
        <w:t xml:space="preserve"> -</w:t>
      </w:r>
      <w:r w:rsidR="00B963F9" w:rsidRPr="00CB65E2">
        <w:rPr>
          <w:rFonts w:eastAsia="Tahoma"/>
          <w:lang w:bidi="en-US"/>
        </w:rPr>
        <w:t xml:space="preserve"> </w:t>
      </w:r>
      <w:r w:rsidR="00B963F9" w:rsidRPr="00BC54EB">
        <w:rPr>
          <w:rFonts w:eastAsia="Tahoma"/>
          <w:lang w:eastAsia="de-DE" w:bidi="de-DE"/>
        </w:rPr>
        <w:t>Große</w:t>
      </w:r>
      <w:r w:rsidR="00B963F9" w:rsidRPr="00CB65E2">
        <w:rPr>
          <w:rFonts w:eastAsia="Tahoma"/>
          <w:lang w:eastAsia="de-DE" w:bidi="de-DE"/>
        </w:rPr>
        <w:t xml:space="preserve"> Netzwerke für Mittel- und Großunternehmen </w:t>
      </w:r>
      <w:r w:rsidR="00B963F9" w:rsidRPr="00BC54EB">
        <w:rPr>
          <w:rFonts w:eastAsia="Tahoma"/>
          <w:lang w:eastAsia="de-DE" w:bidi="de-DE"/>
        </w:rPr>
        <w:t>planen</w:t>
      </w:r>
      <w:bookmarkEnd w:id="36"/>
      <w:bookmarkEnd w:id="37"/>
    </w:p>
    <w:p w:rsidR="003E5298" w:rsidRPr="00CB65E2" w:rsidRDefault="003E5298" w:rsidP="00B963F9">
      <w:pPr>
        <w:pStyle w:val="Flietext0"/>
        <w:rPr>
          <w:color w:val="000000"/>
          <w:lang w:eastAsia="de-DE" w:bidi="de-DE"/>
        </w:rPr>
      </w:pPr>
    </w:p>
    <w:p w:rsidR="00B963F9" w:rsidRPr="00CB65E2" w:rsidRDefault="003E5298" w:rsidP="003E5298">
      <w:pPr>
        <w:pStyle w:val="A02bfw10mm"/>
      </w:pPr>
      <w:r w:rsidRPr="00CB65E2">
        <w:rPr>
          <w:noProof/>
          <w:lang w:eastAsia="de-DE"/>
        </w:rPr>
        <w:drawing>
          <wp:anchor distT="0" distB="0" distL="114300" distR="114300" simplePos="0" relativeHeight="251721728" behindDoc="0" locked="0" layoutInCell="1" allowOverlap="1">
            <wp:simplePos x="0" y="0"/>
            <wp:positionH relativeFrom="margin">
              <wp:align>right</wp:align>
            </wp:positionH>
            <wp:positionV relativeFrom="paragraph">
              <wp:posOffset>8255</wp:posOffset>
            </wp:positionV>
            <wp:extent cx="3535680" cy="2639695"/>
            <wp:effectExtent l="0" t="0" r="7620" b="8255"/>
            <wp:wrapSquare wrapText="bothSides"/>
            <wp:docPr id="13" name="Picut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3">
                      <a:extLst>
                        <a:ext uri="{28A0092B-C50C-407E-A947-70E740481C1C}">
                          <a14:useLocalDpi xmlns:a14="http://schemas.microsoft.com/office/drawing/2010/main" val="0"/>
                        </a:ext>
                      </a:extLst>
                    </a:blip>
                    <a:stretch/>
                  </pic:blipFill>
                  <pic:spPr>
                    <a:xfrm>
                      <a:off x="0" y="0"/>
                      <a:ext cx="3535680" cy="2639695"/>
                    </a:xfrm>
                    <a:prstGeom prst="rect">
                      <a:avLst/>
                    </a:prstGeom>
                  </pic:spPr>
                </pic:pic>
              </a:graphicData>
            </a:graphic>
          </wp:anchor>
        </w:drawing>
      </w:r>
      <w:r w:rsidR="00B963F9" w:rsidRPr="00CB65E2">
        <w:rPr>
          <w:lang w:eastAsia="de-DE" w:bidi="de-DE"/>
        </w:rPr>
        <w:t xml:space="preserve">Große Unternehmen besitzen </w:t>
      </w:r>
      <w:r w:rsidR="00B963F9" w:rsidRPr="00BC54EB">
        <w:rPr>
          <w:lang w:eastAsia="de-DE" w:bidi="de-DE"/>
        </w:rPr>
        <w:t>meist</w:t>
      </w:r>
      <w:r w:rsidR="00B963F9" w:rsidRPr="00CB65E2">
        <w:rPr>
          <w:lang w:eastAsia="de-DE" w:bidi="de-DE"/>
        </w:rPr>
        <w:t xml:space="preserve"> mehrere Niederlassungen. Rechtlich handelt es sich dabei oft um Aktiengesellschaften. Die verschiedenen Standorte sind über </w:t>
      </w:r>
      <w:r w:rsidR="00B963F9" w:rsidRPr="00CB65E2">
        <w:rPr>
          <w:lang w:bidi="en-US"/>
        </w:rPr>
        <w:t xml:space="preserve">Router </w:t>
      </w:r>
      <w:r w:rsidR="00B963F9" w:rsidRPr="00CB65E2">
        <w:rPr>
          <w:lang w:eastAsia="de-DE" w:bidi="de-DE"/>
        </w:rPr>
        <w:t>miteinander verbun</w:t>
      </w:r>
      <w:r w:rsidR="00B963F9" w:rsidRPr="00CB65E2">
        <w:rPr>
          <w:lang w:eastAsia="de-DE" w:bidi="de-DE"/>
        </w:rPr>
        <w:softHyphen/>
        <w:t xml:space="preserve">den. Die Sicherheit wird über mehrere </w:t>
      </w:r>
      <w:r w:rsidR="00B963F9" w:rsidRPr="00CB65E2">
        <w:rPr>
          <w:lang w:bidi="en-US"/>
        </w:rPr>
        <w:t xml:space="preserve">Firewalls </w:t>
      </w:r>
      <w:r w:rsidR="00B963F9" w:rsidRPr="00CB65E2">
        <w:rPr>
          <w:lang w:eastAsia="de-DE" w:bidi="de-DE"/>
        </w:rPr>
        <w:t>erreicht:</w:t>
      </w:r>
    </w:p>
    <w:p w:rsidR="00B963F9" w:rsidRPr="00CB65E2" w:rsidRDefault="00B963F9" w:rsidP="003E5298">
      <w:pPr>
        <w:pStyle w:val="B03bfwPunkt"/>
      </w:pPr>
      <w:r w:rsidRPr="00CB65E2">
        <w:rPr>
          <w:lang w:eastAsia="de-DE" w:bidi="de-DE"/>
        </w:rPr>
        <w:t>Anwendungen, die auch von Vertriebspartnern, Kunden und Lieferanten genutzt werden, be</w:t>
      </w:r>
      <w:r w:rsidRPr="00CB65E2">
        <w:rPr>
          <w:lang w:eastAsia="de-DE" w:bidi="de-DE"/>
        </w:rPr>
        <w:softHyphen/>
        <w:t>finden sich in einer sogenann</w:t>
      </w:r>
      <w:r w:rsidRPr="00CB65E2">
        <w:rPr>
          <w:lang w:eastAsia="de-DE" w:bidi="de-DE"/>
        </w:rPr>
        <w:softHyphen/>
        <w:t xml:space="preserve">ten </w:t>
      </w:r>
      <w:r w:rsidRPr="00CB65E2">
        <w:rPr>
          <w:lang w:bidi="en-US"/>
        </w:rPr>
        <w:t>DMZ (</w:t>
      </w:r>
      <w:proofErr w:type="spellStart"/>
      <w:r w:rsidRPr="00750C82">
        <w:rPr>
          <w:lang w:bidi="en-US"/>
        </w:rPr>
        <w:t>Demilitarized</w:t>
      </w:r>
      <w:proofErr w:type="spellEnd"/>
      <w:r w:rsidRPr="00CB65E2">
        <w:rPr>
          <w:lang w:bidi="en-US"/>
        </w:rPr>
        <w:t xml:space="preserve"> </w:t>
      </w:r>
      <w:r w:rsidRPr="00CB65E2">
        <w:rPr>
          <w:lang w:eastAsia="de-DE" w:bidi="de-DE"/>
        </w:rPr>
        <w:t>Zone).</w:t>
      </w:r>
    </w:p>
    <w:p w:rsidR="003E5298" w:rsidRPr="00AC2020" w:rsidRDefault="00B963F9" w:rsidP="00AC2020">
      <w:pPr>
        <w:pStyle w:val="B03bfwPunkt"/>
      </w:pPr>
      <w:r w:rsidRPr="00AC2020">
        <w:t>Unternehmenskritische Anwen</w:t>
      </w:r>
      <w:r w:rsidRPr="00AC2020">
        <w:softHyphen/>
        <w:t>dungen werden über eine wei</w:t>
      </w:r>
      <w:r w:rsidRPr="00AC2020">
        <w:softHyphen/>
        <w:t>tere Firewall gegenüber de</w:t>
      </w:r>
      <w:r w:rsidR="003E5298" w:rsidRPr="00AC2020">
        <w:t>m Intranet geschützt. Die einge</w:t>
      </w:r>
      <w:r w:rsidRPr="00AC2020">
        <w:t>setzten Firewalls kommen von unterschiedlichen Herstellern.</w:t>
      </w:r>
    </w:p>
    <w:p w:rsidR="003E5298" w:rsidRPr="00AC2020" w:rsidRDefault="00B963F9" w:rsidP="00AC2020">
      <w:pPr>
        <w:pStyle w:val="B03bfwPunkt"/>
      </w:pPr>
      <w:r w:rsidRPr="00AC2020">
        <w:t>Mehrere Administratoren sorgen für den reibungslosen Betrieb.</w:t>
      </w:r>
    </w:p>
    <w:p w:rsidR="00364BB0" w:rsidRPr="00AC2020" w:rsidRDefault="00B963F9" w:rsidP="00AC2020">
      <w:pPr>
        <w:pStyle w:val="B03bfwPunkt"/>
      </w:pPr>
      <w:r w:rsidRPr="00AC2020">
        <w:t>Die Server der Großunternehmen sind über statische IP-Adressen aufrufbar.</w:t>
      </w:r>
      <w:bookmarkStart w:id="38" w:name="bookmark51"/>
    </w:p>
    <w:p w:rsidR="00B963F9" w:rsidRPr="00CB65E2" w:rsidRDefault="00B963F9" w:rsidP="003E5298">
      <w:pPr>
        <w:pStyle w:val="A01bfwberschriftfett"/>
      </w:pPr>
      <w:r w:rsidRPr="00CB65E2">
        <w:rPr>
          <w:lang w:bidi="en-US"/>
        </w:rPr>
        <w:t xml:space="preserve">Lastenheft </w:t>
      </w:r>
      <w:r w:rsidRPr="00CB65E2">
        <w:rPr>
          <w:lang w:eastAsia="de-DE" w:bidi="de-DE"/>
        </w:rPr>
        <w:t xml:space="preserve">Großunternehmen - </w:t>
      </w:r>
      <w:r w:rsidRPr="00CB65E2">
        <w:rPr>
          <w:i/>
          <w:iCs/>
          <w:lang w:eastAsia="de-DE" w:bidi="de-DE"/>
        </w:rPr>
        <w:t>Beispiel</w:t>
      </w:r>
      <w:bookmarkEnd w:id="38"/>
    </w:p>
    <w:p w:rsidR="00B963F9" w:rsidRPr="00CB65E2" w:rsidRDefault="00B963F9" w:rsidP="003E5298">
      <w:pPr>
        <w:pStyle w:val="A02bfw10mm"/>
        <w:rPr>
          <w:lang w:eastAsia="de-DE" w:bidi="de-DE"/>
        </w:rPr>
      </w:pPr>
      <w:r w:rsidRPr="00CB65E2">
        <w:rPr>
          <w:lang w:eastAsia="de-DE" w:bidi="de-DE"/>
        </w:rPr>
        <w:t xml:space="preserve">In der folgenden Vorlage hat der Auszubildende der </w:t>
      </w:r>
      <w:r w:rsidRPr="00CB65E2">
        <w:rPr>
          <w:lang w:bidi="en-US"/>
        </w:rPr>
        <w:t xml:space="preserve">JIKU IT-Solutions </w:t>
      </w:r>
      <w:r w:rsidRPr="00CB65E2">
        <w:rPr>
          <w:lang w:eastAsia="de-DE" w:bidi="de-DE"/>
        </w:rPr>
        <w:t>die Anforderungen eines Großkun</w:t>
      </w:r>
      <w:r w:rsidRPr="00CB65E2">
        <w:rPr>
          <w:lang w:eastAsia="de-DE" w:bidi="de-DE"/>
        </w:rPr>
        <w:softHyphen/>
        <w:t>den nach einem Kundengespräch vor Ort erfasst.</w:t>
      </w:r>
    </w:p>
    <w:tbl>
      <w:tblPr>
        <w:tblOverlap w:val="never"/>
        <w:tblW w:w="8485" w:type="dxa"/>
        <w:tblInd w:w="584" w:type="dxa"/>
        <w:tblLayout w:type="fixed"/>
        <w:tblCellMar>
          <w:top w:w="57" w:type="dxa"/>
          <w:left w:w="57" w:type="dxa"/>
          <w:bottom w:w="57" w:type="dxa"/>
          <w:right w:w="57" w:type="dxa"/>
        </w:tblCellMar>
        <w:tblLook w:val="0000" w:firstRow="0" w:lastRow="0" w:firstColumn="0" w:lastColumn="0" w:noHBand="0" w:noVBand="0"/>
      </w:tblPr>
      <w:tblGrid>
        <w:gridCol w:w="2530"/>
        <w:gridCol w:w="5955"/>
      </w:tblGrid>
      <w:tr w:rsidR="003E5298" w:rsidRPr="00CB65E2" w:rsidTr="006939F8">
        <w:trPr>
          <w:trHeight w:val="364"/>
        </w:trPr>
        <w:tc>
          <w:tcPr>
            <w:tcW w:w="8485" w:type="dxa"/>
            <w:gridSpan w:val="2"/>
            <w:tcBorders>
              <w:top w:val="single" w:sz="4" w:space="0" w:color="auto"/>
              <w:left w:val="single" w:sz="4" w:space="0" w:color="auto"/>
              <w:right w:val="single" w:sz="4" w:space="0" w:color="auto"/>
            </w:tcBorders>
            <w:shd w:val="clear" w:color="auto" w:fill="A0A3CF"/>
            <w:vAlign w:val="center"/>
          </w:tcPr>
          <w:p w:rsidR="003E5298" w:rsidRPr="00CB65E2" w:rsidRDefault="003E5298" w:rsidP="000930DD">
            <w:pPr>
              <w:pStyle w:val="Andere0"/>
              <w:spacing w:line="240" w:lineRule="auto"/>
              <w:rPr>
                <w:rFonts w:ascii="Arial" w:eastAsia="Trebuchet MS" w:hAnsi="Arial" w:cs="Arial"/>
                <w:color w:val="000000"/>
                <w:sz w:val="20"/>
                <w:szCs w:val="20"/>
                <w:lang w:eastAsia="de-DE" w:bidi="de-DE"/>
              </w:rPr>
            </w:pPr>
            <w:r w:rsidRPr="00CB65E2">
              <w:rPr>
                <w:rFonts w:ascii="Arial" w:hAnsi="Arial" w:cs="Arial"/>
                <w:noProof/>
                <w:sz w:val="20"/>
                <w:szCs w:val="20"/>
                <w:lang w:eastAsia="de-DE"/>
              </w:rPr>
              <w:drawing>
                <wp:anchor distT="0" distB="0" distL="114300" distR="114300" simplePos="0" relativeHeight="251722752" behindDoc="0" locked="0" layoutInCell="1" allowOverlap="1">
                  <wp:simplePos x="0" y="0"/>
                  <wp:positionH relativeFrom="column">
                    <wp:posOffset>36830</wp:posOffset>
                  </wp:positionH>
                  <wp:positionV relativeFrom="paragraph">
                    <wp:posOffset>-411480</wp:posOffset>
                  </wp:positionV>
                  <wp:extent cx="5302250" cy="516890"/>
                  <wp:effectExtent l="0" t="0" r="0" b="0"/>
                  <wp:wrapTopAndBottom/>
                  <wp:docPr id="206" name="Picut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rotWithShape="1">
                          <a:blip r:embed="rId24">
                            <a:extLst>
                              <a:ext uri="{28A0092B-C50C-407E-A947-70E740481C1C}">
                                <a14:useLocalDpi xmlns:a14="http://schemas.microsoft.com/office/drawing/2010/main" val="0"/>
                              </a:ext>
                            </a:extLst>
                          </a:blip>
                          <a:srcRect l="943" t="4684" r="555"/>
                          <a:stretch/>
                        </pic:blipFill>
                        <pic:spPr bwMode="auto">
                          <a:xfrm>
                            <a:off x="0" y="0"/>
                            <a:ext cx="5302250" cy="5168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B963F9" w:rsidRPr="00CB65E2" w:rsidTr="00A908C1">
        <w:trPr>
          <w:trHeight w:val="364"/>
        </w:trPr>
        <w:tc>
          <w:tcPr>
            <w:tcW w:w="2530" w:type="dxa"/>
            <w:tcBorders>
              <w:top w:val="single" w:sz="4" w:space="0" w:color="auto"/>
              <w:left w:val="single" w:sz="4" w:space="0" w:color="auto"/>
            </w:tcBorders>
            <w:shd w:val="clear" w:color="auto" w:fill="DBE5E8"/>
            <w:vAlign w:val="center"/>
          </w:tcPr>
          <w:p w:rsidR="00B963F9" w:rsidRPr="00CB65E2" w:rsidRDefault="00B963F9" w:rsidP="00A908C1">
            <w:pPr>
              <w:pStyle w:val="Andere0"/>
              <w:spacing w:line="240" w:lineRule="auto"/>
              <w:rPr>
                <w:rFonts w:ascii="Arial" w:hAnsi="Arial" w:cs="Arial"/>
                <w:b/>
                <w:sz w:val="20"/>
                <w:szCs w:val="20"/>
              </w:rPr>
            </w:pPr>
            <w:r w:rsidRPr="00CB65E2">
              <w:rPr>
                <w:rFonts w:ascii="Arial" w:eastAsia="Trebuchet MS" w:hAnsi="Arial" w:cs="Arial"/>
                <w:b/>
                <w:color w:val="000000"/>
                <w:sz w:val="20"/>
                <w:szCs w:val="20"/>
                <w:lang w:eastAsia="de-DE" w:bidi="de-DE"/>
              </w:rPr>
              <w:t>Kriterien</w:t>
            </w:r>
          </w:p>
        </w:tc>
        <w:tc>
          <w:tcPr>
            <w:tcW w:w="5955" w:type="dxa"/>
            <w:tcBorders>
              <w:top w:val="single" w:sz="4" w:space="0" w:color="auto"/>
              <w:left w:val="single" w:sz="4" w:space="0" w:color="auto"/>
              <w:right w:val="single" w:sz="4" w:space="0" w:color="auto"/>
            </w:tcBorders>
            <w:shd w:val="clear" w:color="auto" w:fill="DBE5E8"/>
            <w:vAlign w:val="center"/>
          </w:tcPr>
          <w:p w:rsidR="00B963F9" w:rsidRPr="00CB65E2" w:rsidRDefault="00B963F9" w:rsidP="00A908C1">
            <w:pPr>
              <w:pStyle w:val="Andere0"/>
              <w:spacing w:line="240" w:lineRule="auto"/>
              <w:rPr>
                <w:rFonts w:ascii="Arial" w:hAnsi="Arial" w:cs="Arial"/>
                <w:b/>
                <w:sz w:val="20"/>
                <w:szCs w:val="20"/>
              </w:rPr>
            </w:pPr>
            <w:r w:rsidRPr="00CB65E2">
              <w:rPr>
                <w:rFonts w:ascii="Arial" w:eastAsia="Trebuchet MS" w:hAnsi="Arial" w:cs="Arial"/>
                <w:b/>
                <w:color w:val="000000"/>
                <w:sz w:val="20"/>
                <w:szCs w:val="20"/>
                <w:lang w:eastAsia="de-DE" w:bidi="de-DE"/>
              </w:rPr>
              <w:t>Anforderungen des Kunden</w:t>
            </w:r>
          </w:p>
        </w:tc>
      </w:tr>
      <w:tr w:rsidR="00B963F9" w:rsidRPr="00CB65E2" w:rsidTr="00A908C1">
        <w:trPr>
          <w:trHeight w:val="1652"/>
        </w:trPr>
        <w:tc>
          <w:tcPr>
            <w:tcW w:w="2530" w:type="dxa"/>
            <w:tcBorders>
              <w:top w:val="single" w:sz="4" w:space="0" w:color="auto"/>
              <w:left w:val="single" w:sz="4" w:space="0" w:color="auto"/>
            </w:tcBorders>
            <w:shd w:val="clear" w:color="auto" w:fill="DBE5E8"/>
          </w:tcPr>
          <w:p w:rsidR="00B963F9" w:rsidRPr="00CB65E2" w:rsidRDefault="00B963F9" w:rsidP="00A908C1">
            <w:pPr>
              <w:pStyle w:val="Andere0"/>
              <w:spacing w:line="293" w:lineRule="auto"/>
              <w:rPr>
                <w:rFonts w:ascii="Arial" w:hAnsi="Arial" w:cs="Arial"/>
                <w:b/>
                <w:sz w:val="20"/>
                <w:szCs w:val="20"/>
              </w:rPr>
            </w:pPr>
            <w:r w:rsidRPr="00CB65E2">
              <w:rPr>
                <w:rFonts w:ascii="Arial" w:eastAsia="Trebuchet MS" w:hAnsi="Arial" w:cs="Arial"/>
                <w:b/>
                <w:color w:val="000000"/>
                <w:sz w:val="20"/>
                <w:szCs w:val="20"/>
                <w:lang w:bidi="en-US"/>
              </w:rPr>
              <w:t xml:space="preserve">Ausgangssituation </w:t>
            </w:r>
            <w:r w:rsidRPr="00CB65E2">
              <w:rPr>
                <w:rFonts w:ascii="Arial" w:eastAsia="Trebuchet MS" w:hAnsi="Arial" w:cs="Arial"/>
                <w:b/>
                <w:color w:val="000000"/>
                <w:sz w:val="20"/>
                <w:szCs w:val="20"/>
                <w:lang w:eastAsia="de-DE" w:bidi="de-DE"/>
              </w:rPr>
              <w:t xml:space="preserve">analysieren und </w:t>
            </w:r>
            <w:r w:rsidRPr="00BC54EB">
              <w:rPr>
                <w:rFonts w:ascii="Arial" w:eastAsia="Trebuchet MS" w:hAnsi="Arial" w:cs="Arial"/>
                <w:b/>
                <w:color w:val="000000"/>
                <w:sz w:val="20"/>
                <w:szCs w:val="20"/>
                <w:lang w:eastAsia="de-DE" w:bidi="de-DE"/>
              </w:rPr>
              <w:t>Zielsetzung</w:t>
            </w:r>
          </w:p>
        </w:tc>
        <w:tc>
          <w:tcPr>
            <w:tcW w:w="5955" w:type="dxa"/>
            <w:tcBorders>
              <w:top w:val="single" w:sz="4" w:space="0" w:color="auto"/>
              <w:left w:val="single" w:sz="4" w:space="0" w:color="auto"/>
              <w:right w:val="single" w:sz="4" w:space="0" w:color="auto"/>
            </w:tcBorders>
            <w:shd w:val="clear" w:color="auto" w:fill="auto"/>
          </w:tcPr>
          <w:p w:rsidR="00B963F9" w:rsidRPr="00CB65E2" w:rsidRDefault="00B963F9" w:rsidP="00A908C1">
            <w:pPr>
              <w:pStyle w:val="Andere0"/>
              <w:spacing w:line="293" w:lineRule="auto"/>
              <w:rPr>
                <w:rFonts w:ascii="Arial" w:hAnsi="Arial" w:cs="Arial"/>
                <w:sz w:val="20"/>
                <w:szCs w:val="20"/>
              </w:rPr>
            </w:pPr>
            <w:r w:rsidRPr="00CB65E2">
              <w:rPr>
                <w:rFonts w:ascii="Arial" w:eastAsia="Trebuchet MS" w:hAnsi="Arial" w:cs="Arial"/>
                <w:color w:val="000000"/>
                <w:sz w:val="20"/>
                <w:szCs w:val="20"/>
                <w:lang w:eastAsia="de-DE" w:bidi="de-DE"/>
              </w:rPr>
              <w:t xml:space="preserve">Die </w:t>
            </w:r>
            <w:r w:rsidRPr="00BC54EB">
              <w:rPr>
                <w:rFonts w:ascii="Arial" w:eastAsia="Trebuchet MS" w:hAnsi="Arial" w:cs="Arial"/>
                <w:i/>
                <w:iCs/>
                <w:color w:val="000000"/>
                <w:sz w:val="20"/>
                <w:szCs w:val="20"/>
                <w:lang w:eastAsia="de-DE" w:bidi="de-DE"/>
              </w:rPr>
              <w:t>Global</w:t>
            </w:r>
            <w:r w:rsidRPr="00CB65E2">
              <w:rPr>
                <w:rFonts w:ascii="Arial" w:eastAsia="Trebuchet MS" w:hAnsi="Arial" w:cs="Arial"/>
                <w:i/>
                <w:iCs/>
                <w:color w:val="000000"/>
                <w:sz w:val="20"/>
                <w:szCs w:val="20"/>
                <w:lang w:eastAsia="de-DE" w:bidi="de-DE"/>
              </w:rPr>
              <w:t xml:space="preserve"> </w:t>
            </w:r>
            <w:r w:rsidRPr="00CB65E2">
              <w:rPr>
                <w:rFonts w:ascii="Arial" w:eastAsia="Trebuchet MS" w:hAnsi="Arial" w:cs="Arial"/>
                <w:i/>
                <w:iCs/>
                <w:color w:val="000000"/>
                <w:sz w:val="20"/>
                <w:szCs w:val="20"/>
                <w:lang w:bidi="en-US"/>
              </w:rPr>
              <w:t xml:space="preserve">AG </w:t>
            </w:r>
            <w:r w:rsidRPr="00CB65E2">
              <w:rPr>
                <w:rFonts w:ascii="Arial" w:eastAsia="Trebuchet MS" w:hAnsi="Arial" w:cs="Arial"/>
                <w:i/>
                <w:iCs/>
                <w:color w:val="000000"/>
                <w:sz w:val="20"/>
                <w:szCs w:val="20"/>
                <w:lang w:eastAsia="de-DE" w:bidi="de-DE"/>
              </w:rPr>
              <w:t xml:space="preserve">aus Berlin möchte ihr verteiltes Rechenzentrum erweitern und einen zusätzlichen </w:t>
            </w:r>
            <w:r w:rsidRPr="00CB65E2">
              <w:rPr>
                <w:rFonts w:ascii="Arial" w:eastAsia="Trebuchet MS" w:hAnsi="Arial" w:cs="Arial"/>
                <w:i/>
                <w:iCs/>
                <w:color w:val="000000"/>
                <w:sz w:val="20"/>
                <w:szCs w:val="20"/>
                <w:lang w:bidi="en-US"/>
              </w:rPr>
              <w:t xml:space="preserve">Hoster </w:t>
            </w:r>
            <w:r w:rsidRPr="00BC54EB">
              <w:rPr>
                <w:rFonts w:ascii="Arial" w:eastAsia="Trebuchet MS" w:hAnsi="Arial" w:cs="Arial"/>
                <w:i/>
                <w:iCs/>
                <w:color w:val="000000"/>
                <w:sz w:val="20"/>
                <w:szCs w:val="20"/>
                <w:lang w:eastAsia="de-DE" w:bidi="de-DE"/>
              </w:rPr>
              <w:t>„</w:t>
            </w:r>
            <w:r w:rsidRPr="00CB65E2">
              <w:rPr>
                <w:rFonts w:ascii="Arial" w:eastAsia="Trebuchet MS" w:hAnsi="Arial" w:cs="Arial"/>
                <w:i/>
                <w:iCs/>
                <w:color w:val="000000"/>
                <w:sz w:val="20"/>
                <w:szCs w:val="20"/>
                <w:lang w:eastAsia="de-DE" w:bidi="de-DE"/>
              </w:rPr>
              <w:t>ins Boot</w:t>
            </w:r>
            <w:r w:rsidRPr="00BC54EB">
              <w:rPr>
                <w:rFonts w:ascii="Arial" w:eastAsia="Trebuchet MS" w:hAnsi="Arial" w:cs="Arial"/>
                <w:i/>
                <w:iCs/>
                <w:color w:val="000000"/>
                <w:sz w:val="20"/>
                <w:szCs w:val="20"/>
                <w:lang w:eastAsia="de-DE" w:bidi="de-DE"/>
              </w:rPr>
              <w:t>"</w:t>
            </w:r>
            <w:r w:rsidRPr="00CB65E2">
              <w:rPr>
                <w:rFonts w:ascii="Arial" w:eastAsia="Trebuchet MS" w:hAnsi="Arial" w:cs="Arial"/>
                <w:i/>
                <w:iCs/>
                <w:color w:val="000000"/>
                <w:sz w:val="20"/>
                <w:szCs w:val="20"/>
                <w:lang w:eastAsia="de-DE" w:bidi="de-DE"/>
              </w:rPr>
              <w:t xml:space="preserve"> holen. </w:t>
            </w:r>
            <w:r w:rsidRPr="00CB65E2">
              <w:rPr>
                <w:rFonts w:ascii="Arial" w:eastAsia="Trebuchet MS" w:hAnsi="Arial" w:cs="Arial"/>
                <w:i/>
                <w:iCs/>
                <w:color w:val="000000"/>
                <w:sz w:val="20"/>
                <w:szCs w:val="20"/>
                <w:lang w:bidi="en-US"/>
              </w:rPr>
              <w:t>Dieser</w:t>
            </w:r>
            <w:r w:rsidRPr="00CB65E2">
              <w:rPr>
                <w:rFonts w:ascii="Arial" w:eastAsia="Trebuchet MS" w:hAnsi="Arial" w:cs="Arial"/>
                <w:i/>
                <w:iCs/>
                <w:color w:val="000000"/>
                <w:sz w:val="20"/>
                <w:szCs w:val="20"/>
                <w:lang w:eastAsia="de-DE" w:bidi="de-DE"/>
              </w:rPr>
              <w:t xml:space="preserve"> </w:t>
            </w:r>
            <w:r w:rsidRPr="00CB65E2">
              <w:rPr>
                <w:rFonts w:ascii="Arial" w:eastAsia="Trebuchet MS" w:hAnsi="Arial" w:cs="Arial"/>
                <w:i/>
                <w:iCs/>
                <w:color w:val="000000"/>
                <w:sz w:val="20"/>
                <w:szCs w:val="20"/>
                <w:lang w:bidi="en-US"/>
              </w:rPr>
              <w:t xml:space="preserve">soll </w:t>
            </w:r>
            <w:r w:rsidRPr="00CB65E2">
              <w:rPr>
                <w:rFonts w:ascii="Arial" w:eastAsia="Trebuchet MS" w:hAnsi="Arial" w:cs="Arial"/>
                <w:i/>
                <w:iCs/>
                <w:color w:val="000000"/>
                <w:sz w:val="20"/>
                <w:szCs w:val="20"/>
                <w:lang w:eastAsia="de-DE" w:bidi="de-DE"/>
              </w:rPr>
              <w:t>seinen Sitz und sein Rechenzentrum in Deutschland haben.</w:t>
            </w:r>
          </w:p>
          <w:p w:rsidR="00B963F9" w:rsidRPr="00CB65E2" w:rsidRDefault="00B963F9" w:rsidP="00CB65E2">
            <w:pPr>
              <w:pStyle w:val="Andere0"/>
              <w:spacing w:line="293" w:lineRule="auto"/>
              <w:rPr>
                <w:rFonts w:ascii="Arial" w:hAnsi="Arial" w:cs="Arial"/>
                <w:sz w:val="20"/>
                <w:szCs w:val="20"/>
              </w:rPr>
            </w:pPr>
            <w:r w:rsidRPr="00CB65E2">
              <w:rPr>
                <w:rFonts w:ascii="Arial" w:eastAsia="Trebuchet MS" w:hAnsi="Arial" w:cs="Arial"/>
                <w:i/>
                <w:iCs/>
                <w:color w:val="000000"/>
                <w:sz w:val="20"/>
                <w:szCs w:val="20"/>
                <w:lang w:eastAsia="de-DE" w:bidi="de-DE"/>
              </w:rPr>
              <w:t xml:space="preserve">Bei diesem </w:t>
            </w:r>
            <w:r w:rsidRPr="00CB65E2">
              <w:rPr>
                <w:rFonts w:ascii="Arial" w:eastAsia="Trebuchet MS" w:hAnsi="Arial" w:cs="Arial"/>
                <w:i/>
                <w:iCs/>
                <w:color w:val="000000"/>
                <w:sz w:val="20"/>
                <w:szCs w:val="20"/>
                <w:lang w:bidi="en-US"/>
              </w:rPr>
              <w:t xml:space="preserve">Hoster </w:t>
            </w:r>
            <w:r w:rsidRPr="00CB65E2">
              <w:rPr>
                <w:rFonts w:ascii="Arial" w:eastAsia="Trebuchet MS" w:hAnsi="Arial" w:cs="Arial"/>
                <w:i/>
                <w:iCs/>
                <w:color w:val="000000"/>
                <w:sz w:val="20"/>
                <w:szCs w:val="20"/>
                <w:lang w:eastAsia="de-DE" w:bidi="de-DE"/>
              </w:rPr>
              <w:t xml:space="preserve">ist folgender Prototyp zu erstellen: ein virtueller </w:t>
            </w:r>
            <w:proofErr w:type="spellStart"/>
            <w:r w:rsidR="00CB65E2" w:rsidRPr="00BC54EB">
              <w:rPr>
                <w:rFonts w:ascii="Arial" w:eastAsia="Trebuchet MS" w:hAnsi="Arial" w:cs="Arial"/>
                <w:i/>
                <w:iCs/>
                <w:color w:val="000000"/>
                <w:sz w:val="20"/>
                <w:szCs w:val="20"/>
                <w:lang w:bidi="en-US"/>
              </w:rPr>
              <w:t>dedicated</w:t>
            </w:r>
            <w:proofErr w:type="spellEnd"/>
            <w:r w:rsidRPr="00CB65E2">
              <w:rPr>
                <w:rFonts w:ascii="Arial" w:eastAsia="Trebuchet MS" w:hAnsi="Arial" w:cs="Arial"/>
                <w:i/>
                <w:iCs/>
                <w:color w:val="000000"/>
                <w:sz w:val="20"/>
                <w:szCs w:val="20"/>
                <w:lang w:bidi="en-US"/>
              </w:rPr>
              <w:t xml:space="preserve"> </w:t>
            </w:r>
            <w:r w:rsidRPr="00CB65E2">
              <w:rPr>
                <w:rFonts w:ascii="Arial" w:eastAsia="Trebuchet MS" w:hAnsi="Arial" w:cs="Arial"/>
                <w:i/>
                <w:iCs/>
                <w:color w:val="000000"/>
                <w:sz w:val="20"/>
                <w:szCs w:val="20"/>
                <w:lang w:eastAsia="de-DE" w:bidi="de-DE"/>
              </w:rPr>
              <w:t>Server, „</w:t>
            </w:r>
            <w:proofErr w:type="spellStart"/>
            <w:r w:rsidRPr="00CB65E2">
              <w:rPr>
                <w:rFonts w:ascii="Arial" w:eastAsia="Trebuchet MS" w:hAnsi="Arial" w:cs="Arial"/>
                <w:i/>
                <w:iCs/>
                <w:color w:val="000000"/>
                <w:sz w:val="20"/>
                <w:szCs w:val="20"/>
                <w:lang w:eastAsia="de-DE" w:bidi="de-DE"/>
              </w:rPr>
              <w:t>Proxmox</w:t>
            </w:r>
            <w:proofErr w:type="spellEnd"/>
            <w:r w:rsidRPr="00CB65E2">
              <w:rPr>
                <w:rFonts w:ascii="Arial" w:eastAsia="Trebuchet MS" w:hAnsi="Arial" w:cs="Arial"/>
                <w:i/>
                <w:iCs/>
                <w:color w:val="000000"/>
                <w:sz w:val="20"/>
                <w:szCs w:val="20"/>
                <w:lang w:eastAsia="de-DE" w:bidi="de-DE"/>
              </w:rPr>
              <w:t xml:space="preserve">“ als </w:t>
            </w:r>
            <w:r w:rsidRPr="00CB65E2">
              <w:rPr>
                <w:rFonts w:ascii="Arial" w:eastAsia="Trebuchet MS" w:hAnsi="Arial" w:cs="Arial"/>
                <w:i/>
                <w:iCs/>
                <w:color w:val="000000"/>
                <w:sz w:val="20"/>
                <w:szCs w:val="20"/>
                <w:lang w:bidi="en-US"/>
              </w:rPr>
              <w:t xml:space="preserve">Cloud-Software </w:t>
            </w:r>
            <w:r w:rsidRPr="00CB65E2">
              <w:rPr>
                <w:rFonts w:ascii="Arial" w:eastAsia="Trebuchet MS" w:hAnsi="Arial" w:cs="Arial"/>
                <w:i/>
                <w:iCs/>
                <w:color w:val="000000"/>
                <w:sz w:val="20"/>
                <w:szCs w:val="20"/>
                <w:lang w:eastAsia="de-DE" w:bidi="de-DE"/>
              </w:rPr>
              <w:t xml:space="preserve">und zwei </w:t>
            </w:r>
            <w:r w:rsidRPr="00CB65E2">
              <w:rPr>
                <w:rFonts w:ascii="Arial" w:eastAsia="Trebuchet MS" w:hAnsi="Arial" w:cs="Arial"/>
                <w:i/>
                <w:iCs/>
                <w:color w:val="000000"/>
                <w:sz w:val="20"/>
                <w:szCs w:val="20"/>
                <w:lang w:bidi="en-US"/>
              </w:rPr>
              <w:t xml:space="preserve">VM: </w:t>
            </w:r>
            <w:r w:rsidRPr="00CB65E2">
              <w:rPr>
                <w:rFonts w:ascii="Arial" w:eastAsia="Trebuchet MS" w:hAnsi="Arial" w:cs="Arial"/>
                <w:i/>
                <w:iCs/>
                <w:color w:val="000000"/>
                <w:sz w:val="20"/>
                <w:szCs w:val="20"/>
                <w:lang w:eastAsia="de-DE" w:bidi="de-DE"/>
              </w:rPr>
              <w:t xml:space="preserve">einmal die </w:t>
            </w:r>
            <w:r w:rsidRPr="00BC54EB">
              <w:rPr>
                <w:rFonts w:ascii="Arial" w:eastAsia="Trebuchet MS" w:hAnsi="Arial" w:cs="Arial"/>
                <w:i/>
                <w:iCs/>
                <w:color w:val="000000"/>
                <w:sz w:val="20"/>
                <w:szCs w:val="20"/>
                <w:lang w:eastAsia="de-DE" w:bidi="de-DE"/>
              </w:rPr>
              <w:t xml:space="preserve">Anwendung </w:t>
            </w:r>
            <w:r w:rsidRPr="00BC54EB">
              <w:rPr>
                <w:rFonts w:ascii="Arial" w:eastAsia="Trebuchet MS" w:hAnsi="Arial" w:cs="Arial"/>
                <w:i/>
                <w:iCs/>
                <w:color w:val="000000"/>
                <w:sz w:val="20"/>
                <w:szCs w:val="20"/>
                <w:lang w:bidi="en-US"/>
              </w:rPr>
              <w:t>,</w:t>
            </w:r>
            <w:r w:rsidRPr="00CB65E2">
              <w:rPr>
                <w:rFonts w:ascii="Arial" w:eastAsia="Trebuchet MS" w:hAnsi="Arial" w:cs="Arial"/>
                <w:i/>
                <w:iCs/>
                <w:color w:val="000000"/>
                <w:sz w:val="20"/>
                <w:szCs w:val="20"/>
                <w:lang w:bidi="en-US"/>
              </w:rPr>
              <w:t>,</w:t>
            </w:r>
            <w:proofErr w:type="spellStart"/>
            <w:r w:rsidRPr="00CB65E2">
              <w:rPr>
                <w:rFonts w:ascii="Arial" w:eastAsia="Trebuchet MS" w:hAnsi="Arial" w:cs="Arial"/>
                <w:i/>
                <w:iCs/>
                <w:color w:val="000000"/>
                <w:sz w:val="20"/>
                <w:szCs w:val="20"/>
                <w:lang w:bidi="en-US"/>
              </w:rPr>
              <w:t>Nextcloud</w:t>
            </w:r>
            <w:proofErr w:type="spellEnd"/>
            <w:r w:rsidRPr="00BC54EB">
              <w:rPr>
                <w:rFonts w:ascii="Arial" w:eastAsia="Trebuchet MS" w:hAnsi="Arial" w:cs="Arial"/>
                <w:i/>
                <w:iCs/>
                <w:color w:val="000000"/>
                <w:sz w:val="20"/>
                <w:szCs w:val="20"/>
                <w:lang w:bidi="en-US"/>
              </w:rPr>
              <w:t>"</w:t>
            </w:r>
            <w:r w:rsidRPr="00CB65E2">
              <w:rPr>
                <w:rFonts w:ascii="Arial" w:eastAsia="Trebuchet MS" w:hAnsi="Arial" w:cs="Arial"/>
                <w:i/>
                <w:iCs/>
                <w:color w:val="000000"/>
                <w:sz w:val="20"/>
                <w:szCs w:val="20"/>
                <w:lang w:bidi="en-US"/>
              </w:rPr>
              <w:t xml:space="preserve"> </w:t>
            </w:r>
            <w:r w:rsidRPr="00CB65E2">
              <w:rPr>
                <w:rFonts w:ascii="Arial" w:eastAsia="Trebuchet MS" w:hAnsi="Arial" w:cs="Arial"/>
                <w:i/>
                <w:iCs/>
                <w:color w:val="000000"/>
                <w:sz w:val="20"/>
                <w:szCs w:val="20"/>
                <w:lang w:eastAsia="de-DE" w:bidi="de-DE"/>
              </w:rPr>
              <w:t xml:space="preserve">und einmal eine </w:t>
            </w:r>
            <w:r w:rsidR="003E5298" w:rsidRPr="00BC54EB">
              <w:rPr>
                <w:rFonts w:ascii="Arial" w:eastAsia="Trebuchet MS" w:hAnsi="Arial" w:cs="Arial"/>
                <w:i/>
                <w:iCs/>
                <w:color w:val="000000"/>
                <w:sz w:val="20"/>
                <w:szCs w:val="20"/>
                <w:lang w:bidi="en-US"/>
              </w:rPr>
              <w:t>Open-Source-Videok</w:t>
            </w:r>
            <w:r w:rsidR="00CB65E2" w:rsidRPr="00BC54EB">
              <w:rPr>
                <w:rFonts w:ascii="Arial" w:eastAsia="Trebuchet MS" w:hAnsi="Arial" w:cs="Arial"/>
                <w:i/>
                <w:iCs/>
                <w:color w:val="000000"/>
                <w:sz w:val="20"/>
                <w:szCs w:val="20"/>
                <w:lang w:bidi="en-US"/>
              </w:rPr>
              <w:t>onferenz</w:t>
            </w:r>
            <w:r w:rsidRPr="00BC54EB">
              <w:rPr>
                <w:rFonts w:ascii="Arial" w:eastAsia="Trebuchet MS" w:hAnsi="Arial" w:cs="Arial"/>
                <w:i/>
                <w:iCs/>
                <w:color w:val="000000"/>
                <w:sz w:val="20"/>
                <w:szCs w:val="20"/>
                <w:lang w:eastAsia="de-DE" w:bidi="de-DE"/>
              </w:rPr>
              <w:t>lösung</w:t>
            </w:r>
            <w:r w:rsidRPr="00CB65E2">
              <w:rPr>
                <w:rFonts w:ascii="Arial" w:eastAsia="Trebuchet MS" w:hAnsi="Arial" w:cs="Arial"/>
                <w:i/>
                <w:iCs/>
                <w:color w:val="000000"/>
                <w:sz w:val="20"/>
                <w:szCs w:val="20"/>
                <w:lang w:eastAsia="de-DE" w:bidi="de-DE"/>
              </w:rPr>
              <w:t xml:space="preserve">, </w:t>
            </w:r>
            <w:r w:rsidRPr="00CB65E2">
              <w:rPr>
                <w:rFonts w:ascii="Arial" w:eastAsia="Trebuchet MS" w:hAnsi="Arial" w:cs="Arial"/>
                <w:i/>
                <w:iCs/>
                <w:color w:val="000000"/>
                <w:sz w:val="20"/>
                <w:szCs w:val="20"/>
                <w:lang w:bidi="en-US"/>
              </w:rPr>
              <w:t xml:space="preserve">z. </w:t>
            </w:r>
            <w:r w:rsidRPr="00CB65E2">
              <w:rPr>
                <w:rFonts w:ascii="Arial" w:eastAsia="Trebuchet MS" w:hAnsi="Arial" w:cs="Arial"/>
                <w:i/>
                <w:iCs/>
                <w:color w:val="000000"/>
                <w:sz w:val="20"/>
                <w:szCs w:val="20"/>
                <w:lang w:eastAsia="de-DE" w:bidi="de-DE"/>
              </w:rPr>
              <w:t>B. „</w:t>
            </w:r>
            <w:proofErr w:type="spellStart"/>
            <w:r w:rsidRPr="00BC54EB">
              <w:rPr>
                <w:rFonts w:ascii="Arial" w:eastAsia="Trebuchet MS" w:hAnsi="Arial" w:cs="Arial"/>
                <w:i/>
                <w:iCs/>
                <w:color w:val="000000"/>
                <w:sz w:val="20"/>
                <w:szCs w:val="20"/>
                <w:lang w:eastAsia="de-DE" w:bidi="de-DE"/>
              </w:rPr>
              <w:t>jitsi</w:t>
            </w:r>
            <w:proofErr w:type="spellEnd"/>
            <w:r w:rsidRPr="00CB65E2">
              <w:rPr>
                <w:rFonts w:ascii="Arial" w:eastAsia="Trebuchet MS" w:hAnsi="Arial" w:cs="Arial"/>
                <w:i/>
                <w:iCs/>
                <w:color w:val="000000"/>
                <w:sz w:val="20"/>
                <w:szCs w:val="20"/>
                <w:lang w:eastAsia="de-DE" w:bidi="de-DE"/>
              </w:rPr>
              <w:t xml:space="preserve">“ oder </w:t>
            </w:r>
            <w:r w:rsidR="00CB65E2" w:rsidRPr="00BC54EB">
              <w:rPr>
                <w:rFonts w:ascii="Arial" w:eastAsia="Trebuchet MS" w:hAnsi="Arial" w:cs="Arial"/>
                <w:i/>
                <w:iCs/>
                <w:color w:val="000000"/>
                <w:sz w:val="20"/>
                <w:szCs w:val="20"/>
                <w:lang w:bidi="en-US"/>
              </w:rPr>
              <w:t>„Work-</w:t>
            </w:r>
            <w:r w:rsidRPr="00BC54EB">
              <w:rPr>
                <w:rFonts w:ascii="Arial" w:eastAsia="Trebuchet MS" w:hAnsi="Arial" w:cs="Arial"/>
                <w:i/>
                <w:iCs/>
                <w:color w:val="000000"/>
                <w:sz w:val="20"/>
                <w:szCs w:val="20"/>
                <w:lang w:eastAsia="de-DE" w:bidi="de-DE"/>
              </w:rPr>
              <w:t>Adventure"</w:t>
            </w:r>
            <w:r w:rsidRPr="00CB65E2">
              <w:rPr>
                <w:rFonts w:ascii="Arial" w:eastAsia="Trebuchet MS" w:hAnsi="Arial" w:cs="Arial"/>
                <w:i/>
                <w:iCs/>
                <w:color w:val="000000"/>
                <w:sz w:val="20"/>
                <w:szCs w:val="20"/>
                <w:lang w:eastAsia="de-DE" w:bidi="de-DE"/>
              </w:rPr>
              <w:t>.</w:t>
            </w:r>
          </w:p>
        </w:tc>
      </w:tr>
      <w:tr w:rsidR="00B963F9" w:rsidRPr="00CB65E2" w:rsidTr="00A908C1">
        <w:trPr>
          <w:trHeight w:val="1008"/>
        </w:trPr>
        <w:tc>
          <w:tcPr>
            <w:tcW w:w="2530" w:type="dxa"/>
            <w:tcBorders>
              <w:top w:val="single" w:sz="4" w:space="0" w:color="auto"/>
              <w:left w:val="single" w:sz="4" w:space="0" w:color="auto"/>
              <w:bottom w:val="single" w:sz="4" w:space="0" w:color="auto"/>
            </w:tcBorders>
            <w:shd w:val="clear" w:color="auto" w:fill="DBE5E8"/>
          </w:tcPr>
          <w:p w:rsidR="00B963F9" w:rsidRPr="00CB65E2" w:rsidRDefault="00B963F9" w:rsidP="00A908C1">
            <w:pPr>
              <w:pStyle w:val="Andere0"/>
              <w:spacing w:line="293" w:lineRule="auto"/>
              <w:rPr>
                <w:rFonts w:ascii="Arial" w:hAnsi="Arial" w:cs="Arial"/>
                <w:sz w:val="20"/>
                <w:szCs w:val="20"/>
              </w:rPr>
            </w:pPr>
            <w:r w:rsidRPr="00CB65E2">
              <w:rPr>
                <w:rFonts w:ascii="Arial" w:eastAsia="Trebuchet MS" w:hAnsi="Arial" w:cs="Arial"/>
                <w:b/>
                <w:color w:val="000000"/>
                <w:sz w:val="20"/>
                <w:szCs w:val="20"/>
                <w:lang w:eastAsia="de-DE" w:bidi="de-DE"/>
              </w:rPr>
              <w:t>Funktionale Anforderungen</w:t>
            </w:r>
            <w:r w:rsidRPr="00CB65E2">
              <w:rPr>
                <w:rFonts w:ascii="Arial" w:eastAsia="Trebuchet MS" w:hAnsi="Arial" w:cs="Arial"/>
                <w:color w:val="000000"/>
                <w:sz w:val="20"/>
                <w:szCs w:val="20"/>
                <w:lang w:eastAsia="de-DE" w:bidi="de-DE"/>
              </w:rPr>
              <w:t xml:space="preserve"> (Muss- und </w:t>
            </w:r>
            <w:r w:rsidRPr="00CB65E2">
              <w:rPr>
                <w:rFonts w:ascii="Arial" w:eastAsia="Trebuchet MS" w:hAnsi="Arial" w:cs="Arial"/>
                <w:color w:val="000000"/>
                <w:sz w:val="20"/>
                <w:szCs w:val="20"/>
                <w:lang w:bidi="en-US"/>
              </w:rPr>
              <w:t>Kann-Kriterien)</w:t>
            </w:r>
          </w:p>
        </w:tc>
        <w:tc>
          <w:tcPr>
            <w:tcW w:w="5955"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A908C1">
            <w:pPr>
              <w:pStyle w:val="Andere0"/>
              <w:spacing w:line="293" w:lineRule="auto"/>
              <w:rPr>
                <w:rFonts w:ascii="Arial" w:hAnsi="Arial" w:cs="Arial"/>
                <w:sz w:val="20"/>
                <w:szCs w:val="20"/>
              </w:rPr>
            </w:pPr>
            <w:r w:rsidRPr="00CB65E2">
              <w:rPr>
                <w:rFonts w:ascii="Arial" w:eastAsia="Trebuchet MS" w:hAnsi="Arial" w:cs="Arial"/>
                <w:i/>
                <w:iCs/>
                <w:color w:val="000000"/>
                <w:sz w:val="20"/>
                <w:szCs w:val="20"/>
                <w:lang w:eastAsia="de-DE" w:bidi="de-DE"/>
              </w:rPr>
              <w:t xml:space="preserve">Beide Anwendungen sollten aus dem Internet heraus über </w:t>
            </w:r>
            <w:r w:rsidRPr="00750C82">
              <w:rPr>
                <w:rFonts w:ascii="Arial" w:eastAsia="Trebuchet MS" w:hAnsi="Arial" w:cs="Arial"/>
                <w:i/>
                <w:iCs/>
                <w:color w:val="000000"/>
                <w:sz w:val="20"/>
                <w:szCs w:val="20"/>
                <w:lang w:bidi="en-US"/>
              </w:rPr>
              <w:t>https</w:t>
            </w:r>
            <w:r w:rsidRPr="00CB65E2">
              <w:rPr>
                <w:rFonts w:ascii="Arial" w:eastAsia="Trebuchet MS" w:hAnsi="Arial" w:cs="Arial"/>
                <w:i/>
                <w:iCs/>
                <w:color w:val="000000"/>
                <w:sz w:val="20"/>
                <w:szCs w:val="20"/>
                <w:lang w:bidi="en-US"/>
              </w:rPr>
              <w:t xml:space="preserve"> </w:t>
            </w:r>
            <w:r w:rsidRPr="00CB65E2">
              <w:rPr>
                <w:rFonts w:ascii="Arial" w:eastAsia="Trebuchet MS" w:hAnsi="Arial" w:cs="Arial"/>
                <w:i/>
                <w:iCs/>
                <w:color w:val="000000"/>
                <w:sz w:val="20"/>
                <w:szCs w:val="20"/>
                <w:lang w:eastAsia="de-DE" w:bidi="de-DE"/>
              </w:rPr>
              <w:t>erreich</w:t>
            </w:r>
            <w:r w:rsidRPr="00CB65E2">
              <w:rPr>
                <w:rFonts w:ascii="Arial" w:eastAsia="Trebuchet MS" w:hAnsi="Arial" w:cs="Arial"/>
                <w:i/>
                <w:iCs/>
                <w:color w:val="000000"/>
                <w:sz w:val="20"/>
                <w:szCs w:val="20"/>
                <w:lang w:eastAsia="de-DE" w:bidi="de-DE"/>
              </w:rPr>
              <w:softHyphen/>
              <w:t xml:space="preserve">bar sein. Die </w:t>
            </w:r>
            <w:r w:rsidRPr="00CB65E2">
              <w:rPr>
                <w:rFonts w:ascii="Arial" w:eastAsia="Trebuchet MS" w:hAnsi="Arial" w:cs="Arial"/>
                <w:i/>
                <w:iCs/>
                <w:color w:val="000000"/>
                <w:sz w:val="20"/>
                <w:szCs w:val="20"/>
                <w:lang w:bidi="en-US"/>
              </w:rPr>
              <w:t xml:space="preserve">URLs </w:t>
            </w:r>
            <w:r w:rsidRPr="00CB65E2">
              <w:rPr>
                <w:rFonts w:ascii="Arial" w:eastAsia="Trebuchet MS" w:hAnsi="Arial" w:cs="Arial"/>
                <w:i/>
                <w:iCs/>
                <w:color w:val="000000"/>
                <w:sz w:val="20"/>
                <w:szCs w:val="20"/>
                <w:lang w:eastAsia="de-DE" w:bidi="de-DE"/>
              </w:rPr>
              <w:t xml:space="preserve">werden noch </w:t>
            </w:r>
            <w:r w:rsidR="00CB65E2" w:rsidRPr="00CB65E2">
              <w:rPr>
                <w:rFonts w:ascii="Arial" w:eastAsia="Trebuchet MS" w:hAnsi="Arial" w:cs="Arial"/>
                <w:i/>
                <w:iCs/>
                <w:color w:val="000000"/>
                <w:sz w:val="20"/>
                <w:szCs w:val="20"/>
                <w:lang w:eastAsia="de-DE" w:bidi="de-DE"/>
              </w:rPr>
              <w:t>bekannt</w:t>
            </w:r>
            <w:r w:rsidRPr="00CB65E2">
              <w:rPr>
                <w:rFonts w:ascii="Arial" w:eastAsia="Trebuchet MS" w:hAnsi="Arial" w:cs="Arial"/>
                <w:i/>
                <w:iCs/>
                <w:color w:val="000000"/>
                <w:sz w:val="20"/>
                <w:szCs w:val="20"/>
                <w:lang w:eastAsia="de-DE" w:bidi="de-DE"/>
              </w:rPr>
              <w:t xml:space="preserve"> gegeben. Innerhalb der </w:t>
            </w:r>
            <w:r w:rsidR="00CB65E2" w:rsidRPr="00BC54EB">
              <w:rPr>
                <w:rFonts w:ascii="Arial" w:eastAsia="Trebuchet MS" w:hAnsi="Arial" w:cs="Arial"/>
                <w:i/>
                <w:iCs/>
                <w:color w:val="000000"/>
                <w:sz w:val="20"/>
                <w:szCs w:val="20"/>
                <w:lang w:eastAsia="de-DE" w:bidi="de-DE"/>
              </w:rPr>
              <w:t>„</w:t>
            </w:r>
            <w:proofErr w:type="spellStart"/>
            <w:r w:rsidR="00CB65E2">
              <w:rPr>
                <w:rFonts w:ascii="Arial" w:eastAsia="Trebuchet MS" w:hAnsi="Arial" w:cs="Arial"/>
                <w:i/>
                <w:iCs/>
                <w:color w:val="000000"/>
                <w:sz w:val="20"/>
                <w:szCs w:val="20"/>
                <w:lang w:bidi="en-US"/>
              </w:rPr>
              <w:t>Next</w:t>
            </w:r>
            <w:r w:rsidRPr="00CB65E2">
              <w:rPr>
                <w:rFonts w:ascii="Arial" w:eastAsia="Trebuchet MS" w:hAnsi="Arial" w:cs="Arial"/>
                <w:i/>
                <w:iCs/>
                <w:color w:val="000000"/>
                <w:sz w:val="20"/>
                <w:szCs w:val="20"/>
                <w:lang w:eastAsia="de-DE" w:bidi="de-DE"/>
              </w:rPr>
              <w:t>cloud</w:t>
            </w:r>
            <w:proofErr w:type="spellEnd"/>
            <w:r w:rsidRPr="00BC54EB">
              <w:rPr>
                <w:rFonts w:ascii="Arial" w:eastAsia="Trebuchet MS" w:hAnsi="Arial" w:cs="Arial"/>
                <w:i/>
                <w:iCs/>
                <w:color w:val="000000"/>
                <w:sz w:val="20"/>
                <w:szCs w:val="20"/>
                <w:lang w:eastAsia="de-DE" w:bidi="de-DE"/>
              </w:rPr>
              <w:t>"</w:t>
            </w:r>
            <w:r w:rsidRPr="00CB65E2">
              <w:rPr>
                <w:rFonts w:ascii="Arial" w:eastAsia="Trebuchet MS" w:hAnsi="Arial" w:cs="Arial"/>
                <w:i/>
                <w:iCs/>
                <w:color w:val="000000"/>
                <w:sz w:val="20"/>
                <w:szCs w:val="20"/>
                <w:lang w:eastAsia="de-DE" w:bidi="de-DE"/>
              </w:rPr>
              <w:t xml:space="preserve"> soll die </w:t>
            </w:r>
            <w:r w:rsidR="00CB65E2">
              <w:rPr>
                <w:rFonts w:ascii="Arial" w:eastAsia="Trebuchet MS" w:hAnsi="Arial" w:cs="Arial"/>
                <w:i/>
                <w:iCs/>
                <w:color w:val="000000"/>
                <w:sz w:val="20"/>
                <w:szCs w:val="20"/>
                <w:lang w:bidi="en-US"/>
              </w:rPr>
              <w:t>App Deck</w:t>
            </w:r>
            <w:r w:rsidRPr="00CB65E2">
              <w:rPr>
                <w:rFonts w:ascii="Arial" w:eastAsia="Trebuchet MS" w:hAnsi="Arial" w:cs="Arial"/>
                <w:i/>
                <w:iCs/>
                <w:color w:val="000000"/>
                <w:sz w:val="20"/>
                <w:szCs w:val="20"/>
                <w:lang w:bidi="en-US"/>
              </w:rPr>
              <w:t xml:space="preserve"> </w:t>
            </w:r>
            <w:r w:rsidRPr="00CB65E2">
              <w:rPr>
                <w:rFonts w:ascii="Arial" w:eastAsia="Trebuchet MS" w:hAnsi="Arial" w:cs="Arial"/>
                <w:i/>
                <w:iCs/>
                <w:color w:val="000000"/>
                <w:sz w:val="20"/>
                <w:szCs w:val="20"/>
                <w:lang w:eastAsia="de-DE" w:bidi="de-DE"/>
              </w:rPr>
              <w:t xml:space="preserve">zur Nutzung von </w:t>
            </w:r>
            <w:r w:rsidRPr="00BC54EB">
              <w:rPr>
                <w:rFonts w:ascii="Arial" w:eastAsia="Trebuchet MS" w:hAnsi="Arial" w:cs="Arial"/>
                <w:i/>
                <w:iCs/>
                <w:color w:val="000000"/>
                <w:sz w:val="20"/>
                <w:szCs w:val="20"/>
                <w:lang w:bidi="en-US"/>
              </w:rPr>
              <w:t>Kanban-Boards</w:t>
            </w:r>
            <w:r w:rsidRPr="00CB65E2">
              <w:rPr>
                <w:rFonts w:ascii="Arial" w:eastAsia="Trebuchet MS" w:hAnsi="Arial" w:cs="Arial"/>
                <w:i/>
                <w:iCs/>
                <w:color w:val="000000"/>
                <w:sz w:val="20"/>
                <w:szCs w:val="20"/>
                <w:lang w:bidi="en-US"/>
              </w:rPr>
              <w:t xml:space="preserve"> </w:t>
            </w:r>
            <w:r w:rsidRPr="00CB65E2">
              <w:rPr>
                <w:rFonts w:ascii="Arial" w:eastAsia="Trebuchet MS" w:hAnsi="Arial" w:cs="Arial"/>
                <w:i/>
                <w:iCs/>
                <w:color w:val="000000"/>
                <w:sz w:val="20"/>
                <w:szCs w:val="20"/>
                <w:lang w:eastAsia="de-DE" w:bidi="de-DE"/>
              </w:rPr>
              <w:t>eingerichtet werden.</w:t>
            </w:r>
          </w:p>
        </w:tc>
      </w:tr>
    </w:tbl>
    <w:p w:rsidR="00AC2020" w:rsidRDefault="00AC2020">
      <w:r>
        <w:br w:type="page"/>
      </w:r>
    </w:p>
    <w:tbl>
      <w:tblPr>
        <w:tblOverlap w:val="never"/>
        <w:tblW w:w="8485" w:type="dxa"/>
        <w:tblInd w:w="584" w:type="dxa"/>
        <w:tblLayout w:type="fixed"/>
        <w:tblCellMar>
          <w:top w:w="57" w:type="dxa"/>
          <w:left w:w="57" w:type="dxa"/>
          <w:bottom w:w="57" w:type="dxa"/>
          <w:right w:w="57" w:type="dxa"/>
        </w:tblCellMar>
        <w:tblLook w:val="0000" w:firstRow="0" w:lastRow="0" w:firstColumn="0" w:lastColumn="0" w:noHBand="0" w:noVBand="0"/>
      </w:tblPr>
      <w:tblGrid>
        <w:gridCol w:w="2530"/>
        <w:gridCol w:w="5955"/>
      </w:tblGrid>
      <w:tr w:rsidR="00AC2020" w:rsidRPr="00CB65E2" w:rsidTr="00750C82">
        <w:trPr>
          <w:trHeight w:val="364"/>
        </w:trPr>
        <w:tc>
          <w:tcPr>
            <w:tcW w:w="2530" w:type="dxa"/>
            <w:tcBorders>
              <w:top w:val="single" w:sz="4" w:space="0" w:color="auto"/>
              <w:left w:val="single" w:sz="4" w:space="0" w:color="auto"/>
            </w:tcBorders>
            <w:shd w:val="clear" w:color="auto" w:fill="DBE5E8"/>
            <w:vAlign w:val="center"/>
          </w:tcPr>
          <w:p w:rsidR="00AC2020" w:rsidRPr="00CB65E2" w:rsidRDefault="00AC2020" w:rsidP="00750C82">
            <w:pPr>
              <w:pStyle w:val="Andere0"/>
              <w:spacing w:line="240" w:lineRule="auto"/>
              <w:rPr>
                <w:rFonts w:ascii="Arial" w:hAnsi="Arial" w:cs="Arial"/>
                <w:b/>
                <w:sz w:val="20"/>
                <w:szCs w:val="20"/>
              </w:rPr>
            </w:pPr>
            <w:r w:rsidRPr="00CB65E2">
              <w:rPr>
                <w:rFonts w:ascii="Arial" w:eastAsia="Trebuchet MS" w:hAnsi="Arial" w:cs="Arial"/>
                <w:b/>
                <w:color w:val="000000"/>
                <w:sz w:val="20"/>
                <w:szCs w:val="20"/>
                <w:lang w:eastAsia="de-DE" w:bidi="de-DE"/>
              </w:rPr>
              <w:lastRenderedPageBreak/>
              <w:t>Kriterien</w:t>
            </w:r>
          </w:p>
        </w:tc>
        <w:tc>
          <w:tcPr>
            <w:tcW w:w="5955" w:type="dxa"/>
            <w:tcBorders>
              <w:top w:val="single" w:sz="4" w:space="0" w:color="auto"/>
              <w:left w:val="single" w:sz="4" w:space="0" w:color="auto"/>
              <w:right w:val="single" w:sz="4" w:space="0" w:color="auto"/>
            </w:tcBorders>
            <w:shd w:val="clear" w:color="auto" w:fill="DBE5E8"/>
            <w:vAlign w:val="center"/>
          </w:tcPr>
          <w:p w:rsidR="00AC2020" w:rsidRPr="00CB65E2" w:rsidRDefault="00AC2020" w:rsidP="00750C82">
            <w:pPr>
              <w:pStyle w:val="Andere0"/>
              <w:spacing w:line="240" w:lineRule="auto"/>
              <w:rPr>
                <w:rFonts w:ascii="Arial" w:hAnsi="Arial" w:cs="Arial"/>
                <w:b/>
                <w:sz w:val="20"/>
                <w:szCs w:val="20"/>
              </w:rPr>
            </w:pPr>
            <w:r w:rsidRPr="00CB65E2">
              <w:rPr>
                <w:rFonts w:ascii="Arial" w:eastAsia="Trebuchet MS" w:hAnsi="Arial" w:cs="Arial"/>
                <w:b/>
                <w:color w:val="000000"/>
                <w:sz w:val="20"/>
                <w:szCs w:val="20"/>
                <w:lang w:eastAsia="de-DE" w:bidi="de-DE"/>
              </w:rPr>
              <w:t>Anforderungen des Kunden</w:t>
            </w:r>
          </w:p>
        </w:tc>
      </w:tr>
      <w:tr w:rsidR="00B963F9" w:rsidRPr="00CB65E2" w:rsidTr="00A908C1">
        <w:trPr>
          <w:trHeight w:val="785"/>
        </w:trPr>
        <w:tc>
          <w:tcPr>
            <w:tcW w:w="2530" w:type="dxa"/>
            <w:tcBorders>
              <w:top w:val="single" w:sz="4" w:space="0" w:color="auto"/>
              <w:left w:val="single" w:sz="4" w:space="0" w:color="auto"/>
              <w:bottom w:val="single" w:sz="4" w:space="0" w:color="auto"/>
              <w:right w:val="single" w:sz="4" w:space="0" w:color="auto"/>
            </w:tcBorders>
            <w:shd w:val="clear" w:color="auto" w:fill="DBE5E8"/>
          </w:tcPr>
          <w:p w:rsidR="00B963F9" w:rsidRPr="00CB65E2" w:rsidRDefault="00B963F9" w:rsidP="00A908C1">
            <w:pPr>
              <w:pStyle w:val="Andere0"/>
              <w:spacing w:line="240" w:lineRule="auto"/>
              <w:rPr>
                <w:rFonts w:ascii="Arial" w:hAnsi="Arial" w:cs="Arial"/>
                <w:b/>
                <w:sz w:val="20"/>
                <w:szCs w:val="20"/>
              </w:rPr>
            </w:pPr>
            <w:r w:rsidRPr="00CB65E2">
              <w:rPr>
                <w:rFonts w:ascii="Arial" w:eastAsia="Trebuchet MS" w:hAnsi="Arial" w:cs="Arial"/>
                <w:b/>
                <w:color w:val="000000"/>
                <w:sz w:val="20"/>
                <w:szCs w:val="20"/>
                <w:lang w:eastAsia="de-DE" w:bidi="de-DE"/>
              </w:rPr>
              <w:t>Nicht funktionale Anforderungen</w:t>
            </w:r>
          </w:p>
          <w:p w:rsidR="00B963F9" w:rsidRPr="00CB65E2" w:rsidRDefault="00B963F9" w:rsidP="00A908C1">
            <w:pPr>
              <w:pStyle w:val="Andere0"/>
              <w:spacing w:line="240" w:lineRule="auto"/>
              <w:rPr>
                <w:rFonts w:ascii="Arial" w:hAnsi="Arial" w:cs="Arial"/>
                <w:sz w:val="20"/>
                <w:szCs w:val="20"/>
              </w:rPr>
            </w:pPr>
            <w:r w:rsidRPr="00CB65E2">
              <w:rPr>
                <w:rFonts w:ascii="Arial" w:eastAsia="Trebuchet MS" w:hAnsi="Arial" w:cs="Arial"/>
                <w:color w:val="000000"/>
                <w:sz w:val="20"/>
                <w:szCs w:val="20"/>
                <w:lang w:eastAsia="de-DE" w:bidi="de-DE"/>
              </w:rPr>
              <w:t xml:space="preserve">(Qualität, Administration, </w:t>
            </w:r>
            <w:r w:rsidRPr="00CB65E2">
              <w:rPr>
                <w:rFonts w:ascii="Arial" w:eastAsia="Trebuchet MS" w:hAnsi="Arial" w:cs="Arial"/>
                <w:color w:val="000000"/>
                <w:sz w:val="20"/>
                <w:szCs w:val="20"/>
                <w:lang w:bidi="en-US"/>
              </w:rPr>
              <w:t>Compliance)</w:t>
            </w:r>
          </w:p>
        </w:tc>
        <w:tc>
          <w:tcPr>
            <w:tcW w:w="5955"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A908C1">
            <w:pPr>
              <w:pStyle w:val="Andere0"/>
              <w:spacing w:line="293" w:lineRule="auto"/>
              <w:rPr>
                <w:rFonts w:ascii="Arial" w:hAnsi="Arial" w:cs="Arial"/>
                <w:sz w:val="20"/>
                <w:szCs w:val="20"/>
              </w:rPr>
            </w:pPr>
            <w:r w:rsidRPr="00CB65E2">
              <w:rPr>
                <w:rFonts w:ascii="Arial" w:eastAsia="Trebuchet MS" w:hAnsi="Arial" w:cs="Arial"/>
                <w:i/>
                <w:iCs/>
                <w:color w:val="000000"/>
                <w:sz w:val="20"/>
                <w:szCs w:val="20"/>
                <w:lang w:eastAsia="de-DE" w:bidi="de-DE"/>
              </w:rPr>
              <w:t xml:space="preserve">Der Kunde möchte die </w:t>
            </w:r>
            <w:r w:rsidRPr="00CB65E2">
              <w:rPr>
                <w:rFonts w:ascii="Arial" w:eastAsia="Trebuchet MS" w:hAnsi="Arial" w:cs="Arial"/>
                <w:i/>
                <w:iCs/>
                <w:color w:val="000000"/>
                <w:sz w:val="20"/>
                <w:szCs w:val="20"/>
                <w:lang w:bidi="en-US"/>
              </w:rPr>
              <w:t xml:space="preserve">Admin-Rolle </w:t>
            </w:r>
            <w:r w:rsidRPr="00CB65E2">
              <w:rPr>
                <w:rFonts w:ascii="Arial" w:eastAsia="Trebuchet MS" w:hAnsi="Arial" w:cs="Arial"/>
                <w:i/>
                <w:iCs/>
                <w:color w:val="000000"/>
                <w:sz w:val="20"/>
                <w:szCs w:val="20"/>
                <w:lang w:eastAsia="de-DE" w:bidi="de-DE"/>
              </w:rPr>
              <w:t>innerhalb der "</w:t>
            </w:r>
            <w:proofErr w:type="spellStart"/>
            <w:r w:rsidR="00CB65E2">
              <w:rPr>
                <w:rFonts w:ascii="Arial" w:eastAsia="Trebuchet MS" w:hAnsi="Arial" w:cs="Arial"/>
                <w:i/>
                <w:iCs/>
                <w:color w:val="000000"/>
                <w:sz w:val="20"/>
                <w:szCs w:val="20"/>
                <w:lang w:bidi="en-US"/>
              </w:rPr>
              <w:t>Nextcloud</w:t>
            </w:r>
            <w:proofErr w:type="spellEnd"/>
            <w:r w:rsidR="00CB65E2">
              <w:rPr>
                <w:rFonts w:ascii="Arial" w:eastAsia="Trebuchet MS" w:hAnsi="Arial" w:cs="Arial"/>
                <w:i/>
                <w:iCs/>
                <w:color w:val="000000"/>
                <w:sz w:val="20"/>
                <w:szCs w:val="20"/>
                <w:lang w:bidi="en-US"/>
              </w:rPr>
              <w:t>"-Anwen</w:t>
            </w:r>
            <w:r w:rsidRPr="00CB65E2">
              <w:rPr>
                <w:rFonts w:ascii="Arial" w:eastAsia="Trebuchet MS" w:hAnsi="Arial" w:cs="Arial"/>
                <w:i/>
                <w:iCs/>
                <w:color w:val="000000"/>
                <w:sz w:val="20"/>
                <w:szCs w:val="20"/>
                <w:lang w:eastAsia="de-DE" w:bidi="de-DE"/>
              </w:rPr>
              <w:t xml:space="preserve">dung erhalten. Die technische Administration von </w:t>
            </w:r>
            <w:r w:rsidRPr="00BC54EB">
              <w:rPr>
                <w:rFonts w:ascii="Arial" w:eastAsia="Trebuchet MS" w:hAnsi="Arial" w:cs="Arial"/>
                <w:i/>
                <w:iCs/>
                <w:color w:val="000000"/>
                <w:sz w:val="20"/>
                <w:szCs w:val="20"/>
                <w:lang w:eastAsia="de-DE" w:bidi="de-DE"/>
              </w:rPr>
              <w:t>„</w:t>
            </w:r>
            <w:proofErr w:type="spellStart"/>
            <w:r w:rsidRPr="00CB65E2">
              <w:rPr>
                <w:rFonts w:ascii="Arial" w:eastAsia="Trebuchet MS" w:hAnsi="Arial" w:cs="Arial"/>
                <w:i/>
                <w:iCs/>
                <w:color w:val="000000"/>
                <w:sz w:val="20"/>
                <w:szCs w:val="20"/>
                <w:lang w:eastAsia="de-DE" w:bidi="de-DE"/>
              </w:rPr>
              <w:t>Proxmox</w:t>
            </w:r>
            <w:proofErr w:type="spellEnd"/>
            <w:r w:rsidRPr="00BC54EB">
              <w:rPr>
                <w:rFonts w:ascii="Arial" w:eastAsia="Trebuchet MS" w:hAnsi="Arial" w:cs="Arial"/>
                <w:i/>
                <w:iCs/>
                <w:color w:val="000000"/>
                <w:sz w:val="20"/>
                <w:szCs w:val="20"/>
                <w:lang w:eastAsia="de-DE" w:bidi="de-DE"/>
              </w:rPr>
              <w:t>"</w:t>
            </w:r>
            <w:r w:rsidRPr="00CB65E2">
              <w:rPr>
                <w:rFonts w:ascii="Arial" w:eastAsia="Trebuchet MS" w:hAnsi="Arial" w:cs="Arial"/>
                <w:i/>
                <w:iCs/>
                <w:color w:val="000000"/>
                <w:sz w:val="20"/>
                <w:szCs w:val="20"/>
                <w:lang w:eastAsia="de-DE" w:bidi="de-DE"/>
              </w:rPr>
              <w:t xml:space="preserve"> und den </w:t>
            </w:r>
            <w:r w:rsidRPr="00CB65E2">
              <w:rPr>
                <w:rFonts w:ascii="Arial" w:eastAsia="Trebuchet MS" w:hAnsi="Arial" w:cs="Arial"/>
                <w:i/>
                <w:iCs/>
                <w:color w:val="000000"/>
                <w:sz w:val="20"/>
                <w:szCs w:val="20"/>
                <w:lang w:bidi="en-US"/>
              </w:rPr>
              <w:t xml:space="preserve">VM </w:t>
            </w:r>
            <w:r w:rsidRPr="00CB65E2">
              <w:rPr>
                <w:rFonts w:ascii="Arial" w:eastAsia="Trebuchet MS" w:hAnsi="Arial" w:cs="Arial"/>
                <w:i/>
                <w:iCs/>
                <w:color w:val="000000"/>
                <w:sz w:val="20"/>
                <w:szCs w:val="20"/>
                <w:lang w:eastAsia="de-DE" w:bidi="de-DE"/>
              </w:rPr>
              <w:t xml:space="preserve">verbleibt bei </w:t>
            </w:r>
            <w:r w:rsidRPr="00CB65E2">
              <w:rPr>
                <w:rFonts w:ascii="Arial" w:eastAsia="Trebuchet MS" w:hAnsi="Arial" w:cs="Arial"/>
                <w:i/>
                <w:iCs/>
                <w:color w:val="000000"/>
                <w:sz w:val="20"/>
                <w:szCs w:val="20"/>
                <w:lang w:bidi="en-US"/>
              </w:rPr>
              <w:t>JIKU IT-Solutions.</w:t>
            </w:r>
          </w:p>
        </w:tc>
      </w:tr>
      <w:tr w:rsidR="00B963F9" w:rsidRPr="00CB65E2" w:rsidTr="00AC2020">
        <w:trPr>
          <w:trHeight w:val="587"/>
        </w:trPr>
        <w:tc>
          <w:tcPr>
            <w:tcW w:w="2530" w:type="dxa"/>
            <w:tcBorders>
              <w:top w:val="single" w:sz="4" w:space="0" w:color="auto"/>
              <w:left w:val="single" w:sz="4" w:space="0" w:color="auto"/>
            </w:tcBorders>
            <w:shd w:val="clear" w:color="auto" w:fill="DBE5E8"/>
          </w:tcPr>
          <w:p w:rsidR="00B963F9" w:rsidRPr="00CB65E2" w:rsidRDefault="00B963F9" w:rsidP="00A908C1">
            <w:pPr>
              <w:pStyle w:val="Andere0"/>
              <w:spacing w:line="240" w:lineRule="auto"/>
              <w:rPr>
                <w:rFonts w:ascii="Arial" w:hAnsi="Arial" w:cs="Arial"/>
                <w:b/>
                <w:sz w:val="20"/>
                <w:szCs w:val="20"/>
              </w:rPr>
            </w:pPr>
            <w:r w:rsidRPr="00CB65E2">
              <w:rPr>
                <w:rFonts w:ascii="Arial" w:eastAsia="Trebuchet MS" w:hAnsi="Arial" w:cs="Arial"/>
                <w:b/>
                <w:color w:val="000000"/>
                <w:sz w:val="20"/>
                <w:szCs w:val="20"/>
                <w:lang w:eastAsia="de-DE" w:bidi="de-DE"/>
              </w:rPr>
              <w:t>Sicherheit und Datenschutz</w:t>
            </w:r>
          </w:p>
        </w:tc>
        <w:tc>
          <w:tcPr>
            <w:tcW w:w="5955" w:type="dxa"/>
            <w:tcBorders>
              <w:top w:val="single" w:sz="4" w:space="0" w:color="auto"/>
              <w:left w:val="single" w:sz="4" w:space="0" w:color="auto"/>
              <w:right w:val="single" w:sz="4" w:space="0" w:color="auto"/>
            </w:tcBorders>
            <w:shd w:val="clear" w:color="auto" w:fill="auto"/>
          </w:tcPr>
          <w:p w:rsidR="00B963F9" w:rsidRPr="00CB65E2" w:rsidRDefault="00B963F9" w:rsidP="00CB65E2">
            <w:pPr>
              <w:pStyle w:val="Andere0"/>
              <w:spacing w:line="293" w:lineRule="auto"/>
              <w:rPr>
                <w:rFonts w:ascii="Arial" w:hAnsi="Arial" w:cs="Arial"/>
                <w:sz w:val="20"/>
                <w:szCs w:val="20"/>
              </w:rPr>
            </w:pPr>
            <w:r w:rsidRPr="00BC54EB">
              <w:rPr>
                <w:rFonts w:ascii="Arial" w:eastAsia="Trebuchet MS" w:hAnsi="Arial" w:cs="Arial"/>
                <w:i/>
                <w:iCs/>
                <w:color w:val="000000"/>
                <w:sz w:val="20"/>
                <w:szCs w:val="20"/>
                <w:lang w:eastAsia="de-DE" w:bidi="de-DE"/>
              </w:rPr>
              <w:t xml:space="preserve">Die </w:t>
            </w:r>
            <w:r w:rsidRPr="00BC54EB">
              <w:rPr>
                <w:rFonts w:ascii="Arial" w:eastAsia="Trebuchet MS" w:hAnsi="Arial" w:cs="Arial"/>
                <w:i/>
                <w:iCs/>
                <w:color w:val="000000"/>
                <w:sz w:val="20"/>
                <w:szCs w:val="20"/>
                <w:lang w:bidi="en-US"/>
              </w:rPr>
              <w:t xml:space="preserve">VM </w:t>
            </w:r>
            <w:r w:rsidRPr="00BC54EB">
              <w:rPr>
                <w:rFonts w:ascii="Arial" w:eastAsia="Trebuchet MS" w:hAnsi="Arial" w:cs="Arial"/>
                <w:i/>
                <w:iCs/>
                <w:color w:val="000000"/>
                <w:sz w:val="20"/>
                <w:szCs w:val="20"/>
                <w:lang w:eastAsia="de-DE" w:bidi="de-DE"/>
              </w:rPr>
              <w:t>sind</w:t>
            </w:r>
            <w:r w:rsidRPr="00CB65E2">
              <w:rPr>
                <w:rFonts w:ascii="Arial" w:eastAsia="Trebuchet MS" w:hAnsi="Arial" w:cs="Arial"/>
                <w:i/>
                <w:iCs/>
                <w:color w:val="000000"/>
                <w:sz w:val="20"/>
                <w:szCs w:val="20"/>
                <w:lang w:eastAsia="de-DE" w:bidi="de-DE"/>
              </w:rPr>
              <w:t xml:space="preserve"> mit </w:t>
            </w:r>
            <w:r w:rsidRPr="00CB65E2">
              <w:rPr>
                <w:rFonts w:ascii="Arial" w:eastAsia="Trebuchet MS" w:hAnsi="Arial" w:cs="Arial"/>
                <w:i/>
                <w:iCs/>
                <w:color w:val="000000"/>
                <w:sz w:val="20"/>
                <w:szCs w:val="20"/>
                <w:lang w:bidi="en-US"/>
              </w:rPr>
              <w:t xml:space="preserve">Firewalls </w:t>
            </w:r>
            <w:r w:rsidRPr="00CB65E2">
              <w:rPr>
                <w:rFonts w:ascii="Arial" w:eastAsia="Trebuchet MS" w:hAnsi="Arial" w:cs="Arial"/>
                <w:i/>
                <w:iCs/>
                <w:color w:val="000000"/>
                <w:sz w:val="20"/>
                <w:szCs w:val="20"/>
                <w:lang w:eastAsia="de-DE" w:bidi="de-DE"/>
              </w:rPr>
              <w:t xml:space="preserve">zu schützen. Noch </w:t>
            </w:r>
            <w:r w:rsidR="00CB65E2" w:rsidRPr="00CB65E2">
              <w:rPr>
                <w:rFonts w:ascii="Arial" w:eastAsia="Trebuchet MS" w:hAnsi="Arial" w:cs="Arial"/>
                <w:i/>
                <w:iCs/>
                <w:color w:val="000000"/>
                <w:sz w:val="20"/>
                <w:szCs w:val="20"/>
                <w:lang w:bidi="en-US"/>
              </w:rPr>
              <w:t>Möglichkeit</w:t>
            </w:r>
            <w:r w:rsidRPr="00CB65E2">
              <w:rPr>
                <w:rFonts w:ascii="Arial" w:eastAsia="Trebuchet MS" w:hAnsi="Arial" w:cs="Arial"/>
                <w:i/>
                <w:iCs/>
                <w:color w:val="000000"/>
                <w:sz w:val="20"/>
                <w:szCs w:val="20"/>
                <w:lang w:bidi="en-US"/>
              </w:rPr>
              <w:t xml:space="preserve"> </w:t>
            </w:r>
            <w:r w:rsidRPr="00CB65E2">
              <w:rPr>
                <w:rFonts w:ascii="Arial" w:eastAsia="Trebuchet MS" w:hAnsi="Arial" w:cs="Arial"/>
                <w:i/>
                <w:iCs/>
                <w:color w:val="000000"/>
                <w:sz w:val="20"/>
                <w:szCs w:val="20"/>
                <w:lang w:eastAsia="de-DE" w:bidi="de-DE"/>
              </w:rPr>
              <w:t xml:space="preserve">ist die </w:t>
            </w:r>
            <w:r w:rsidRPr="00CB65E2">
              <w:rPr>
                <w:rFonts w:ascii="Arial" w:eastAsia="Trebuchet MS" w:hAnsi="Arial" w:cs="Arial"/>
                <w:i/>
                <w:iCs/>
                <w:color w:val="000000"/>
                <w:sz w:val="20"/>
                <w:szCs w:val="20"/>
                <w:lang w:bidi="en-US"/>
              </w:rPr>
              <w:t>Video</w:t>
            </w:r>
            <w:r w:rsidR="00CB65E2">
              <w:rPr>
                <w:rFonts w:ascii="Arial" w:eastAsia="Trebuchet MS" w:hAnsi="Arial" w:cs="Arial"/>
                <w:i/>
                <w:iCs/>
                <w:color w:val="000000"/>
                <w:sz w:val="20"/>
                <w:szCs w:val="20"/>
                <w:lang w:bidi="en-US"/>
              </w:rPr>
              <w:t>k</w:t>
            </w:r>
            <w:r w:rsidRPr="00CB65E2">
              <w:rPr>
                <w:rFonts w:ascii="Arial" w:eastAsia="Trebuchet MS" w:hAnsi="Arial" w:cs="Arial"/>
                <w:i/>
                <w:iCs/>
                <w:color w:val="000000"/>
                <w:sz w:val="20"/>
                <w:szCs w:val="20"/>
                <w:lang w:bidi="en-US"/>
              </w:rPr>
              <w:t>on</w:t>
            </w:r>
            <w:r w:rsidRPr="00CB65E2">
              <w:rPr>
                <w:rFonts w:ascii="Arial" w:eastAsia="Trebuchet MS" w:hAnsi="Arial" w:cs="Arial"/>
                <w:i/>
                <w:iCs/>
                <w:color w:val="000000"/>
                <w:sz w:val="20"/>
                <w:szCs w:val="20"/>
                <w:lang w:eastAsia="de-DE" w:bidi="de-DE"/>
              </w:rPr>
              <w:t>ferenzlösung mit einer Benutzerverwaltung zu versehen.</w:t>
            </w:r>
          </w:p>
        </w:tc>
      </w:tr>
      <w:tr w:rsidR="00B963F9" w:rsidRPr="00CB65E2" w:rsidTr="00AC2020">
        <w:trPr>
          <w:trHeight w:val="576"/>
        </w:trPr>
        <w:tc>
          <w:tcPr>
            <w:tcW w:w="2530" w:type="dxa"/>
            <w:tcBorders>
              <w:top w:val="single" w:sz="4" w:space="0" w:color="auto"/>
              <w:left w:val="single" w:sz="4" w:space="0" w:color="auto"/>
            </w:tcBorders>
            <w:shd w:val="clear" w:color="auto" w:fill="DBE5E8"/>
          </w:tcPr>
          <w:p w:rsidR="00B963F9" w:rsidRPr="00CB65E2" w:rsidRDefault="00B963F9" w:rsidP="00A908C1">
            <w:pPr>
              <w:pStyle w:val="Andere0"/>
              <w:spacing w:line="293" w:lineRule="auto"/>
              <w:rPr>
                <w:rFonts w:ascii="Arial" w:hAnsi="Arial" w:cs="Arial"/>
                <w:sz w:val="20"/>
                <w:szCs w:val="20"/>
              </w:rPr>
            </w:pPr>
            <w:r w:rsidRPr="00CB65E2">
              <w:rPr>
                <w:rFonts w:ascii="Arial" w:eastAsia="Trebuchet MS" w:hAnsi="Arial" w:cs="Arial"/>
                <w:b/>
                <w:color w:val="000000"/>
                <w:sz w:val="20"/>
                <w:szCs w:val="20"/>
                <w:lang w:eastAsia="de-DE" w:bidi="de-DE"/>
              </w:rPr>
              <w:t>Lebenszyklus des Netzwerksystems</w:t>
            </w:r>
            <w:r w:rsidRPr="00CB65E2">
              <w:rPr>
                <w:rFonts w:ascii="Arial" w:eastAsia="Trebuchet MS" w:hAnsi="Arial" w:cs="Arial"/>
                <w:color w:val="000000"/>
                <w:sz w:val="20"/>
                <w:szCs w:val="20"/>
                <w:lang w:eastAsia="de-DE" w:bidi="de-DE"/>
              </w:rPr>
              <w:t xml:space="preserve"> (Wartung, </w:t>
            </w:r>
            <w:r w:rsidRPr="00CB65E2">
              <w:rPr>
                <w:rFonts w:ascii="Arial" w:eastAsia="Trebuchet MS" w:hAnsi="Arial" w:cs="Arial"/>
                <w:color w:val="000000"/>
                <w:sz w:val="20"/>
                <w:szCs w:val="20"/>
                <w:lang w:bidi="en-US"/>
              </w:rPr>
              <w:t>SLA)</w:t>
            </w:r>
          </w:p>
        </w:tc>
        <w:tc>
          <w:tcPr>
            <w:tcW w:w="5955" w:type="dxa"/>
            <w:tcBorders>
              <w:top w:val="single" w:sz="4" w:space="0" w:color="auto"/>
              <w:left w:val="single" w:sz="4" w:space="0" w:color="auto"/>
              <w:right w:val="single" w:sz="4" w:space="0" w:color="auto"/>
            </w:tcBorders>
            <w:shd w:val="clear" w:color="auto" w:fill="auto"/>
          </w:tcPr>
          <w:p w:rsidR="00B963F9" w:rsidRPr="00CB65E2" w:rsidRDefault="00B963F9" w:rsidP="00A908C1">
            <w:pPr>
              <w:pStyle w:val="Andere0"/>
              <w:spacing w:line="293" w:lineRule="auto"/>
              <w:rPr>
                <w:rFonts w:ascii="Arial" w:hAnsi="Arial" w:cs="Arial"/>
                <w:sz w:val="20"/>
                <w:szCs w:val="20"/>
              </w:rPr>
            </w:pPr>
            <w:r w:rsidRPr="00CB65E2">
              <w:rPr>
                <w:rFonts w:ascii="Arial" w:eastAsia="Trebuchet MS" w:hAnsi="Arial" w:cs="Arial"/>
                <w:i/>
                <w:iCs/>
                <w:color w:val="000000"/>
                <w:sz w:val="20"/>
                <w:szCs w:val="20"/>
                <w:lang w:eastAsia="de-DE" w:bidi="de-DE"/>
              </w:rPr>
              <w:t xml:space="preserve">Updates in </w:t>
            </w:r>
            <w:r w:rsidRPr="00BC54EB">
              <w:rPr>
                <w:rFonts w:ascii="Arial" w:eastAsia="Trebuchet MS" w:hAnsi="Arial" w:cs="Arial"/>
                <w:i/>
                <w:iCs/>
                <w:color w:val="000000"/>
                <w:sz w:val="20"/>
                <w:szCs w:val="20"/>
                <w:lang w:eastAsia="de-DE" w:bidi="de-DE"/>
              </w:rPr>
              <w:t>„</w:t>
            </w:r>
            <w:proofErr w:type="spellStart"/>
            <w:r w:rsidRPr="00CB65E2">
              <w:rPr>
                <w:rFonts w:ascii="Arial" w:eastAsia="Trebuchet MS" w:hAnsi="Arial" w:cs="Arial"/>
                <w:i/>
                <w:iCs/>
                <w:color w:val="000000"/>
                <w:sz w:val="20"/>
                <w:szCs w:val="20"/>
                <w:lang w:eastAsia="de-DE" w:bidi="de-DE"/>
              </w:rPr>
              <w:t>Proxmox</w:t>
            </w:r>
            <w:proofErr w:type="spellEnd"/>
            <w:r w:rsidRPr="00BC54EB">
              <w:rPr>
                <w:rFonts w:ascii="Arial" w:eastAsia="Trebuchet MS" w:hAnsi="Arial" w:cs="Arial"/>
                <w:i/>
                <w:iCs/>
                <w:color w:val="000000"/>
                <w:sz w:val="20"/>
                <w:szCs w:val="20"/>
                <w:lang w:eastAsia="de-DE" w:bidi="de-DE"/>
              </w:rPr>
              <w:t>"</w:t>
            </w:r>
            <w:r w:rsidRPr="00CB65E2">
              <w:rPr>
                <w:rFonts w:ascii="Arial" w:eastAsia="Trebuchet MS" w:hAnsi="Arial" w:cs="Arial"/>
                <w:i/>
                <w:iCs/>
                <w:color w:val="000000"/>
                <w:sz w:val="20"/>
                <w:szCs w:val="20"/>
                <w:lang w:eastAsia="de-DE" w:bidi="de-DE"/>
              </w:rPr>
              <w:t xml:space="preserve"> und den </w:t>
            </w:r>
            <w:r w:rsidRPr="00CB65E2">
              <w:rPr>
                <w:rFonts w:ascii="Arial" w:eastAsia="Trebuchet MS" w:hAnsi="Arial" w:cs="Arial"/>
                <w:i/>
                <w:iCs/>
                <w:color w:val="000000"/>
                <w:sz w:val="20"/>
                <w:szCs w:val="20"/>
                <w:lang w:bidi="en-US"/>
              </w:rPr>
              <w:t xml:space="preserve">VM </w:t>
            </w:r>
            <w:r w:rsidRPr="00CB65E2">
              <w:rPr>
                <w:rFonts w:ascii="Arial" w:eastAsia="Trebuchet MS" w:hAnsi="Arial" w:cs="Arial"/>
                <w:i/>
                <w:iCs/>
                <w:color w:val="000000"/>
                <w:sz w:val="20"/>
                <w:szCs w:val="20"/>
                <w:lang w:eastAsia="de-DE" w:bidi="de-DE"/>
              </w:rPr>
              <w:t xml:space="preserve">sind durch </w:t>
            </w:r>
            <w:r w:rsidRPr="00CB65E2">
              <w:rPr>
                <w:rFonts w:ascii="Arial" w:eastAsia="Trebuchet MS" w:hAnsi="Arial" w:cs="Arial"/>
                <w:i/>
                <w:iCs/>
                <w:color w:val="000000"/>
                <w:sz w:val="20"/>
                <w:szCs w:val="20"/>
                <w:lang w:bidi="en-US"/>
              </w:rPr>
              <w:t xml:space="preserve">JIKU IT-Solutions </w:t>
            </w:r>
            <w:r w:rsidRPr="00CB65E2">
              <w:rPr>
                <w:rFonts w:ascii="Arial" w:eastAsia="Trebuchet MS" w:hAnsi="Arial" w:cs="Arial"/>
                <w:i/>
                <w:iCs/>
                <w:color w:val="000000"/>
                <w:sz w:val="20"/>
                <w:szCs w:val="20"/>
                <w:lang w:eastAsia="de-DE" w:bidi="de-DE"/>
              </w:rPr>
              <w:t>durchzu</w:t>
            </w:r>
            <w:r w:rsidRPr="00CB65E2">
              <w:rPr>
                <w:rFonts w:ascii="Arial" w:eastAsia="Trebuchet MS" w:hAnsi="Arial" w:cs="Arial"/>
                <w:i/>
                <w:iCs/>
                <w:color w:val="000000"/>
                <w:sz w:val="20"/>
                <w:szCs w:val="20"/>
                <w:lang w:eastAsia="de-DE" w:bidi="de-DE"/>
              </w:rPr>
              <w:softHyphen/>
              <w:t>führen.</w:t>
            </w:r>
          </w:p>
        </w:tc>
      </w:tr>
      <w:tr w:rsidR="00B963F9" w:rsidRPr="00CB65E2" w:rsidTr="00AC2020">
        <w:trPr>
          <w:trHeight w:val="796"/>
        </w:trPr>
        <w:tc>
          <w:tcPr>
            <w:tcW w:w="2530" w:type="dxa"/>
            <w:tcBorders>
              <w:top w:val="single" w:sz="4" w:space="0" w:color="auto"/>
              <w:left w:val="single" w:sz="4" w:space="0" w:color="auto"/>
              <w:bottom w:val="single" w:sz="4" w:space="0" w:color="auto"/>
            </w:tcBorders>
            <w:shd w:val="clear" w:color="auto" w:fill="DBE5E8"/>
          </w:tcPr>
          <w:p w:rsidR="00B963F9" w:rsidRPr="00CB65E2" w:rsidRDefault="00B963F9" w:rsidP="00A908C1">
            <w:pPr>
              <w:pStyle w:val="Andere0"/>
              <w:spacing w:line="293" w:lineRule="auto"/>
              <w:rPr>
                <w:rFonts w:ascii="Arial" w:hAnsi="Arial" w:cs="Arial"/>
                <w:b/>
                <w:sz w:val="20"/>
                <w:szCs w:val="20"/>
              </w:rPr>
            </w:pPr>
            <w:r w:rsidRPr="00CB65E2">
              <w:rPr>
                <w:rFonts w:ascii="Arial" w:eastAsia="Trebuchet MS" w:hAnsi="Arial" w:cs="Arial"/>
                <w:b/>
                <w:color w:val="000000"/>
                <w:sz w:val="20"/>
                <w:szCs w:val="20"/>
                <w:lang w:bidi="en-US"/>
              </w:rPr>
              <w:t>Lieferumfang</w:t>
            </w:r>
          </w:p>
          <w:p w:rsidR="00B963F9" w:rsidRPr="00CB65E2" w:rsidRDefault="00B963F9" w:rsidP="00A908C1">
            <w:pPr>
              <w:pStyle w:val="Andere0"/>
              <w:spacing w:line="293" w:lineRule="auto"/>
              <w:rPr>
                <w:rFonts w:ascii="Arial" w:hAnsi="Arial" w:cs="Arial"/>
                <w:sz w:val="20"/>
                <w:szCs w:val="20"/>
              </w:rPr>
            </w:pPr>
            <w:r w:rsidRPr="00CB65E2">
              <w:rPr>
                <w:rFonts w:ascii="Arial" w:eastAsia="Trebuchet MS" w:hAnsi="Arial" w:cs="Arial"/>
                <w:color w:val="000000"/>
                <w:sz w:val="20"/>
                <w:szCs w:val="20"/>
                <w:lang w:eastAsia="de-DE" w:bidi="de-DE"/>
              </w:rPr>
              <w:t>(Zeit, Umfang, Dokumentation, Abnah</w:t>
            </w:r>
            <w:r w:rsidRPr="00CB65E2">
              <w:rPr>
                <w:rFonts w:ascii="Arial" w:eastAsia="Trebuchet MS" w:hAnsi="Arial" w:cs="Arial"/>
                <w:color w:val="000000"/>
                <w:sz w:val="20"/>
                <w:szCs w:val="20"/>
                <w:lang w:eastAsia="de-DE" w:bidi="de-DE"/>
              </w:rPr>
              <w:softHyphen/>
              <w:t>mekriterien)</w:t>
            </w:r>
          </w:p>
        </w:tc>
        <w:tc>
          <w:tcPr>
            <w:tcW w:w="5955"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A908C1">
            <w:pPr>
              <w:pStyle w:val="Andere0"/>
              <w:spacing w:line="293" w:lineRule="auto"/>
              <w:rPr>
                <w:rFonts w:ascii="Arial" w:hAnsi="Arial" w:cs="Arial"/>
                <w:sz w:val="20"/>
                <w:szCs w:val="20"/>
              </w:rPr>
            </w:pPr>
            <w:r w:rsidRPr="00CB65E2">
              <w:rPr>
                <w:rFonts w:ascii="Arial" w:eastAsia="Trebuchet MS" w:hAnsi="Arial" w:cs="Arial"/>
                <w:i/>
                <w:iCs/>
                <w:color w:val="000000"/>
                <w:sz w:val="20"/>
                <w:szCs w:val="20"/>
                <w:lang w:eastAsia="de-DE" w:bidi="de-DE"/>
              </w:rPr>
              <w:t xml:space="preserve">Der Kunde erhält die </w:t>
            </w:r>
            <w:r w:rsidRPr="00CB65E2">
              <w:rPr>
                <w:rFonts w:ascii="Arial" w:eastAsia="Trebuchet MS" w:hAnsi="Arial" w:cs="Arial"/>
                <w:i/>
                <w:iCs/>
                <w:color w:val="000000"/>
                <w:sz w:val="20"/>
                <w:szCs w:val="20"/>
                <w:lang w:bidi="en-US"/>
              </w:rPr>
              <w:t xml:space="preserve">URLs </w:t>
            </w:r>
            <w:r w:rsidRPr="00CB65E2">
              <w:rPr>
                <w:rFonts w:ascii="Arial" w:eastAsia="Trebuchet MS" w:hAnsi="Arial" w:cs="Arial"/>
                <w:i/>
                <w:iCs/>
                <w:color w:val="000000"/>
                <w:sz w:val="20"/>
                <w:szCs w:val="20"/>
                <w:lang w:eastAsia="de-DE" w:bidi="de-DE"/>
              </w:rPr>
              <w:t>für die Anwendungen "</w:t>
            </w:r>
            <w:proofErr w:type="spellStart"/>
            <w:r w:rsidRPr="00CB65E2">
              <w:rPr>
                <w:rFonts w:ascii="Arial" w:eastAsia="Trebuchet MS" w:hAnsi="Arial" w:cs="Arial"/>
                <w:i/>
                <w:iCs/>
                <w:color w:val="000000"/>
                <w:sz w:val="20"/>
                <w:szCs w:val="20"/>
                <w:lang w:bidi="en-US"/>
              </w:rPr>
              <w:t>Nextcloud</w:t>
            </w:r>
            <w:proofErr w:type="spellEnd"/>
            <w:r w:rsidRPr="00CB65E2">
              <w:rPr>
                <w:rFonts w:ascii="Arial" w:eastAsia="Trebuchet MS" w:hAnsi="Arial" w:cs="Arial"/>
                <w:i/>
                <w:iCs/>
                <w:color w:val="000000"/>
                <w:sz w:val="20"/>
                <w:szCs w:val="20"/>
                <w:lang w:bidi="en-US"/>
              </w:rPr>
              <w:t xml:space="preserve">" </w:t>
            </w:r>
            <w:r w:rsidRPr="00CB65E2">
              <w:rPr>
                <w:rFonts w:ascii="Arial" w:eastAsia="Trebuchet MS" w:hAnsi="Arial" w:cs="Arial"/>
                <w:i/>
                <w:iCs/>
                <w:color w:val="000000"/>
                <w:sz w:val="20"/>
                <w:szCs w:val="20"/>
                <w:lang w:eastAsia="de-DE" w:bidi="de-DE"/>
              </w:rPr>
              <w:t>und „</w:t>
            </w:r>
            <w:proofErr w:type="spellStart"/>
            <w:r w:rsidRPr="00BC54EB">
              <w:rPr>
                <w:rFonts w:ascii="Arial" w:eastAsia="Trebuchet MS" w:hAnsi="Arial" w:cs="Arial"/>
                <w:i/>
                <w:iCs/>
                <w:color w:val="000000"/>
                <w:sz w:val="20"/>
                <w:szCs w:val="20"/>
                <w:lang w:eastAsia="de-DE" w:bidi="de-DE"/>
              </w:rPr>
              <w:t>jitsi</w:t>
            </w:r>
            <w:proofErr w:type="spellEnd"/>
            <w:r w:rsidRPr="00CB65E2">
              <w:rPr>
                <w:rFonts w:ascii="Arial" w:eastAsia="Trebuchet MS" w:hAnsi="Arial" w:cs="Arial"/>
                <w:i/>
                <w:iCs/>
                <w:color w:val="000000"/>
                <w:sz w:val="20"/>
                <w:szCs w:val="20"/>
                <w:lang w:eastAsia="de-DE" w:bidi="de-DE"/>
              </w:rPr>
              <w:t xml:space="preserve">“ und Zugangsdaten für </w:t>
            </w:r>
            <w:r w:rsidRPr="00BC54EB">
              <w:rPr>
                <w:rFonts w:ascii="Arial" w:eastAsia="Trebuchet MS" w:hAnsi="Arial" w:cs="Arial"/>
                <w:i/>
                <w:iCs/>
                <w:color w:val="000000"/>
                <w:sz w:val="20"/>
                <w:szCs w:val="20"/>
                <w:lang w:eastAsia="de-DE" w:bidi="de-DE"/>
              </w:rPr>
              <w:t xml:space="preserve">die </w:t>
            </w:r>
            <w:r w:rsidRPr="00BC54EB">
              <w:rPr>
                <w:rFonts w:ascii="Arial" w:eastAsia="Trebuchet MS" w:hAnsi="Arial" w:cs="Arial"/>
                <w:i/>
                <w:iCs/>
                <w:color w:val="000000"/>
                <w:sz w:val="20"/>
                <w:szCs w:val="20"/>
                <w:lang w:bidi="en-US"/>
              </w:rPr>
              <w:t>,</w:t>
            </w:r>
            <w:r w:rsidRPr="00CB65E2">
              <w:rPr>
                <w:rFonts w:ascii="Arial" w:eastAsia="Trebuchet MS" w:hAnsi="Arial" w:cs="Arial"/>
                <w:i/>
                <w:iCs/>
                <w:color w:val="000000"/>
                <w:sz w:val="20"/>
                <w:szCs w:val="20"/>
                <w:lang w:bidi="en-US"/>
              </w:rPr>
              <w:t>,</w:t>
            </w:r>
            <w:proofErr w:type="spellStart"/>
            <w:r w:rsidRPr="00CB65E2">
              <w:rPr>
                <w:rFonts w:ascii="Arial" w:eastAsia="Trebuchet MS" w:hAnsi="Arial" w:cs="Arial"/>
                <w:i/>
                <w:iCs/>
                <w:color w:val="000000"/>
                <w:sz w:val="20"/>
                <w:szCs w:val="20"/>
                <w:lang w:bidi="en-US"/>
              </w:rPr>
              <w:t>Nextcloud</w:t>
            </w:r>
            <w:proofErr w:type="spellEnd"/>
            <w:r w:rsidRPr="00BC54EB">
              <w:rPr>
                <w:rFonts w:ascii="Arial" w:eastAsia="Trebuchet MS" w:hAnsi="Arial" w:cs="Arial"/>
                <w:i/>
                <w:iCs/>
                <w:color w:val="000000"/>
                <w:sz w:val="20"/>
                <w:szCs w:val="20"/>
                <w:lang w:bidi="en-US"/>
              </w:rPr>
              <w:t>"</w:t>
            </w:r>
            <w:r w:rsidRPr="00CB65E2">
              <w:rPr>
                <w:rFonts w:ascii="Arial" w:eastAsia="Trebuchet MS" w:hAnsi="Arial" w:cs="Arial"/>
                <w:i/>
                <w:iCs/>
                <w:color w:val="000000"/>
                <w:sz w:val="20"/>
                <w:szCs w:val="20"/>
                <w:lang w:bidi="en-US"/>
              </w:rPr>
              <w:t>.</w:t>
            </w:r>
          </w:p>
          <w:p w:rsidR="00B963F9" w:rsidRPr="00CB65E2" w:rsidRDefault="00B963F9" w:rsidP="00A908C1">
            <w:pPr>
              <w:pStyle w:val="Andere0"/>
              <w:spacing w:line="293" w:lineRule="auto"/>
              <w:rPr>
                <w:rFonts w:ascii="Arial" w:hAnsi="Arial" w:cs="Arial"/>
                <w:sz w:val="20"/>
                <w:szCs w:val="20"/>
              </w:rPr>
            </w:pPr>
            <w:r w:rsidRPr="00CB65E2">
              <w:rPr>
                <w:rFonts w:ascii="Arial" w:eastAsia="Trebuchet MS" w:hAnsi="Arial" w:cs="Arial"/>
                <w:i/>
                <w:iCs/>
                <w:color w:val="000000"/>
                <w:sz w:val="20"/>
                <w:szCs w:val="20"/>
                <w:lang w:bidi="en-US"/>
              </w:rPr>
              <w:t xml:space="preserve">JIKU IT-Solutions, </w:t>
            </w:r>
            <w:r w:rsidRPr="00CB65E2">
              <w:rPr>
                <w:rFonts w:ascii="Arial" w:eastAsia="Trebuchet MS" w:hAnsi="Arial" w:cs="Arial"/>
                <w:i/>
                <w:iCs/>
                <w:color w:val="000000"/>
                <w:sz w:val="20"/>
                <w:szCs w:val="20"/>
                <w:lang w:eastAsia="de-DE" w:bidi="de-DE"/>
              </w:rPr>
              <w:t xml:space="preserve">Auszubildender, </w:t>
            </w:r>
            <w:r w:rsidRPr="00CB65E2">
              <w:rPr>
                <w:rFonts w:ascii="Arial" w:eastAsia="Trebuchet MS" w:hAnsi="Arial" w:cs="Arial"/>
                <w:i/>
                <w:iCs/>
                <w:color w:val="000000"/>
                <w:sz w:val="20"/>
                <w:szCs w:val="20"/>
                <w:lang w:bidi="en-US"/>
              </w:rPr>
              <w:t>05.10.20..</w:t>
            </w:r>
          </w:p>
        </w:tc>
      </w:tr>
    </w:tbl>
    <w:p w:rsidR="00355270" w:rsidRPr="00CB65E2" w:rsidRDefault="00355270" w:rsidP="00364BB0"/>
    <w:p w:rsidR="00355270" w:rsidRPr="00CB65E2" w:rsidRDefault="00355270">
      <w:pPr>
        <w:spacing w:after="160" w:line="259" w:lineRule="auto"/>
      </w:pPr>
      <w:r w:rsidRPr="00CB65E2">
        <w:br w:type="page"/>
      </w:r>
    </w:p>
    <w:p w:rsidR="00B963F9" w:rsidRPr="00CB65E2" w:rsidRDefault="00355270" w:rsidP="00355270">
      <w:pPr>
        <w:pStyle w:val="berschrift1"/>
      </w:pPr>
      <w:bookmarkStart w:id="39" w:name="bookmark53"/>
      <w:bookmarkStart w:id="40" w:name="_Toc120262961"/>
      <w:r w:rsidRPr="00CB65E2">
        <w:rPr>
          <w:rFonts w:eastAsia="Arial"/>
          <w:lang w:eastAsia="de-DE" w:bidi="de-DE"/>
        </w:rPr>
        <w:lastRenderedPageBreak/>
        <w:t xml:space="preserve">TAG 4 - </w:t>
      </w:r>
      <w:r w:rsidR="00B963F9" w:rsidRPr="00BC54EB">
        <w:rPr>
          <w:rFonts w:eastAsia="Arial"/>
          <w:lang w:eastAsia="de-DE" w:bidi="de-DE"/>
        </w:rPr>
        <w:t>Technische</w:t>
      </w:r>
      <w:r w:rsidR="00B963F9" w:rsidRPr="00CB65E2">
        <w:rPr>
          <w:rFonts w:eastAsia="Arial"/>
          <w:lang w:eastAsia="de-DE" w:bidi="de-DE"/>
        </w:rPr>
        <w:t xml:space="preserve"> Anforderungen für das Bereitstellen von Netzwerken </w:t>
      </w:r>
      <w:r w:rsidR="00B963F9" w:rsidRPr="00BC54EB">
        <w:rPr>
          <w:rFonts w:eastAsia="Arial"/>
          <w:lang w:eastAsia="de-DE" w:bidi="de-DE"/>
        </w:rPr>
        <w:t>berücksichtigen</w:t>
      </w:r>
      <w:bookmarkEnd w:id="39"/>
      <w:bookmarkEnd w:id="40"/>
    </w:p>
    <w:p w:rsidR="00355270" w:rsidRPr="00CB65E2" w:rsidRDefault="00355270" w:rsidP="00B963F9">
      <w:pPr>
        <w:pStyle w:val="Flietext0"/>
        <w:spacing w:line="269" w:lineRule="auto"/>
        <w:rPr>
          <w:color w:val="000000"/>
          <w:lang w:eastAsia="de-DE" w:bidi="de-DE"/>
        </w:rPr>
      </w:pPr>
    </w:p>
    <w:p w:rsidR="00B963F9" w:rsidRPr="00CB65E2" w:rsidRDefault="00B963F9" w:rsidP="00355270">
      <w:pPr>
        <w:pStyle w:val="A02bfw10mm"/>
      </w:pPr>
      <w:r w:rsidRPr="00CB65E2">
        <w:rPr>
          <w:lang w:eastAsia="de-DE" w:bidi="de-DE"/>
        </w:rPr>
        <w:t xml:space="preserve">Um </w:t>
      </w:r>
      <w:r w:rsidRPr="00CB65E2">
        <w:rPr>
          <w:lang w:bidi="en-US"/>
        </w:rPr>
        <w:t xml:space="preserve">Pflichtenhefte </w:t>
      </w:r>
      <w:r w:rsidRPr="00CB65E2">
        <w:rPr>
          <w:lang w:eastAsia="de-DE" w:bidi="de-DE"/>
        </w:rPr>
        <w:t xml:space="preserve">erstellen zu können, Ist-Analysen zu erstellen, </w:t>
      </w:r>
      <w:r w:rsidRPr="00CB65E2">
        <w:rPr>
          <w:lang w:bidi="en-US"/>
        </w:rPr>
        <w:t xml:space="preserve">Feinkonzepte </w:t>
      </w:r>
      <w:r w:rsidRPr="00CB65E2">
        <w:rPr>
          <w:lang w:eastAsia="de-DE" w:bidi="de-DE"/>
        </w:rPr>
        <w:t>zu entwerfen, sind aktu</w:t>
      </w:r>
      <w:r w:rsidRPr="00CB65E2">
        <w:rPr>
          <w:lang w:eastAsia="de-DE" w:bidi="de-DE"/>
        </w:rPr>
        <w:softHyphen/>
        <w:t>elle und detaillierte technische Informationen und Kompetenzen notwendig. Ergänzend zu den erreich</w:t>
      </w:r>
      <w:r w:rsidRPr="00CB65E2">
        <w:rPr>
          <w:lang w:eastAsia="de-DE" w:bidi="de-DE"/>
        </w:rPr>
        <w:softHyphen/>
        <w:t xml:space="preserve">ten Kompetenzen aus </w:t>
      </w:r>
      <w:r w:rsidR="00CB65E2" w:rsidRPr="00CB65E2">
        <w:rPr>
          <w:lang w:eastAsia="de-DE" w:bidi="de-DE"/>
        </w:rPr>
        <w:t xml:space="preserve">den </w:t>
      </w:r>
      <w:r w:rsidR="00CB65E2" w:rsidRPr="00CB65E2">
        <w:rPr>
          <w:lang w:bidi="en-US"/>
        </w:rPr>
        <w:t>sollen</w:t>
      </w:r>
      <w:r w:rsidRPr="00CB65E2">
        <w:rPr>
          <w:lang w:eastAsia="de-DE" w:bidi="de-DE"/>
        </w:rPr>
        <w:t xml:space="preserve"> weitere Kompetenzen zu Protokollen, zu </w:t>
      </w:r>
      <w:r w:rsidRPr="00BC54EB">
        <w:rPr>
          <w:lang w:eastAsia="de-DE" w:bidi="de-DE"/>
        </w:rPr>
        <w:t>Server- Hardware</w:t>
      </w:r>
      <w:r w:rsidRPr="00CB65E2">
        <w:rPr>
          <w:lang w:eastAsia="de-DE" w:bidi="de-DE"/>
        </w:rPr>
        <w:t xml:space="preserve"> und -Software, Rechenzentren sowie </w:t>
      </w:r>
      <w:r w:rsidRPr="00CB65E2">
        <w:rPr>
          <w:lang w:bidi="en-US"/>
        </w:rPr>
        <w:t xml:space="preserve">WAN-Infrastrukturen </w:t>
      </w:r>
      <w:r w:rsidRPr="00CB65E2">
        <w:rPr>
          <w:lang w:eastAsia="de-DE" w:bidi="de-DE"/>
        </w:rPr>
        <w:t>erarbeitet werden.</w:t>
      </w:r>
    </w:p>
    <w:p w:rsidR="00B963F9" w:rsidRPr="00CB65E2" w:rsidRDefault="00B963F9" w:rsidP="00B963F9">
      <w:pPr>
        <w:rPr>
          <w:sz w:val="2"/>
          <w:szCs w:val="2"/>
        </w:rPr>
      </w:pPr>
    </w:p>
    <w:p w:rsidR="00B963F9" w:rsidRPr="00CB65E2" w:rsidRDefault="00355270" w:rsidP="00B963F9">
      <w:pPr>
        <w:rPr>
          <w:sz w:val="2"/>
          <w:szCs w:val="2"/>
        </w:rPr>
      </w:pPr>
      <w:r w:rsidRPr="00CB65E2">
        <w:rPr>
          <w:noProof/>
          <w:lang w:eastAsia="de-DE"/>
        </w:rPr>
        <w:drawing>
          <wp:anchor distT="0" distB="0" distL="114300" distR="114300" simplePos="0" relativeHeight="251723776" behindDoc="0" locked="0" layoutInCell="1" allowOverlap="1">
            <wp:simplePos x="0" y="0"/>
            <wp:positionH relativeFrom="margin">
              <wp:align>center</wp:align>
            </wp:positionH>
            <wp:positionV relativeFrom="paragraph">
              <wp:posOffset>20320</wp:posOffset>
            </wp:positionV>
            <wp:extent cx="4742815" cy="2780030"/>
            <wp:effectExtent l="0" t="0" r="635" b="1270"/>
            <wp:wrapTopAndBottom/>
            <wp:docPr id="16" name="Picut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5">
                      <a:extLst>
                        <a:ext uri="{28A0092B-C50C-407E-A947-70E740481C1C}">
                          <a14:useLocalDpi xmlns:a14="http://schemas.microsoft.com/office/drawing/2010/main" val="0"/>
                        </a:ext>
                      </a:extLst>
                    </a:blip>
                    <a:stretch/>
                  </pic:blipFill>
                  <pic:spPr>
                    <a:xfrm>
                      <a:off x="0" y="0"/>
                      <a:ext cx="4742815" cy="2780030"/>
                    </a:xfrm>
                    <a:prstGeom prst="rect">
                      <a:avLst/>
                    </a:prstGeom>
                  </pic:spPr>
                </pic:pic>
              </a:graphicData>
            </a:graphic>
          </wp:anchor>
        </w:drawing>
      </w:r>
    </w:p>
    <w:p w:rsidR="00B963F9" w:rsidRPr="00CB65E2" w:rsidRDefault="00355270" w:rsidP="00355270">
      <w:pPr>
        <w:pStyle w:val="berschrift2"/>
      </w:pPr>
      <w:bookmarkStart w:id="41" w:name="bookmark55"/>
      <w:bookmarkStart w:id="42" w:name="_Toc120262962"/>
      <w:r w:rsidRPr="00CB65E2">
        <w:rPr>
          <w:rFonts w:eastAsia="Tahoma"/>
          <w:lang w:eastAsia="de-DE" w:bidi="de-DE"/>
        </w:rPr>
        <w:t xml:space="preserve">LE 1 - </w:t>
      </w:r>
      <w:r w:rsidR="00B963F9" w:rsidRPr="00CB65E2">
        <w:rPr>
          <w:rFonts w:eastAsia="Tahoma"/>
          <w:lang w:eastAsia="de-DE" w:bidi="de-DE"/>
        </w:rPr>
        <w:t xml:space="preserve">Internet-Protokolle </w:t>
      </w:r>
      <w:r w:rsidR="00B963F9" w:rsidRPr="00BC54EB">
        <w:rPr>
          <w:rFonts w:eastAsia="Tahoma"/>
          <w:lang w:eastAsia="de-DE" w:bidi="de-DE"/>
        </w:rPr>
        <w:t>unterscheiden</w:t>
      </w:r>
      <w:bookmarkEnd w:id="41"/>
      <w:bookmarkEnd w:id="42"/>
    </w:p>
    <w:p w:rsidR="00355270" w:rsidRPr="00CB65E2" w:rsidRDefault="00355270" w:rsidP="00355270">
      <w:pPr>
        <w:rPr>
          <w:lang w:eastAsia="de-DE" w:bidi="de-DE"/>
        </w:rPr>
      </w:pPr>
    </w:p>
    <w:p w:rsidR="00B963F9" w:rsidRPr="00CB65E2" w:rsidRDefault="00B963F9" w:rsidP="00355270">
      <w:pPr>
        <w:pStyle w:val="A02bfw10mm"/>
      </w:pPr>
      <w:r w:rsidRPr="00CB65E2">
        <w:rPr>
          <w:lang w:eastAsia="de-DE" w:bidi="de-DE"/>
        </w:rPr>
        <w:t xml:space="preserve">Der weltweite Standard für das </w:t>
      </w:r>
      <w:r w:rsidRPr="00BC54EB">
        <w:rPr>
          <w:lang w:eastAsia="de-DE" w:bidi="de-DE"/>
        </w:rPr>
        <w:t>„</w:t>
      </w:r>
      <w:r w:rsidRPr="00CB65E2">
        <w:rPr>
          <w:lang w:eastAsia="de-DE" w:bidi="de-DE"/>
        </w:rPr>
        <w:t>Internet</w:t>
      </w:r>
      <w:r w:rsidRPr="00BC54EB">
        <w:rPr>
          <w:lang w:eastAsia="de-DE" w:bidi="de-DE"/>
        </w:rPr>
        <w:t>"</w:t>
      </w:r>
      <w:r w:rsidRPr="00CB65E2">
        <w:rPr>
          <w:lang w:eastAsia="de-DE" w:bidi="de-DE"/>
        </w:rPr>
        <w:t xml:space="preserve"> sind die Kommunikationsprotokolle in der Version </w:t>
      </w:r>
      <w:r w:rsidRPr="00CB65E2">
        <w:rPr>
          <w:lang w:bidi="en-US"/>
        </w:rPr>
        <w:t xml:space="preserve">4 (IPv4) </w:t>
      </w:r>
      <w:r w:rsidRPr="00CB65E2">
        <w:rPr>
          <w:lang w:eastAsia="de-DE" w:bidi="de-DE"/>
        </w:rPr>
        <w:t xml:space="preserve">und in der Version </w:t>
      </w:r>
      <w:r w:rsidRPr="00CB65E2">
        <w:rPr>
          <w:lang w:bidi="en-US"/>
        </w:rPr>
        <w:t xml:space="preserve">6 (IPv6). </w:t>
      </w:r>
      <w:r w:rsidRPr="00CB65E2">
        <w:rPr>
          <w:lang w:eastAsia="de-DE" w:bidi="de-DE"/>
        </w:rPr>
        <w:t xml:space="preserve">Beide Protokolle laufen parallel und es wird </w:t>
      </w:r>
      <w:r w:rsidRPr="00BC54EB">
        <w:rPr>
          <w:lang w:eastAsia="de-DE" w:bidi="de-DE"/>
        </w:rPr>
        <w:t>sicherlich noch</w:t>
      </w:r>
      <w:r w:rsidRPr="00CB65E2">
        <w:rPr>
          <w:lang w:eastAsia="de-DE" w:bidi="de-DE"/>
        </w:rPr>
        <w:t xml:space="preserve"> viele Jahre dauern, bis </w:t>
      </w:r>
      <w:r w:rsidRPr="00CB65E2">
        <w:rPr>
          <w:lang w:bidi="en-US"/>
        </w:rPr>
        <w:t xml:space="preserve">IPv6 </w:t>
      </w:r>
      <w:r w:rsidRPr="00CB65E2">
        <w:rPr>
          <w:lang w:eastAsia="de-DE" w:bidi="de-DE"/>
        </w:rPr>
        <w:t xml:space="preserve">das alte Protokoll </w:t>
      </w:r>
      <w:r w:rsidRPr="00CB65E2">
        <w:rPr>
          <w:lang w:bidi="en-US"/>
        </w:rPr>
        <w:t xml:space="preserve">IPv4 </w:t>
      </w:r>
      <w:r w:rsidRPr="00CB65E2">
        <w:rPr>
          <w:lang w:eastAsia="de-DE" w:bidi="de-DE"/>
        </w:rPr>
        <w:t>vollständig ersetzt.</w:t>
      </w:r>
    </w:p>
    <w:p w:rsidR="00B963F9" w:rsidRPr="00CB65E2" w:rsidRDefault="00B963F9" w:rsidP="00355270">
      <w:pPr>
        <w:pStyle w:val="A02bfw10mm"/>
      </w:pPr>
      <w:r w:rsidRPr="00CB65E2">
        <w:rPr>
          <w:lang w:eastAsia="de-DE" w:bidi="de-DE"/>
        </w:rPr>
        <w:t xml:space="preserve">Die folgende Tabelle zeigt die wesentlichen Unterschiede von </w:t>
      </w:r>
      <w:r w:rsidRPr="00CB65E2">
        <w:rPr>
          <w:lang w:bidi="en-US"/>
        </w:rPr>
        <w:t xml:space="preserve">IPv4 </w:t>
      </w:r>
      <w:r w:rsidRPr="00CB65E2">
        <w:rPr>
          <w:lang w:eastAsia="de-DE" w:bidi="de-DE"/>
        </w:rPr>
        <w:t xml:space="preserve">zu </w:t>
      </w:r>
      <w:r w:rsidRPr="00CB65E2">
        <w:rPr>
          <w:lang w:bidi="en-US"/>
        </w:rPr>
        <w:t>IPv6.</w:t>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4237"/>
        <w:gridCol w:w="4241"/>
      </w:tblGrid>
      <w:tr w:rsidR="00B963F9" w:rsidRPr="00CB65E2" w:rsidTr="00355270">
        <w:trPr>
          <w:trHeight w:val="320"/>
        </w:trPr>
        <w:tc>
          <w:tcPr>
            <w:tcW w:w="8478"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963F9" w:rsidRPr="00CB65E2" w:rsidRDefault="00B963F9" w:rsidP="00355270">
            <w:pPr>
              <w:pStyle w:val="Andere0"/>
              <w:spacing w:line="240" w:lineRule="auto"/>
              <w:rPr>
                <w:rFonts w:ascii="Arial" w:hAnsi="Arial" w:cs="Arial"/>
                <w:sz w:val="20"/>
                <w:szCs w:val="20"/>
              </w:rPr>
            </w:pPr>
            <w:r w:rsidRPr="00CB65E2">
              <w:rPr>
                <w:rFonts w:ascii="Arial" w:hAnsi="Arial" w:cs="Arial"/>
                <w:b/>
                <w:bCs/>
                <w:color w:val="000000"/>
                <w:sz w:val="20"/>
                <w:szCs w:val="20"/>
                <w:lang w:bidi="en-US"/>
              </w:rPr>
              <w:t xml:space="preserve">Vermittlung/Routing </w:t>
            </w:r>
            <w:r w:rsidRPr="00CB65E2">
              <w:rPr>
                <w:rFonts w:ascii="Arial" w:hAnsi="Arial" w:cs="Arial"/>
                <w:b/>
                <w:bCs/>
                <w:color w:val="000000"/>
                <w:sz w:val="20"/>
                <w:szCs w:val="20"/>
                <w:lang w:eastAsia="de-DE" w:bidi="de-DE"/>
              </w:rPr>
              <w:t xml:space="preserve">von Nachrichten </w:t>
            </w:r>
            <w:r w:rsidRPr="00CB65E2">
              <w:rPr>
                <w:rFonts w:ascii="Arial" w:hAnsi="Arial" w:cs="Arial"/>
                <w:b/>
                <w:bCs/>
                <w:color w:val="000000"/>
                <w:sz w:val="20"/>
                <w:szCs w:val="20"/>
                <w:lang w:bidi="en-US"/>
              </w:rPr>
              <w:t>(</w:t>
            </w:r>
            <w:r w:rsidRPr="00BC54EB">
              <w:rPr>
                <w:rFonts w:ascii="Arial" w:hAnsi="Arial" w:cs="Arial"/>
                <w:b/>
                <w:bCs/>
                <w:color w:val="000000"/>
                <w:sz w:val="20"/>
                <w:szCs w:val="20"/>
                <w:lang w:bidi="en-US"/>
              </w:rPr>
              <w:t>Layer</w:t>
            </w:r>
            <w:r w:rsidRPr="00CB65E2">
              <w:rPr>
                <w:rFonts w:ascii="Arial" w:hAnsi="Arial" w:cs="Arial"/>
                <w:b/>
                <w:bCs/>
                <w:color w:val="000000"/>
                <w:sz w:val="20"/>
                <w:szCs w:val="20"/>
                <w:lang w:bidi="en-US"/>
              </w:rPr>
              <w:t xml:space="preserve"> 3)</w:t>
            </w:r>
          </w:p>
        </w:tc>
      </w:tr>
      <w:tr w:rsidR="00B963F9" w:rsidRPr="00CB65E2" w:rsidTr="00355270">
        <w:trPr>
          <w:trHeight w:val="306"/>
        </w:trPr>
        <w:tc>
          <w:tcPr>
            <w:tcW w:w="8478" w:type="dxa"/>
            <w:gridSpan w:val="2"/>
            <w:tcBorders>
              <w:top w:val="single" w:sz="4" w:space="0" w:color="auto"/>
              <w:left w:val="single" w:sz="4" w:space="0" w:color="auto"/>
              <w:right w:val="single" w:sz="4" w:space="0" w:color="auto"/>
            </w:tcBorders>
            <w:shd w:val="clear" w:color="auto" w:fill="A8D08D" w:themeFill="accent6" w:themeFillTint="99"/>
            <w:vAlign w:val="center"/>
          </w:tcPr>
          <w:p w:rsidR="00B963F9" w:rsidRPr="00CB65E2" w:rsidRDefault="00B963F9" w:rsidP="00355270">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 xml:space="preserve">Eigenschaften von </w:t>
            </w:r>
            <w:r w:rsidRPr="00CB65E2">
              <w:rPr>
                <w:rFonts w:ascii="Arial" w:hAnsi="Arial" w:cs="Arial"/>
                <w:b/>
                <w:bCs/>
                <w:color w:val="000000"/>
                <w:sz w:val="20"/>
                <w:szCs w:val="20"/>
                <w:lang w:bidi="en-US"/>
              </w:rPr>
              <w:t xml:space="preserve">IPv4 </w:t>
            </w:r>
            <w:r w:rsidRPr="00CB65E2">
              <w:rPr>
                <w:rFonts w:ascii="Arial" w:hAnsi="Arial" w:cs="Arial"/>
                <w:b/>
                <w:bCs/>
                <w:color w:val="000000"/>
                <w:sz w:val="20"/>
                <w:szCs w:val="20"/>
                <w:lang w:eastAsia="de-DE" w:bidi="de-DE"/>
              </w:rPr>
              <w:t xml:space="preserve">und </w:t>
            </w:r>
            <w:r w:rsidRPr="00CB65E2">
              <w:rPr>
                <w:rFonts w:ascii="Arial" w:hAnsi="Arial" w:cs="Arial"/>
                <w:b/>
                <w:bCs/>
                <w:color w:val="000000"/>
                <w:sz w:val="20"/>
                <w:szCs w:val="20"/>
                <w:lang w:bidi="en-US"/>
              </w:rPr>
              <w:t xml:space="preserve">IPv6 </w:t>
            </w:r>
            <w:r w:rsidRPr="00CB65E2">
              <w:rPr>
                <w:rFonts w:ascii="Arial" w:hAnsi="Arial" w:cs="Arial"/>
                <w:b/>
                <w:bCs/>
                <w:color w:val="000000"/>
                <w:sz w:val="20"/>
                <w:szCs w:val="20"/>
                <w:lang w:eastAsia="de-DE" w:bidi="de-DE"/>
              </w:rPr>
              <w:t>im Vergleich</w:t>
            </w:r>
          </w:p>
        </w:tc>
      </w:tr>
      <w:tr w:rsidR="00B963F9" w:rsidRPr="00CB65E2" w:rsidTr="00355270">
        <w:trPr>
          <w:trHeight w:val="313"/>
        </w:trPr>
        <w:tc>
          <w:tcPr>
            <w:tcW w:w="4237" w:type="dxa"/>
            <w:tcBorders>
              <w:top w:val="single" w:sz="4" w:space="0" w:color="auto"/>
              <w:left w:val="single" w:sz="4" w:space="0" w:color="auto"/>
            </w:tcBorders>
            <w:shd w:val="clear" w:color="auto" w:fill="auto"/>
            <w:vAlign w:val="center"/>
          </w:tcPr>
          <w:p w:rsidR="00B963F9" w:rsidRPr="00CB65E2" w:rsidRDefault="00B963F9" w:rsidP="00355270">
            <w:pPr>
              <w:pStyle w:val="Andere0"/>
              <w:spacing w:line="240" w:lineRule="auto"/>
              <w:rPr>
                <w:rFonts w:ascii="Arial" w:hAnsi="Arial" w:cs="Arial"/>
                <w:sz w:val="20"/>
                <w:szCs w:val="20"/>
              </w:rPr>
            </w:pPr>
            <w:r w:rsidRPr="00CB65E2">
              <w:rPr>
                <w:rFonts w:ascii="Arial" w:hAnsi="Arial" w:cs="Arial"/>
                <w:b/>
                <w:bCs/>
                <w:color w:val="000000"/>
                <w:sz w:val="20"/>
                <w:szCs w:val="20"/>
                <w:lang w:bidi="en-US"/>
              </w:rPr>
              <w:t>IPv4</w:t>
            </w:r>
          </w:p>
        </w:tc>
        <w:tc>
          <w:tcPr>
            <w:tcW w:w="4241" w:type="dxa"/>
            <w:tcBorders>
              <w:top w:val="single" w:sz="4" w:space="0" w:color="auto"/>
              <w:left w:val="single" w:sz="4" w:space="0" w:color="auto"/>
              <w:right w:val="single" w:sz="4" w:space="0" w:color="auto"/>
            </w:tcBorders>
            <w:shd w:val="clear" w:color="auto" w:fill="auto"/>
            <w:vAlign w:val="center"/>
          </w:tcPr>
          <w:p w:rsidR="00B963F9" w:rsidRPr="00CB65E2" w:rsidRDefault="00B963F9" w:rsidP="00355270">
            <w:pPr>
              <w:pStyle w:val="Andere0"/>
              <w:spacing w:line="240" w:lineRule="auto"/>
              <w:rPr>
                <w:rFonts w:ascii="Arial" w:hAnsi="Arial" w:cs="Arial"/>
                <w:sz w:val="20"/>
                <w:szCs w:val="20"/>
              </w:rPr>
            </w:pPr>
            <w:r w:rsidRPr="00CB65E2">
              <w:rPr>
                <w:rFonts w:ascii="Arial" w:hAnsi="Arial" w:cs="Arial"/>
                <w:b/>
                <w:bCs/>
                <w:color w:val="000000"/>
                <w:sz w:val="20"/>
                <w:szCs w:val="20"/>
                <w:lang w:bidi="en-US"/>
              </w:rPr>
              <w:t>IPv6</w:t>
            </w:r>
          </w:p>
        </w:tc>
      </w:tr>
      <w:tr w:rsidR="00B963F9" w:rsidRPr="00CB65E2" w:rsidTr="00355270">
        <w:trPr>
          <w:trHeight w:val="310"/>
        </w:trPr>
        <w:tc>
          <w:tcPr>
            <w:tcW w:w="4237" w:type="dxa"/>
            <w:tcBorders>
              <w:top w:val="single" w:sz="4" w:space="0" w:color="auto"/>
              <w:left w:val="single" w:sz="4" w:space="0" w:color="auto"/>
            </w:tcBorders>
            <w:shd w:val="clear" w:color="auto" w:fill="auto"/>
          </w:tcPr>
          <w:p w:rsidR="00B963F9" w:rsidRPr="00CB65E2" w:rsidRDefault="00B963F9" w:rsidP="00355270">
            <w:pPr>
              <w:pStyle w:val="Andere0"/>
              <w:spacing w:line="240" w:lineRule="auto"/>
              <w:rPr>
                <w:rFonts w:ascii="Arial" w:hAnsi="Arial" w:cs="Arial"/>
                <w:sz w:val="20"/>
                <w:szCs w:val="20"/>
              </w:rPr>
            </w:pPr>
            <w:r w:rsidRPr="00CB65E2">
              <w:rPr>
                <w:rFonts w:ascii="Arial" w:hAnsi="Arial" w:cs="Arial"/>
                <w:color w:val="000000"/>
                <w:sz w:val="20"/>
                <w:szCs w:val="20"/>
                <w:lang w:bidi="en-US"/>
              </w:rPr>
              <w:t>32 Bit</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gro</w:t>
            </w:r>
            <w:r w:rsidRPr="00CB65E2">
              <w:rPr>
                <w:rFonts w:ascii="Arial" w:hAnsi="Arial" w:cs="Arial"/>
                <w:color w:val="000000"/>
                <w:sz w:val="20"/>
                <w:szCs w:val="20"/>
                <w:lang w:eastAsia="de-DE" w:bidi="de-DE"/>
              </w:rPr>
              <w:t>ß</w:t>
            </w:r>
            <w:r w:rsidRPr="00CB65E2">
              <w:rPr>
                <w:rFonts w:ascii="Arial" w:hAnsi="Arial" w:cs="Arial"/>
                <w:color w:val="000000"/>
                <w:sz w:val="20"/>
                <w:szCs w:val="20"/>
                <w:lang w:bidi="en-US"/>
              </w:rPr>
              <w:t>er</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bidi="en-US"/>
              </w:rPr>
              <w:t>Adressraum</w:t>
            </w:r>
          </w:p>
        </w:tc>
        <w:tc>
          <w:tcPr>
            <w:tcW w:w="4241" w:type="dxa"/>
            <w:tcBorders>
              <w:top w:val="single" w:sz="4" w:space="0" w:color="auto"/>
              <w:left w:val="single" w:sz="4" w:space="0" w:color="auto"/>
              <w:right w:val="single" w:sz="4" w:space="0" w:color="auto"/>
            </w:tcBorders>
            <w:shd w:val="clear" w:color="auto" w:fill="auto"/>
          </w:tcPr>
          <w:p w:rsidR="00B963F9" w:rsidRPr="00CB65E2" w:rsidRDefault="00B963F9" w:rsidP="00355270">
            <w:pPr>
              <w:pStyle w:val="Andere0"/>
              <w:spacing w:line="240" w:lineRule="auto"/>
              <w:rPr>
                <w:rFonts w:ascii="Arial" w:hAnsi="Arial" w:cs="Arial"/>
                <w:sz w:val="20"/>
                <w:szCs w:val="20"/>
              </w:rPr>
            </w:pPr>
            <w:r w:rsidRPr="00CB65E2">
              <w:rPr>
                <w:rFonts w:ascii="Arial" w:hAnsi="Arial" w:cs="Arial"/>
                <w:color w:val="000000"/>
                <w:sz w:val="20"/>
                <w:szCs w:val="20"/>
                <w:lang w:bidi="en-US"/>
              </w:rPr>
              <w:t>128 Bit</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gro</w:t>
            </w:r>
            <w:r w:rsidRPr="00CB65E2">
              <w:rPr>
                <w:rFonts w:ascii="Arial" w:hAnsi="Arial" w:cs="Arial"/>
                <w:color w:val="000000"/>
                <w:sz w:val="20"/>
                <w:szCs w:val="20"/>
                <w:lang w:eastAsia="de-DE" w:bidi="de-DE"/>
              </w:rPr>
              <w:t>ß</w:t>
            </w:r>
            <w:r w:rsidRPr="00CB65E2">
              <w:rPr>
                <w:rFonts w:ascii="Arial" w:hAnsi="Arial" w:cs="Arial"/>
                <w:color w:val="000000"/>
                <w:sz w:val="20"/>
                <w:szCs w:val="20"/>
                <w:lang w:bidi="en-US"/>
              </w:rPr>
              <w:t>er</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bidi="en-US"/>
              </w:rPr>
              <w:t>Adressraum</w:t>
            </w:r>
          </w:p>
        </w:tc>
      </w:tr>
      <w:tr w:rsidR="00B963F9" w:rsidRPr="00CB65E2" w:rsidTr="00355270">
        <w:trPr>
          <w:trHeight w:val="547"/>
        </w:trPr>
        <w:tc>
          <w:tcPr>
            <w:tcW w:w="4237" w:type="dxa"/>
            <w:tcBorders>
              <w:top w:val="single" w:sz="4" w:space="0" w:color="auto"/>
              <w:left w:val="single" w:sz="4" w:space="0" w:color="auto"/>
            </w:tcBorders>
            <w:shd w:val="clear" w:color="auto" w:fill="auto"/>
          </w:tcPr>
          <w:p w:rsidR="00B963F9" w:rsidRPr="00CB65E2" w:rsidRDefault="00B963F9" w:rsidP="00355270">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2</w:t>
            </w:r>
            <w:r w:rsidRPr="00CB65E2">
              <w:rPr>
                <w:rFonts w:ascii="Arial" w:hAnsi="Arial" w:cs="Arial"/>
                <w:color w:val="000000"/>
                <w:sz w:val="20"/>
                <w:szCs w:val="20"/>
                <w:vertAlign w:val="superscript"/>
                <w:lang w:eastAsia="de-DE" w:bidi="de-DE"/>
              </w:rPr>
              <w:t>32</w:t>
            </w:r>
            <w:r w:rsidRPr="00CB65E2">
              <w:rPr>
                <w:rFonts w:ascii="Arial" w:hAnsi="Arial" w:cs="Arial"/>
                <w:color w:val="000000"/>
                <w:sz w:val="20"/>
                <w:szCs w:val="20"/>
                <w:lang w:eastAsia="de-DE" w:bidi="de-DE"/>
              </w:rPr>
              <w:t xml:space="preserve"> mögliche Adressen </w:t>
            </w:r>
            <w:r w:rsidRPr="00CB65E2">
              <w:rPr>
                <w:rFonts w:ascii="Arial" w:hAnsi="Arial" w:cs="Arial"/>
                <w:color w:val="000000"/>
                <w:sz w:val="20"/>
                <w:szCs w:val="20"/>
                <w:lang w:bidi="en-US"/>
              </w:rPr>
              <w:t xml:space="preserve">≈ 4,3 </w:t>
            </w:r>
            <w:r w:rsidRPr="00CB65E2">
              <w:rPr>
                <w:rFonts w:ascii="Arial" w:hAnsi="Arial" w:cs="Arial"/>
                <w:color w:val="000000"/>
                <w:sz w:val="20"/>
                <w:szCs w:val="20"/>
                <w:lang w:eastAsia="de-DE" w:bidi="de-DE"/>
              </w:rPr>
              <w:t>Milliarden Adressen</w:t>
            </w:r>
          </w:p>
        </w:tc>
        <w:tc>
          <w:tcPr>
            <w:tcW w:w="4241" w:type="dxa"/>
            <w:tcBorders>
              <w:top w:val="single" w:sz="4" w:space="0" w:color="auto"/>
              <w:left w:val="single" w:sz="4" w:space="0" w:color="auto"/>
              <w:right w:val="single" w:sz="4" w:space="0" w:color="auto"/>
            </w:tcBorders>
            <w:shd w:val="clear" w:color="auto" w:fill="auto"/>
          </w:tcPr>
          <w:p w:rsidR="00B963F9" w:rsidRPr="00CB65E2" w:rsidRDefault="00B963F9" w:rsidP="00355270">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2</w:t>
            </w:r>
            <w:r w:rsidRPr="00CB65E2">
              <w:rPr>
                <w:rFonts w:ascii="Arial" w:hAnsi="Arial" w:cs="Arial"/>
                <w:color w:val="000000"/>
                <w:sz w:val="20"/>
                <w:szCs w:val="20"/>
                <w:vertAlign w:val="superscript"/>
                <w:lang w:eastAsia="de-DE" w:bidi="de-DE"/>
              </w:rPr>
              <w:t>128</w:t>
            </w:r>
            <w:r w:rsidRPr="00CB65E2">
              <w:rPr>
                <w:rFonts w:ascii="Arial" w:hAnsi="Arial" w:cs="Arial"/>
                <w:color w:val="000000"/>
                <w:sz w:val="20"/>
                <w:szCs w:val="20"/>
                <w:lang w:eastAsia="de-DE" w:bidi="de-DE"/>
              </w:rPr>
              <w:t xml:space="preserve"> mögliche Adressen </w:t>
            </w:r>
            <w:r w:rsidRPr="00CB65E2">
              <w:rPr>
                <w:rFonts w:ascii="Arial" w:hAnsi="Arial" w:cs="Arial"/>
                <w:color w:val="000000"/>
                <w:sz w:val="20"/>
                <w:szCs w:val="20"/>
                <w:lang w:bidi="en-US"/>
              </w:rPr>
              <w:t xml:space="preserve">≈ 340 Sextillionen </w:t>
            </w:r>
            <w:r w:rsidRPr="00CB65E2">
              <w:rPr>
                <w:rFonts w:ascii="Arial" w:hAnsi="Arial" w:cs="Arial"/>
                <w:color w:val="000000"/>
                <w:sz w:val="20"/>
                <w:szCs w:val="20"/>
                <w:lang w:eastAsia="de-DE" w:bidi="de-DE"/>
              </w:rPr>
              <w:t>Adressen</w:t>
            </w:r>
          </w:p>
        </w:tc>
      </w:tr>
      <w:tr w:rsidR="00B963F9" w:rsidRPr="00CB65E2" w:rsidTr="00355270">
        <w:trPr>
          <w:trHeight w:val="313"/>
        </w:trPr>
        <w:tc>
          <w:tcPr>
            <w:tcW w:w="4237" w:type="dxa"/>
            <w:tcBorders>
              <w:top w:val="single" w:sz="4" w:space="0" w:color="auto"/>
              <w:left w:val="single" w:sz="4" w:space="0" w:color="auto"/>
            </w:tcBorders>
            <w:shd w:val="clear" w:color="auto" w:fill="auto"/>
          </w:tcPr>
          <w:p w:rsidR="00B963F9" w:rsidRPr="00CB65E2" w:rsidRDefault="00B963F9" w:rsidP="00355270">
            <w:pPr>
              <w:pStyle w:val="Andere0"/>
              <w:spacing w:line="240" w:lineRule="auto"/>
              <w:rPr>
                <w:rFonts w:ascii="Arial" w:hAnsi="Arial" w:cs="Arial"/>
                <w:sz w:val="20"/>
                <w:szCs w:val="20"/>
              </w:rPr>
            </w:pPr>
            <w:r w:rsidRPr="00BC54EB">
              <w:rPr>
                <w:rFonts w:ascii="Arial" w:hAnsi="Arial" w:cs="Arial"/>
                <w:color w:val="000000"/>
                <w:sz w:val="20"/>
                <w:szCs w:val="20"/>
                <w:lang w:eastAsia="de-DE" w:bidi="de-DE"/>
              </w:rPr>
              <w:t>dezimale</w:t>
            </w:r>
            <w:r w:rsidRPr="00CB65E2">
              <w:rPr>
                <w:rFonts w:ascii="Arial" w:hAnsi="Arial" w:cs="Arial"/>
                <w:color w:val="000000"/>
                <w:sz w:val="20"/>
                <w:szCs w:val="20"/>
                <w:lang w:eastAsia="de-DE" w:bidi="de-DE"/>
              </w:rPr>
              <w:t xml:space="preserve"> Darstellung</w:t>
            </w:r>
          </w:p>
        </w:tc>
        <w:tc>
          <w:tcPr>
            <w:tcW w:w="4241" w:type="dxa"/>
            <w:tcBorders>
              <w:top w:val="single" w:sz="4" w:space="0" w:color="auto"/>
              <w:left w:val="single" w:sz="4" w:space="0" w:color="auto"/>
              <w:right w:val="single" w:sz="4" w:space="0" w:color="auto"/>
            </w:tcBorders>
            <w:shd w:val="clear" w:color="auto" w:fill="auto"/>
          </w:tcPr>
          <w:p w:rsidR="00B963F9" w:rsidRPr="00CB65E2" w:rsidRDefault="00B963F9" w:rsidP="00355270">
            <w:pPr>
              <w:pStyle w:val="Andere0"/>
              <w:spacing w:line="240" w:lineRule="auto"/>
              <w:rPr>
                <w:rFonts w:ascii="Arial" w:hAnsi="Arial" w:cs="Arial"/>
                <w:sz w:val="20"/>
                <w:szCs w:val="20"/>
              </w:rPr>
            </w:pPr>
            <w:r w:rsidRPr="00BC54EB">
              <w:rPr>
                <w:rFonts w:ascii="Arial" w:hAnsi="Arial" w:cs="Arial"/>
                <w:color w:val="000000"/>
                <w:sz w:val="20"/>
                <w:szCs w:val="20"/>
                <w:lang w:eastAsia="de-DE" w:bidi="de-DE"/>
              </w:rPr>
              <w:t>hexadezimale</w:t>
            </w:r>
            <w:r w:rsidRPr="00CB65E2">
              <w:rPr>
                <w:rFonts w:ascii="Arial" w:hAnsi="Arial" w:cs="Arial"/>
                <w:color w:val="000000"/>
                <w:sz w:val="20"/>
                <w:szCs w:val="20"/>
                <w:lang w:eastAsia="de-DE" w:bidi="de-DE"/>
              </w:rPr>
              <w:t xml:space="preserve"> Darstellung, </w:t>
            </w:r>
            <w:r w:rsidRPr="00CB65E2">
              <w:rPr>
                <w:rFonts w:ascii="Arial" w:hAnsi="Arial" w:cs="Arial"/>
                <w:color w:val="000000"/>
                <w:sz w:val="20"/>
                <w:szCs w:val="20"/>
                <w:lang w:bidi="en-US"/>
              </w:rPr>
              <w:t xml:space="preserve">8 </w:t>
            </w:r>
            <w:r w:rsidRPr="00CB65E2">
              <w:rPr>
                <w:rFonts w:ascii="Arial" w:hAnsi="Arial" w:cs="Arial"/>
                <w:color w:val="000000"/>
                <w:sz w:val="20"/>
                <w:szCs w:val="20"/>
                <w:lang w:eastAsia="de-DE" w:bidi="de-DE"/>
              </w:rPr>
              <w:t xml:space="preserve">Blöcke á </w:t>
            </w:r>
            <w:r w:rsidRPr="00CB65E2">
              <w:rPr>
                <w:rFonts w:ascii="Arial" w:hAnsi="Arial" w:cs="Arial"/>
                <w:color w:val="000000"/>
                <w:sz w:val="20"/>
                <w:szCs w:val="20"/>
                <w:lang w:bidi="en-US"/>
              </w:rPr>
              <w:t xml:space="preserve">16 </w:t>
            </w:r>
            <w:r w:rsidRPr="00CB65E2">
              <w:rPr>
                <w:rFonts w:ascii="Arial" w:hAnsi="Arial" w:cs="Arial"/>
                <w:color w:val="000000"/>
                <w:sz w:val="20"/>
                <w:szCs w:val="20"/>
                <w:lang w:eastAsia="de-DE" w:bidi="de-DE"/>
              </w:rPr>
              <w:t>Bit</w:t>
            </w:r>
          </w:p>
        </w:tc>
      </w:tr>
      <w:tr w:rsidR="00B963F9" w:rsidRPr="00CB65E2" w:rsidTr="00355270">
        <w:trPr>
          <w:trHeight w:val="1008"/>
        </w:trPr>
        <w:tc>
          <w:tcPr>
            <w:tcW w:w="4237" w:type="dxa"/>
            <w:tcBorders>
              <w:top w:val="single" w:sz="4" w:space="0" w:color="auto"/>
              <w:left w:val="single" w:sz="4" w:space="0" w:color="auto"/>
            </w:tcBorders>
            <w:shd w:val="clear" w:color="auto" w:fill="auto"/>
          </w:tcPr>
          <w:p w:rsidR="00B963F9" w:rsidRPr="00CB65E2" w:rsidRDefault="00B963F9" w:rsidP="00355270">
            <w:pPr>
              <w:pStyle w:val="Andere0"/>
              <w:spacing w:line="240" w:lineRule="auto"/>
              <w:rPr>
                <w:rFonts w:ascii="Arial" w:hAnsi="Arial" w:cs="Arial"/>
                <w:sz w:val="20"/>
                <w:szCs w:val="20"/>
              </w:rPr>
            </w:pPr>
            <w:r w:rsidRPr="00CB65E2">
              <w:rPr>
                <w:rFonts w:ascii="Arial" w:hAnsi="Arial" w:cs="Arial"/>
                <w:i/>
                <w:iCs/>
                <w:color w:val="000000"/>
                <w:sz w:val="20"/>
                <w:szCs w:val="20"/>
                <w:lang w:eastAsia="de-DE" w:bidi="de-DE"/>
              </w:rPr>
              <w:t>Beispiel:</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192.168.178.69</w:t>
            </w:r>
          </w:p>
        </w:tc>
        <w:tc>
          <w:tcPr>
            <w:tcW w:w="4241" w:type="dxa"/>
            <w:tcBorders>
              <w:top w:val="single" w:sz="4" w:space="0" w:color="auto"/>
              <w:left w:val="single" w:sz="4" w:space="0" w:color="auto"/>
              <w:right w:val="single" w:sz="4" w:space="0" w:color="auto"/>
            </w:tcBorders>
            <w:shd w:val="clear" w:color="auto" w:fill="auto"/>
          </w:tcPr>
          <w:p w:rsidR="00B963F9" w:rsidRPr="00CB65E2" w:rsidRDefault="00B963F9" w:rsidP="00355270">
            <w:pPr>
              <w:pStyle w:val="Andere0"/>
              <w:spacing w:line="276" w:lineRule="auto"/>
              <w:rPr>
                <w:rFonts w:ascii="Arial" w:hAnsi="Arial" w:cs="Arial"/>
                <w:sz w:val="20"/>
                <w:szCs w:val="20"/>
              </w:rPr>
            </w:pPr>
            <w:r w:rsidRPr="00CB65E2">
              <w:rPr>
                <w:rFonts w:ascii="Arial" w:hAnsi="Arial" w:cs="Arial"/>
                <w:i/>
                <w:iCs/>
                <w:color w:val="000000"/>
                <w:sz w:val="20"/>
                <w:szCs w:val="20"/>
                <w:lang w:eastAsia="de-DE" w:bidi="de-DE"/>
              </w:rPr>
              <w:t>Beispiel:</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fe</w:t>
            </w:r>
            <w:proofErr w:type="gramStart"/>
            <w:r w:rsidRPr="00CB65E2">
              <w:rPr>
                <w:rFonts w:ascii="Arial" w:hAnsi="Arial" w:cs="Arial"/>
                <w:color w:val="000000"/>
                <w:sz w:val="20"/>
                <w:szCs w:val="20"/>
                <w:lang w:bidi="en-US"/>
              </w:rPr>
              <w:t>80::</w:t>
            </w:r>
            <w:proofErr w:type="gramEnd"/>
            <w:r w:rsidRPr="00CB65E2">
              <w:rPr>
                <w:rFonts w:ascii="Arial" w:hAnsi="Arial" w:cs="Arial"/>
                <w:color w:val="000000"/>
                <w:sz w:val="20"/>
                <w:szCs w:val="20"/>
                <w:lang w:bidi="en-US"/>
              </w:rPr>
              <w:t>e022:d9bc:318b:1d7a</w:t>
            </w:r>
          </w:p>
          <w:p w:rsidR="00B963F9" w:rsidRPr="00CB65E2" w:rsidRDefault="00B963F9" w:rsidP="00355270">
            <w:pPr>
              <w:pStyle w:val="Andere0"/>
              <w:spacing w:line="276" w:lineRule="auto"/>
              <w:rPr>
                <w:rFonts w:ascii="Arial" w:hAnsi="Arial" w:cs="Arial"/>
                <w:sz w:val="20"/>
                <w:szCs w:val="20"/>
              </w:rPr>
            </w:pPr>
            <w:r w:rsidRPr="00CB65E2">
              <w:rPr>
                <w:rFonts w:ascii="Arial" w:hAnsi="Arial" w:cs="Arial"/>
                <w:i/>
                <w:iCs/>
                <w:color w:val="000000"/>
                <w:sz w:val="20"/>
                <w:szCs w:val="20"/>
                <w:lang w:eastAsia="de-DE" w:bidi="de-DE"/>
              </w:rPr>
              <w:t>Hinweis:</w:t>
            </w:r>
            <w:r w:rsidRPr="00CB65E2">
              <w:rPr>
                <w:rFonts w:ascii="Arial" w:hAnsi="Arial" w:cs="Arial"/>
                <w:color w:val="000000"/>
                <w:sz w:val="20"/>
                <w:szCs w:val="20"/>
                <w:lang w:eastAsia="de-DE" w:bidi="de-DE"/>
              </w:rPr>
              <w:t xml:space="preserve"> Mit Nullen zwischen den </w:t>
            </w:r>
            <w:r w:rsidRPr="00BC54EB">
              <w:rPr>
                <w:rFonts w:ascii="Arial" w:hAnsi="Arial" w:cs="Arial"/>
                <w:color w:val="000000"/>
                <w:sz w:val="20"/>
                <w:szCs w:val="20"/>
                <w:lang w:eastAsia="de-DE" w:bidi="de-DE"/>
              </w:rPr>
              <w:t>Doppelpunkten :</w:t>
            </w:r>
            <w:r w:rsidRPr="00CB65E2">
              <w:rPr>
                <w:rFonts w:ascii="Arial" w:hAnsi="Arial" w:cs="Arial"/>
                <w:color w:val="000000"/>
                <w:sz w:val="20"/>
                <w:szCs w:val="20"/>
                <w:lang w:eastAsia="de-DE" w:bidi="de-DE"/>
              </w:rPr>
              <w:t xml:space="preserve">: auffüllen, sodass es </w:t>
            </w:r>
            <w:r w:rsidRPr="00CB65E2">
              <w:rPr>
                <w:rFonts w:ascii="Arial" w:hAnsi="Arial" w:cs="Arial"/>
                <w:color w:val="000000"/>
                <w:sz w:val="20"/>
                <w:szCs w:val="20"/>
                <w:lang w:bidi="en-US"/>
              </w:rPr>
              <w:t xml:space="preserve">8 </w:t>
            </w:r>
            <w:r w:rsidRPr="00CB65E2">
              <w:rPr>
                <w:rFonts w:ascii="Arial" w:hAnsi="Arial" w:cs="Arial"/>
                <w:color w:val="000000"/>
                <w:sz w:val="20"/>
                <w:szCs w:val="20"/>
                <w:lang w:eastAsia="de-DE" w:bidi="de-DE"/>
              </w:rPr>
              <w:t xml:space="preserve">Blöcke á </w:t>
            </w:r>
            <w:r w:rsidRPr="00CB65E2">
              <w:rPr>
                <w:rFonts w:ascii="Arial" w:hAnsi="Arial" w:cs="Arial"/>
                <w:color w:val="000000"/>
                <w:sz w:val="20"/>
                <w:szCs w:val="20"/>
                <w:lang w:bidi="en-US"/>
              </w:rPr>
              <w:t xml:space="preserve">16 </w:t>
            </w:r>
            <w:r w:rsidRPr="00CB65E2">
              <w:rPr>
                <w:rFonts w:ascii="Arial" w:hAnsi="Arial" w:cs="Arial"/>
                <w:color w:val="000000"/>
                <w:sz w:val="20"/>
                <w:szCs w:val="20"/>
                <w:lang w:eastAsia="de-DE" w:bidi="de-DE"/>
              </w:rPr>
              <w:t xml:space="preserve">Bit sind, also: </w:t>
            </w:r>
            <w:r w:rsidRPr="00CB65E2">
              <w:rPr>
                <w:rFonts w:ascii="Arial" w:hAnsi="Arial" w:cs="Arial"/>
                <w:color w:val="000000"/>
                <w:sz w:val="20"/>
                <w:szCs w:val="20"/>
                <w:lang w:bidi="en-US"/>
              </w:rPr>
              <w:t>fe80:0000:0000:0000:e022:d9bc:318b:1d7a</w:t>
            </w:r>
          </w:p>
        </w:tc>
      </w:tr>
      <w:tr w:rsidR="00B963F9" w:rsidRPr="00CB65E2" w:rsidTr="00355270">
        <w:trPr>
          <w:trHeight w:val="306"/>
        </w:trPr>
        <w:tc>
          <w:tcPr>
            <w:tcW w:w="4237" w:type="dxa"/>
            <w:tcBorders>
              <w:top w:val="single" w:sz="4" w:space="0" w:color="auto"/>
              <w:left w:val="single" w:sz="4" w:space="0" w:color="auto"/>
              <w:bottom w:val="single" w:sz="4" w:space="0" w:color="auto"/>
            </w:tcBorders>
            <w:shd w:val="clear" w:color="auto" w:fill="auto"/>
          </w:tcPr>
          <w:p w:rsidR="00B963F9" w:rsidRPr="00CB65E2" w:rsidRDefault="00B963F9" w:rsidP="00355270">
            <w:pPr>
              <w:pStyle w:val="Andere0"/>
              <w:spacing w:line="240" w:lineRule="auto"/>
              <w:rPr>
                <w:rFonts w:ascii="Arial" w:hAnsi="Arial" w:cs="Arial"/>
                <w:sz w:val="20"/>
                <w:szCs w:val="20"/>
              </w:rPr>
            </w:pPr>
            <w:proofErr w:type="spellStart"/>
            <w:r w:rsidRPr="00750C82">
              <w:rPr>
                <w:rFonts w:ascii="Arial" w:hAnsi="Arial" w:cs="Arial"/>
                <w:color w:val="000000"/>
                <w:sz w:val="20"/>
                <w:szCs w:val="20"/>
                <w:lang w:bidi="en-US"/>
              </w:rPr>
              <w:t>IPsec</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ist </w:t>
            </w:r>
            <w:r w:rsidRPr="00BC54EB">
              <w:rPr>
                <w:rFonts w:ascii="Arial" w:hAnsi="Arial" w:cs="Arial"/>
                <w:color w:val="000000"/>
                <w:sz w:val="20"/>
                <w:szCs w:val="20"/>
                <w:lang w:eastAsia="de-DE" w:bidi="de-DE"/>
              </w:rPr>
              <w:t>optional</w:t>
            </w:r>
          </w:p>
        </w:tc>
        <w:tc>
          <w:tcPr>
            <w:tcW w:w="4241"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355270">
            <w:pPr>
              <w:pStyle w:val="Andere0"/>
              <w:spacing w:line="240" w:lineRule="auto"/>
              <w:rPr>
                <w:rFonts w:ascii="Arial" w:hAnsi="Arial" w:cs="Arial"/>
                <w:sz w:val="20"/>
                <w:szCs w:val="20"/>
              </w:rPr>
            </w:pPr>
            <w:proofErr w:type="spellStart"/>
            <w:r w:rsidRPr="00750C82">
              <w:rPr>
                <w:rFonts w:ascii="Arial" w:hAnsi="Arial" w:cs="Arial"/>
                <w:color w:val="000000"/>
                <w:sz w:val="20"/>
                <w:szCs w:val="20"/>
                <w:lang w:bidi="en-US"/>
              </w:rPr>
              <w:t>IPsec</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ist </w:t>
            </w:r>
            <w:r w:rsidRPr="00BC54EB">
              <w:rPr>
                <w:rFonts w:ascii="Arial" w:hAnsi="Arial" w:cs="Arial"/>
                <w:color w:val="000000"/>
                <w:sz w:val="20"/>
                <w:szCs w:val="20"/>
                <w:lang w:eastAsia="de-DE" w:bidi="de-DE"/>
              </w:rPr>
              <w:t>optional</w:t>
            </w:r>
          </w:p>
        </w:tc>
      </w:tr>
      <w:tr w:rsidR="00B963F9" w:rsidRPr="00CB65E2" w:rsidTr="00355270">
        <w:trPr>
          <w:trHeight w:val="310"/>
        </w:trPr>
        <w:tc>
          <w:tcPr>
            <w:tcW w:w="4237" w:type="dxa"/>
            <w:tcBorders>
              <w:top w:val="single" w:sz="4" w:space="0" w:color="auto"/>
              <w:left w:val="single" w:sz="4" w:space="0" w:color="auto"/>
              <w:bottom w:val="single" w:sz="4" w:space="0" w:color="auto"/>
            </w:tcBorders>
            <w:shd w:val="clear" w:color="auto" w:fill="auto"/>
          </w:tcPr>
          <w:p w:rsidR="00B963F9" w:rsidRPr="00CB65E2" w:rsidRDefault="00B963F9" w:rsidP="00355270">
            <w:pPr>
              <w:pStyle w:val="Andere0"/>
              <w:spacing w:line="240" w:lineRule="auto"/>
              <w:rPr>
                <w:rFonts w:ascii="Arial" w:hAnsi="Arial" w:cs="Arial"/>
                <w:sz w:val="20"/>
                <w:szCs w:val="20"/>
              </w:rPr>
            </w:pPr>
            <w:r w:rsidRPr="00CB65E2">
              <w:rPr>
                <w:rFonts w:ascii="Arial" w:hAnsi="Arial" w:cs="Arial"/>
                <w:color w:val="000000"/>
                <w:sz w:val="20"/>
                <w:szCs w:val="20"/>
                <w:lang w:bidi="en-US"/>
              </w:rPr>
              <w:t xml:space="preserve">Checksummen </w:t>
            </w:r>
            <w:r w:rsidRPr="00CB65E2">
              <w:rPr>
                <w:rFonts w:ascii="Arial" w:hAnsi="Arial" w:cs="Arial"/>
                <w:color w:val="000000"/>
                <w:sz w:val="20"/>
                <w:szCs w:val="20"/>
                <w:lang w:eastAsia="de-DE" w:bidi="de-DE"/>
              </w:rPr>
              <w:t>erforderlich</w:t>
            </w:r>
          </w:p>
        </w:tc>
        <w:tc>
          <w:tcPr>
            <w:tcW w:w="4241"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355270">
            <w:pPr>
              <w:pStyle w:val="Andere0"/>
              <w:spacing w:line="240" w:lineRule="auto"/>
              <w:rPr>
                <w:rFonts w:ascii="Arial" w:hAnsi="Arial" w:cs="Arial"/>
                <w:sz w:val="20"/>
                <w:szCs w:val="20"/>
              </w:rPr>
            </w:pPr>
            <w:r w:rsidRPr="00BC54EB">
              <w:rPr>
                <w:rFonts w:ascii="Arial" w:hAnsi="Arial" w:cs="Arial"/>
                <w:color w:val="000000"/>
                <w:sz w:val="20"/>
                <w:szCs w:val="20"/>
                <w:lang w:eastAsia="de-DE" w:bidi="de-DE"/>
              </w:rPr>
              <w:t>keine</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Checksummen</w:t>
            </w:r>
          </w:p>
        </w:tc>
      </w:tr>
    </w:tbl>
    <w:p w:rsidR="00355270" w:rsidRPr="00CB65E2" w:rsidRDefault="00355270">
      <w:r w:rsidRPr="00CB65E2">
        <w:br w:type="page"/>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4237"/>
        <w:gridCol w:w="4241"/>
      </w:tblGrid>
      <w:tr w:rsidR="00355270" w:rsidRPr="00CB65E2" w:rsidTr="00355270">
        <w:trPr>
          <w:trHeight w:val="306"/>
        </w:trPr>
        <w:tc>
          <w:tcPr>
            <w:tcW w:w="8478" w:type="dxa"/>
            <w:gridSpan w:val="2"/>
            <w:tcBorders>
              <w:top w:val="single" w:sz="4" w:space="0" w:color="auto"/>
              <w:left w:val="single" w:sz="4" w:space="0" w:color="auto"/>
              <w:right w:val="single" w:sz="4" w:space="0" w:color="auto"/>
            </w:tcBorders>
            <w:shd w:val="clear" w:color="auto" w:fill="A8D08D" w:themeFill="accent6" w:themeFillTint="99"/>
            <w:vAlign w:val="center"/>
          </w:tcPr>
          <w:p w:rsidR="00355270" w:rsidRPr="00CB65E2" w:rsidRDefault="00355270" w:rsidP="00355270">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lastRenderedPageBreak/>
              <w:t xml:space="preserve">Eigenschaften von </w:t>
            </w:r>
            <w:r w:rsidRPr="00CB65E2">
              <w:rPr>
                <w:rFonts w:ascii="Arial" w:hAnsi="Arial" w:cs="Arial"/>
                <w:b/>
                <w:bCs/>
                <w:color w:val="000000"/>
                <w:sz w:val="20"/>
                <w:szCs w:val="20"/>
                <w:lang w:bidi="en-US"/>
              </w:rPr>
              <w:t xml:space="preserve">IPv4 </w:t>
            </w:r>
            <w:r w:rsidRPr="00CB65E2">
              <w:rPr>
                <w:rFonts w:ascii="Arial" w:hAnsi="Arial" w:cs="Arial"/>
                <w:b/>
                <w:bCs/>
                <w:color w:val="000000"/>
                <w:sz w:val="20"/>
                <w:szCs w:val="20"/>
                <w:lang w:eastAsia="de-DE" w:bidi="de-DE"/>
              </w:rPr>
              <w:t xml:space="preserve">und </w:t>
            </w:r>
            <w:r w:rsidRPr="00CB65E2">
              <w:rPr>
                <w:rFonts w:ascii="Arial" w:hAnsi="Arial" w:cs="Arial"/>
                <w:b/>
                <w:bCs/>
                <w:color w:val="000000"/>
                <w:sz w:val="20"/>
                <w:szCs w:val="20"/>
                <w:lang w:bidi="en-US"/>
              </w:rPr>
              <w:t xml:space="preserve">IPv6 </w:t>
            </w:r>
            <w:r w:rsidRPr="00CB65E2">
              <w:rPr>
                <w:rFonts w:ascii="Arial" w:hAnsi="Arial" w:cs="Arial"/>
                <w:b/>
                <w:bCs/>
                <w:color w:val="000000"/>
                <w:sz w:val="20"/>
                <w:szCs w:val="20"/>
                <w:lang w:eastAsia="de-DE" w:bidi="de-DE"/>
              </w:rPr>
              <w:t>im Vergleich</w:t>
            </w:r>
          </w:p>
        </w:tc>
      </w:tr>
      <w:tr w:rsidR="00355270" w:rsidRPr="00CB65E2" w:rsidTr="00355270">
        <w:trPr>
          <w:trHeight w:val="313"/>
        </w:trPr>
        <w:tc>
          <w:tcPr>
            <w:tcW w:w="4237" w:type="dxa"/>
            <w:tcBorders>
              <w:top w:val="single" w:sz="4" w:space="0" w:color="auto"/>
              <w:left w:val="single" w:sz="4" w:space="0" w:color="auto"/>
            </w:tcBorders>
            <w:shd w:val="clear" w:color="auto" w:fill="auto"/>
            <w:vAlign w:val="center"/>
          </w:tcPr>
          <w:p w:rsidR="00355270" w:rsidRPr="00CB65E2" w:rsidRDefault="00355270" w:rsidP="00355270">
            <w:pPr>
              <w:pStyle w:val="Andere0"/>
              <w:spacing w:line="240" w:lineRule="auto"/>
              <w:rPr>
                <w:rFonts w:ascii="Arial" w:hAnsi="Arial" w:cs="Arial"/>
                <w:sz w:val="20"/>
                <w:szCs w:val="20"/>
              </w:rPr>
            </w:pPr>
            <w:r w:rsidRPr="00CB65E2">
              <w:rPr>
                <w:rFonts w:ascii="Arial" w:hAnsi="Arial" w:cs="Arial"/>
                <w:b/>
                <w:bCs/>
                <w:color w:val="000000"/>
                <w:sz w:val="20"/>
                <w:szCs w:val="20"/>
                <w:lang w:bidi="en-US"/>
              </w:rPr>
              <w:t>IPv4</w:t>
            </w:r>
          </w:p>
        </w:tc>
        <w:tc>
          <w:tcPr>
            <w:tcW w:w="4241" w:type="dxa"/>
            <w:tcBorders>
              <w:top w:val="single" w:sz="4" w:space="0" w:color="auto"/>
              <w:left w:val="single" w:sz="4" w:space="0" w:color="auto"/>
              <w:right w:val="single" w:sz="4" w:space="0" w:color="auto"/>
            </w:tcBorders>
            <w:shd w:val="clear" w:color="auto" w:fill="auto"/>
            <w:vAlign w:val="center"/>
          </w:tcPr>
          <w:p w:rsidR="00355270" w:rsidRPr="00CB65E2" w:rsidRDefault="00355270" w:rsidP="00355270">
            <w:pPr>
              <w:pStyle w:val="Andere0"/>
              <w:spacing w:line="240" w:lineRule="auto"/>
              <w:rPr>
                <w:rFonts w:ascii="Arial" w:hAnsi="Arial" w:cs="Arial"/>
                <w:sz w:val="20"/>
                <w:szCs w:val="20"/>
              </w:rPr>
            </w:pPr>
            <w:r w:rsidRPr="00CB65E2">
              <w:rPr>
                <w:rFonts w:ascii="Arial" w:hAnsi="Arial" w:cs="Arial"/>
                <w:b/>
                <w:bCs/>
                <w:color w:val="000000"/>
                <w:sz w:val="20"/>
                <w:szCs w:val="20"/>
                <w:lang w:bidi="en-US"/>
              </w:rPr>
              <w:t>IPv6</w:t>
            </w:r>
          </w:p>
        </w:tc>
      </w:tr>
      <w:tr w:rsidR="00B963F9" w:rsidRPr="00CB65E2" w:rsidTr="00355270">
        <w:trPr>
          <w:trHeight w:val="540"/>
        </w:trPr>
        <w:tc>
          <w:tcPr>
            <w:tcW w:w="4237" w:type="dxa"/>
            <w:tcBorders>
              <w:top w:val="single" w:sz="4" w:space="0" w:color="auto"/>
              <w:left w:val="single" w:sz="4" w:space="0" w:color="auto"/>
            </w:tcBorders>
            <w:shd w:val="clear" w:color="auto" w:fill="auto"/>
          </w:tcPr>
          <w:p w:rsidR="00B963F9" w:rsidRPr="00CB65E2" w:rsidRDefault="00B963F9" w:rsidP="00355270">
            <w:pPr>
              <w:pStyle w:val="Andere0"/>
              <w:spacing w:line="269" w:lineRule="auto"/>
              <w:rPr>
                <w:rFonts w:ascii="Arial" w:hAnsi="Arial" w:cs="Arial"/>
                <w:sz w:val="20"/>
                <w:szCs w:val="20"/>
              </w:rPr>
            </w:pPr>
            <w:r w:rsidRPr="00CB65E2">
              <w:rPr>
                <w:rFonts w:ascii="Arial" w:hAnsi="Arial" w:cs="Arial"/>
                <w:color w:val="000000"/>
                <w:sz w:val="20"/>
                <w:szCs w:val="20"/>
                <w:lang w:bidi="en-US"/>
              </w:rPr>
              <w:t xml:space="preserve">NAT </w:t>
            </w:r>
            <w:r w:rsidRPr="00CB65E2">
              <w:rPr>
                <w:rFonts w:ascii="Arial" w:hAnsi="Arial" w:cs="Arial"/>
                <w:color w:val="000000"/>
                <w:sz w:val="20"/>
                <w:szCs w:val="20"/>
                <w:lang w:eastAsia="de-DE" w:bidi="de-DE"/>
              </w:rPr>
              <w:t xml:space="preserve">erforderlich (Network </w:t>
            </w:r>
            <w:proofErr w:type="spellStart"/>
            <w:r w:rsidRPr="00BC54EB">
              <w:rPr>
                <w:rFonts w:ascii="Arial" w:hAnsi="Arial" w:cs="Arial"/>
                <w:color w:val="000000"/>
                <w:sz w:val="20"/>
                <w:szCs w:val="20"/>
                <w:lang w:bidi="en-US"/>
              </w:rPr>
              <w:t>Address</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Translation), um zusätzliche Adressen nutzen zu </w:t>
            </w:r>
            <w:r w:rsidRPr="00BC54EB">
              <w:rPr>
                <w:rFonts w:ascii="Arial" w:hAnsi="Arial" w:cs="Arial"/>
                <w:color w:val="000000"/>
                <w:sz w:val="20"/>
                <w:szCs w:val="20"/>
                <w:lang w:eastAsia="de-DE" w:bidi="de-DE"/>
              </w:rPr>
              <w:t>können</w:t>
            </w:r>
          </w:p>
        </w:tc>
        <w:tc>
          <w:tcPr>
            <w:tcW w:w="4241" w:type="dxa"/>
            <w:tcBorders>
              <w:top w:val="single" w:sz="4" w:space="0" w:color="auto"/>
              <w:left w:val="single" w:sz="4" w:space="0" w:color="auto"/>
              <w:right w:val="single" w:sz="4" w:space="0" w:color="auto"/>
            </w:tcBorders>
            <w:shd w:val="clear" w:color="auto" w:fill="auto"/>
          </w:tcPr>
          <w:p w:rsidR="00B963F9" w:rsidRPr="00CB65E2" w:rsidRDefault="00B963F9" w:rsidP="00355270">
            <w:pPr>
              <w:pStyle w:val="Andere0"/>
              <w:spacing w:line="240" w:lineRule="auto"/>
              <w:rPr>
                <w:rFonts w:ascii="Arial" w:hAnsi="Arial" w:cs="Arial"/>
                <w:sz w:val="20"/>
                <w:szCs w:val="20"/>
              </w:rPr>
            </w:pPr>
            <w:r w:rsidRPr="00CB65E2">
              <w:rPr>
                <w:rFonts w:ascii="Arial" w:hAnsi="Arial" w:cs="Arial"/>
                <w:color w:val="000000"/>
                <w:sz w:val="20"/>
                <w:szCs w:val="20"/>
                <w:lang w:bidi="en-US"/>
              </w:rPr>
              <w:t xml:space="preserve">IPv6 </w:t>
            </w:r>
            <w:r w:rsidRPr="00CB65E2">
              <w:rPr>
                <w:rFonts w:ascii="Arial" w:hAnsi="Arial" w:cs="Arial"/>
                <w:color w:val="000000"/>
                <w:sz w:val="20"/>
                <w:szCs w:val="20"/>
                <w:lang w:eastAsia="de-DE" w:bidi="de-DE"/>
              </w:rPr>
              <w:t xml:space="preserve">kommt ohne </w:t>
            </w:r>
            <w:r w:rsidRPr="00CB65E2">
              <w:rPr>
                <w:rFonts w:ascii="Arial" w:hAnsi="Arial" w:cs="Arial"/>
                <w:color w:val="000000"/>
                <w:sz w:val="20"/>
                <w:szCs w:val="20"/>
                <w:lang w:bidi="en-US"/>
              </w:rPr>
              <w:t xml:space="preserve">NAT </w:t>
            </w:r>
            <w:r w:rsidRPr="00CB65E2">
              <w:rPr>
                <w:rFonts w:ascii="Arial" w:hAnsi="Arial" w:cs="Arial"/>
                <w:color w:val="000000"/>
                <w:sz w:val="20"/>
                <w:szCs w:val="20"/>
                <w:lang w:eastAsia="de-DE" w:bidi="de-DE"/>
              </w:rPr>
              <w:t>aus!</w:t>
            </w:r>
          </w:p>
        </w:tc>
      </w:tr>
      <w:tr w:rsidR="00B963F9" w:rsidRPr="00CB65E2" w:rsidTr="00355270">
        <w:trPr>
          <w:trHeight w:val="313"/>
        </w:trPr>
        <w:tc>
          <w:tcPr>
            <w:tcW w:w="4237" w:type="dxa"/>
            <w:tcBorders>
              <w:top w:val="single" w:sz="4" w:space="0" w:color="auto"/>
              <w:left w:val="single" w:sz="4" w:space="0" w:color="auto"/>
            </w:tcBorders>
            <w:shd w:val="clear" w:color="auto" w:fill="auto"/>
          </w:tcPr>
          <w:p w:rsidR="00B963F9" w:rsidRPr="00CB65E2" w:rsidRDefault="00B963F9" w:rsidP="00355270">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Paketgröße </w:t>
            </w:r>
            <w:r w:rsidRPr="00CB65E2">
              <w:rPr>
                <w:rFonts w:ascii="Arial" w:hAnsi="Arial" w:cs="Arial"/>
                <w:color w:val="000000"/>
                <w:sz w:val="20"/>
                <w:szCs w:val="20"/>
                <w:lang w:bidi="en-US"/>
              </w:rPr>
              <w:t xml:space="preserve">576 </w:t>
            </w:r>
            <w:r w:rsidRPr="00CB65E2">
              <w:rPr>
                <w:rFonts w:ascii="Arial" w:hAnsi="Arial" w:cs="Arial"/>
                <w:color w:val="000000"/>
                <w:sz w:val="20"/>
                <w:szCs w:val="20"/>
                <w:lang w:eastAsia="de-DE" w:bidi="de-DE"/>
              </w:rPr>
              <w:t>Bytes</w:t>
            </w:r>
          </w:p>
        </w:tc>
        <w:tc>
          <w:tcPr>
            <w:tcW w:w="4241" w:type="dxa"/>
            <w:tcBorders>
              <w:top w:val="single" w:sz="4" w:space="0" w:color="auto"/>
              <w:left w:val="single" w:sz="4" w:space="0" w:color="auto"/>
              <w:right w:val="single" w:sz="4" w:space="0" w:color="auto"/>
            </w:tcBorders>
            <w:shd w:val="clear" w:color="auto" w:fill="auto"/>
          </w:tcPr>
          <w:p w:rsidR="00B963F9" w:rsidRPr="00CB65E2" w:rsidRDefault="00B963F9" w:rsidP="00355270">
            <w:pPr>
              <w:pStyle w:val="Andere0"/>
              <w:spacing w:line="240" w:lineRule="auto"/>
              <w:rPr>
                <w:rFonts w:ascii="Arial" w:hAnsi="Arial" w:cs="Arial"/>
                <w:sz w:val="20"/>
                <w:szCs w:val="20"/>
              </w:rPr>
            </w:pPr>
            <w:r w:rsidRPr="00CB65E2">
              <w:rPr>
                <w:rFonts w:ascii="Arial" w:hAnsi="Arial" w:cs="Arial"/>
                <w:color w:val="000000"/>
                <w:sz w:val="20"/>
                <w:szCs w:val="20"/>
                <w:lang w:bidi="en-US"/>
              </w:rPr>
              <w:t xml:space="preserve">1280 </w:t>
            </w:r>
            <w:r w:rsidRPr="00CB65E2">
              <w:rPr>
                <w:rFonts w:ascii="Arial" w:hAnsi="Arial" w:cs="Arial"/>
                <w:color w:val="000000"/>
                <w:sz w:val="20"/>
                <w:szCs w:val="20"/>
                <w:lang w:eastAsia="de-DE" w:bidi="de-DE"/>
              </w:rPr>
              <w:t>Bytes</w:t>
            </w:r>
          </w:p>
        </w:tc>
      </w:tr>
      <w:tr w:rsidR="00B963F9" w:rsidRPr="00CB65E2" w:rsidTr="00355270">
        <w:trPr>
          <w:trHeight w:val="781"/>
        </w:trPr>
        <w:tc>
          <w:tcPr>
            <w:tcW w:w="4237" w:type="dxa"/>
            <w:tcBorders>
              <w:top w:val="single" w:sz="4" w:space="0" w:color="auto"/>
              <w:left w:val="single" w:sz="4" w:space="0" w:color="auto"/>
              <w:bottom w:val="single" w:sz="4" w:space="0" w:color="auto"/>
            </w:tcBorders>
            <w:shd w:val="clear" w:color="auto" w:fill="auto"/>
          </w:tcPr>
          <w:p w:rsidR="00B963F9" w:rsidRPr="00CB65E2" w:rsidRDefault="00B963F9" w:rsidP="00355270">
            <w:pPr>
              <w:pStyle w:val="Andere0"/>
              <w:spacing w:line="269" w:lineRule="auto"/>
              <w:rPr>
                <w:rFonts w:ascii="Arial" w:hAnsi="Arial" w:cs="Arial"/>
                <w:sz w:val="20"/>
                <w:szCs w:val="20"/>
              </w:rPr>
            </w:pPr>
            <w:r w:rsidRPr="00CB65E2">
              <w:rPr>
                <w:rFonts w:ascii="Arial" w:hAnsi="Arial" w:cs="Arial"/>
                <w:color w:val="000000"/>
                <w:sz w:val="20"/>
                <w:szCs w:val="20"/>
                <w:lang w:bidi="en-US"/>
              </w:rPr>
              <w:t>Fragmentierung</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von </w:t>
            </w:r>
            <w:r w:rsidRPr="00CB65E2">
              <w:rPr>
                <w:rFonts w:ascii="Arial" w:hAnsi="Arial" w:cs="Arial"/>
                <w:color w:val="000000"/>
                <w:sz w:val="20"/>
                <w:szCs w:val="20"/>
                <w:lang w:eastAsia="de-DE" w:bidi="de-DE"/>
              </w:rPr>
              <w:t xml:space="preserve">Nachrichten möglich, wenn ein </w:t>
            </w:r>
            <w:r w:rsidRPr="00CB65E2">
              <w:rPr>
                <w:rFonts w:ascii="Arial" w:hAnsi="Arial" w:cs="Arial"/>
                <w:color w:val="000000"/>
                <w:sz w:val="20"/>
                <w:szCs w:val="20"/>
                <w:lang w:bidi="en-US"/>
              </w:rPr>
              <w:t xml:space="preserve">Netzwerksegment </w:t>
            </w:r>
            <w:r w:rsidRPr="00CB65E2">
              <w:rPr>
                <w:rFonts w:ascii="Arial" w:hAnsi="Arial" w:cs="Arial"/>
                <w:color w:val="000000"/>
                <w:sz w:val="20"/>
                <w:szCs w:val="20"/>
                <w:lang w:eastAsia="de-DE" w:bidi="de-DE"/>
              </w:rPr>
              <w:t xml:space="preserve">eines </w:t>
            </w:r>
            <w:r w:rsidRPr="00CB65E2">
              <w:rPr>
                <w:rFonts w:ascii="Arial" w:hAnsi="Arial" w:cs="Arial"/>
                <w:color w:val="000000"/>
                <w:sz w:val="20"/>
                <w:szCs w:val="20"/>
                <w:lang w:bidi="en-US"/>
              </w:rPr>
              <w:t xml:space="preserve">Routers </w:t>
            </w:r>
            <w:r w:rsidRPr="00CB65E2">
              <w:rPr>
                <w:rFonts w:ascii="Arial" w:hAnsi="Arial" w:cs="Arial"/>
                <w:color w:val="000000"/>
                <w:sz w:val="20"/>
                <w:szCs w:val="20"/>
                <w:lang w:eastAsia="de-DE" w:bidi="de-DE"/>
              </w:rPr>
              <w:t xml:space="preserve">eine kleinere Paketgröße </w:t>
            </w:r>
            <w:r w:rsidRPr="00BC54EB">
              <w:rPr>
                <w:rFonts w:ascii="Arial" w:hAnsi="Arial" w:cs="Arial"/>
                <w:color w:val="000000"/>
                <w:sz w:val="20"/>
                <w:szCs w:val="20"/>
                <w:lang w:eastAsia="de-DE" w:bidi="de-DE"/>
              </w:rPr>
              <w:t>hat</w:t>
            </w:r>
          </w:p>
        </w:tc>
        <w:tc>
          <w:tcPr>
            <w:tcW w:w="4241"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355270">
            <w:pPr>
              <w:pStyle w:val="Andere0"/>
              <w:spacing w:line="269" w:lineRule="auto"/>
              <w:rPr>
                <w:rFonts w:ascii="Arial" w:hAnsi="Arial" w:cs="Arial"/>
                <w:sz w:val="20"/>
                <w:szCs w:val="20"/>
              </w:rPr>
            </w:pPr>
            <w:r w:rsidRPr="00BC54EB">
              <w:rPr>
                <w:rFonts w:ascii="Arial" w:hAnsi="Arial" w:cs="Arial"/>
                <w:color w:val="000000"/>
                <w:sz w:val="20"/>
                <w:szCs w:val="20"/>
                <w:lang w:eastAsia="de-DE" w:bidi="de-DE"/>
              </w:rPr>
              <w:t>keine</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Fragmentierung</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von </w:t>
            </w:r>
            <w:r w:rsidRPr="00CB65E2">
              <w:rPr>
                <w:rFonts w:ascii="Arial" w:hAnsi="Arial" w:cs="Arial"/>
                <w:color w:val="000000"/>
                <w:sz w:val="20"/>
                <w:szCs w:val="20"/>
                <w:lang w:eastAsia="de-DE" w:bidi="de-DE"/>
              </w:rPr>
              <w:t xml:space="preserve">Nachrichten; </w:t>
            </w:r>
            <w:r w:rsidRPr="00CB65E2">
              <w:rPr>
                <w:rFonts w:ascii="Arial" w:hAnsi="Arial" w:cs="Arial"/>
                <w:color w:val="000000"/>
                <w:sz w:val="20"/>
                <w:szCs w:val="20"/>
                <w:lang w:bidi="en-US"/>
              </w:rPr>
              <w:t xml:space="preserve">Router </w:t>
            </w:r>
            <w:r w:rsidRPr="00CB65E2">
              <w:rPr>
                <w:rFonts w:ascii="Arial" w:hAnsi="Arial" w:cs="Arial"/>
                <w:color w:val="000000"/>
                <w:sz w:val="20"/>
                <w:szCs w:val="20"/>
                <w:lang w:eastAsia="de-DE" w:bidi="de-DE"/>
              </w:rPr>
              <w:t xml:space="preserve">werden mit </w:t>
            </w:r>
            <w:r w:rsidRPr="00CB65E2">
              <w:rPr>
                <w:rFonts w:ascii="Arial" w:hAnsi="Arial" w:cs="Arial"/>
                <w:color w:val="000000"/>
                <w:sz w:val="20"/>
                <w:szCs w:val="20"/>
                <w:lang w:bidi="en-US"/>
              </w:rPr>
              <w:t xml:space="preserve">IPv6 </w:t>
            </w:r>
            <w:r w:rsidRPr="00BC54EB">
              <w:rPr>
                <w:rFonts w:ascii="Arial" w:hAnsi="Arial" w:cs="Arial"/>
                <w:color w:val="000000"/>
                <w:sz w:val="20"/>
                <w:szCs w:val="20"/>
                <w:lang w:eastAsia="de-DE" w:bidi="de-DE"/>
              </w:rPr>
              <w:t>entlastet</w:t>
            </w:r>
          </w:p>
        </w:tc>
      </w:tr>
    </w:tbl>
    <w:p w:rsidR="005E6F95" w:rsidRPr="00CB65E2" w:rsidRDefault="005E6F95" w:rsidP="00B963F9">
      <w:pPr>
        <w:pStyle w:val="Flietext0"/>
        <w:spacing w:line="266" w:lineRule="auto"/>
      </w:pPr>
    </w:p>
    <w:p w:rsidR="00B963F9" w:rsidRPr="00CB65E2" w:rsidRDefault="00B963F9" w:rsidP="00355270">
      <w:pPr>
        <w:pStyle w:val="A02bfw10mm"/>
      </w:pPr>
      <w:r w:rsidRPr="00CB65E2">
        <w:rPr>
          <w:lang w:eastAsia="de-DE" w:bidi="de-DE"/>
        </w:rPr>
        <w:t>Das Internet-Protokoll stellt eine Vereinfachung des ISO/OSI-Referenzmodells dar</w:t>
      </w:r>
      <w:r w:rsidRPr="00CB65E2">
        <w:rPr>
          <w:lang w:bidi="en-US"/>
        </w:rPr>
        <w:t>.</w:t>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872"/>
        <w:gridCol w:w="1746"/>
        <w:gridCol w:w="4864"/>
      </w:tblGrid>
      <w:tr w:rsidR="00B963F9" w:rsidRPr="00CB65E2" w:rsidTr="00355270">
        <w:trPr>
          <w:trHeight w:val="324"/>
        </w:trPr>
        <w:tc>
          <w:tcPr>
            <w:tcW w:w="8482" w:type="dxa"/>
            <w:gridSpan w:val="3"/>
            <w:tcBorders>
              <w:top w:val="single" w:sz="4" w:space="0" w:color="auto"/>
              <w:left w:val="single" w:sz="4" w:space="0" w:color="auto"/>
              <w:right w:val="single" w:sz="4" w:space="0" w:color="auto"/>
            </w:tcBorders>
            <w:shd w:val="clear" w:color="auto" w:fill="538135" w:themeFill="accent6" w:themeFillShade="BF"/>
            <w:vAlign w:val="center"/>
          </w:tcPr>
          <w:p w:rsidR="00B963F9" w:rsidRPr="00CB65E2" w:rsidRDefault="00B963F9" w:rsidP="00355270">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 xml:space="preserve">Adressierung im </w:t>
            </w:r>
            <w:r w:rsidRPr="00BC54EB">
              <w:rPr>
                <w:rFonts w:ascii="Arial" w:hAnsi="Arial" w:cs="Arial"/>
                <w:b/>
                <w:bCs/>
                <w:color w:val="000000"/>
                <w:sz w:val="20"/>
                <w:szCs w:val="20"/>
                <w:lang w:eastAsia="de-DE" w:bidi="de-DE"/>
              </w:rPr>
              <w:t>Internet Protokoll</w:t>
            </w:r>
          </w:p>
        </w:tc>
      </w:tr>
      <w:tr w:rsidR="00B963F9" w:rsidRPr="00CB65E2" w:rsidTr="00355270">
        <w:trPr>
          <w:trHeight w:val="310"/>
        </w:trPr>
        <w:tc>
          <w:tcPr>
            <w:tcW w:w="1872" w:type="dxa"/>
            <w:tcBorders>
              <w:top w:val="single" w:sz="4" w:space="0" w:color="auto"/>
              <w:left w:val="single" w:sz="4" w:space="0" w:color="auto"/>
            </w:tcBorders>
            <w:shd w:val="clear" w:color="auto" w:fill="A8D08D" w:themeFill="accent6" w:themeFillTint="99"/>
            <w:vAlign w:val="center"/>
          </w:tcPr>
          <w:p w:rsidR="00B963F9" w:rsidRPr="00CB65E2" w:rsidRDefault="00B963F9" w:rsidP="00355270">
            <w:pPr>
              <w:pStyle w:val="Andere0"/>
              <w:spacing w:line="240" w:lineRule="auto"/>
              <w:ind w:firstLine="360"/>
              <w:rPr>
                <w:rFonts w:ascii="Arial" w:hAnsi="Arial" w:cs="Arial"/>
                <w:sz w:val="20"/>
                <w:szCs w:val="20"/>
              </w:rPr>
            </w:pPr>
            <w:r w:rsidRPr="00CB65E2">
              <w:rPr>
                <w:rFonts w:ascii="Arial" w:hAnsi="Arial" w:cs="Arial"/>
                <w:b/>
                <w:bCs/>
                <w:color w:val="000000"/>
                <w:sz w:val="20"/>
                <w:szCs w:val="20"/>
                <w:lang w:bidi="en-US"/>
              </w:rPr>
              <w:t xml:space="preserve">OSI </w:t>
            </w:r>
            <w:r w:rsidRPr="00CB65E2">
              <w:rPr>
                <w:rFonts w:ascii="Arial" w:hAnsi="Arial" w:cs="Arial"/>
                <w:b/>
                <w:bCs/>
                <w:color w:val="000000"/>
                <w:sz w:val="20"/>
                <w:szCs w:val="20"/>
                <w:lang w:eastAsia="de-DE" w:bidi="de-DE"/>
              </w:rPr>
              <w:t>Schicht</w:t>
            </w:r>
          </w:p>
        </w:tc>
        <w:tc>
          <w:tcPr>
            <w:tcW w:w="1746" w:type="dxa"/>
            <w:tcBorders>
              <w:top w:val="single" w:sz="4" w:space="0" w:color="auto"/>
              <w:left w:val="single" w:sz="4" w:space="0" w:color="auto"/>
            </w:tcBorders>
            <w:shd w:val="clear" w:color="auto" w:fill="A8D08D" w:themeFill="accent6" w:themeFillTint="99"/>
            <w:vAlign w:val="center"/>
          </w:tcPr>
          <w:p w:rsidR="00B963F9" w:rsidRPr="00CB65E2" w:rsidRDefault="00B963F9" w:rsidP="00355270">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TCP/IP</w:t>
            </w:r>
          </w:p>
        </w:tc>
        <w:tc>
          <w:tcPr>
            <w:tcW w:w="4864" w:type="dxa"/>
            <w:tcBorders>
              <w:top w:val="single" w:sz="4" w:space="0" w:color="auto"/>
              <w:left w:val="single" w:sz="4" w:space="0" w:color="auto"/>
              <w:right w:val="single" w:sz="4" w:space="0" w:color="auto"/>
            </w:tcBorders>
            <w:shd w:val="clear" w:color="auto" w:fill="A8D08D" w:themeFill="accent6" w:themeFillTint="99"/>
            <w:vAlign w:val="center"/>
          </w:tcPr>
          <w:p w:rsidR="00B963F9" w:rsidRPr="00CB65E2" w:rsidRDefault="00B963F9" w:rsidP="00355270">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Beispiele</w:t>
            </w:r>
          </w:p>
        </w:tc>
      </w:tr>
      <w:tr w:rsidR="00B963F9" w:rsidRPr="00CB65E2" w:rsidTr="00355270">
        <w:trPr>
          <w:trHeight w:val="310"/>
        </w:trPr>
        <w:tc>
          <w:tcPr>
            <w:tcW w:w="1872" w:type="dxa"/>
            <w:tcBorders>
              <w:top w:val="single" w:sz="4" w:space="0" w:color="auto"/>
              <w:left w:val="single" w:sz="4" w:space="0" w:color="auto"/>
            </w:tcBorders>
            <w:shd w:val="clear" w:color="auto" w:fill="auto"/>
          </w:tcPr>
          <w:p w:rsidR="00B963F9" w:rsidRPr="00CB65E2" w:rsidRDefault="00B963F9" w:rsidP="00355270">
            <w:pPr>
              <w:pStyle w:val="Andere0"/>
              <w:spacing w:line="240" w:lineRule="auto"/>
              <w:rPr>
                <w:rFonts w:ascii="Arial" w:hAnsi="Arial" w:cs="Arial"/>
                <w:sz w:val="20"/>
                <w:szCs w:val="20"/>
              </w:rPr>
            </w:pPr>
            <w:r w:rsidRPr="00CB65E2">
              <w:rPr>
                <w:rFonts w:ascii="Arial" w:hAnsi="Arial" w:cs="Arial"/>
                <w:b/>
                <w:bCs/>
                <w:color w:val="000000"/>
                <w:sz w:val="20"/>
                <w:szCs w:val="20"/>
                <w:lang w:bidi="en-US"/>
              </w:rPr>
              <w:t xml:space="preserve">7 </w:t>
            </w:r>
            <w:r w:rsidRPr="00CB65E2">
              <w:rPr>
                <w:rFonts w:ascii="Arial" w:hAnsi="Arial" w:cs="Arial"/>
                <w:b/>
                <w:bCs/>
                <w:color w:val="000000"/>
                <w:sz w:val="20"/>
                <w:szCs w:val="20"/>
                <w:lang w:eastAsia="de-DE" w:bidi="de-DE"/>
              </w:rPr>
              <w:t>Anwendung</w:t>
            </w:r>
          </w:p>
        </w:tc>
        <w:tc>
          <w:tcPr>
            <w:tcW w:w="1746" w:type="dxa"/>
            <w:vMerge w:val="restart"/>
            <w:tcBorders>
              <w:top w:val="single" w:sz="4" w:space="0" w:color="auto"/>
              <w:left w:val="single" w:sz="4" w:space="0" w:color="auto"/>
            </w:tcBorders>
            <w:shd w:val="clear" w:color="auto" w:fill="auto"/>
          </w:tcPr>
          <w:p w:rsidR="00B963F9" w:rsidRPr="00CB65E2" w:rsidRDefault="00B963F9" w:rsidP="00355270">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Anwendung</w:t>
            </w:r>
          </w:p>
        </w:tc>
        <w:tc>
          <w:tcPr>
            <w:tcW w:w="4864" w:type="dxa"/>
            <w:vMerge w:val="restart"/>
            <w:tcBorders>
              <w:top w:val="single" w:sz="4" w:space="0" w:color="auto"/>
              <w:left w:val="single" w:sz="4" w:space="0" w:color="auto"/>
              <w:right w:val="single" w:sz="4" w:space="0" w:color="auto"/>
            </w:tcBorders>
            <w:shd w:val="clear" w:color="auto" w:fill="auto"/>
          </w:tcPr>
          <w:p w:rsidR="00B963F9" w:rsidRPr="00CB65E2" w:rsidRDefault="00B963F9" w:rsidP="00355270">
            <w:pPr>
              <w:pStyle w:val="Andere0"/>
              <w:spacing w:line="269" w:lineRule="auto"/>
              <w:rPr>
                <w:rFonts w:ascii="Arial" w:hAnsi="Arial" w:cs="Arial"/>
                <w:sz w:val="20"/>
                <w:szCs w:val="20"/>
              </w:rPr>
            </w:pPr>
            <w:proofErr w:type="spellStart"/>
            <w:r w:rsidRPr="00CB65E2">
              <w:rPr>
                <w:rFonts w:ascii="Arial" w:hAnsi="Arial" w:cs="Arial"/>
                <w:color w:val="000000"/>
                <w:sz w:val="20"/>
                <w:szCs w:val="20"/>
                <w:lang w:eastAsia="de-DE" w:bidi="de-DE"/>
              </w:rPr>
              <w:t>dhcp</w:t>
            </w:r>
            <w:proofErr w:type="spellEnd"/>
            <w:r w:rsidRPr="00CB65E2">
              <w:rPr>
                <w:rFonts w:ascii="Arial" w:hAnsi="Arial" w:cs="Arial"/>
                <w:color w:val="000000"/>
                <w:sz w:val="20"/>
                <w:szCs w:val="20"/>
                <w:lang w:eastAsia="de-DE" w:bidi="de-DE"/>
              </w:rPr>
              <w:t xml:space="preserve">, </w:t>
            </w:r>
            <w:proofErr w:type="spellStart"/>
            <w:r w:rsidRPr="00CB65E2">
              <w:rPr>
                <w:rFonts w:ascii="Arial" w:hAnsi="Arial" w:cs="Arial"/>
                <w:color w:val="000000"/>
                <w:sz w:val="20"/>
                <w:szCs w:val="20"/>
                <w:lang w:eastAsia="de-DE" w:bidi="de-DE"/>
              </w:rPr>
              <w:t>dns</w:t>
            </w:r>
            <w:proofErr w:type="spellEnd"/>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ftp, </w:t>
            </w:r>
            <w:proofErr w:type="spellStart"/>
            <w:r w:rsidRPr="00CB65E2">
              <w:rPr>
                <w:rFonts w:ascii="Arial" w:hAnsi="Arial" w:cs="Arial"/>
                <w:color w:val="000000"/>
                <w:sz w:val="20"/>
                <w:szCs w:val="20"/>
                <w:lang w:bidi="en-US"/>
              </w:rPr>
              <w:t>ftps</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http, </w:t>
            </w:r>
            <w:r w:rsidRPr="00CB65E2">
              <w:rPr>
                <w:rFonts w:ascii="Arial" w:hAnsi="Arial" w:cs="Arial"/>
                <w:color w:val="000000"/>
                <w:sz w:val="20"/>
                <w:szCs w:val="20"/>
                <w:lang w:bidi="en-US"/>
              </w:rPr>
              <w:t xml:space="preserve">https, </w:t>
            </w:r>
            <w:proofErr w:type="spellStart"/>
            <w:r w:rsidRPr="00CB65E2">
              <w:rPr>
                <w:rFonts w:ascii="Arial" w:hAnsi="Arial" w:cs="Arial"/>
                <w:color w:val="000000"/>
                <w:sz w:val="20"/>
                <w:szCs w:val="20"/>
                <w:lang w:eastAsia="de-DE" w:bidi="de-DE"/>
              </w:rPr>
              <w:t>imap</w:t>
            </w:r>
            <w:proofErr w:type="spellEnd"/>
            <w:r w:rsidRPr="00CB65E2">
              <w:rPr>
                <w:rFonts w:ascii="Arial" w:hAnsi="Arial" w:cs="Arial"/>
                <w:color w:val="000000"/>
                <w:sz w:val="20"/>
                <w:szCs w:val="20"/>
                <w:lang w:eastAsia="de-DE" w:bidi="de-DE"/>
              </w:rPr>
              <w:t xml:space="preserve">, </w:t>
            </w:r>
            <w:proofErr w:type="spellStart"/>
            <w:r w:rsidRPr="00CB65E2">
              <w:rPr>
                <w:rFonts w:ascii="Arial" w:hAnsi="Arial" w:cs="Arial"/>
                <w:color w:val="000000"/>
                <w:sz w:val="20"/>
                <w:szCs w:val="20"/>
                <w:lang w:eastAsia="de-DE" w:bidi="de-DE"/>
              </w:rPr>
              <w:t>ntp</w:t>
            </w:r>
            <w:proofErr w:type="spellEnd"/>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pop3, </w:t>
            </w:r>
            <w:proofErr w:type="spellStart"/>
            <w:r w:rsidRPr="00CB65E2">
              <w:rPr>
                <w:rFonts w:ascii="Arial" w:hAnsi="Arial" w:cs="Arial"/>
                <w:color w:val="000000"/>
                <w:sz w:val="20"/>
                <w:szCs w:val="20"/>
                <w:lang w:eastAsia="de-DE" w:bidi="de-DE"/>
              </w:rPr>
              <w:t>rtp</w:t>
            </w:r>
            <w:proofErr w:type="spellEnd"/>
            <w:r w:rsidRPr="00CB65E2">
              <w:rPr>
                <w:rFonts w:ascii="Arial" w:hAnsi="Arial" w:cs="Arial"/>
                <w:color w:val="000000"/>
                <w:sz w:val="20"/>
                <w:szCs w:val="20"/>
                <w:lang w:eastAsia="de-DE" w:bidi="de-DE"/>
              </w:rPr>
              <w:t xml:space="preserve">, </w:t>
            </w:r>
            <w:proofErr w:type="spellStart"/>
            <w:r w:rsidRPr="00CB65E2">
              <w:rPr>
                <w:rFonts w:ascii="Arial" w:hAnsi="Arial" w:cs="Arial"/>
                <w:color w:val="000000"/>
                <w:sz w:val="20"/>
                <w:szCs w:val="20"/>
                <w:lang w:eastAsia="de-DE" w:bidi="de-DE"/>
              </w:rPr>
              <w:t>sip</w:t>
            </w:r>
            <w:proofErr w:type="spellEnd"/>
            <w:r w:rsidRPr="00CB65E2">
              <w:rPr>
                <w:rFonts w:ascii="Arial" w:hAnsi="Arial" w:cs="Arial"/>
                <w:color w:val="000000"/>
                <w:sz w:val="20"/>
                <w:szCs w:val="20"/>
                <w:lang w:eastAsia="de-DE" w:bidi="de-DE"/>
              </w:rPr>
              <w:t xml:space="preserve">, </w:t>
            </w:r>
            <w:proofErr w:type="spellStart"/>
            <w:r w:rsidRPr="00CB65E2">
              <w:rPr>
                <w:rFonts w:ascii="Arial" w:hAnsi="Arial" w:cs="Arial"/>
                <w:color w:val="000000"/>
                <w:sz w:val="20"/>
                <w:szCs w:val="20"/>
                <w:lang w:eastAsia="de-DE" w:bidi="de-DE"/>
              </w:rPr>
              <w:t>scp</w:t>
            </w:r>
            <w:proofErr w:type="spellEnd"/>
            <w:r w:rsidRPr="00CB65E2">
              <w:rPr>
                <w:rFonts w:ascii="Arial" w:hAnsi="Arial" w:cs="Arial"/>
                <w:color w:val="000000"/>
                <w:sz w:val="20"/>
                <w:szCs w:val="20"/>
                <w:lang w:eastAsia="de-DE" w:bidi="de-DE"/>
              </w:rPr>
              <w:t xml:space="preserve">, </w:t>
            </w:r>
            <w:proofErr w:type="spellStart"/>
            <w:r w:rsidRPr="00CB65E2">
              <w:rPr>
                <w:rFonts w:ascii="Arial" w:hAnsi="Arial" w:cs="Arial"/>
                <w:color w:val="000000"/>
                <w:sz w:val="20"/>
                <w:szCs w:val="20"/>
                <w:lang w:eastAsia="de-DE" w:bidi="de-DE"/>
              </w:rPr>
              <w:t>sftp</w:t>
            </w:r>
            <w:proofErr w:type="spellEnd"/>
            <w:r w:rsidRPr="00CB65E2">
              <w:rPr>
                <w:rFonts w:ascii="Arial" w:hAnsi="Arial" w:cs="Arial"/>
                <w:color w:val="000000"/>
                <w:sz w:val="20"/>
                <w:szCs w:val="20"/>
                <w:lang w:eastAsia="de-DE" w:bidi="de-DE"/>
              </w:rPr>
              <w:t xml:space="preserve">, </w:t>
            </w:r>
            <w:proofErr w:type="spellStart"/>
            <w:r w:rsidRPr="00CB65E2">
              <w:rPr>
                <w:rFonts w:ascii="Arial" w:hAnsi="Arial" w:cs="Arial"/>
                <w:color w:val="000000"/>
                <w:sz w:val="20"/>
                <w:szCs w:val="20"/>
                <w:lang w:eastAsia="de-DE" w:bidi="de-DE"/>
              </w:rPr>
              <w:t>smtp</w:t>
            </w:r>
            <w:proofErr w:type="spellEnd"/>
            <w:r w:rsidRPr="00CB65E2">
              <w:rPr>
                <w:rFonts w:ascii="Arial" w:hAnsi="Arial" w:cs="Arial"/>
                <w:color w:val="000000"/>
                <w:sz w:val="20"/>
                <w:szCs w:val="20"/>
                <w:lang w:eastAsia="de-DE" w:bidi="de-DE"/>
              </w:rPr>
              <w:t xml:space="preserve">, </w:t>
            </w:r>
            <w:proofErr w:type="spellStart"/>
            <w:r w:rsidRPr="00CB65E2">
              <w:rPr>
                <w:rFonts w:ascii="Arial" w:hAnsi="Arial" w:cs="Arial"/>
                <w:color w:val="000000"/>
                <w:sz w:val="20"/>
                <w:szCs w:val="20"/>
                <w:lang w:eastAsia="de-DE" w:bidi="de-DE"/>
              </w:rPr>
              <w:t>snmp</w:t>
            </w:r>
            <w:proofErr w:type="spellEnd"/>
            <w:r w:rsidRPr="00CB65E2">
              <w:rPr>
                <w:rFonts w:ascii="Arial" w:hAnsi="Arial" w:cs="Arial"/>
                <w:color w:val="000000"/>
                <w:sz w:val="20"/>
                <w:szCs w:val="20"/>
                <w:lang w:eastAsia="de-DE" w:bidi="de-DE"/>
              </w:rPr>
              <w:t xml:space="preserve">, </w:t>
            </w:r>
            <w:proofErr w:type="spellStart"/>
            <w:r w:rsidRPr="00CB65E2">
              <w:rPr>
                <w:rFonts w:ascii="Arial" w:hAnsi="Arial" w:cs="Arial"/>
                <w:color w:val="000000"/>
                <w:sz w:val="20"/>
                <w:szCs w:val="20"/>
                <w:lang w:bidi="en-US"/>
              </w:rPr>
              <w:t>socks</w:t>
            </w:r>
            <w:proofErr w:type="spellEnd"/>
            <w:r w:rsidRPr="00CB65E2">
              <w:rPr>
                <w:rFonts w:ascii="Arial" w:hAnsi="Arial" w:cs="Arial"/>
                <w:color w:val="000000"/>
                <w:sz w:val="20"/>
                <w:szCs w:val="20"/>
                <w:lang w:bidi="en-US"/>
              </w:rPr>
              <w:t xml:space="preserve">, </w:t>
            </w:r>
            <w:proofErr w:type="spellStart"/>
            <w:r w:rsidRPr="00CB65E2">
              <w:rPr>
                <w:rFonts w:ascii="Arial" w:hAnsi="Arial" w:cs="Arial"/>
                <w:color w:val="000000"/>
                <w:sz w:val="20"/>
                <w:szCs w:val="20"/>
                <w:lang w:eastAsia="de-DE" w:bidi="de-DE"/>
              </w:rPr>
              <w:t>ssh</w:t>
            </w:r>
            <w:proofErr w:type="spellEnd"/>
            <w:r w:rsidRPr="00CB65E2">
              <w:rPr>
                <w:rFonts w:ascii="Arial" w:hAnsi="Arial" w:cs="Arial"/>
                <w:color w:val="000000"/>
                <w:sz w:val="20"/>
                <w:szCs w:val="20"/>
                <w:lang w:eastAsia="de-DE" w:bidi="de-DE"/>
              </w:rPr>
              <w:t xml:space="preserve">, </w:t>
            </w:r>
            <w:proofErr w:type="spellStart"/>
            <w:r w:rsidRPr="00CB65E2">
              <w:rPr>
                <w:rFonts w:ascii="Arial" w:hAnsi="Arial" w:cs="Arial"/>
                <w:color w:val="000000"/>
                <w:sz w:val="20"/>
                <w:szCs w:val="20"/>
                <w:lang w:eastAsia="de-DE" w:bidi="de-DE"/>
              </w:rPr>
              <w:t>xmpp</w:t>
            </w:r>
            <w:proofErr w:type="spellEnd"/>
          </w:p>
        </w:tc>
      </w:tr>
      <w:tr w:rsidR="00B963F9" w:rsidRPr="00CB65E2" w:rsidTr="00355270">
        <w:trPr>
          <w:trHeight w:val="310"/>
        </w:trPr>
        <w:tc>
          <w:tcPr>
            <w:tcW w:w="1872" w:type="dxa"/>
            <w:tcBorders>
              <w:top w:val="single" w:sz="4" w:space="0" w:color="auto"/>
              <w:left w:val="single" w:sz="4" w:space="0" w:color="auto"/>
            </w:tcBorders>
            <w:shd w:val="clear" w:color="auto" w:fill="auto"/>
          </w:tcPr>
          <w:p w:rsidR="00B963F9" w:rsidRPr="00CB65E2" w:rsidRDefault="00B963F9" w:rsidP="00355270">
            <w:pPr>
              <w:pStyle w:val="Andere0"/>
              <w:spacing w:line="240" w:lineRule="auto"/>
              <w:rPr>
                <w:rFonts w:ascii="Arial" w:hAnsi="Arial" w:cs="Arial"/>
                <w:sz w:val="20"/>
                <w:szCs w:val="20"/>
              </w:rPr>
            </w:pPr>
            <w:r w:rsidRPr="00CB65E2">
              <w:rPr>
                <w:rFonts w:ascii="Arial" w:hAnsi="Arial" w:cs="Arial"/>
                <w:b/>
                <w:bCs/>
                <w:color w:val="000000"/>
                <w:sz w:val="20"/>
                <w:szCs w:val="20"/>
                <w:lang w:bidi="en-US"/>
              </w:rPr>
              <w:t xml:space="preserve">6 </w:t>
            </w:r>
            <w:r w:rsidRPr="00CB65E2">
              <w:rPr>
                <w:rFonts w:ascii="Arial" w:hAnsi="Arial" w:cs="Arial"/>
                <w:b/>
                <w:bCs/>
                <w:color w:val="000000"/>
                <w:sz w:val="20"/>
                <w:szCs w:val="20"/>
                <w:lang w:eastAsia="de-DE" w:bidi="de-DE"/>
              </w:rPr>
              <w:t>Darstellung</w:t>
            </w:r>
          </w:p>
        </w:tc>
        <w:tc>
          <w:tcPr>
            <w:tcW w:w="1746" w:type="dxa"/>
            <w:vMerge/>
            <w:tcBorders>
              <w:left w:val="single" w:sz="4" w:space="0" w:color="auto"/>
            </w:tcBorders>
            <w:shd w:val="clear" w:color="auto" w:fill="auto"/>
          </w:tcPr>
          <w:p w:rsidR="00B963F9" w:rsidRPr="00CB65E2" w:rsidRDefault="00B963F9" w:rsidP="00355270">
            <w:pPr>
              <w:rPr>
                <w:szCs w:val="20"/>
              </w:rPr>
            </w:pPr>
          </w:p>
        </w:tc>
        <w:tc>
          <w:tcPr>
            <w:tcW w:w="4864" w:type="dxa"/>
            <w:vMerge/>
            <w:tcBorders>
              <w:left w:val="single" w:sz="4" w:space="0" w:color="auto"/>
              <w:right w:val="single" w:sz="4" w:space="0" w:color="auto"/>
            </w:tcBorders>
            <w:shd w:val="clear" w:color="auto" w:fill="auto"/>
          </w:tcPr>
          <w:p w:rsidR="00B963F9" w:rsidRPr="00CB65E2" w:rsidRDefault="00B963F9" w:rsidP="00355270">
            <w:pPr>
              <w:rPr>
                <w:szCs w:val="20"/>
              </w:rPr>
            </w:pPr>
          </w:p>
        </w:tc>
      </w:tr>
      <w:tr w:rsidR="00B963F9" w:rsidRPr="00CB65E2" w:rsidTr="00355270">
        <w:trPr>
          <w:trHeight w:val="317"/>
        </w:trPr>
        <w:tc>
          <w:tcPr>
            <w:tcW w:w="1872" w:type="dxa"/>
            <w:tcBorders>
              <w:top w:val="single" w:sz="4" w:space="0" w:color="auto"/>
              <w:left w:val="single" w:sz="4" w:space="0" w:color="auto"/>
            </w:tcBorders>
            <w:shd w:val="clear" w:color="auto" w:fill="auto"/>
          </w:tcPr>
          <w:p w:rsidR="00B963F9" w:rsidRPr="00CB65E2" w:rsidRDefault="00B963F9" w:rsidP="00355270">
            <w:pPr>
              <w:pStyle w:val="Andere0"/>
              <w:spacing w:line="240" w:lineRule="auto"/>
              <w:rPr>
                <w:rFonts w:ascii="Arial" w:hAnsi="Arial" w:cs="Arial"/>
                <w:sz w:val="20"/>
                <w:szCs w:val="20"/>
              </w:rPr>
            </w:pPr>
            <w:r w:rsidRPr="00CB65E2">
              <w:rPr>
                <w:rFonts w:ascii="Arial" w:hAnsi="Arial" w:cs="Arial"/>
                <w:b/>
                <w:bCs/>
                <w:color w:val="000000"/>
                <w:sz w:val="20"/>
                <w:szCs w:val="20"/>
                <w:lang w:bidi="en-US"/>
              </w:rPr>
              <w:t xml:space="preserve">5 </w:t>
            </w:r>
            <w:r w:rsidRPr="00CB65E2">
              <w:rPr>
                <w:rFonts w:ascii="Arial" w:hAnsi="Arial" w:cs="Arial"/>
                <w:b/>
                <w:bCs/>
                <w:color w:val="000000"/>
                <w:sz w:val="20"/>
                <w:szCs w:val="20"/>
                <w:lang w:eastAsia="de-DE" w:bidi="de-DE"/>
              </w:rPr>
              <w:t>Sitzung</w:t>
            </w:r>
          </w:p>
        </w:tc>
        <w:tc>
          <w:tcPr>
            <w:tcW w:w="1746" w:type="dxa"/>
            <w:vMerge/>
            <w:tcBorders>
              <w:left w:val="single" w:sz="4" w:space="0" w:color="auto"/>
            </w:tcBorders>
            <w:shd w:val="clear" w:color="auto" w:fill="auto"/>
          </w:tcPr>
          <w:p w:rsidR="00B963F9" w:rsidRPr="00CB65E2" w:rsidRDefault="00B963F9" w:rsidP="00355270">
            <w:pPr>
              <w:rPr>
                <w:szCs w:val="20"/>
              </w:rPr>
            </w:pPr>
          </w:p>
        </w:tc>
        <w:tc>
          <w:tcPr>
            <w:tcW w:w="4864" w:type="dxa"/>
            <w:vMerge/>
            <w:tcBorders>
              <w:left w:val="single" w:sz="4" w:space="0" w:color="auto"/>
              <w:right w:val="single" w:sz="4" w:space="0" w:color="auto"/>
            </w:tcBorders>
            <w:shd w:val="clear" w:color="auto" w:fill="auto"/>
          </w:tcPr>
          <w:p w:rsidR="00B963F9" w:rsidRPr="00CB65E2" w:rsidRDefault="00B963F9" w:rsidP="00355270">
            <w:pPr>
              <w:rPr>
                <w:szCs w:val="20"/>
              </w:rPr>
            </w:pPr>
          </w:p>
        </w:tc>
      </w:tr>
      <w:tr w:rsidR="00B963F9" w:rsidRPr="00CB65E2" w:rsidTr="00355270">
        <w:trPr>
          <w:trHeight w:val="310"/>
        </w:trPr>
        <w:tc>
          <w:tcPr>
            <w:tcW w:w="1872" w:type="dxa"/>
            <w:tcBorders>
              <w:top w:val="single" w:sz="4" w:space="0" w:color="auto"/>
              <w:left w:val="single" w:sz="4" w:space="0" w:color="auto"/>
            </w:tcBorders>
            <w:shd w:val="clear" w:color="auto" w:fill="auto"/>
          </w:tcPr>
          <w:p w:rsidR="00B963F9" w:rsidRPr="00CB65E2" w:rsidRDefault="00B963F9" w:rsidP="00355270">
            <w:pPr>
              <w:pStyle w:val="Andere0"/>
              <w:spacing w:line="240" w:lineRule="auto"/>
              <w:rPr>
                <w:rFonts w:ascii="Arial" w:hAnsi="Arial" w:cs="Arial"/>
                <w:sz w:val="20"/>
                <w:szCs w:val="20"/>
              </w:rPr>
            </w:pPr>
            <w:r w:rsidRPr="00CB65E2">
              <w:rPr>
                <w:rFonts w:ascii="Arial" w:hAnsi="Arial" w:cs="Arial"/>
                <w:b/>
                <w:bCs/>
                <w:color w:val="000000"/>
                <w:sz w:val="20"/>
                <w:szCs w:val="20"/>
                <w:lang w:bidi="en-US"/>
              </w:rPr>
              <w:t xml:space="preserve">4 </w:t>
            </w:r>
            <w:r w:rsidRPr="00CB65E2">
              <w:rPr>
                <w:rFonts w:ascii="Arial" w:hAnsi="Arial" w:cs="Arial"/>
                <w:b/>
                <w:bCs/>
                <w:color w:val="000000"/>
                <w:sz w:val="20"/>
                <w:szCs w:val="20"/>
                <w:lang w:eastAsia="de-DE" w:bidi="de-DE"/>
              </w:rPr>
              <w:t>Transport</w:t>
            </w:r>
          </w:p>
        </w:tc>
        <w:tc>
          <w:tcPr>
            <w:tcW w:w="1746" w:type="dxa"/>
            <w:tcBorders>
              <w:top w:val="single" w:sz="4" w:space="0" w:color="auto"/>
              <w:left w:val="single" w:sz="4" w:space="0" w:color="auto"/>
            </w:tcBorders>
            <w:shd w:val="clear" w:color="auto" w:fill="auto"/>
          </w:tcPr>
          <w:p w:rsidR="00B963F9" w:rsidRPr="00CB65E2" w:rsidRDefault="00B963F9" w:rsidP="00355270">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Transport</w:t>
            </w:r>
          </w:p>
        </w:tc>
        <w:tc>
          <w:tcPr>
            <w:tcW w:w="4864" w:type="dxa"/>
            <w:tcBorders>
              <w:top w:val="single" w:sz="4" w:space="0" w:color="auto"/>
              <w:left w:val="single" w:sz="4" w:space="0" w:color="auto"/>
              <w:right w:val="single" w:sz="4" w:space="0" w:color="auto"/>
            </w:tcBorders>
            <w:shd w:val="clear" w:color="auto" w:fill="auto"/>
          </w:tcPr>
          <w:p w:rsidR="00B963F9" w:rsidRPr="00CB65E2" w:rsidRDefault="00B963F9" w:rsidP="00355270">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TCP, UDP, </w:t>
            </w:r>
            <w:r w:rsidRPr="00CB65E2">
              <w:rPr>
                <w:rFonts w:ascii="Arial" w:hAnsi="Arial" w:cs="Arial"/>
                <w:color w:val="000000"/>
                <w:sz w:val="20"/>
                <w:szCs w:val="20"/>
                <w:lang w:bidi="en-US"/>
              </w:rPr>
              <w:t>TLS, DTLS</w:t>
            </w:r>
          </w:p>
        </w:tc>
      </w:tr>
      <w:tr w:rsidR="00B963F9" w:rsidRPr="00CB65E2" w:rsidTr="00355270">
        <w:trPr>
          <w:trHeight w:val="317"/>
        </w:trPr>
        <w:tc>
          <w:tcPr>
            <w:tcW w:w="1872" w:type="dxa"/>
            <w:tcBorders>
              <w:top w:val="single" w:sz="4" w:space="0" w:color="auto"/>
              <w:left w:val="single" w:sz="4" w:space="0" w:color="auto"/>
            </w:tcBorders>
            <w:shd w:val="clear" w:color="auto" w:fill="auto"/>
          </w:tcPr>
          <w:p w:rsidR="00B963F9" w:rsidRPr="00CB65E2" w:rsidRDefault="00B963F9" w:rsidP="00355270">
            <w:pPr>
              <w:pStyle w:val="Andere0"/>
              <w:spacing w:line="240" w:lineRule="auto"/>
              <w:rPr>
                <w:rFonts w:ascii="Arial" w:hAnsi="Arial" w:cs="Arial"/>
                <w:sz w:val="20"/>
                <w:szCs w:val="20"/>
              </w:rPr>
            </w:pPr>
            <w:r w:rsidRPr="00CB65E2">
              <w:rPr>
                <w:rFonts w:ascii="Arial" w:hAnsi="Arial" w:cs="Arial"/>
                <w:b/>
                <w:bCs/>
                <w:color w:val="000000"/>
                <w:sz w:val="20"/>
                <w:szCs w:val="20"/>
                <w:lang w:bidi="en-US"/>
              </w:rPr>
              <w:t xml:space="preserve">3 </w:t>
            </w:r>
            <w:r w:rsidRPr="00CB65E2">
              <w:rPr>
                <w:rFonts w:ascii="Arial" w:hAnsi="Arial" w:cs="Arial"/>
                <w:b/>
                <w:bCs/>
                <w:color w:val="000000"/>
                <w:sz w:val="20"/>
                <w:szCs w:val="20"/>
                <w:lang w:eastAsia="de-DE" w:bidi="de-DE"/>
              </w:rPr>
              <w:t>Vermittlung</w:t>
            </w:r>
          </w:p>
        </w:tc>
        <w:tc>
          <w:tcPr>
            <w:tcW w:w="1746" w:type="dxa"/>
            <w:tcBorders>
              <w:top w:val="single" w:sz="4" w:space="0" w:color="auto"/>
              <w:left w:val="single" w:sz="4" w:space="0" w:color="auto"/>
            </w:tcBorders>
            <w:shd w:val="clear" w:color="auto" w:fill="auto"/>
          </w:tcPr>
          <w:p w:rsidR="00B963F9" w:rsidRPr="00CB65E2" w:rsidRDefault="00B963F9" w:rsidP="00355270">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Internet</w:t>
            </w:r>
          </w:p>
        </w:tc>
        <w:tc>
          <w:tcPr>
            <w:tcW w:w="4864" w:type="dxa"/>
            <w:tcBorders>
              <w:top w:val="single" w:sz="4" w:space="0" w:color="auto"/>
              <w:left w:val="single" w:sz="4" w:space="0" w:color="auto"/>
              <w:right w:val="single" w:sz="4" w:space="0" w:color="auto"/>
            </w:tcBorders>
            <w:shd w:val="clear" w:color="auto" w:fill="auto"/>
          </w:tcPr>
          <w:p w:rsidR="00B963F9" w:rsidRPr="00CB65E2" w:rsidRDefault="00B963F9" w:rsidP="00355270">
            <w:pPr>
              <w:pStyle w:val="Andere0"/>
              <w:spacing w:line="240" w:lineRule="auto"/>
              <w:rPr>
                <w:rFonts w:ascii="Arial" w:hAnsi="Arial" w:cs="Arial"/>
                <w:sz w:val="20"/>
                <w:szCs w:val="20"/>
              </w:rPr>
            </w:pPr>
            <w:r w:rsidRPr="00CB65E2">
              <w:rPr>
                <w:rFonts w:ascii="Arial" w:hAnsi="Arial" w:cs="Arial"/>
                <w:color w:val="000000"/>
                <w:sz w:val="20"/>
                <w:szCs w:val="20"/>
                <w:lang w:bidi="en-US"/>
              </w:rPr>
              <w:t xml:space="preserve">IP: IPv4/IPv6, </w:t>
            </w:r>
            <w:proofErr w:type="spellStart"/>
            <w:r w:rsidRPr="00750C82">
              <w:rPr>
                <w:rFonts w:ascii="Arial" w:hAnsi="Arial" w:cs="Arial"/>
                <w:color w:val="000000"/>
                <w:sz w:val="20"/>
                <w:szCs w:val="20"/>
                <w:lang w:bidi="en-US"/>
              </w:rPr>
              <w:t>IPsec</w:t>
            </w:r>
            <w:proofErr w:type="spellEnd"/>
            <w:r w:rsidRPr="00CB65E2">
              <w:rPr>
                <w:rFonts w:ascii="Arial" w:hAnsi="Arial" w:cs="Arial"/>
                <w:color w:val="000000"/>
                <w:sz w:val="20"/>
                <w:szCs w:val="20"/>
                <w:lang w:bidi="en-US"/>
              </w:rPr>
              <w:t>, ICMP, BGP, RIP</w:t>
            </w:r>
          </w:p>
        </w:tc>
      </w:tr>
      <w:tr w:rsidR="00B963F9" w:rsidRPr="00CB65E2" w:rsidTr="00355270">
        <w:trPr>
          <w:trHeight w:val="306"/>
        </w:trPr>
        <w:tc>
          <w:tcPr>
            <w:tcW w:w="1872" w:type="dxa"/>
            <w:tcBorders>
              <w:top w:val="single" w:sz="4" w:space="0" w:color="auto"/>
              <w:left w:val="single" w:sz="4" w:space="0" w:color="auto"/>
            </w:tcBorders>
            <w:shd w:val="clear" w:color="auto" w:fill="auto"/>
          </w:tcPr>
          <w:p w:rsidR="00B963F9" w:rsidRPr="00CB65E2" w:rsidRDefault="00B963F9" w:rsidP="00355270">
            <w:pPr>
              <w:pStyle w:val="Andere0"/>
              <w:spacing w:line="240" w:lineRule="auto"/>
              <w:rPr>
                <w:rFonts w:ascii="Arial" w:hAnsi="Arial" w:cs="Arial"/>
                <w:sz w:val="20"/>
                <w:szCs w:val="20"/>
              </w:rPr>
            </w:pPr>
            <w:r w:rsidRPr="00CB65E2">
              <w:rPr>
                <w:rFonts w:ascii="Arial" w:hAnsi="Arial" w:cs="Arial"/>
                <w:b/>
                <w:bCs/>
                <w:color w:val="000000"/>
                <w:sz w:val="20"/>
                <w:szCs w:val="20"/>
                <w:lang w:bidi="en-US"/>
              </w:rPr>
              <w:t xml:space="preserve">2 </w:t>
            </w:r>
            <w:r w:rsidRPr="00CB65E2">
              <w:rPr>
                <w:rFonts w:ascii="Arial" w:hAnsi="Arial" w:cs="Arial"/>
                <w:b/>
                <w:bCs/>
                <w:color w:val="000000"/>
                <w:sz w:val="20"/>
                <w:szCs w:val="20"/>
                <w:lang w:eastAsia="de-DE" w:bidi="de-DE"/>
              </w:rPr>
              <w:t>Sicherung</w:t>
            </w:r>
          </w:p>
        </w:tc>
        <w:tc>
          <w:tcPr>
            <w:tcW w:w="1746" w:type="dxa"/>
            <w:vMerge w:val="restart"/>
            <w:tcBorders>
              <w:top w:val="single" w:sz="4" w:space="0" w:color="auto"/>
              <w:left w:val="single" w:sz="4" w:space="0" w:color="auto"/>
            </w:tcBorders>
            <w:shd w:val="clear" w:color="auto" w:fill="auto"/>
          </w:tcPr>
          <w:p w:rsidR="00B963F9" w:rsidRPr="00CB65E2" w:rsidRDefault="00B963F9" w:rsidP="00355270">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Netzzugang</w:t>
            </w:r>
          </w:p>
        </w:tc>
        <w:tc>
          <w:tcPr>
            <w:tcW w:w="4864" w:type="dxa"/>
            <w:vMerge w:val="restart"/>
            <w:tcBorders>
              <w:top w:val="single" w:sz="4" w:space="0" w:color="auto"/>
              <w:left w:val="single" w:sz="4" w:space="0" w:color="auto"/>
              <w:right w:val="single" w:sz="4" w:space="0" w:color="auto"/>
            </w:tcBorders>
            <w:shd w:val="clear" w:color="auto" w:fill="auto"/>
          </w:tcPr>
          <w:p w:rsidR="00B963F9" w:rsidRPr="00CB65E2" w:rsidRDefault="00B963F9" w:rsidP="00355270">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ARP/NDP, PPP, </w:t>
            </w:r>
            <w:proofErr w:type="spellStart"/>
            <w:r w:rsidRPr="00BC54EB">
              <w:rPr>
                <w:rFonts w:ascii="Arial" w:hAnsi="Arial" w:cs="Arial"/>
                <w:color w:val="000000"/>
                <w:sz w:val="20"/>
                <w:szCs w:val="20"/>
                <w:lang w:bidi="en-US"/>
              </w:rPr>
              <w:t>PPPoE</w:t>
            </w:r>
            <w:proofErr w:type="spellEnd"/>
            <w:r w:rsidRPr="00CB65E2">
              <w:rPr>
                <w:rFonts w:ascii="Arial" w:hAnsi="Arial" w:cs="Arial"/>
                <w:color w:val="000000"/>
                <w:sz w:val="20"/>
                <w:szCs w:val="20"/>
                <w:lang w:bidi="en-US"/>
              </w:rPr>
              <w:t xml:space="preserve">, </w:t>
            </w:r>
            <w:r w:rsidRPr="00BC54EB">
              <w:rPr>
                <w:rFonts w:ascii="Arial" w:hAnsi="Arial" w:cs="Arial"/>
                <w:color w:val="000000"/>
                <w:sz w:val="20"/>
                <w:szCs w:val="20"/>
                <w:lang w:eastAsia="de-DE" w:bidi="de-DE"/>
              </w:rPr>
              <w:t>MAC Adresse</w:t>
            </w:r>
          </w:p>
          <w:p w:rsidR="00B963F9" w:rsidRPr="00CB65E2" w:rsidRDefault="00B963F9" w:rsidP="00355270">
            <w:pPr>
              <w:pStyle w:val="Andere0"/>
              <w:spacing w:line="240" w:lineRule="auto"/>
              <w:rPr>
                <w:rFonts w:ascii="Arial" w:hAnsi="Arial" w:cs="Arial"/>
                <w:sz w:val="20"/>
                <w:szCs w:val="20"/>
              </w:rPr>
            </w:pPr>
            <w:r w:rsidRPr="00BC54EB">
              <w:rPr>
                <w:rFonts w:ascii="Arial" w:hAnsi="Arial" w:cs="Arial"/>
                <w:color w:val="000000"/>
                <w:sz w:val="20"/>
                <w:szCs w:val="20"/>
                <w:lang w:eastAsia="de-DE" w:bidi="de-DE"/>
              </w:rPr>
              <w:t>Ethernet</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bidi="en-US"/>
              </w:rPr>
              <w:t>Token</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Ring, Glasfaser, </w:t>
            </w:r>
            <w:r w:rsidRPr="00CB65E2">
              <w:rPr>
                <w:rFonts w:ascii="Arial" w:hAnsi="Arial" w:cs="Arial"/>
                <w:color w:val="000000"/>
                <w:sz w:val="20"/>
                <w:szCs w:val="20"/>
                <w:lang w:bidi="en-US"/>
              </w:rPr>
              <w:t>WLAN</w:t>
            </w:r>
          </w:p>
        </w:tc>
      </w:tr>
      <w:tr w:rsidR="00B963F9" w:rsidRPr="00CB65E2" w:rsidTr="00355270">
        <w:trPr>
          <w:trHeight w:val="328"/>
        </w:trPr>
        <w:tc>
          <w:tcPr>
            <w:tcW w:w="1872" w:type="dxa"/>
            <w:tcBorders>
              <w:top w:val="single" w:sz="4" w:space="0" w:color="auto"/>
              <w:left w:val="single" w:sz="4" w:space="0" w:color="auto"/>
              <w:bottom w:val="single" w:sz="4" w:space="0" w:color="auto"/>
            </w:tcBorders>
            <w:shd w:val="clear" w:color="auto" w:fill="auto"/>
          </w:tcPr>
          <w:p w:rsidR="00B963F9" w:rsidRPr="00CB65E2" w:rsidRDefault="00B963F9" w:rsidP="00355270">
            <w:pPr>
              <w:pStyle w:val="Andere0"/>
              <w:spacing w:line="240" w:lineRule="auto"/>
              <w:rPr>
                <w:rFonts w:ascii="Arial" w:hAnsi="Arial" w:cs="Arial"/>
                <w:sz w:val="20"/>
                <w:szCs w:val="20"/>
              </w:rPr>
            </w:pPr>
            <w:r w:rsidRPr="00CB65E2">
              <w:rPr>
                <w:rFonts w:ascii="Arial" w:hAnsi="Arial" w:cs="Arial"/>
                <w:b/>
                <w:bCs/>
                <w:color w:val="000000"/>
                <w:sz w:val="20"/>
                <w:szCs w:val="20"/>
                <w:lang w:bidi="en-US"/>
              </w:rPr>
              <w:t xml:space="preserve">1 </w:t>
            </w:r>
            <w:r w:rsidRPr="00BC54EB">
              <w:rPr>
                <w:rFonts w:ascii="Arial" w:hAnsi="Arial" w:cs="Arial"/>
                <w:b/>
                <w:bCs/>
                <w:color w:val="000000"/>
                <w:sz w:val="20"/>
                <w:szCs w:val="20"/>
                <w:lang w:eastAsia="de-DE" w:bidi="de-DE"/>
              </w:rPr>
              <w:t>Bitübertragung</w:t>
            </w:r>
          </w:p>
        </w:tc>
        <w:tc>
          <w:tcPr>
            <w:tcW w:w="1746" w:type="dxa"/>
            <w:vMerge/>
            <w:tcBorders>
              <w:left w:val="single" w:sz="4" w:space="0" w:color="auto"/>
              <w:bottom w:val="single" w:sz="4" w:space="0" w:color="auto"/>
            </w:tcBorders>
            <w:shd w:val="clear" w:color="auto" w:fill="auto"/>
          </w:tcPr>
          <w:p w:rsidR="00B963F9" w:rsidRPr="00CB65E2" w:rsidRDefault="00B963F9" w:rsidP="00355270">
            <w:pPr>
              <w:rPr>
                <w:szCs w:val="20"/>
              </w:rPr>
            </w:pPr>
          </w:p>
        </w:tc>
        <w:tc>
          <w:tcPr>
            <w:tcW w:w="4864" w:type="dxa"/>
            <w:vMerge/>
            <w:tcBorders>
              <w:left w:val="single" w:sz="4" w:space="0" w:color="auto"/>
              <w:bottom w:val="single" w:sz="4" w:space="0" w:color="auto"/>
              <w:right w:val="single" w:sz="4" w:space="0" w:color="auto"/>
            </w:tcBorders>
            <w:shd w:val="clear" w:color="auto" w:fill="auto"/>
          </w:tcPr>
          <w:p w:rsidR="00B963F9" w:rsidRPr="00CB65E2" w:rsidRDefault="00B963F9" w:rsidP="00355270">
            <w:pPr>
              <w:rPr>
                <w:szCs w:val="20"/>
              </w:rPr>
            </w:pPr>
          </w:p>
        </w:tc>
      </w:tr>
    </w:tbl>
    <w:p w:rsidR="00355270" w:rsidRPr="00CB65E2" w:rsidRDefault="00355270" w:rsidP="00B963F9">
      <w:pPr>
        <w:pStyle w:val="Flietext0"/>
        <w:spacing w:line="269" w:lineRule="auto"/>
        <w:rPr>
          <w:color w:val="000000"/>
          <w:lang w:eastAsia="de-DE" w:bidi="de-DE"/>
        </w:rPr>
      </w:pPr>
    </w:p>
    <w:p w:rsidR="00B963F9" w:rsidRPr="00CB65E2" w:rsidRDefault="00B963F9" w:rsidP="00355270">
      <w:pPr>
        <w:pStyle w:val="A02bfw10mm"/>
      </w:pPr>
      <w:r w:rsidRPr="00CB65E2">
        <w:rPr>
          <w:lang w:eastAsia="de-DE" w:bidi="de-DE"/>
        </w:rPr>
        <w:t xml:space="preserve">Die </w:t>
      </w:r>
      <w:r w:rsidRPr="00CB65E2">
        <w:rPr>
          <w:lang w:bidi="en-US"/>
        </w:rPr>
        <w:t xml:space="preserve">Netzzugangsschicht </w:t>
      </w:r>
      <w:r w:rsidRPr="00CB65E2">
        <w:rPr>
          <w:lang w:eastAsia="de-DE" w:bidi="de-DE"/>
        </w:rPr>
        <w:t xml:space="preserve">ist eine Zusammenfassung der </w:t>
      </w:r>
      <w:r w:rsidRPr="00CB65E2">
        <w:rPr>
          <w:lang w:bidi="en-US"/>
        </w:rPr>
        <w:t xml:space="preserve">OSI-Schichten </w:t>
      </w:r>
      <w:r w:rsidRPr="00BC54EB">
        <w:rPr>
          <w:lang w:eastAsia="de-DE" w:bidi="de-DE"/>
        </w:rPr>
        <w:t>„</w:t>
      </w:r>
      <w:r w:rsidRPr="00CB65E2">
        <w:rPr>
          <w:lang w:eastAsia="de-DE" w:bidi="de-DE"/>
        </w:rPr>
        <w:t>Bit-Übertragung</w:t>
      </w:r>
      <w:r w:rsidRPr="00BC54EB">
        <w:rPr>
          <w:lang w:eastAsia="de-DE" w:bidi="de-DE"/>
        </w:rPr>
        <w:t>"</w:t>
      </w:r>
      <w:r w:rsidRPr="00CB65E2">
        <w:rPr>
          <w:lang w:eastAsia="de-DE" w:bidi="de-DE"/>
        </w:rPr>
        <w:t xml:space="preserve"> und </w:t>
      </w:r>
      <w:r w:rsidRPr="00BC54EB">
        <w:rPr>
          <w:lang w:eastAsia="de-DE" w:bidi="de-DE"/>
        </w:rPr>
        <w:t>„</w:t>
      </w:r>
      <w:r w:rsidRPr="00CB65E2">
        <w:rPr>
          <w:lang w:eastAsia="de-DE" w:bidi="de-DE"/>
        </w:rPr>
        <w:t>Sicherung</w:t>
      </w:r>
      <w:r w:rsidRPr="00BC54EB">
        <w:rPr>
          <w:lang w:eastAsia="de-DE" w:bidi="de-DE"/>
        </w:rPr>
        <w:t>"</w:t>
      </w:r>
      <w:r w:rsidRPr="00CB65E2">
        <w:rPr>
          <w:lang w:eastAsia="de-DE" w:bidi="de-DE"/>
        </w:rPr>
        <w:t xml:space="preserve"> die Anwendungsschicht eine Zusammenfassung der </w:t>
      </w:r>
      <w:r w:rsidRPr="00CB65E2">
        <w:rPr>
          <w:lang w:bidi="en-US"/>
        </w:rPr>
        <w:t xml:space="preserve">OSI-Schichten </w:t>
      </w:r>
      <w:r w:rsidRPr="00BC54EB">
        <w:rPr>
          <w:lang w:eastAsia="de-DE" w:bidi="de-DE"/>
        </w:rPr>
        <w:t>„</w:t>
      </w:r>
      <w:r w:rsidRPr="00CB65E2">
        <w:rPr>
          <w:lang w:eastAsia="de-DE" w:bidi="de-DE"/>
        </w:rPr>
        <w:t>Sitzung</w:t>
      </w:r>
      <w:r w:rsidRPr="00BC54EB">
        <w:rPr>
          <w:lang w:eastAsia="de-DE" w:bidi="de-DE"/>
        </w:rPr>
        <w:t>"</w:t>
      </w:r>
      <w:r w:rsidRPr="00CB65E2">
        <w:rPr>
          <w:lang w:eastAsia="de-DE" w:bidi="de-DE"/>
        </w:rPr>
        <w:t xml:space="preserve">, „Darstellung“ und </w:t>
      </w:r>
      <w:r w:rsidRPr="00BC54EB">
        <w:rPr>
          <w:lang w:eastAsia="de-DE" w:bidi="de-DE"/>
        </w:rPr>
        <w:t>„</w:t>
      </w:r>
      <w:r w:rsidRPr="00CB65E2">
        <w:rPr>
          <w:lang w:eastAsia="de-DE" w:bidi="de-DE"/>
        </w:rPr>
        <w:t>Anwen</w:t>
      </w:r>
      <w:r w:rsidRPr="00CB65E2">
        <w:rPr>
          <w:lang w:eastAsia="de-DE" w:bidi="de-DE"/>
        </w:rPr>
        <w:softHyphen/>
        <w:t>dung</w:t>
      </w:r>
      <w:r w:rsidRPr="00BC54EB">
        <w:rPr>
          <w:lang w:eastAsia="de-DE" w:bidi="de-DE"/>
        </w:rPr>
        <w:t>"</w:t>
      </w:r>
      <w:r w:rsidRPr="00CB65E2">
        <w:rPr>
          <w:lang w:eastAsia="de-DE" w:bidi="de-DE"/>
        </w:rPr>
        <w:t>.</w:t>
      </w:r>
    </w:p>
    <w:p w:rsidR="00B963F9" w:rsidRPr="00CB65E2" w:rsidRDefault="00B963F9" w:rsidP="00D8017D">
      <w:pPr>
        <w:pStyle w:val="A01bfwberschriftfett"/>
      </w:pPr>
      <w:bookmarkStart w:id="43" w:name="bookmark58"/>
      <w:r w:rsidRPr="00CB65E2">
        <w:rPr>
          <w:lang w:bidi="en-US"/>
        </w:rPr>
        <w:t xml:space="preserve">(1) </w:t>
      </w:r>
      <w:r w:rsidRPr="00BC54EB">
        <w:t>Bitübertragung</w:t>
      </w:r>
      <w:r w:rsidRPr="00CB65E2">
        <w:rPr>
          <w:lang w:eastAsia="de-DE" w:bidi="de-DE"/>
        </w:rPr>
        <w:t xml:space="preserve"> </w:t>
      </w:r>
      <w:r w:rsidRPr="00CB65E2">
        <w:rPr>
          <w:lang w:bidi="en-US"/>
        </w:rPr>
        <w:t xml:space="preserve">(OSI </w:t>
      </w:r>
      <w:r w:rsidRPr="00BC54EB">
        <w:rPr>
          <w:lang w:bidi="en-US"/>
        </w:rPr>
        <w:t>Layer</w:t>
      </w:r>
      <w:r w:rsidRPr="00CB65E2">
        <w:rPr>
          <w:lang w:bidi="en-US"/>
        </w:rPr>
        <w:t xml:space="preserve"> 1)</w:t>
      </w:r>
      <w:bookmarkEnd w:id="43"/>
    </w:p>
    <w:p w:rsidR="00B963F9" w:rsidRPr="00CB65E2" w:rsidRDefault="00B963F9" w:rsidP="00355270">
      <w:pPr>
        <w:pStyle w:val="A02bfw10mm"/>
      </w:pPr>
      <w:r w:rsidRPr="00CB65E2">
        <w:rPr>
          <w:lang w:eastAsia="de-DE" w:bidi="de-DE"/>
        </w:rPr>
        <w:t xml:space="preserve">Als Übertragungsmedien in den </w:t>
      </w:r>
      <w:r w:rsidRPr="00CB65E2">
        <w:rPr>
          <w:lang w:bidi="en-US"/>
        </w:rPr>
        <w:t xml:space="preserve">Unternehmensnetzen </w:t>
      </w:r>
      <w:r w:rsidRPr="00CB65E2">
        <w:rPr>
          <w:lang w:eastAsia="de-DE" w:bidi="de-DE"/>
        </w:rPr>
        <w:t xml:space="preserve">kommen am häufigsten das </w:t>
      </w:r>
      <w:r w:rsidRPr="00BC54EB">
        <w:rPr>
          <w:lang w:bidi="en-US"/>
        </w:rPr>
        <w:t>Ethernet-Kabel</w:t>
      </w:r>
      <w:r w:rsidRPr="00CB65E2">
        <w:rPr>
          <w:lang w:bidi="en-US"/>
        </w:rPr>
        <w:t xml:space="preserve">, WLAN </w:t>
      </w:r>
      <w:r w:rsidRPr="00CB65E2">
        <w:rPr>
          <w:lang w:eastAsia="de-DE" w:bidi="de-DE"/>
        </w:rPr>
        <w:t>und Glasfaserkabel vor.</w:t>
      </w:r>
    </w:p>
    <w:p w:rsidR="00B963F9" w:rsidRPr="00CB65E2" w:rsidRDefault="00B963F9" w:rsidP="00355270">
      <w:pPr>
        <w:pStyle w:val="A02bfw10mm"/>
        <w:rPr>
          <w:u w:val="single"/>
        </w:rPr>
      </w:pPr>
      <w:r w:rsidRPr="00BC54EB">
        <w:rPr>
          <w:u w:val="single"/>
          <w:lang w:bidi="en-US"/>
        </w:rPr>
        <w:t>Ethernet-Kabel</w:t>
      </w:r>
    </w:p>
    <w:p w:rsidR="00B963F9" w:rsidRPr="00CB65E2" w:rsidRDefault="00B963F9" w:rsidP="00355270">
      <w:pPr>
        <w:pStyle w:val="A02bfw10mm"/>
      </w:pPr>
      <w:r w:rsidRPr="00CB65E2">
        <w:rPr>
          <w:lang w:eastAsia="de-DE" w:bidi="de-DE"/>
        </w:rPr>
        <w:t xml:space="preserve">Bei der Verkabelung kommen </w:t>
      </w:r>
      <w:r w:rsidRPr="00BC54EB">
        <w:rPr>
          <w:lang w:bidi="en-US"/>
        </w:rPr>
        <w:t>Ethernet-Kabel</w:t>
      </w:r>
      <w:r w:rsidRPr="00CB65E2">
        <w:rPr>
          <w:lang w:bidi="en-US"/>
        </w:rPr>
        <w:t xml:space="preserve"> </w:t>
      </w:r>
      <w:r w:rsidRPr="00CB65E2">
        <w:rPr>
          <w:lang w:eastAsia="de-DE" w:bidi="de-DE"/>
        </w:rPr>
        <w:t xml:space="preserve">am häufigsten zum Einsatz. Abschirmungen dienen dazu, ein </w:t>
      </w:r>
      <w:r w:rsidRPr="00BC54EB">
        <w:rPr>
          <w:lang w:eastAsia="de-DE" w:bidi="de-DE"/>
        </w:rPr>
        <w:t>„</w:t>
      </w:r>
      <w:r w:rsidRPr="00CB65E2">
        <w:rPr>
          <w:lang w:eastAsia="de-DE" w:bidi="de-DE"/>
        </w:rPr>
        <w:t>Übersprechen</w:t>
      </w:r>
      <w:r w:rsidRPr="00BC54EB">
        <w:rPr>
          <w:lang w:eastAsia="de-DE" w:bidi="de-DE"/>
        </w:rPr>
        <w:t>"</w:t>
      </w:r>
      <w:r w:rsidRPr="00CB65E2">
        <w:rPr>
          <w:lang w:eastAsia="de-DE" w:bidi="de-DE"/>
        </w:rPr>
        <w:t xml:space="preserve"> zu verhindern. </w:t>
      </w:r>
      <w:r w:rsidRPr="00BC54EB">
        <w:rPr>
          <w:lang w:bidi="en-US"/>
        </w:rPr>
        <w:t>Ethernet-Kabel</w:t>
      </w:r>
      <w:r w:rsidRPr="00CB65E2">
        <w:rPr>
          <w:lang w:bidi="en-US"/>
        </w:rPr>
        <w:t xml:space="preserve"> </w:t>
      </w:r>
      <w:r w:rsidRPr="00CB65E2">
        <w:rPr>
          <w:lang w:eastAsia="de-DE" w:bidi="de-DE"/>
        </w:rPr>
        <w:t xml:space="preserve">bestehen aus sogenannten symmetrischen Leitungen. </w:t>
      </w:r>
      <w:r w:rsidRPr="00CB65E2">
        <w:rPr>
          <w:lang w:bidi="en-US"/>
        </w:rPr>
        <w:t xml:space="preserve">Dabei </w:t>
      </w:r>
      <w:r w:rsidRPr="00CB65E2">
        <w:rPr>
          <w:lang w:eastAsia="de-DE" w:bidi="de-DE"/>
        </w:rPr>
        <w:t xml:space="preserve">sind jeweils zwei Drähte zu einem Paar verdrillt. Ein </w:t>
      </w:r>
      <w:r w:rsidRPr="00CB65E2">
        <w:rPr>
          <w:lang w:bidi="en-US"/>
        </w:rPr>
        <w:t xml:space="preserve">Netzwerkkabel </w:t>
      </w:r>
      <w:r w:rsidRPr="00CB65E2">
        <w:rPr>
          <w:lang w:eastAsia="de-DE" w:bidi="de-DE"/>
        </w:rPr>
        <w:t xml:space="preserve">besteht aus vier verdrillten Aderpaaren. Je nach Art der Abschirmung werden folgende </w:t>
      </w:r>
      <w:r w:rsidRPr="00BC54EB">
        <w:rPr>
          <w:lang w:bidi="en-US"/>
        </w:rPr>
        <w:t>Ethernet-Kabel</w:t>
      </w:r>
      <w:r w:rsidRPr="00CB65E2">
        <w:rPr>
          <w:lang w:bidi="en-US"/>
        </w:rPr>
        <w:t xml:space="preserve"> </w:t>
      </w:r>
      <w:r w:rsidRPr="00CB65E2">
        <w:rPr>
          <w:lang w:eastAsia="de-DE" w:bidi="de-DE"/>
        </w:rPr>
        <w:t>unterschieden:</w:t>
      </w:r>
    </w:p>
    <w:tbl>
      <w:tblPr>
        <w:tblOverlap w:val="never"/>
        <w:tblW w:w="8483" w:type="dxa"/>
        <w:tblInd w:w="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814"/>
        <w:gridCol w:w="6669"/>
      </w:tblGrid>
      <w:tr w:rsidR="00514B45" w:rsidRPr="00CB65E2" w:rsidTr="00514B45">
        <w:trPr>
          <w:trHeight w:val="252"/>
        </w:trPr>
        <w:tc>
          <w:tcPr>
            <w:tcW w:w="8483" w:type="dxa"/>
            <w:gridSpan w:val="2"/>
            <w:shd w:val="clear" w:color="auto" w:fill="538135" w:themeFill="accent6" w:themeFillShade="BF"/>
            <w:vAlign w:val="center"/>
          </w:tcPr>
          <w:p w:rsidR="00514B45" w:rsidRPr="00CB65E2" w:rsidRDefault="00514B45" w:rsidP="00514B45">
            <w:pPr>
              <w:rPr>
                <w:szCs w:val="20"/>
              </w:rPr>
            </w:pPr>
            <w:bookmarkStart w:id="44" w:name="bookmark60"/>
            <w:r w:rsidRPr="00BC54EB">
              <w:rPr>
                <w:rFonts w:eastAsia="Tahoma"/>
                <w:b/>
                <w:bCs/>
                <w:color w:val="000000"/>
                <w:szCs w:val="20"/>
                <w:lang w:bidi="en-US"/>
              </w:rPr>
              <w:t>Ethernet-Kabel</w:t>
            </w:r>
            <w:r w:rsidRPr="00CB65E2">
              <w:rPr>
                <w:rFonts w:eastAsia="Tahoma"/>
                <w:b/>
                <w:bCs/>
                <w:color w:val="000000"/>
                <w:szCs w:val="20"/>
                <w:lang w:bidi="en-US"/>
              </w:rPr>
              <w:t xml:space="preserve"> </w:t>
            </w:r>
            <w:r w:rsidRPr="00CB65E2">
              <w:rPr>
                <w:rFonts w:eastAsia="Tahoma"/>
                <w:b/>
                <w:bCs/>
                <w:color w:val="000000"/>
                <w:szCs w:val="20"/>
                <w:lang w:eastAsia="de-DE" w:bidi="de-DE"/>
              </w:rPr>
              <w:t>- Art der Abschirmung</w:t>
            </w:r>
            <w:bookmarkEnd w:id="44"/>
          </w:p>
        </w:tc>
      </w:tr>
      <w:tr w:rsidR="00514B45" w:rsidRPr="00CB65E2" w:rsidTr="00514B45">
        <w:trPr>
          <w:trHeight w:val="1361"/>
        </w:trPr>
        <w:tc>
          <w:tcPr>
            <w:tcW w:w="1814" w:type="dxa"/>
            <w:shd w:val="clear" w:color="auto" w:fill="A8D08D" w:themeFill="accent6" w:themeFillTint="99"/>
          </w:tcPr>
          <w:p w:rsidR="00514B45" w:rsidRPr="00CB65E2" w:rsidRDefault="00514B45" w:rsidP="00514B45">
            <w:pPr>
              <w:pStyle w:val="Andere0"/>
              <w:spacing w:line="269" w:lineRule="auto"/>
              <w:rPr>
                <w:rFonts w:ascii="Arial" w:hAnsi="Arial" w:cs="Arial"/>
                <w:sz w:val="20"/>
                <w:szCs w:val="20"/>
              </w:rPr>
            </w:pPr>
            <w:r w:rsidRPr="00CB65E2">
              <w:rPr>
                <w:rFonts w:ascii="Arial" w:hAnsi="Arial" w:cs="Arial"/>
                <w:b/>
                <w:bCs/>
                <w:color w:val="000000"/>
                <w:sz w:val="20"/>
                <w:szCs w:val="20"/>
                <w:lang w:bidi="en-US"/>
              </w:rPr>
              <w:t>UTP</w:t>
            </w:r>
          </w:p>
          <w:p w:rsidR="00514B45" w:rsidRPr="00CB65E2" w:rsidRDefault="00514B45" w:rsidP="00514B45">
            <w:pPr>
              <w:pStyle w:val="Andere0"/>
              <w:spacing w:line="269" w:lineRule="auto"/>
              <w:rPr>
                <w:rFonts w:ascii="Arial" w:hAnsi="Arial" w:cs="Arial"/>
                <w:sz w:val="20"/>
                <w:szCs w:val="20"/>
              </w:rPr>
            </w:pPr>
            <w:r w:rsidRPr="00CB65E2">
              <w:rPr>
                <w:rFonts w:ascii="Arial" w:hAnsi="Arial" w:cs="Arial"/>
                <w:color w:val="000000"/>
                <w:sz w:val="20"/>
                <w:szCs w:val="20"/>
                <w:lang w:bidi="en-US"/>
              </w:rPr>
              <w:t>(</w:t>
            </w:r>
            <w:proofErr w:type="spellStart"/>
            <w:r w:rsidRPr="00CB65E2">
              <w:rPr>
                <w:rFonts w:ascii="Arial" w:hAnsi="Arial" w:cs="Arial"/>
                <w:color w:val="000000"/>
                <w:sz w:val="20"/>
                <w:szCs w:val="20"/>
                <w:lang w:bidi="en-US"/>
              </w:rPr>
              <w:t>Unshielded</w:t>
            </w:r>
            <w:proofErr w:type="spellEnd"/>
            <w:r w:rsidRPr="00CB65E2">
              <w:rPr>
                <w:rFonts w:ascii="Arial" w:hAnsi="Arial" w:cs="Arial"/>
                <w:color w:val="000000"/>
                <w:sz w:val="20"/>
                <w:szCs w:val="20"/>
                <w:lang w:bidi="en-US"/>
              </w:rPr>
              <w:t xml:space="preserve"> </w:t>
            </w:r>
            <w:proofErr w:type="spellStart"/>
            <w:r w:rsidRPr="00CB65E2">
              <w:rPr>
                <w:rFonts w:ascii="Arial" w:hAnsi="Arial" w:cs="Arial"/>
                <w:color w:val="000000"/>
                <w:sz w:val="20"/>
                <w:szCs w:val="20"/>
                <w:lang w:bidi="en-US"/>
              </w:rPr>
              <w:t>Twisted</w:t>
            </w:r>
            <w:proofErr w:type="spellEnd"/>
            <w:r w:rsidRPr="00CB65E2">
              <w:rPr>
                <w:rFonts w:ascii="Arial" w:hAnsi="Arial" w:cs="Arial"/>
                <w:color w:val="000000"/>
                <w:sz w:val="20"/>
                <w:szCs w:val="20"/>
                <w:lang w:bidi="en-US"/>
              </w:rPr>
              <w:t xml:space="preserve"> Pair)</w:t>
            </w:r>
          </w:p>
        </w:tc>
        <w:tc>
          <w:tcPr>
            <w:tcW w:w="6669" w:type="dxa"/>
            <w:shd w:val="clear" w:color="auto" w:fill="auto"/>
          </w:tcPr>
          <w:p w:rsidR="00514B45" w:rsidRPr="00CB65E2" w:rsidRDefault="00514B45" w:rsidP="00514B45">
            <w:pPr>
              <w:pStyle w:val="Flietext0"/>
              <w:rPr>
                <w:rFonts w:ascii="Arial" w:hAnsi="Arial" w:cs="Arial"/>
                <w:sz w:val="20"/>
                <w:szCs w:val="20"/>
              </w:rPr>
            </w:pPr>
            <w:r w:rsidRPr="00CB65E2">
              <w:rPr>
                <w:rFonts w:ascii="Arial" w:hAnsi="Arial" w:cs="Arial"/>
                <w:noProof/>
                <w:sz w:val="20"/>
                <w:szCs w:val="20"/>
                <w:lang w:eastAsia="de-DE"/>
              </w:rPr>
              <w:drawing>
                <wp:anchor distT="0" distB="0" distL="114300" distR="114300" simplePos="0" relativeHeight="251724800" behindDoc="0" locked="0" layoutInCell="1" allowOverlap="1">
                  <wp:simplePos x="0" y="0"/>
                  <wp:positionH relativeFrom="column">
                    <wp:posOffset>2903855</wp:posOffset>
                  </wp:positionH>
                  <wp:positionV relativeFrom="paragraph">
                    <wp:posOffset>39370</wp:posOffset>
                  </wp:positionV>
                  <wp:extent cx="1170305" cy="792480"/>
                  <wp:effectExtent l="0" t="0" r="0" b="7620"/>
                  <wp:wrapSquare wrapText="bothSides"/>
                  <wp:docPr id="207" name="Picut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6">
                            <a:extLst>
                              <a:ext uri="{28A0092B-C50C-407E-A947-70E740481C1C}">
                                <a14:useLocalDpi xmlns:a14="http://schemas.microsoft.com/office/drawing/2010/main" val="0"/>
                              </a:ext>
                            </a:extLst>
                          </a:blip>
                          <a:stretch/>
                        </pic:blipFill>
                        <pic:spPr>
                          <a:xfrm>
                            <a:off x="0" y="0"/>
                            <a:ext cx="1170305" cy="792480"/>
                          </a:xfrm>
                          <a:prstGeom prst="rect">
                            <a:avLst/>
                          </a:prstGeom>
                        </pic:spPr>
                      </pic:pic>
                    </a:graphicData>
                  </a:graphic>
                </wp:anchor>
              </w:drawing>
            </w:r>
            <w:r w:rsidRPr="00CB65E2">
              <w:rPr>
                <w:rFonts w:ascii="Arial" w:hAnsi="Arial" w:cs="Arial"/>
                <w:color w:val="000000"/>
                <w:sz w:val="20"/>
                <w:szCs w:val="20"/>
                <w:lang w:eastAsia="de-DE" w:bidi="de-DE"/>
              </w:rPr>
              <w:t xml:space="preserve">Dieses </w:t>
            </w:r>
            <w:proofErr w:type="spellStart"/>
            <w:r w:rsidRPr="00CB65E2">
              <w:rPr>
                <w:rFonts w:ascii="Arial" w:hAnsi="Arial" w:cs="Arial"/>
                <w:color w:val="000000"/>
                <w:sz w:val="20"/>
                <w:szCs w:val="20"/>
                <w:lang w:eastAsia="de-DE" w:bidi="de-DE"/>
              </w:rPr>
              <w:t>ungeschirmte</w:t>
            </w:r>
            <w:proofErr w:type="spellEnd"/>
            <w:r w:rsidRPr="00CB65E2">
              <w:rPr>
                <w:rFonts w:ascii="Arial" w:hAnsi="Arial" w:cs="Arial"/>
                <w:color w:val="000000"/>
                <w:sz w:val="20"/>
                <w:szCs w:val="20"/>
                <w:lang w:eastAsia="de-DE" w:bidi="de-DE"/>
              </w:rPr>
              <w:t xml:space="preserve"> Kabel kommen als Fast- und </w:t>
            </w:r>
            <w:r w:rsidRPr="00BC54EB">
              <w:rPr>
                <w:rFonts w:ascii="Arial" w:hAnsi="Arial" w:cs="Arial"/>
                <w:color w:val="000000"/>
                <w:sz w:val="20"/>
                <w:szCs w:val="20"/>
                <w:lang w:eastAsia="de-DE" w:bidi="de-DE"/>
              </w:rPr>
              <w:t>Giga</w:t>
            </w:r>
            <w:r w:rsidRPr="00BC54EB">
              <w:rPr>
                <w:rFonts w:ascii="Arial" w:hAnsi="Arial" w:cs="Arial"/>
                <w:color w:val="000000"/>
                <w:sz w:val="20"/>
                <w:szCs w:val="20"/>
                <w:lang w:eastAsia="de-DE" w:bidi="de-DE"/>
              </w:rPr>
              <w:softHyphen/>
              <w:t>bit-Ethernet</w:t>
            </w:r>
            <w:r w:rsidRPr="00CB65E2">
              <w:rPr>
                <w:rFonts w:ascii="Arial" w:hAnsi="Arial" w:cs="Arial"/>
                <w:color w:val="000000"/>
                <w:sz w:val="20"/>
                <w:szCs w:val="20"/>
                <w:lang w:eastAsia="de-DE" w:bidi="de-DE"/>
              </w:rPr>
              <w:t xml:space="preserve"> zum Einsatz. Die </w:t>
            </w:r>
            <w:r w:rsidRPr="00CB65E2">
              <w:rPr>
                <w:rFonts w:ascii="Arial" w:hAnsi="Arial" w:cs="Arial"/>
                <w:color w:val="000000"/>
                <w:sz w:val="20"/>
                <w:szCs w:val="20"/>
                <w:lang w:bidi="en-US"/>
              </w:rPr>
              <w:t>Kabel</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werden </w:t>
            </w:r>
            <w:r w:rsidRPr="00CB65E2">
              <w:rPr>
                <w:rFonts w:ascii="Arial" w:hAnsi="Arial" w:cs="Arial"/>
                <w:color w:val="000000"/>
                <w:sz w:val="20"/>
                <w:szCs w:val="20"/>
                <w:lang w:eastAsia="de-DE" w:bidi="de-DE"/>
              </w:rPr>
              <w:t xml:space="preserve">auch </w:t>
            </w:r>
            <w:r w:rsidRPr="00CB65E2">
              <w:rPr>
                <w:rFonts w:ascii="Arial" w:hAnsi="Arial" w:cs="Arial"/>
                <w:color w:val="000000"/>
                <w:sz w:val="20"/>
                <w:szCs w:val="20"/>
                <w:lang w:bidi="en-US"/>
              </w:rPr>
              <w:t xml:space="preserve">CAT5e-Kabel </w:t>
            </w:r>
            <w:r w:rsidRPr="00CB65E2">
              <w:rPr>
                <w:rFonts w:ascii="Arial" w:hAnsi="Arial" w:cs="Arial"/>
                <w:color w:val="000000"/>
                <w:sz w:val="20"/>
                <w:szCs w:val="20"/>
                <w:lang w:eastAsia="de-DE" w:bidi="de-DE"/>
              </w:rPr>
              <w:t>genannt.</w:t>
            </w:r>
          </w:p>
          <w:p w:rsidR="00514B45" w:rsidRPr="00CB65E2" w:rsidRDefault="00514B45" w:rsidP="00514B45">
            <w:pPr>
              <w:pStyle w:val="Andere0"/>
              <w:spacing w:line="269" w:lineRule="auto"/>
              <w:rPr>
                <w:rFonts w:ascii="Arial" w:hAnsi="Arial" w:cs="Arial"/>
                <w:b/>
                <w:bCs/>
                <w:color w:val="000000"/>
                <w:sz w:val="20"/>
                <w:szCs w:val="20"/>
                <w:lang w:bidi="en-US"/>
              </w:rPr>
            </w:pPr>
          </w:p>
        </w:tc>
      </w:tr>
      <w:tr w:rsidR="00514B45" w:rsidRPr="00CB65E2" w:rsidTr="00514B45">
        <w:trPr>
          <w:trHeight w:val="770"/>
        </w:trPr>
        <w:tc>
          <w:tcPr>
            <w:tcW w:w="1814" w:type="dxa"/>
            <w:shd w:val="clear" w:color="auto" w:fill="A8D08D" w:themeFill="accent6" w:themeFillTint="99"/>
          </w:tcPr>
          <w:p w:rsidR="00514B45" w:rsidRPr="00CB65E2" w:rsidRDefault="00514B45" w:rsidP="00514B45">
            <w:pPr>
              <w:pStyle w:val="Andere0"/>
              <w:spacing w:line="266" w:lineRule="auto"/>
              <w:rPr>
                <w:rFonts w:ascii="Arial" w:hAnsi="Arial" w:cs="Arial"/>
                <w:sz w:val="20"/>
                <w:szCs w:val="20"/>
              </w:rPr>
            </w:pPr>
            <w:r w:rsidRPr="00CB65E2">
              <w:rPr>
                <w:rFonts w:ascii="Arial" w:hAnsi="Arial" w:cs="Arial"/>
                <w:b/>
                <w:bCs/>
                <w:color w:val="000000"/>
                <w:sz w:val="20"/>
                <w:szCs w:val="20"/>
                <w:lang w:bidi="en-US"/>
              </w:rPr>
              <w:t>STP</w:t>
            </w:r>
          </w:p>
          <w:p w:rsidR="00514B45" w:rsidRPr="00CB65E2" w:rsidRDefault="00514B45" w:rsidP="00514B45">
            <w:pPr>
              <w:pStyle w:val="Andere0"/>
              <w:spacing w:line="266" w:lineRule="auto"/>
              <w:rPr>
                <w:rFonts w:ascii="Arial" w:hAnsi="Arial" w:cs="Arial"/>
                <w:sz w:val="20"/>
                <w:szCs w:val="20"/>
              </w:rPr>
            </w:pPr>
            <w:r w:rsidRPr="00CB65E2">
              <w:rPr>
                <w:rFonts w:ascii="Arial" w:hAnsi="Arial" w:cs="Arial"/>
                <w:color w:val="000000"/>
                <w:sz w:val="20"/>
                <w:szCs w:val="20"/>
                <w:lang w:bidi="en-US"/>
              </w:rPr>
              <w:t>(</w:t>
            </w:r>
            <w:proofErr w:type="spellStart"/>
            <w:r w:rsidRPr="00CB65E2">
              <w:rPr>
                <w:rFonts w:ascii="Arial" w:hAnsi="Arial" w:cs="Arial"/>
                <w:color w:val="000000"/>
                <w:sz w:val="20"/>
                <w:szCs w:val="20"/>
                <w:lang w:bidi="en-US"/>
              </w:rPr>
              <w:t>Shielded</w:t>
            </w:r>
            <w:proofErr w:type="spellEnd"/>
            <w:r w:rsidRPr="00CB65E2">
              <w:rPr>
                <w:rFonts w:ascii="Arial" w:hAnsi="Arial" w:cs="Arial"/>
                <w:color w:val="000000"/>
                <w:sz w:val="20"/>
                <w:szCs w:val="20"/>
                <w:lang w:bidi="en-US"/>
              </w:rPr>
              <w:t xml:space="preserve"> </w:t>
            </w:r>
            <w:proofErr w:type="spellStart"/>
            <w:r w:rsidRPr="00CB65E2">
              <w:rPr>
                <w:rFonts w:ascii="Arial" w:hAnsi="Arial" w:cs="Arial"/>
                <w:color w:val="000000"/>
                <w:sz w:val="20"/>
                <w:szCs w:val="20"/>
                <w:lang w:bidi="en-US"/>
              </w:rPr>
              <w:t>Twisted</w:t>
            </w:r>
            <w:proofErr w:type="spellEnd"/>
            <w:r w:rsidRPr="00CB65E2">
              <w:rPr>
                <w:rFonts w:ascii="Arial" w:hAnsi="Arial" w:cs="Arial"/>
                <w:color w:val="000000"/>
                <w:sz w:val="20"/>
                <w:szCs w:val="20"/>
                <w:lang w:bidi="en-US"/>
              </w:rPr>
              <w:t xml:space="preserve"> Pair)</w:t>
            </w:r>
          </w:p>
        </w:tc>
        <w:tc>
          <w:tcPr>
            <w:tcW w:w="6669" w:type="dxa"/>
            <w:shd w:val="clear" w:color="auto" w:fill="auto"/>
          </w:tcPr>
          <w:p w:rsidR="00514B45" w:rsidRPr="00CB65E2" w:rsidRDefault="00514B45" w:rsidP="00514B45">
            <w:pPr>
              <w:pStyle w:val="Flietext0"/>
              <w:spacing w:line="276" w:lineRule="auto"/>
              <w:rPr>
                <w:rFonts w:ascii="Arial" w:hAnsi="Arial" w:cs="Arial"/>
                <w:sz w:val="20"/>
                <w:szCs w:val="20"/>
              </w:rPr>
            </w:pPr>
            <w:r w:rsidRPr="00CB65E2">
              <w:rPr>
                <w:rFonts w:ascii="Arial" w:hAnsi="Arial" w:cs="Arial"/>
                <w:color w:val="000000"/>
                <w:sz w:val="20"/>
                <w:szCs w:val="20"/>
                <w:lang w:eastAsia="de-DE" w:bidi="de-DE"/>
              </w:rPr>
              <w:t>Diese Bezeichnung besagt, dass eine Abschirmung vorhanden ist, aber nicht welche (</w:t>
            </w:r>
            <w:r w:rsidR="00CB65E2" w:rsidRPr="00CB65E2">
              <w:rPr>
                <w:rFonts w:ascii="Arial" w:hAnsi="Arial" w:cs="Arial"/>
                <w:color w:val="000000"/>
                <w:sz w:val="20"/>
                <w:szCs w:val="20"/>
                <w:lang w:eastAsia="de-DE" w:bidi="de-DE"/>
              </w:rPr>
              <w:t>adern paarweise</w:t>
            </w:r>
            <w:r w:rsidRPr="00CB65E2">
              <w:rPr>
                <w:rFonts w:ascii="Arial" w:hAnsi="Arial" w:cs="Arial"/>
                <w:color w:val="000000"/>
                <w:sz w:val="20"/>
                <w:szCs w:val="20"/>
                <w:lang w:eastAsia="de-DE" w:bidi="de-DE"/>
              </w:rPr>
              <w:t xml:space="preserve"> oder gemeinsame Abschirmung).</w:t>
            </w:r>
          </w:p>
          <w:p w:rsidR="00514B45" w:rsidRPr="00CB65E2" w:rsidRDefault="00514B45" w:rsidP="00514B45">
            <w:pPr>
              <w:pStyle w:val="Andere0"/>
              <w:spacing w:line="266" w:lineRule="auto"/>
              <w:rPr>
                <w:rFonts w:ascii="Arial" w:hAnsi="Arial" w:cs="Arial"/>
                <w:b/>
                <w:bCs/>
                <w:color w:val="000000"/>
                <w:sz w:val="20"/>
                <w:szCs w:val="20"/>
                <w:lang w:bidi="en-US"/>
              </w:rPr>
            </w:pPr>
          </w:p>
        </w:tc>
      </w:tr>
      <w:tr w:rsidR="00514B45" w:rsidRPr="00CB65E2" w:rsidTr="00514B45">
        <w:trPr>
          <w:trHeight w:val="252"/>
        </w:trPr>
        <w:tc>
          <w:tcPr>
            <w:tcW w:w="8483" w:type="dxa"/>
            <w:gridSpan w:val="2"/>
            <w:shd w:val="clear" w:color="auto" w:fill="538135" w:themeFill="accent6" w:themeFillShade="BF"/>
            <w:vAlign w:val="center"/>
          </w:tcPr>
          <w:p w:rsidR="00514B45" w:rsidRPr="00CB65E2" w:rsidRDefault="00514B45" w:rsidP="000B4E53">
            <w:pPr>
              <w:rPr>
                <w:szCs w:val="20"/>
              </w:rPr>
            </w:pPr>
            <w:r w:rsidRPr="00BC54EB">
              <w:rPr>
                <w:rFonts w:eastAsia="Tahoma"/>
                <w:b/>
                <w:bCs/>
                <w:color w:val="000000"/>
                <w:szCs w:val="20"/>
                <w:lang w:bidi="en-US"/>
              </w:rPr>
              <w:lastRenderedPageBreak/>
              <w:t>Ethernet-Kabel</w:t>
            </w:r>
            <w:r w:rsidRPr="00CB65E2">
              <w:rPr>
                <w:rFonts w:eastAsia="Tahoma"/>
                <w:b/>
                <w:bCs/>
                <w:color w:val="000000"/>
                <w:szCs w:val="20"/>
                <w:lang w:bidi="en-US"/>
              </w:rPr>
              <w:t xml:space="preserve"> </w:t>
            </w:r>
            <w:r w:rsidRPr="00CB65E2">
              <w:rPr>
                <w:rFonts w:eastAsia="Tahoma"/>
                <w:b/>
                <w:bCs/>
                <w:color w:val="000000"/>
                <w:szCs w:val="20"/>
                <w:lang w:eastAsia="de-DE" w:bidi="de-DE"/>
              </w:rPr>
              <w:t>- Art der Abschirmung</w:t>
            </w:r>
          </w:p>
        </w:tc>
      </w:tr>
      <w:tr w:rsidR="00514B45" w:rsidRPr="00CB65E2" w:rsidTr="00514B45">
        <w:trPr>
          <w:trHeight w:val="1235"/>
        </w:trPr>
        <w:tc>
          <w:tcPr>
            <w:tcW w:w="1814" w:type="dxa"/>
            <w:shd w:val="clear" w:color="auto" w:fill="A8D08D" w:themeFill="accent6" w:themeFillTint="99"/>
          </w:tcPr>
          <w:p w:rsidR="00514B45" w:rsidRPr="00CB65E2" w:rsidRDefault="00514B45" w:rsidP="00514B45">
            <w:pPr>
              <w:pStyle w:val="Andere0"/>
              <w:spacing w:line="269" w:lineRule="auto"/>
              <w:rPr>
                <w:rFonts w:ascii="Arial" w:hAnsi="Arial" w:cs="Arial"/>
                <w:sz w:val="20"/>
                <w:szCs w:val="20"/>
              </w:rPr>
            </w:pPr>
            <w:r w:rsidRPr="00CB65E2">
              <w:rPr>
                <w:rFonts w:ascii="Arial" w:hAnsi="Arial" w:cs="Arial"/>
                <w:b/>
                <w:bCs/>
                <w:color w:val="000000"/>
                <w:sz w:val="20"/>
                <w:szCs w:val="20"/>
                <w:lang w:bidi="en-US"/>
              </w:rPr>
              <w:t>S/STP</w:t>
            </w:r>
          </w:p>
          <w:p w:rsidR="00514B45" w:rsidRPr="00CB65E2" w:rsidRDefault="00514B45" w:rsidP="00514B45">
            <w:pPr>
              <w:pStyle w:val="Andere0"/>
              <w:spacing w:line="269" w:lineRule="auto"/>
              <w:rPr>
                <w:rFonts w:ascii="Arial" w:hAnsi="Arial" w:cs="Arial"/>
                <w:sz w:val="20"/>
                <w:szCs w:val="20"/>
              </w:rPr>
            </w:pPr>
            <w:r w:rsidRPr="00CB65E2">
              <w:rPr>
                <w:rFonts w:ascii="Arial" w:hAnsi="Arial" w:cs="Arial"/>
                <w:color w:val="000000"/>
                <w:sz w:val="20"/>
                <w:szCs w:val="20"/>
                <w:lang w:bidi="en-US"/>
              </w:rPr>
              <w:t>(</w:t>
            </w:r>
            <w:proofErr w:type="spellStart"/>
            <w:r w:rsidRPr="00CB65E2">
              <w:rPr>
                <w:rFonts w:ascii="Arial" w:hAnsi="Arial" w:cs="Arial"/>
                <w:color w:val="000000"/>
                <w:sz w:val="20"/>
                <w:szCs w:val="20"/>
                <w:lang w:bidi="en-US"/>
              </w:rPr>
              <w:t>Screened</w:t>
            </w:r>
            <w:proofErr w:type="spellEnd"/>
            <w:r w:rsidRPr="00CB65E2">
              <w:rPr>
                <w:rFonts w:ascii="Arial" w:hAnsi="Arial" w:cs="Arial"/>
                <w:color w:val="000000"/>
                <w:sz w:val="20"/>
                <w:szCs w:val="20"/>
                <w:lang w:bidi="en-US"/>
              </w:rPr>
              <w:t xml:space="preserve"> </w:t>
            </w:r>
            <w:proofErr w:type="spellStart"/>
            <w:r w:rsidRPr="00CB65E2">
              <w:rPr>
                <w:rFonts w:ascii="Arial" w:hAnsi="Arial" w:cs="Arial"/>
                <w:color w:val="000000"/>
                <w:sz w:val="20"/>
                <w:szCs w:val="20"/>
                <w:lang w:bidi="en-US"/>
              </w:rPr>
              <w:t>Shielded</w:t>
            </w:r>
            <w:proofErr w:type="spellEnd"/>
            <w:r w:rsidRPr="00CB65E2">
              <w:rPr>
                <w:rFonts w:ascii="Arial" w:hAnsi="Arial" w:cs="Arial"/>
                <w:color w:val="000000"/>
                <w:sz w:val="20"/>
                <w:szCs w:val="20"/>
                <w:lang w:bidi="en-US"/>
              </w:rPr>
              <w:t xml:space="preserve"> </w:t>
            </w:r>
            <w:proofErr w:type="spellStart"/>
            <w:r w:rsidRPr="00CB65E2">
              <w:rPr>
                <w:rFonts w:ascii="Arial" w:hAnsi="Arial" w:cs="Arial"/>
                <w:color w:val="000000"/>
                <w:sz w:val="20"/>
                <w:szCs w:val="20"/>
                <w:lang w:bidi="en-US"/>
              </w:rPr>
              <w:t>Twisted</w:t>
            </w:r>
            <w:proofErr w:type="spellEnd"/>
            <w:r w:rsidRPr="00CB65E2">
              <w:rPr>
                <w:rFonts w:ascii="Arial" w:hAnsi="Arial" w:cs="Arial"/>
                <w:color w:val="000000"/>
                <w:sz w:val="20"/>
                <w:szCs w:val="20"/>
                <w:lang w:bidi="en-US"/>
              </w:rPr>
              <w:t xml:space="preserve"> Pair)</w:t>
            </w:r>
          </w:p>
        </w:tc>
        <w:tc>
          <w:tcPr>
            <w:tcW w:w="6669" w:type="dxa"/>
            <w:shd w:val="clear" w:color="auto" w:fill="auto"/>
          </w:tcPr>
          <w:p w:rsidR="00514B45" w:rsidRPr="00CB65E2" w:rsidRDefault="00514B45" w:rsidP="00514B45">
            <w:pPr>
              <w:pStyle w:val="Flietext0"/>
              <w:spacing w:line="276" w:lineRule="auto"/>
              <w:rPr>
                <w:rFonts w:ascii="Arial" w:hAnsi="Arial" w:cs="Arial"/>
                <w:sz w:val="20"/>
                <w:szCs w:val="20"/>
              </w:rPr>
            </w:pPr>
            <w:r w:rsidRPr="00CB65E2">
              <w:rPr>
                <w:rFonts w:ascii="Arial" w:hAnsi="Arial" w:cs="Arial"/>
                <w:noProof/>
                <w:sz w:val="20"/>
                <w:szCs w:val="20"/>
                <w:lang w:eastAsia="de-DE"/>
              </w:rPr>
              <w:drawing>
                <wp:anchor distT="0" distB="0" distL="114300" distR="114300" simplePos="0" relativeHeight="251725824" behindDoc="0" locked="0" layoutInCell="1" allowOverlap="1">
                  <wp:simplePos x="0" y="0"/>
                  <wp:positionH relativeFrom="column">
                    <wp:posOffset>2916555</wp:posOffset>
                  </wp:positionH>
                  <wp:positionV relativeFrom="paragraph">
                    <wp:posOffset>16510</wp:posOffset>
                  </wp:positionV>
                  <wp:extent cx="1146175" cy="707390"/>
                  <wp:effectExtent l="0" t="0" r="0" b="0"/>
                  <wp:wrapSquare wrapText="bothSides"/>
                  <wp:docPr id="18" name="Picut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7">
                            <a:extLst>
                              <a:ext uri="{28A0092B-C50C-407E-A947-70E740481C1C}">
                                <a14:useLocalDpi xmlns:a14="http://schemas.microsoft.com/office/drawing/2010/main" val="0"/>
                              </a:ext>
                            </a:extLst>
                          </a:blip>
                          <a:stretch/>
                        </pic:blipFill>
                        <pic:spPr>
                          <a:xfrm>
                            <a:off x="0" y="0"/>
                            <a:ext cx="1146175" cy="707390"/>
                          </a:xfrm>
                          <a:prstGeom prst="rect">
                            <a:avLst/>
                          </a:prstGeom>
                        </pic:spPr>
                      </pic:pic>
                    </a:graphicData>
                  </a:graphic>
                </wp:anchor>
              </w:drawing>
            </w:r>
            <w:r w:rsidRPr="00CB65E2">
              <w:rPr>
                <w:rFonts w:ascii="Arial" w:hAnsi="Arial" w:cs="Arial"/>
                <w:color w:val="000000"/>
                <w:sz w:val="20"/>
                <w:szCs w:val="20"/>
                <w:lang w:eastAsia="de-DE" w:bidi="de-DE"/>
              </w:rPr>
              <w:t>Dieses Kabel ist einzeln und über ein gemeinsames Geflecht abgeschirmt.</w:t>
            </w:r>
          </w:p>
          <w:p w:rsidR="00514B45" w:rsidRPr="00CB65E2" w:rsidRDefault="00514B45" w:rsidP="00514B45">
            <w:pPr>
              <w:pStyle w:val="Andere0"/>
              <w:spacing w:line="269" w:lineRule="auto"/>
              <w:rPr>
                <w:rFonts w:ascii="Arial" w:hAnsi="Arial" w:cs="Arial"/>
                <w:b/>
                <w:bCs/>
                <w:color w:val="000000"/>
                <w:sz w:val="20"/>
                <w:szCs w:val="20"/>
                <w:lang w:bidi="en-US"/>
              </w:rPr>
            </w:pPr>
          </w:p>
        </w:tc>
      </w:tr>
      <w:tr w:rsidR="00514B45" w:rsidRPr="00CB65E2" w:rsidTr="00514B45">
        <w:trPr>
          <w:trHeight w:val="1008"/>
        </w:trPr>
        <w:tc>
          <w:tcPr>
            <w:tcW w:w="1814" w:type="dxa"/>
            <w:shd w:val="clear" w:color="auto" w:fill="A8D08D" w:themeFill="accent6" w:themeFillTint="99"/>
          </w:tcPr>
          <w:p w:rsidR="00514B45" w:rsidRPr="00CB65E2" w:rsidRDefault="00514B45" w:rsidP="00514B45">
            <w:pPr>
              <w:pStyle w:val="Andere0"/>
              <w:spacing w:line="269" w:lineRule="auto"/>
              <w:rPr>
                <w:rFonts w:ascii="Arial" w:hAnsi="Arial" w:cs="Arial"/>
                <w:sz w:val="20"/>
                <w:szCs w:val="20"/>
              </w:rPr>
            </w:pPr>
            <w:r w:rsidRPr="00CB65E2">
              <w:rPr>
                <w:rFonts w:ascii="Arial" w:hAnsi="Arial" w:cs="Arial"/>
                <w:b/>
                <w:bCs/>
                <w:color w:val="000000"/>
                <w:sz w:val="20"/>
                <w:szCs w:val="20"/>
                <w:lang w:bidi="en-US"/>
              </w:rPr>
              <w:t>S/FTP</w:t>
            </w:r>
          </w:p>
          <w:p w:rsidR="00514B45" w:rsidRPr="00CB65E2" w:rsidRDefault="00514B45" w:rsidP="00514B45">
            <w:pPr>
              <w:pStyle w:val="Andere0"/>
              <w:spacing w:line="269" w:lineRule="auto"/>
              <w:rPr>
                <w:rFonts w:ascii="Arial" w:hAnsi="Arial" w:cs="Arial"/>
                <w:sz w:val="20"/>
                <w:szCs w:val="20"/>
              </w:rPr>
            </w:pPr>
            <w:r w:rsidRPr="00CB65E2">
              <w:rPr>
                <w:rFonts w:ascii="Arial" w:hAnsi="Arial" w:cs="Arial"/>
                <w:color w:val="000000"/>
                <w:sz w:val="20"/>
                <w:szCs w:val="20"/>
                <w:lang w:bidi="en-US"/>
              </w:rPr>
              <w:t>(</w:t>
            </w:r>
            <w:proofErr w:type="spellStart"/>
            <w:r w:rsidRPr="00CB65E2">
              <w:rPr>
                <w:rFonts w:ascii="Arial" w:hAnsi="Arial" w:cs="Arial"/>
                <w:color w:val="000000"/>
                <w:sz w:val="20"/>
                <w:szCs w:val="20"/>
                <w:lang w:bidi="en-US"/>
              </w:rPr>
              <w:t>Screened</w:t>
            </w:r>
            <w:proofErr w:type="spellEnd"/>
            <w:r w:rsidRPr="00CB65E2">
              <w:rPr>
                <w:rFonts w:ascii="Arial" w:hAnsi="Arial" w:cs="Arial"/>
                <w:color w:val="000000"/>
                <w:sz w:val="20"/>
                <w:szCs w:val="20"/>
                <w:lang w:bidi="en-US"/>
              </w:rPr>
              <w:t>/</w:t>
            </w:r>
            <w:proofErr w:type="spellStart"/>
            <w:r w:rsidRPr="00CB65E2">
              <w:rPr>
                <w:rFonts w:ascii="Arial" w:hAnsi="Arial" w:cs="Arial"/>
                <w:color w:val="000000"/>
                <w:sz w:val="20"/>
                <w:szCs w:val="20"/>
                <w:lang w:bidi="en-US"/>
              </w:rPr>
              <w:t>Foiled</w:t>
            </w:r>
            <w:proofErr w:type="spellEnd"/>
            <w:r w:rsidRPr="00CB65E2">
              <w:rPr>
                <w:rFonts w:ascii="Arial" w:hAnsi="Arial" w:cs="Arial"/>
                <w:color w:val="000000"/>
                <w:sz w:val="20"/>
                <w:szCs w:val="20"/>
                <w:lang w:bidi="en-US"/>
              </w:rPr>
              <w:t xml:space="preserve"> </w:t>
            </w:r>
            <w:proofErr w:type="spellStart"/>
            <w:r w:rsidRPr="00CB65E2">
              <w:rPr>
                <w:rFonts w:ascii="Arial" w:hAnsi="Arial" w:cs="Arial"/>
                <w:color w:val="000000"/>
                <w:sz w:val="20"/>
                <w:szCs w:val="20"/>
                <w:lang w:bidi="en-US"/>
              </w:rPr>
              <w:t>shielded</w:t>
            </w:r>
            <w:proofErr w:type="spellEnd"/>
            <w:r w:rsidRPr="00CB65E2">
              <w:rPr>
                <w:rFonts w:ascii="Arial" w:hAnsi="Arial" w:cs="Arial"/>
                <w:color w:val="000000"/>
                <w:sz w:val="20"/>
                <w:szCs w:val="20"/>
                <w:lang w:bidi="en-US"/>
              </w:rPr>
              <w:t xml:space="preserve"> </w:t>
            </w:r>
            <w:proofErr w:type="spellStart"/>
            <w:r w:rsidRPr="00CB65E2">
              <w:rPr>
                <w:rFonts w:ascii="Arial" w:hAnsi="Arial" w:cs="Arial"/>
                <w:color w:val="000000"/>
                <w:sz w:val="20"/>
                <w:szCs w:val="20"/>
                <w:lang w:bidi="en-US"/>
              </w:rPr>
              <w:t>Twisted</w:t>
            </w:r>
            <w:proofErr w:type="spellEnd"/>
            <w:r w:rsidRPr="00CB65E2">
              <w:rPr>
                <w:rFonts w:ascii="Arial" w:hAnsi="Arial" w:cs="Arial"/>
                <w:color w:val="000000"/>
                <w:sz w:val="20"/>
                <w:szCs w:val="20"/>
                <w:lang w:bidi="en-US"/>
              </w:rPr>
              <w:t xml:space="preserve"> Pair)</w:t>
            </w:r>
          </w:p>
        </w:tc>
        <w:tc>
          <w:tcPr>
            <w:tcW w:w="6669" w:type="dxa"/>
            <w:shd w:val="clear" w:color="auto" w:fill="auto"/>
          </w:tcPr>
          <w:p w:rsidR="00514B45" w:rsidRPr="00CB65E2" w:rsidRDefault="00514B45" w:rsidP="00514B45">
            <w:pPr>
              <w:pStyle w:val="Flietext0"/>
              <w:spacing w:line="269" w:lineRule="auto"/>
              <w:rPr>
                <w:rFonts w:ascii="Arial" w:hAnsi="Arial" w:cs="Arial"/>
                <w:sz w:val="20"/>
                <w:szCs w:val="20"/>
              </w:rPr>
            </w:pPr>
            <w:r w:rsidRPr="00CB65E2">
              <w:rPr>
                <w:rFonts w:ascii="Arial" w:hAnsi="Arial" w:cs="Arial"/>
                <w:color w:val="000000"/>
                <w:sz w:val="20"/>
                <w:szCs w:val="20"/>
                <w:lang w:eastAsia="de-DE" w:bidi="de-DE"/>
              </w:rPr>
              <w:t xml:space="preserve">Eine Folie wird für den </w:t>
            </w:r>
            <w:r w:rsidRPr="00CB65E2">
              <w:rPr>
                <w:rFonts w:ascii="Arial" w:hAnsi="Arial" w:cs="Arial"/>
                <w:color w:val="000000"/>
                <w:sz w:val="20"/>
                <w:szCs w:val="20"/>
                <w:lang w:bidi="en-US"/>
              </w:rPr>
              <w:t xml:space="preserve">Gesamtschirm </w:t>
            </w:r>
            <w:r w:rsidRPr="00CB65E2">
              <w:rPr>
                <w:rFonts w:ascii="Arial" w:hAnsi="Arial" w:cs="Arial"/>
                <w:color w:val="000000"/>
                <w:sz w:val="20"/>
                <w:szCs w:val="20"/>
                <w:lang w:eastAsia="de-DE" w:bidi="de-DE"/>
              </w:rPr>
              <w:t xml:space="preserve">genutzt. S/FTP kommt bei </w:t>
            </w:r>
            <w:r w:rsidRPr="00CB65E2">
              <w:rPr>
                <w:rFonts w:ascii="Arial" w:hAnsi="Arial" w:cs="Arial"/>
                <w:color w:val="000000"/>
                <w:sz w:val="20"/>
                <w:szCs w:val="20"/>
                <w:lang w:bidi="en-US"/>
              </w:rPr>
              <w:t xml:space="preserve">CAT7-Kabeln </w:t>
            </w:r>
            <w:r w:rsidRPr="00CB65E2">
              <w:rPr>
                <w:rFonts w:ascii="Arial" w:hAnsi="Arial" w:cs="Arial"/>
                <w:color w:val="000000"/>
                <w:sz w:val="20"/>
                <w:szCs w:val="20"/>
                <w:lang w:eastAsia="de-DE" w:bidi="de-DE"/>
              </w:rPr>
              <w:t xml:space="preserve">zum Einsatz, also bei </w:t>
            </w:r>
            <w:r w:rsidRPr="00CB65E2">
              <w:rPr>
                <w:rFonts w:ascii="Arial" w:hAnsi="Arial" w:cs="Arial"/>
                <w:color w:val="000000"/>
                <w:sz w:val="20"/>
                <w:szCs w:val="20"/>
                <w:lang w:bidi="en-US"/>
              </w:rPr>
              <w:t xml:space="preserve">10 </w:t>
            </w:r>
            <w:r w:rsidRPr="00BC54EB">
              <w:rPr>
                <w:rFonts w:ascii="Arial" w:hAnsi="Arial" w:cs="Arial"/>
                <w:color w:val="000000"/>
                <w:sz w:val="20"/>
                <w:szCs w:val="20"/>
                <w:lang w:bidi="en-US"/>
              </w:rPr>
              <w:t>GBASE-T-Verkabelungen</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und ebenso bei </w:t>
            </w:r>
            <w:r w:rsidRPr="00CB65E2">
              <w:rPr>
                <w:rFonts w:ascii="Arial" w:hAnsi="Arial" w:cs="Arial"/>
                <w:color w:val="000000"/>
                <w:sz w:val="20"/>
                <w:szCs w:val="20"/>
                <w:lang w:bidi="en-US"/>
              </w:rPr>
              <w:t>CAT6a-Kabeln.</w:t>
            </w:r>
          </w:p>
          <w:p w:rsidR="00514B45" w:rsidRPr="00CB65E2" w:rsidRDefault="00514B45" w:rsidP="00514B45">
            <w:pPr>
              <w:pStyle w:val="Andere0"/>
              <w:spacing w:line="269" w:lineRule="auto"/>
              <w:rPr>
                <w:rFonts w:ascii="Arial" w:hAnsi="Arial" w:cs="Arial"/>
                <w:b/>
                <w:bCs/>
                <w:color w:val="000000"/>
                <w:sz w:val="20"/>
                <w:szCs w:val="20"/>
                <w:lang w:bidi="en-US"/>
              </w:rPr>
            </w:pPr>
          </w:p>
        </w:tc>
      </w:tr>
    </w:tbl>
    <w:p w:rsidR="00514B45" w:rsidRPr="00CB65E2" w:rsidRDefault="00514B45" w:rsidP="00B963F9">
      <w:pPr>
        <w:pStyle w:val="Flietext0"/>
        <w:spacing w:line="276" w:lineRule="auto"/>
      </w:pPr>
    </w:p>
    <w:p w:rsidR="00514B45" w:rsidRPr="00CB65E2" w:rsidRDefault="00B75E0E" w:rsidP="00514B45">
      <w:pPr>
        <w:pStyle w:val="A02bfw10mm"/>
        <w:rPr>
          <w:lang w:eastAsia="de-DE" w:bidi="de-DE"/>
        </w:rPr>
      </w:pPr>
      <w:r w:rsidRPr="00CB65E2">
        <w:rPr>
          <w:noProof/>
          <w:lang w:eastAsia="de-DE"/>
        </w:rPr>
        <w:drawing>
          <wp:anchor distT="0" distB="107950" distL="360045" distR="360045" simplePos="0" relativeHeight="251726848" behindDoc="0" locked="0" layoutInCell="1" allowOverlap="1">
            <wp:simplePos x="0" y="0"/>
            <wp:positionH relativeFrom="column">
              <wp:posOffset>649605</wp:posOffset>
            </wp:positionH>
            <wp:positionV relativeFrom="paragraph">
              <wp:posOffset>723265</wp:posOffset>
            </wp:positionV>
            <wp:extent cx="2134800" cy="925200"/>
            <wp:effectExtent l="0" t="0" r="0" b="8255"/>
            <wp:wrapSquare wrapText="bothSides"/>
            <wp:docPr id="20" name="Picut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28">
                      <a:extLst>
                        <a:ext uri="{28A0092B-C50C-407E-A947-70E740481C1C}">
                          <a14:useLocalDpi xmlns:a14="http://schemas.microsoft.com/office/drawing/2010/main" val="0"/>
                        </a:ext>
                      </a:extLst>
                    </a:blip>
                    <a:stretch/>
                  </pic:blipFill>
                  <pic:spPr>
                    <a:xfrm>
                      <a:off x="0" y="0"/>
                      <a:ext cx="2134800" cy="925200"/>
                    </a:xfrm>
                    <a:prstGeom prst="rect">
                      <a:avLst/>
                    </a:prstGeom>
                  </pic:spPr>
                </pic:pic>
              </a:graphicData>
            </a:graphic>
            <wp14:sizeRelH relativeFrom="margin">
              <wp14:pctWidth>0</wp14:pctWidth>
            </wp14:sizeRelH>
            <wp14:sizeRelV relativeFrom="margin">
              <wp14:pctHeight>0</wp14:pctHeight>
            </wp14:sizeRelV>
          </wp:anchor>
        </w:drawing>
      </w:r>
      <w:r w:rsidRPr="00CB65E2">
        <w:rPr>
          <w:noProof/>
          <w:lang w:eastAsia="de-DE"/>
        </w:rPr>
        <w:drawing>
          <wp:anchor distT="0" distB="0" distL="360045" distR="360045" simplePos="0" relativeHeight="251727872" behindDoc="0" locked="0" layoutInCell="1" allowOverlap="1">
            <wp:simplePos x="0" y="0"/>
            <wp:positionH relativeFrom="column">
              <wp:posOffset>3443605</wp:posOffset>
            </wp:positionH>
            <wp:positionV relativeFrom="paragraph">
              <wp:posOffset>768985</wp:posOffset>
            </wp:positionV>
            <wp:extent cx="1706400" cy="950400"/>
            <wp:effectExtent l="0" t="0" r="8255" b="2540"/>
            <wp:wrapSquare wrapText="bothSides"/>
            <wp:docPr id="19" name="Picut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9">
                      <a:extLst>
                        <a:ext uri="{28A0092B-C50C-407E-A947-70E740481C1C}">
                          <a14:useLocalDpi xmlns:a14="http://schemas.microsoft.com/office/drawing/2010/main" val="0"/>
                        </a:ext>
                      </a:extLst>
                    </a:blip>
                    <a:stretch/>
                  </pic:blipFill>
                  <pic:spPr>
                    <a:xfrm>
                      <a:off x="0" y="0"/>
                      <a:ext cx="1706400" cy="9504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 xml:space="preserve">Als Stecker und Buchsen werden RJ45 benutzt. Die Gebäudeverkabelung läuft in einem Raum zusammen. Hier werden sogenannte </w:t>
      </w:r>
      <w:r w:rsidR="00B963F9" w:rsidRPr="00CB65E2">
        <w:rPr>
          <w:lang w:bidi="en-US"/>
        </w:rPr>
        <w:t xml:space="preserve">Patch Panels </w:t>
      </w:r>
      <w:r w:rsidR="00B963F9" w:rsidRPr="00CB65E2">
        <w:rPr>
          <w:lang w:eastAsia="de-DE" w:bidi="de-DE"/>
        </w:rPr>
        <w:t xml:space="preserve">eingesetzt. Auf der Rückseite werden die </w:t>
      </w:r>
      <w:r w:rsidR="00B963F9" w:rsidRPr="00CB65E2">
        <w:rPr>
          <w:lang w:bidi="en-US"/>
        </w:rPr>
        <w:t xml:space="preserve">Netzwerkkabel </w:t>
      </w:r>
      <w:r w:rsidR="00B963F9" w:rsidRPr="00CB65E2">
        <w:rPr>
          <w:lang w:eastAsia="de-DE" w:bidi="de-DE"/>
        </w:rPr>
        <w:t>des Ge</w:t>
      </w:r>
      <w:r w:rsidR="00B963F9" w:rsidRPr="00CB65E2">
        <w:rPr>
          <w:lang w:eastAsia="de-DE" w:bidi="de-DE"/>
        </w:rPr>
        <w:softHyphen/>
        <w:t xml:space="preserve">bäudes einzeln </w:t>
      </w:r>
      <w:r w:rsidR="00B963F9" w:rsidRPr="00BC54EB">
        <w:rPr>
          <w:lang w:eastAsia="de-DE" w:bidi="de-DE"/>
        </w:rPr>
        <w:t>„</w:t>
      </w:r>
      <w:r w:rsidR="00B963F9" w:rsidRPr="00CB65E2">
        <w:rPr>
          <w:lang w:eastAsia="de-DE" w:bidi="de-DE"/>
        </w:rPr>
        <w:t>verdrahtet</w:t>
      </w:r>
      <w:r w:rsidR="00B963F9" w:rsidRPr="00BC54EB">
        <w:rPr>
          <w:lang w:eastAsia="de-DE" w:bidi="de-DE"/>
        </w:rPr>
        <w:t>"</w:t>
      </w:r>
      <w:r w:rsidR="00B963F9" w:rsidRPr="00CB65E2">
        <w:rPr>
          <w:lang w:eastAsia="de-DE" w:bidi="de-DE"/>
        </w:rPr>
        <w:t xml:space="preserve">. </w:t>
      </w:r>
      <w:r w:rsidR="00B963F9" w:rsidRPr="00CB65E2">
        <w:rPr>
          <w:lang w:bidi="en-US"/>
        </w:rPr>
        <w:t>Auf</w:t>
      </w:r>
      <w:r w:rsidR="00B963F9" w:rsidRPr="00CB65E2">
        <w:rPr>
          <w:lang w:eastAsia="de-DE" w:bidi="de-DE"/>
        </w:rPr>
        <w:t xml:space="preserve"> </w:t>
      </w:r>
      <w:r w:rsidR="00B963F9" w:rsidRPr="00CB65E2">
        <w:rPr>
          <w:lang w:bidi="en-US"/>
        </w:rPr>
        <w:t>der</w:t>
      </w:r>
      <w:r w:rsidR="00B963F9" w:rsidRPr="00CB65E2">
        <w:rPr>
          <w:lang w:eastAsia="de-DE" w:bidi="de-DE"/>
        </w:rPr>
        <w:t xml:space="preserve"> </w:t>
      </w:r>
      <w:r w:rsidR="00B963F9" w:rsidRPr="00CB65E2">
        <w:rPr>
          <w:lang w:bidi="en-US"/>
        </w:rPr>
        <w:t xml:space="preserve">Vorderseite </w:t>
      </w:r>
      <w:r w:rsidR="00B963F9" w:rsidRPr="00CB65E2">
        <w:rPr>
          <w:lang w:eastAsia="de-DE" w:bidi="de-DE"/>
        </w:rPr>
        <w:t xml:space="preserve">(siehe Abbildung unten rechts) lassen sich die Ports nun mit beliebigen </w:t>
      </w:r>
      <w:r w:rsidR="00B963F9" w:rsidRPr="00CB65E2">
        <w:rPr>
          <w:lang w:bidi="en-US"/>
        </w:rPr>
        <w:t xml:space="preserve">Switches </w:t>
      </w:r>
      <w:r w:rsidR="00B963F9" w:rsidRPr="00CB65E2">
        <w:rPr>
          <w:lang w:eastAsia="de-DE" w:bidi="de-DE"/>
        </w:rPr>
        <w:t xml:space="preserve">zu </w:t>
      </w:r>
      <w:r w:rsidR="00B963F9" w:rsidRPr="00CB65E2">
        <w:rPr>
          <w:lang w:bidi="en-US"/>
        </w:rPr>
        <w:t xml:space="preserve">VLANs </w:t>
      </w:r>
      <w:r w:rsidR="00B963F9" w:rsidRPr="00CB65E2">
        <w:rPr>
          <w:lang w:eastAsia="de-DE" w:bidi="de-DE"/>
        </w:rPr>
        <w:t>oder einem LAN verbinden.</w:t>
      </w:r>
    </w:p>
    <w:p w:rsidR="00B75E0E" w:rsidRPr="00CB65E2" w:rsidRDefault="00B75E0E" w:rsidP="00B75E0E">
      <w:pPr>
        <w:pStyle w:val="A02bfw10mm"/>
        <w:ind w:left="0"/>
        <w:rPr>
          <w:i/>
          <w:iCs/>
          <w:color w:val="000000"/>
          <w:lang w:bidi="en-US"/>
        </w:rPr>
      </w:pPr>
    </w:p>
    <w:p w:rsidR="00B75E0E" w:rsidRPr="00CB65E2" w:rsidRDefault="00B75E0E" w:rsidP="00B75E0E">
      <w:pPr>
        <w:pStyle w:val="A02bfw10mm"/>
        <w:ind w:left="0"/>
        <w:rPr>
          <w:i/>
          <w:iCs/>
          <w:color w:val="000000"/>
          <w:lang w:bidi="en-US"/>
        </w:rPr>
      </w:pPr>
    </w:p>
    <w:p w:rsidR="00B75E0E" w:rsidRPr="00CB65E2" w:rsidRDefault="00B75E0E" w:rsidP="00B75E0E">
      <w:pPr>
        <w:pStyle w:val="A02bfw10mm"/>
        <w:ind w:left="0"/>
        <w:rPr>
          <w:i/>
          <w:iCs/>
          <w:color w:val="000000"/>
          <w:lang w:bidi="en-US"/>
        </w:rPr>
      </w:pPr>
    </w:p>
    <w:p w:rsidR="00B75E0E" w:rsidRPr="00CB65E2" w:rsidRDefault="00B75E0E" w:rsidP="00B75E0E">
      <w:pPr>
        <w:pStyle w:val="A02bfw10mm"/>
        <w:ind w:left="0"/>
        <w:rPr>
          <w:i/>
          <w:iCs/>
          <w:color w:val="000000"/>
          <w:lang w:bidi="en-US"/>
        </w:rPr>
      </w:pPr>
    </w:p>
    <w:p w:rsidR="00B75E0E" w:rsidRPr="00CB65E2" w:rsidRDefault="00B75E0E" w:rsidP="00B75E0E">
      <w:pPr>
        <w:pStyle w:val="A02bfw10mm"/>
        <w:ind w:left="0"/>
        <w:rPr>
          <w:i/>
          <w:iCs/>
          <w:color w:val="000000"/>
          <w:lang w:bidi="en-US"/>
        </w:rPr>
      </w:pPr>
    </w:p>
    <w:p w:rsidR="00B963F9" w:rsidRPr="00CB65E2" w:rsidRDefault="00B75E0E" w:rsidP="00B75E0E">
      <w:pPr>
        <w:pStyle w:val="A02bfw10mm"/>
        <w:tabs>
          <w:tab w:val="left" w:pos="709"/>
          <w:tab w:val="left" w:pos="2835"/>
          <w:tab w:val="left" w:pos="5670"/>
        </w:tabs>
        <w:ind w:left="0"/>
        <w:rPr>
          <w:i/>
          <w:iCs/>
          <w:color w:val="000000"/>
          <w:lang w:bidi="en-US"/>
        </w:rPr>
      </w:pPr>
      <w:r w:rsidRPr="00CB65E2">
        <w:rPr>
          <w:i/>
          <w:iCs/>
          <w:color w:val="000000"/>
          <w:lang w:bidi="en-US"/>
        </w:rPr>
        <w:tab/>
        <w:t>RJ45-Stecker</w:t>
      </w:r>
      <w:r w:rsidRPr="00CB65E2">
        <w:rPr>
          <w:i/>
          <w:iCs/>
          <w:color w:val="000000"/>
          <w:lang w:bidi="en-US"/>
        </w:rPr>
        <w:tab/>
        <w:t>RJ45-Anschlussdose</w:t>
      </w:r>
      <w:r w:rsidRPr="00CB65E2">
        <w:rPr>
          <w:i/>
          <w:iCs/>
          <w:color w:val="000000"/>
          <w:lang w:bidi="en-US"/>
        </w:rPr>
        <w:tab/>
        <w:t>Patch Panels, Vorderseite</w:t>
      </w:r>
    </w:p>
    <w:p w:rsidR="00B75E0E" w:rsidRPr="00CB65E2" w:rsidRDefault="00B75E0E" w:rsidP="00B75E0E">
      <w:pPr>
        <w:pStyle w:val="A02bfw10mm"/>
        <w:rPr>
          <w:i/>
          <w:u w:val="single"/>
          <w:lang w:bidi="en-US"/>
        </w:rPr>
      </w:pPr>
    </w:p>
    <w:p w:rsidR="00B963F9" w:rsidRPr="00CB65E2" w:rsidRDefault="00B963F9" w:rsidP="00B75E0E">
      <w:pPr>
        <w:pStyle w:val="A02bfw10mm"/>
      </w:pPr>
      <w:r w:rsidRPr="00CB65E2">
        <w:rPr>
          <w:i/>
          <w:u w:val="single"/>
          <w:lang w:bidi="en-US"/>
        </w:rPr>
        <w:t>WLAN</w:t>
      </w:r>
    </w:p>
    <w:p w:rsidR="00B963F9" w:rsidRDefault="00AC2020" w:rsidP="00B75E0E">
      <w:pPr>
        <w:pStyle w:val="A02bfw10mm"/>
        <w:rPr>
          <w:lang w:eastAsia="de-DE" w:bidi="de-DE"/>
        </w:rPr>
      </w:pPr>
      <w:r>
        <w:rPr>
          <w:noProof/>
          <w:lang w:eastAsia="de-DE"/>
        </w:rPr>
        <mc:AlternateContent>
          <mc:Choice Requires="wps">
            <w:drawing>
              <wp:anchor distT="45720" distB="45720" distL="114300" distR="114300" simplePos="0" relativeHeight="252034048" behindDoc="0" locked="0" layoutInCell="1" allowOverlap="1">
                <wp:simplePos x="0" y="0"/>
                <wp:positionH relativeFrom="margin">
                  <wp:align>right</wp:align>
                </wp:positionH>
                <wp:positionV relativeFrom="paragraph">
                  <wp:posOffset>709930</wp:posOffset>
                </wp:positionV>
                <wp:extent cx="5371200" cy="1404620"/>
                <wp:effectExtent l="0" t="0" r="20320" b="13970"/>
                <wp:wrapSquare wrapText="bothSides"/>
                <wp:docPr id="22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Default="005E06B6">
                            <w:r w:rsidRPr="00CB65E2">
                              <w:rPr>
                                <w:lang w:bidi="en-US"/>
                              </w:rPr>
                              <w:t xml:space="preserve">WLAN </w:t>
                            </w:r>
                            <w:r w:rsidRPr="00CB65E2">
                              <w:rPr>
                                <w:lang w:eastAsia="de-DE" w:bidi="de-DE"/>
                              </w:rPr>
                              <w:t xml:space="preserve">ist nicht gleich </w:t>
                            </w:r>
                            <w:r w:rsidRPr="00CB65E2">
                              <w:rPr>
                                <w:lang w:bidi="en-US"/>
                              </w:rPr>
                              <w:t xml:space="preserve">WLAN! </w:t>
                            </w:r>
                            <w:r w:rsidRPr="00CB65E2">
                              <w:rPr>
                                <w:lang w:eastAsia="de-DE" w:bidi="de-DE"/>
                              </w:rPr>
                              <w:t xml:space="preserve">Jeder neue Standard ist abwärtskompatibel. Der parallele Betrieb, </w:t>
                            </w:r>
                            <w:r w:rsidRPr="00CB65E2">
                              <w:rPr>
                                <w:lang w:bidi="en-US"/>
                              </w:rPr>
                              <w:t xml:space="preserve">z. </w:t>
                            </w:r>
                            <w:r w:rsidRPr="00CB65E2">
                              <w:rPr>
                                <w:lang w:eastAsia="de-DE" w:bidi="de-DE"/>
                              </w:rPr>
                              <w:t xml:space="preserve">B. von Geräten nach </w:t>
                            </w:r>
                            <w:r w:rsidRPr="00CB65E2">
                              <w:rPr>
                                <w:lang w:bidi="en-US"/>
                              </w:rPr>
                              <w:t xml:space="preserve">802.11 </w:t>
                            </w:r>
                            <w:r w:rsidRPr="00CB65E2">
                              <w:rPr>
                                <w:lang w:eastAsia="de-DE" w:bidi="de-DE"/>
                              </w:rPr>
                              <w:t xml:space="preserve">g und </w:t>
                            </w:r>
                            <w:r w:rsidRPr="00CB65E2">
                              <w:rPr>
                                <w:lang w:bidi="en-US"/>
                              </w:rPr>
                              <w:t xml:space="preserve">802.11 </w:t>
                            </w:r>
                            <w:proofErr w:type="spellStart"/>
                            <w:r w:rsidRPr="00BC54EB">
                              <w:rPr>
                                <w:lang w:eastAsia="de-DE" w:bidi="de-DE"/>
                              </w:rPr>
                              <w:t>ac</w:t>
                            </w:r>
                            <w:proofErr w:type="spellEnd"/>
                            <w:r w:rsidRPr="00CB65E2">
                              <w:rPr>
                                <w:lang w:eastAsia="de-DE" w:bidi="de-DE"/>
                              </w:rPr>
                              <w:t>, ist erlaubt.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left:0;text-align:left;margin-left:371.75pt;margin-top:55.9pt;width:422.95pt;height:110.6pt;z-index:25203404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" fillcolor="#ed7d31 [3205]">
                <v:textbox style="mso-fit-shape-to-text:t">
                  <w:txbxContent>
                    <w:p w:rsidR="005E06B6" w:rsidRDefault="005E06B6">
                      <w:r w:rsidRPr="00CB65E2">
                        <w:rPr>
                          <w:lang w:bidi="en-US"/>
                        </w:rPr>
                        <w:t xml:space="preserve">WLAN </w:t>
                      </w:r>
                      <w:r w:rsidRPr="00CB65E2">
                        <w:rPr>
                          <w:lang w:eastAsia="de-DE" w:bidi="de-DE"/>
                        </w:rPr>
                        <w:t xml:space="preserve">ist nicht gleich </w:t>
                      </w:r>
                      <w:r w:rsidRPr="00CB65E2">
                        <w:rPr>
                          <w:lang w:bidi="en-US"/>
                        </w:rPr>
                        <w:t xml:space="preserve">WLAN! </w:t>
                      </w:r>
                      <w:r w:rsidRPr="00CB65E2">
                        <w:rPr>
                          <w:lang w:eastAsia="de-DE" w:bidi="de-DE"/>
                        </w:rPr>
                        <w:t xml:space="preserve">Jeder neue Standard ist abwärtskompatibel. Der parallele Betrieb, </w:t>
                      </w:r>
                      <w:r w:rsidRPr="00CB65E2">
                        <w:rPr>
                          <w:lang w:bidi="en-US"/>
                        </w:rPr>
                        <w:t xml:space="preserve">z. </w:t>
                      </w:r>
                      <w:r w:rsidRPr="00CB65E2">
                        <w:rPr>
                          <w:lang w:eastAsia="de-DE" w:bidi="de-DE"/>
                        </w:rPr>
                        <w:t xml:space="preserve">B. von Geräten nach </w:t>
                      </w:r>
                      <w:r w:rsidRPr="00CB65E2">
                        <w:rPr>
                          <w:lang w:bidi="en-US"/>
                        </w:rPr>
                        <w:t xml:space="preserve">802.11 </w:t>
                      </w:r>
                      <w:r w:rsidRPr="00CB65E2">
                        <w:rPr>
                          <w:lang w:eastAsia="de-DE" w:bidi="de-DE"/>
                        </w:rPr>
                        <w:t xml:space="preserve">g und </w:t>
                      </w:r>
                      <w:r w:rsidRPr="00CB65E2">
                        <w:rPr>
                          <w:lang w:bidi="en-US"/>
                        </w:rPr>
                        <w:t xml:space="preserve">802.11 </w:t>
                      </w:r>
                      <w:proofErr w:type="spellStart"/>
                      <w:r w:rsidRPr="00BC54EB">
                        <w:rPr>
                          <w:lang w:eastAsia="de-DE" w:bidi="de-DE"/>
                        </w:rPr>
                        <w:t>ac</w:t>
                      </w:r>
                      <w:proofErr w:type="spellEnd"/>
                      <w:r w:rsidRPr="00CB65E2">
                        <w:rPr>
                          <w:lang w:eastAsia="de-DE" w:bidi="de-DE"/>
                        </w:rPr>
                        <w:t>, ist erlaubt.</w:t>
                      </w:r>
                    </w:p>
                  </w:txbxContent>
                </v:textbox>
                <w10:wrap type="square" anchorx="margin"/>
              </v:shape>
            </w:pict>
          </mc:Fallback>
        </mc:AlternateContent>
      </w:r>
      <w:r w:rsidR="00B963F9" w:rsidRPr="00CB65E2">
        <w:rPr>
          <w:lang w:eastAsia="de-DE" w:bidi="de-DE"/>
        </w:rPr>
        <w:t xml:space="preserve">Beim </w:t>
      </w:r>
      <w:r w:rsidR="00B963F9" w:rsidRPr="00CB65E2">
        <w:rPr>
          <w:lang w:bidi="en-US"/>
        </w:rPr>
        <w:t xml:space="preserve">WLAN </w:t>
      </w:r>
      <w:r w:rsidR="00B963F9" w:rsidRPr="00CB65E2">
        <w:rPr>
          <w:lang w:eastAsia="de-DE" w:bidi="de-DE"/>
        </w:rPr>
        <w:t xml:space="preserve">wird ein Funknetz aufgebaut und darüber werden Nachrichten gesendet und empfangen. Das Verfahren, wer wann senden darf, regelt die Sicherungsschicht. </w:t>
      </w:r>
      <w:r w:rsidR="00B963F9" w:rsidRPr="00BC54EB">
        <w:rPr>
          <w:lang w:eastAsia="de-DE" w:bidi="de-DE"/>
        </w:rPr>
        <w:t>Die Internet</w:t>
      </w:r>
      <w:r w:rsidR="00B963F9" w:rsidRPr="00CB65E2">
        <w:rPr>
          <w:lang w:eastAsia="de-DE" w:bidi="de-DE"/>
        </w:rPr>
        <w:t xml:space="preserve"> </w:t>
      </w:r>
      <w:r w:rsidR="00B963F9" w:rsidRPr="00BC54EB">
        <w:rPr>
          <w:lang w:eastAsia="de-DE" w:bidi="de-DE"/>
        </w:rPr>
        <w:t>Engineering</w:t>
      </w:r>
      <w:r w:rsidR="00B963F9" w:rsidRPr="00CB65E2">
        <w:rPr>
          <w:lang w:eastAsia="de-DE" w:bidi="de-DE"/>
        </w:rPr>
        <w:t xml:space="preserve"> </w:t>
      </w:r>
      <w:r w:rsidR="00B963F9" w:rsidRPr="00BC54EB">
        <w:rPr>
          <w:lang w:bidi="en-US"/>
        </w:rPr>
        <w:t>Task</w:t>
      </w:r>
      <w:r w:rsidR="00B963F9" w:rsidRPr="00CB65E2">
        <w:rPr>
          <w:lang w:bidi="en-US"/>
        </w:rPr>
        <w:t xml:space="preserve"> </w:t>
      </w:r>
      <w:r w:rsidR="00B963F9" w:rsidRPr="00CB65E2">
        <w:rPr>
          <w:lang w:eastAsia="de-DE" w:bidi="de-DE"/>
        </w:rPr>
        <w:t xml:space="preserve">Force hat mehrere Spezifikationen für das </w:t>
      </w:r>
      <w:r w:rsidR="00B963F9" w:rsidRPr="00CB65E2">
        <w:rPr>
          <w:lang w:bidi="en-US"/>
        </w:rPr>
        <w:t xml:space="preserve">WLAN </w:t>
      </w:r>
      <w:r w:rsidR="00B963F9" w:rsidRPr="00CB65E2">
        <w:rPr>
          <w:lang w:eastAsia="de-DE" w:bidi="de-DE"/>
        </w:rPr>
        <w:t>erstellt. Die maximale Datenübertragungsrate wurde bei jedem neuen Standard erhöht.</w:t>
      </w:r>
    </w:p>
    <w:p w:rsidR="00B963F9" w:rsidRPr="00CB65E2" w:rsidRDefault="00B963F9" w:rsidP="00B75E0E">
      <w:pPr>
        <w:pStyle w:val="A02bfw10mm"/>
      </w:pP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415"/>
        <w:gridCol w:w="7074"/>
      </w:tblGrid>
      <w:tr w:rsidR="00B75E0E" w:rsidRPr="00CB65E2" w:rsidTr="00B75E0E">
        <w:trPr>
          <w:trHeight w:val="320"/>
        </w:trPr>
        <w:tc>
          <w:tcPr>
            <w:tcW w:w="8489"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75E0E" w:rsidRPr="00CB65E2" w:rsidRDefault="00B75E0E" w:rsidP="00B75E0E">
            <w:pPr>
              <w:pStyle w:val="Andere0"/>
              <w:spacing w:line="240" w:lineRule="auto"/>
            </w:pPr>
            <w:r w:rsidRPr="00CB65E2">
              <w:rPr>
                <w:b/>
                <w:bCs/>
                <w:color w:val="000000"/>
                <w:lang w:bidi="en-US"/>
              </w:rPr>
              <w:t xml:space="preserve">WLAN-Standards </w:t>
            </w:r>
            <w:r w:rsidRPr="00CB65E2">
              <w:rPr>
                <w:b/>
                <w:bCs/>
                <w:color w:val="000000"/>
                <w:lang w:eastAsia="de-DE" w:bidi="de-DE"/>
              </w:rPr>
              <w:t>und ihre maximalen Datenübertragungsraten</w:t>
            </w:r>
          </w:p>
        </w:tc>
      </w:tr>
      <w:tr w:rsidR="00B963F9" w:rsidRPr="00CB65E2" w:rsidTr="00B75E0E">
        <w:trPr>
          <w:trHeight w:val="241"/>
        </w:trPr>
        <w:tc>
          <w:tcPr>
            <w:tcW w:w="1415" w:type="dxa"/>
            <w:tcBorders>
              <w:top w:val="single" w:sz="4" w:space="0" w:color="auto"/>
              <w:left w:val="single" w:sz="4" w:space="0" w:color="auto"/>
            </w:tcBorders>
            <w:shd w:val="clear" w:color="auto" w:fill="A8D08D" w:themeFill="accent6" w:themeFillTint="99"/>
          </w:tcPr>
          <w:p w:rsidR="00B963F9" w:rsidRPr="00CB65E2" w:rsidRDefault="00B963F9" w:rsidP="00B75E0E">
            <w:pPr>
              <w:pStyle w:val="Andere0"/>
              <w:spacing w:line="240" w:lineRule="auto"/>
            </w:pPr>
            <w:r w:rsidRPr="00CB65E2">
              <w:rPr>
                <w:b/>
                <w:bCs/>
                <w:color w:val="000000"/>
                <w:lang w:eastAsia="de-DE" w:bidi="de-DE"/>
              </w:rPr>
              <w:t>IEEE 802.11a</w:t>
            </w:r>
          </w:p>
        </w:tc>
        <w:tc>
          <w:tcPr>
            <w:tcW w:w="7074" w:type="dxa"/>
            <w:tcBorders>
              <w:top w:val="single" w:sz="4" w:space="0" w:color="auto"/>
              <w:left w:val="single" w:sz="4" w:space="0" w:color="auto"/>
              <w:right w:val="single" w:sz="4" w:space="0" w:color="auto"/>
            </w:tcBorders>
            <w:shd w:val="clear" w:color="auto" w:fill="auto"/>
          </w:tcPr>
          <w:p w:rsidR="00B963F9" w:rsidRPr="00CB65E2" w:rsidRDefault="00B963F9" w:rsidP="00B75E0E">
            <w:pPr>
              <w:pStyle w:val="Andere0"/>
              <w:spacing w:line="240" w:lineRule="auto"/>
            </w:pPr>
            <w:r w:rsidRPr="00BC54EB">
              <w:rPr>
                <w:color w:val="000000"/>
                <w:lang w:bidi="en-US"/>
              </w:rPr>
              <w:t>max.</w:t>
            </w:r>
            <w:r w:rsidRPr="00CB65E2">
              <w:rPr>
                <w:color w:val="000000"/>
                <w:lang w:bidi="en-US"/>
              </w:rPr>
              <w:t xml:space="preserve"> </w:t>
            </w:r>
            <w:r w:rsidRPr="00CB65E2">
              <w:rPr>
                <w:color w:val="000000"/>
                <w:lang w:eastAsia="de-DE" w:bidi="de-DE"/>
              </w:rPr>
              <w:t xml:space="preserve">Datenraten von bis zu </w:t>
            </w:r>
            <w:r w:rsidRPr="00CB65E2">
              <w:rPr>
                <w:color w:val="000000"/>
                <w:lang w:bidi="en-US"/>
              </w:rPr>
              <w:t xml:space="preserve">54 </w:t>
            </w:r>
            <w:r w:rsidRPr="00CB65E2">
              <w:rPr>
                <w:color w:val="000000"/>
                <w:lang w:eastAsia="de-DE" w:bidi="de-DE"/>
              </w:rPr>
              <w:t xml:space="preserve">MBit/s im </w:t>
            </w:r>
            <w:r w:rsidRPr="00CB65E2">
              <w:rPr>
                <w:color w:val="000000"/>
                <w:lang w:bidi="en-US"/>
              </w:rPr>
              <w:t xml:space="preserve">5 GHz </w:t>
            </w:r>
            <w:r w:rsidRPr="00CB65E2">
              <w:rPr>
                <w:color w:val="000000"/>
                <w:lang w:eastAsia="de-DE" w:bidi="de-DE"/>
              </w:rPr>
              <w:t>Band</w:t>
            </w:r>
          </w:p>
        </w:tc>
      </w:tr>
      <w:tr w:rsidR="00B963F9" w:rsidRPr="00CB65E2" w:rsidTr="00B75E0E">
        <w:trPr>
          <w:trHeight w:val="147"/>
        </w:trPr>
        <w:tc>
          <w:tcPr>
            <w:tcW w:w="1415" w:type="dxa"/>
            <w:tcBorders>
              <w:top w:val="single" w:sz="4" w:space="0" w:color="auto"/>
              <w:left w:val="single" w:sz="4" w:space="0" w:color="auto"/>
            </w:tcBorders>
            <w:shd w:val="clear" w:color="auto" w:fill="A8D08D" w:themeFill="accent6" w:themeFillTint="99"/>
          </w:tcPr>
          <w:p w:rsidR="00B963F9" w:rsidRPr="00CB65E2" w:rsidRDefault="00B963F9" w:rsidP="00B75E0E">
            <w:pPr>
              <w:pStyle w:val="Andere0"/>
              <w:spacing w:line="240" w:lineRule="auto"/>
            </w:pPr>
            <w:r w:rsidRPr="00CB65E2">
              <w:rPr>
                <w:b/>
                <w:bCs/>
                <w:color w:val="000000"/>
                <w:lang w:eastAsia="de-DE" w:bidi="de-DE"/>
              </w:rPr>
              <w:t>IEEE 802.11b</w:t>
            </w:r>
          </w:p>
        </w:tc>
        <w:tc>
          <w:tcPr>
            <w:tcW w:w="7074" w:type="dxa"/>
            <w:tcBorders>
              <w:top w:val="single" w:sz="4" w:space="0" w:color="auto"/>
              <w:left w:val="single" w:sz="4" w:space="0" w:color="auto"/>
              <w:right w:val="single" w:sz="4" w:space="0" w:color="auto"/>
            </w:tcBorders>
            <w:shd w:val="clear" w:color="auto" w:fill="auto"/>
          </w:tcPr>
          <w:p w:rsidR="00B963F9" w:rsidRPr="00CB65E2" w:rsidRDefault="00B963F9" w:rsidP="00B75E0E">
            <w:pPr>
              <w:pStyle w:val="Andere0"/>
              <w:spacing w:line="240" w:lineRule="auto"/>
            </w:pPr>
            <w:r w:rsidRPr="00BC54EB">
              <w:rPr>
                <w:color w:val="000000"/>
                <w:lang w:bidi="en-US"/>
              </w:rPr>
              <w:t>max.</w:t>
            </w:r>
            <w:r w:rsidRPr="00CB65E2">
              <w:rPr>
                <w:color w:val="000000"/>
                <w:lang w:bidi="en-US"/>
              </w:rPr>
              <w:t xml:space="preserve"> </w:t>
            </w:r>
            <w:r w:rsidRPr="00CB65E2">
              <w:rPr>
                <w:color w:val="000000"/>
                <w:lang w:eastAsia="de-DE" w:bidi="de-DE"/>
              </w:rPr>
              <w:t xml:space="preserve">Datenraten von bis zu </w:t>
            </w:r>
            <w:r w:rsidRPr="00CB65E2">
              <w:rPr>
                <w:color w:val="000000"/>
                <w:lang w:bidi="en-US"/>
              </w:rPr>
              <w:t xml:space="preserve">11 </w:t>
            </w:r>
            <w:r w:rsidRPr="00CB65E2">
              <w:rPr>
                <w:color w:val="000000"/>
                <w:lang w:eastAsia="de-DE" w:bidi="de-DE"/>
              </w:rPr>
              <w:t xml:space="preserve">MBit/s im </w:t>
            </w:r>
            <w:r w:rsidRPr="00CB65E2">
              <w:rPr>
                <w:color w:val="000000"/>
                <w:lang w:bidi="en-US"/>
              </w:rPr>
              <w:t xml:space="preserve">2,4 GHz </w:t>
            </w:r>
            <w:r w:rsidRPr="00CB65E2">
              <w:rPr>
                <w:color w:val="000000"/>
                <w:lang w:eastAsia="de-DE" w:bidi="de-DE"/>
              </w:rPr>
              <w:t>Band</w:t>
            </w:r>
          </w:p>
        </w:tc>
      </w:tr>
      <w:tr w:rsidR="00B963F9" w:rsidRPr="00CB65E2" w:rsidTr="00B75E0E">
        <w:trPr>
          <w:trHeight w:val="237"/>
        </w:trPr>
        <w:tc>
          <w:tcPr>
            <w:tcW w:w="1415" w:type="dxa"/>
            <w:tcBorders>
              <w:top w:val="single" w:sz="4" w:space="0" w:color="auto"/>
              <w:left w:val="single" w:sz="4" w:space="0" w:color="auto"/>
            </w:tcBorders>
            <w:shd w:val="clear" w:color="auto" w:fill="A8D08D" w:themeFill="accent6" w:themeFillTint="99"/>
          </w:tcPr>
          <w:p w:rsidR="00B963F9" w:rsidRPr="00CB65E2" w:rsidRDefault="00B963F9" w:rsidP="00B75E0E">
            <w:pPr>
              <w:pStyle w:val="Andere0"/>
              <w:spacing w:line="240" w:lineRule="auto"/>
            </w:pPr>
            <w:r w:rsidRPr="00CB65E2">
              <w:rPr>
                <w:b/>
                <w:bCs/>
                <w:color w:val="000000"/>
                <w:lang w:eastAsia="de-DE" w:bidi="de-DE"/>
              </w:rPr>
              <w:t>IEEE 802.11g</w:t>
            </w:r>
          </w:p>
        </w:tc>
        <w:tc>
          <w:tcPr>
            <w:tcW w:w="7074" w:type="dxa"/>
            <w:tcBorders>
              <w:top w:val="single" w:sz="4" w:space="0" w:color="auto"/>
              <w:left w:val="single" w:sz="4" w:space="0" w:color="auto"/>
              <w:right w:val="single" w:sz="4" w:space="0" w:color="auto"/>
            </w:tcBorders>
            <w:shd w:val="clear" w:color="auto" w:fill="auto"/>
          </w:tcPr>
          <w:p w:rsidR="00B963F9" w:rsidRPr="00CB65E2" w:rsidRDefault="00B963F9" w:rsidP="00B75E0E">
            <w:pPr>
              <w:pStyle w:val="Andere0"/>
              <w:spacing w:line="240" w:lineRule="auto"/>
            </w:pPr>
            <w:r w:rsidRPr="00BC54EB">
              <w:rPr>
                <w:color w:val="000000"/>
                <w:lang w:bidi="en-US"/>
              </w:rPr>
              <w:t>max.</w:t>
            </w:r>
            <w:r w:rsidRPr="00CB65E2">
              <w:rPr>
                <w:color w:val="000000"/>
                <w:lang w:bidi="en-US"/>
              </w:rPr>
              <w:t xml:space="preserve"> </w:t>
            </w:r>
            <w:r w:rsidRPr="00CB65E2">
              <w:rPr>
                <w:color w:val="000000"/>
                <w:lang w:eastAsia="de-DE" w:bidi="de-DE"/>
              </w:rPr>
              <w:t xml:space="preserve">Datenraten von bis zu </w:t>
            </w:r>
            <w:r w:rsidRPr="00CB65E2">
              <w:rPr>
                <w:color w:val="000000"/>
                <w:lang w:bidi="en-US"/>
              </w:rPr>
              <w:t xml:space="preserve">54 </w:t>
            </w:r>
            <w:r w:rsidRPr="00CB65E2">
              <w:rPr>
                <w:color w:val="000000"/>
                <w:lang w:eastAsia="de-DE" w:bidi="de-DE"/>
              </w:rPr>
              <w:t xml:space="preserve">MBit/s im </w:t>
            </w:r>
            <w:r w:rsidRPr="00CB65E2">
              <w:rPr>
                <w:color w:val="000000"/>
                <w:lang w:bidi="en-US"/>
              </w:rPr>
              <w:t xml:space="preserve">2,4 GHz </w:t>
            </w:r>
            <w:r w:rsidRPr="00CB65E2">
              <w:rPr>
                <w:color w:val="000000"/>
                <w:lang w:eastAsia="de-DE" w:bidi="de-DE"/>
              </w:rPr>
              <w:t>Band</w:t>
            </w:r>
          </w:p>
        </w:tc>
      </w:tr>
      <w:tr w:rsidR="00B963F9" w:rsidRPr="00CB65E2" w:rsidTr="00B75E0E">
        <w:trPr>
          <w:trHeight w:val="299"/>
        </w:trPr>
        <w:tc>
          <w:tcPr>
            <w:tcW w:w="1415" w:type="dxa"/>
            <w:tcBorders>
              <w:top w:val="single" w:sz="4" w:space="0" w:color="auto"/>
              <w:left w:val="single" w:sz="4" w:space="0" w:color="auto"/>
            </w:tcBorders>
            <w:shd w:val="clear" w:color="auto" w:fill="A8D08D" w:themeFill="accent6" w:themeFillTint="99"/>
          </w:tcPr>
          <w:p w:rsidR="00B963F9" w:rsidRPr="00CB65E2" w:rsidRDefault="00B963F9" w:rsidP="00B75E0E">
            <w:pPr>
              <w:pStyle w:val="Andere0"/>
              <w:spacing w:line="240" w:lineRule="auto"/>
            </w:pPr>
            <w:r w:rsidRPr="00CB65E2">
              <w:rPr>
                <w:b/>
                <w:bCs/>
                <w:color w:val="000000"/>
                <w:lang w:eastAsia="de-DE" w:bidi="de-DE"/>
              </w:rPr>
              <w:t xml:space="preserve">IEEE </w:t>
            </w:r>
            <w:r w:rsidRPr="00CB65E2">
              <w:rPr>
                <w:b/>
                <w:bCs/>
                <w:color w:val="000000"/>
                <w:lang w:bidi="en-US"/>
              </w:rPr>
              <w:t>802.1</w:t>
            </w:r>
            <w:r w:rsidRPr="00CB65E2">
              <w:rPr>
                <w:b/>
                <w:bCs/>
                <w:color w:val="000000"/>
                <w:lang w:eastAsia="de-DE" w:bidi="de-DE"/>
              </w:rPr>
              <w:t>1n</w:t>
            </w:r>
          </w:p>
        </w:tc>
        <w:tc>
          <w:tcPr>
            <w:tcW w:w="7074" w:type="dxa"/>
            <w:tcBorders>
              <w:top w:val="single" w:sz="4" w:space="0" w:color="auto"/>
              <w:left w:val="single" w:sz="4" w:space="0" w:color="auto"/>
              <w:right w:val="single" w:sz="4" w:space="0" w:color="auto"/>
            </w:tcBorders>
            <w:shd w:val="clear" w:color="auto" w:fill="auto"/>
          </w:tcPr>
          <w:p w:rsidR="00B963F9" w:rsidRPr="00CB65E2" w:rsidRDefault="00B963F9" w:rsidP="00B75E0E">
            <w:pPr>
              <w:pStyle w:val="Andere0"/>
              <w:spacing w:line="276" w:lineRule="auto"/>
            </w:pPr>
            <w:r w:rsidRPr="00CB65E2">
              <w:rPr>
                <w:color w:val="000000"/>
                <w:lang w:bidi="en-US"/>
              </w:rPr>
              <w:t xml:space="preserve">Wi-Fi4 </w:t>
            </w:r>
            <w:r w:rsidRPr="00CB65E2">
              <w:rPr>
                <w:color w:val="000000"/>
                <w:lang w:eastAsia="de-DE" w:bidi="de-DE"/>
              </w:rPr>
              <w:t xml:space="preserve">erlaubt bis zu </w:t>
            </w:r>
            <w:r w:rsidRPr="00CB65E2">
              <w:rPr>
                <w:color w:val="000000"/>
                <w:lang w:bidi="en-US"/>
              </w:rPr>
              <w:t xml:space="preserve">289 </w:t>
            </w:r>
            <w:r w:rsidRPr="00CB65E2">
              <w:rPr>
                <w:color w:val="000000"/>
                <w:lang w:eastAsia="de-DE" w:bidi="de-DE"/>
              </w:rPr>
              <w:t xml:space="preserve">MBit/s im </w:t>
            </w:r>
            <w:r w:rsidRPr="00CB65E2">
              <w:rPr>
                <w:color w:val="000000"/>
                <w:lang w:bidi="en-US"/>
              </w:rPr>
              <w:t xml:space="preserve">2,4 GHz </w:t>
            </w:r>
            <w:r w:rsidRPr="00CB65E2">
              <w:rPr>
                <w:color w:val="000000"/>
                <w:lang w:eastAsia="de-DE" w:bidi="de-DE"/>
              </w:rPr>
              <w:t xml:space="preserve">Band und bis zu </w:t>
            </w:r>
            <w:r w:rsidRPr="00CB65E2">
              <w:rPr>
                <w:color w:val="000000"/>
                <w:lang w:bidi="en-US"/>
              </w:rPr>
              <w:t xml:space="preserve">600 </w:t>
            </w:r>
            <w:r w:rsidRPr="00CB65E2">
              <w:rPr>
                <w:color w:val="000000"/>
                <w:lang w:eastAsia="de-DE" w:bidi="de-DE"/>
              </w:rPr>
              <w:t xml:space="preserve">MBit/s im </w:t>
            </w:r>
            <w:r w:rsidRPr="00CB65E2">
              <w:rPr>
                <w:color w:val="000000"/>
                <w:lang w:bidi="en-US"/>
              </w:rPr>
              <w:t xml:space="preserve">5 GHz </w:t>
            </w:r>
            <w:r w:rsidRPr="00BC54EB">
              <w:rPr>
                <w:color w:val="000000"/>
                <w:lang w:eastAsia="de-DE" w:bidi="de-DE"/>
              </w:rPr>
              <w:t>Band</w:t>
            </w:r>
          </w:p>
        </w:tc>
      </w:tr>
      <w:tr w:rsidR="00B963F9" w:rsidRPr="00CB65E2" w:rsidTr="00B75E0E">
        <w:trPr>
          <w:trHeight w:val="306"/>
        </w:trPr>
        <w:tc>
          <w:tcPr>
            <w:tcW w:w="1415" w:type="dxa"/>
            <w:tcBorders>
              <w:top w:val="single" w:sz="4" w:space="0" w:color="auto"/>
              <w:left w:val="single" w:sz="4" w:space="0" w:color="auto"/>
            </w:tcBorders>
            <w:shd w:val="clear" w:color="auto" w:fill="A8D08D" w:themeFill="accent6" w:themeFillTint="99"/>
          </w:tcPr>
          <w:p w:rsidR="00B963F9" w:rsidRPr="00CB65E2" w:rsidRDefault="00B963F9" w:rsidP="00B75E0E">
            <w:pPr>
              <w:pStyle w:val="Andere0"/>
              <w:spacing w:line="240" w:lineRule="auto"/>
            </w:pPr>
            <w:r w:rsidRPr="00CB65E2">
              <w:rPr>
                <w:b/>
                <w:bCs/>
                <w:color w:val="000000"/>
                <w:lang w:eastAsia="de-DE" w:bidi="de-DE"/>
              </w:rPr>
              <w:t xml:space="preserve">IEEE </w:t>
            </w:r>
            <w:r w:rsidRPr="00CB65E2">
              <w:rPr>
                <w:b/>
                <w:bCs/>
                <w:color w:val="000000"/>
                <w:lang w:bidi="en-US"/>
              </w:rPr>
              <w:t>802.1</w:t>
            </w:r>
            <w:r w:rsidRPr="00CB65E2">
              <w:rPr>
                <w:b/>
                <w:bCs/>
                <w:color w:val="000000"/>
                <w:lang w:eastAsia="de-DE" w:bidi="de-DE"/>
              </w:rPr>
              <w:t>1ac</w:t>
            </w:r>
          </w:p>
        </w:tc>
        <w:tc>
          <w:tcPr>
            <w:tcW w:w="7074" w:type="dxa"/>
            <w:tcBorders>
              <w:top w:val="single" w:sz="4" w:space="0" w:color="auto"/>
              <w:left w:val="single" w:sz="4" w:space="0" w:color="auto"/>
              <w:right w:val="single" w:sz="4" w:space="0" w:color="auto"/>
            </w:tcBorders>
            <w:shd w:val="clear" w:color="auto" w:fill="auto"/>
          </w:tcPr>
          <w:p w:rsidR="00B963F9" w:rsidRPr="00CB65E2" w:rsidRDefault="00B963F9" w:rsidP="00B75E0E">
            <w:pPr>
              <w:pStyle w:val="Andere0"/>
              <w:spacing w:line="240" w:lineRule="auto"/>
            </w:pPr>
            <w:r w:rsidRPr="00CB65E2">
              <w:rPr>
                <w:color w:val="000000"/>
                <w:lang w:bidi="en-US"/>
              </w:rPr>
              <w:t xml:space="preserve">Wi-Fi5 </w:t>
            </w:r>
            <w:r w:rsidRPr="00CB65E2">
              <w:rPr>
                <w:color w:val="000000"/>
                <w:lang w:eastAsia="de-DE" w:bidi="de-DE"/>
              </w:rPr>
              <w:t xml:space="preserve">erreicht einen theoretischen </w:t>
            </w:r>
            <w:r w:rsidRPr="00CB65E2">
              <w:rPr>
                <w:color w:val="000000"/>
                <w:lang w:bidi="en-US"/>
              </w:rPr>
              <w:t xml:space="preserve">Datendurchsatz </w:t>
            </w:r>
            <w:r w:rsidRPr="00CB65E2">
              <w:rPr>
                <w:color w:val="000000"/>
                <w:lang w:eastAsia="de-DE" w:bidi="de-DE"/>
              </w:rPr>
              <w:t xml:space="preserve">von bis zu </w:t>
            </w:r>
            <w:r w:rsidRPr="00CB65E2">
              <w:rPr>
                <w:color w:val="000000"/>
                <w:lang w:bidi="en-US"/>
              </w:rPr>
              <w:t xml:space="preserve">6933 </w:t>
            </w:r>
            <w:r w:rsidRPr="00BC54EB">
              <w:rPr>
                <w:color w:val="000000"/>
                <w:lang w:bidi="en-US"/>
              </w:rPr>
              <w:t>Mbit/s</w:t>
            </w:r>
          </w:p>
        </w:tc>
      </w:tr>
      <w:tr w:rsidR="00B963F9" w:rsidRPr="00CB65E2" w:rsidTr="00B75E0E">
        <w:trPr>
          <w:trHeight w:val="455"/>
        </w:trPr>
        <w:tc>
          <w:tcPr>
            <w:tcW w:w="1415"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B75E0E">
            <w:pPr>
              <w:pStyle w:val="Andere0"/>
              <w:spacing w:line="240" w:lineRule="auto"/>
            </w:pPr>
            <w:r w:rsidRPr="00CB65E2">
              <w:rPr>
                <w:b/>
                <w:bCs/>
                <w:color w:val="000000"/>
                <w:lang w:eastAsia="de-DE" w:bidi="de-DE"/>
              </w:rPr>
              <w:t xml:space="preserve">IEEE </w:t>
            </w:r>
            <w:r w:rsidRPr="00CB65E2">
              <w:rPr>
                <w:b/>
                <w:bCs/>
                <w:color w:val="000000"/>
                <w:lang w:bidi="en-US"/>
              </w:rPr>
              <w:t>802.11</w:t>
            </w:r>
            <w:r w:rsidRPr="00BC54EB">
              <w:rPr>
                <w:b/>
                <w:bCs/>
                <w:color w:val="000000"/>
                <w:lang w:bidi="en-US"/>
              </w:rPr>
              <w:t>ax</w:t>
            </w:r>
          </w:p>
        </w:tc>
        <w:tc>
          <w:tcPr>
            <w:tcW w:w="7074"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B75E0E">
            <w:pPr>
              <w:pStyle w:val="Andere0"/>
              <w:spacing w:line="276" w:lineRule="auto"/>
            </w:pPr>
            <w:r w:rsidRPr="00CB65E2">
              <w:rPr>
                <w:color w:val="000000"/>
                <w:lang w:bidi="en-US"/>
              </w:rPr>
              <w:t xml:space="preserve">Wi-Fi6 </w:t>
            </w:r>
            <w:r w:rsidRPr="00CB65E2">
              <w:rPr>
                <w:color w:val="000000"/>
                <w:lang w:eastAsia="de-DE" w:bidi="de-DE"/>
              </w:rPr>
              <w:t xml:space="preserve">ist der kommende Standard; liefert einen theoretischen </w:t>
            </w:r>
            <w:r w:rsidRPr="00CB65E2">
              <w:rPr>
                <w:color w:val="000000"/>
                <w:lang w:bidi="en-US"/>
              </w:rPr>
              <w:t xml:space="preserve">Datendurchsatz </w:t>
            </w:r>
            <w:r w:rsidRPr="00CB65E2">
              <w:rPr>
                <w:color w:val="000000"/>
                <w:lang w:eastAsia="de-DE" w:bidi="de-DE"/>
              </w:rPr>
              <w:t xml:space="preserve">von bis zu </w:t>
            </w:r>
            <w:r w:rsidRPr="00CB65E2">
              <w:rPr>
                <w:color w:val="000000"/>
                <w:lang w:bidi="en-US"/>
              </w:rPr>
              <w:t>9600 Mbit/s</w:t>
            </w:r>
          </w:p>
        </w:tc>
      </w:tr>
    </w:tbl>
    <w:p w:rsidR="00B963F9" w:rsidRPr="00CB65E2" w:rsidRDefault="00B963F9" w:rsidP="00B75E0E"/>
    <w:p w:rsidR="00B963F9" w:rsidRPr="00CB65E2" w:rsidRDefault="00B963F9" w:rsidP="00B75E0E">
      <w:pPr>
        <w:pStyle w:val="A02bfw10mm"/>
        <w:rPr>
          <w:u w:val="single"/>
        </w:rPr>
      </w:pPr>
      <w:r w:rsidRPr="00CB65E2">
        <w:rPr>
          <w:u w:val="single"/>
          <w:lang w:eastAsia="de-DE" w:bidi="de-DE"/>
        </w:rPr>
        <w:t xml:space="preserve">Verkabelung mittels </w:t>
      </w:r>
      <w:r w:rsidRPr="00CB65E2">
        <w:rPr>
          <w:u w:val="single"/>
          <w:lang w:bidi="en-US"/>
        </w:rPr>
        <w:t>Lichtwellenleiter</w:t>
      </w:r>
    </w:p>
    <w:p w:rsidR="00B963F9" w:rsidRPr="00CB65E2" w:rsidRDefault="00B963F9" w:rsidP="00B75E0E">
      <w:pPr>
        <w:pStyle w:val="A02bfw10mm"/>
      </w:pPr>
      <w:r w:rsidRPr="00CB65E2">
        <w:rPr>
          <w:lang w:eastAsia="de-DE" w:bidi="de-DE"/>
        </w:rPr>
        <w:t xml:space="preserve">Die Verkabelung mittels </w:t>
      </w:r>
      <w:r w:rsidRPr="00CB65E2">
        <w:rPr>
          <w:lang w:bidi="en-US"/>
        </w:rPr>
        <w:t xml:space="preserve">Lichtwellenleiter </w:t>
      </w:r>
      <w:r w:rsidRPr="00CB65E2">
        <w:rPr>
          <w:lang w:eastAsia="de-DE" w:bidi="de-DE"/>
        </w:rPr>
        <w:t>wird überall dort vorgenommen, wo höchste Datenübertra</w:t>
      </w:r>
      <w:r w:rsidRPr="00CB65E2">
        <w:rPr>
          <w:lang w:eastAsia="de-DE" w:bidi="de-DE"/>
        </w:rPr>
        <w:softHyphen/>
        <w:t xml:space="preserve">gungsraten erreicht werden sollen </w:t>
      </w:r>
      <w:r w:rsidRPr="00CB65E2">
        <w:rPr>
          <w:lang w:bidi="en-US"/>
        </w:rPr>
        <w:t xml:space="preserve">(10 </w:t>
      </w:r>
      <w:proofErr w:type="spellStart"/>
      <w:r w:rsidR="00CB65E2" w:rsidRPr="00CB65E2">
        <w:rPr>
          <w:lang w:eastAsia="de-DE" w:bidi="de-DE"/>
        </w:rPr>
        <w:t>Gbit</w:t>
      </w:r>
      <w:proofErr w:type="spellEnd"/>
      <w:r w:rsidRPr="00CB65E2">
        <w:rPr>
          <w:lang w:eastAsia="de-DE" w:bidi="de-DE"/>
        </w:rPr>
        <w:t xml:space="preserve">/s und größer), </w:t>
      </w:r>
      <w:r w:rsidRPr="00BC54EB">
        <w:rPr>
          <w:lang w:eastAsia="de-DE" w:bidi="de-DE"/>
        </w:rPr>
        <w:t>z.B.</w:t>
      </w:r>
      <w:r w:rsidRPr="00CB65E2">
        <w:rPr>
          <w:lang w:eastAsia="de-DE" w:bidi="de-DE"/>
        </w:rPr>
        <w:t xml:space="preserve"> in Rechenzentren. </w:t>
      </w:r>
      <w:r w:rsidR="00CB65E2" w:rsidRPr="00BC54EB">
        <w:rPr>
          <w:lang w:bidi="en-US"/>
        </w:rPr>
        <w:t>Lichtwellenleiter-Patch</w:t>
      </w:r>
      <w:r w:rsidRPr="00BC54EB">
        <w:rPr>
          <w:lang w:eastAsia="de-DE" w:bidi="de-DE"/>
        </w:rPr>
        <w:t>kabel</w:t>
      </w:r>
      <w:r w:rsidRPr="00CB65E2">
        <w:rPr>
          <w:lang w:eastAsia="de-DE" w:bidi="de-DE"/>
        </w:rPr>
        <w:t xml:space="preserve"> gibt es für verschiedene Fasertypen.</w:t>
      </w:r>
    </w:p>
    <w:p w:rsidR="00B963F9" w:rsidRPr="00CB65E2" w:rsidRDefault="00B963F9" w:rsidP="00B963F9">
      <w:pPr>
        <w:rPr>
          <w:sz w:val="2"/>
          <w:szCs w:val="2"/>
        </w:rPr>
      </w:pPr>
    </w:p>
    <w:p w:rsidR="00B963F9" w:rsidRPr="00CB65E2" w:rsidRDefault="00B75E0E" w:rsidP="00B963F9">
      <w:pPr>
        <w:rPr>
          <w:sz w:val="2"/>
          <w:szCs w:val="2"/>
        </w:rPr>
      </w:pPr>
      <w:r w:rsidRPr="00CB65E2">
        <w:rPr>
          <w:noProof/>
          <w:lang w:eastAsia="de-DE"/>
        </w:rPr>
        <w:lastRenderedPageBreak/>
        <w:drawing>
          <wp:anchor distT="0" distB="0" distL="114300" distR="360045" simplePos="0" relativeHeight="251728896" behindDoc="0" locked="0" layoutInCell="1" allowOverlap="1">
            <wp:simplePos x="0" y="0"/>
            <wp:positionH relativeFrom="column">
              <wp:posOffset>810260</wp:posOffset>
            </wp:positionH>
            <wp:positionV relativeFrom="paragraph">
              <wp:posOffset>0</wp:posOffset>
            </wp:positionV>
            <wp:extent cx="1317600" cy="885600"/>
            <wp:effectExtent l="0" t="0" r="0" b="0"/>
            <wp:wrapSquare wrapText="bothSides"/>
            <wp:docPr id="21" name="Picut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30">
                      <a:extLst>
                        <a:ext uri="{28A0092B-C50C-407E-A947-70E740481C1C}">
                          <a14:useLocalDpi xmlns:a14="http://schemas.microsoft.com/office/drawing/2010/main" val="0"/>
                        </a:ext>
                      </a:extLst>
                    </a:blip>
                    <a:stretch/>
                  </pic:blipFill>
                  <pic:spPr>
                    <a:xfrm>
                      <a:off x="0" y="0"/>
                      <a:ext cx="1317600" cy="8856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noProof/>
          <w:lang w:eastAsia="de-DE"/>
        </w:rPr>
        <w:drawing>
          <wp:inline distT="0" distB="0" distL="0" distR="0" wp14:anchorId="3DAC099C" wp14:editId="0BF97CD1">
            <wp:extent cx="1316990" cy="883920"/>
            <wp:effectExtent l="0" t="0" r="0" b="0"/>
            <wp:docPr id="22" name="Picut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31"/>
                    <a:stretch/>
                  </pic:blipFill>
                  <pic:spPr>
                    <a:xfrm>
                      <a:off x="0" y="0"/>
                      <a:ext cx="1316990" cy="883920"/>
                    </a:xfrm>
                    <a:prstGeom prst="rect">
                      <a:avLst/>
                    </a:prstGeom>
                  </pic:spPr>
                </pic:pic>
              </a:graphicData>
            </a:graphic>
          </wp:inline>
        </w:drawing>
      </w:r>
    </w:p>
    <w:p w:rsidR="00B75E0E" w:rsidRPr="00CB65E2" w:rsidRDefault="00B75E0E" w:rsidP="00B75E0E">
      <w:pPr>
        <w:pStyle w:val="Bildbeschriftung0"/>
        <w:tabs>
          <w:tab w:val="left" w:pos="1843"/>
        </w:tabs>
        <w:rPr>
          <w:color w:val="000000"/>
          <w:lang w:bidi="en-US"/>
        </w:rPr>
      </w:pPr>
    </w:p>
    <w:p w:rsidR="00B75E0E" w:rsidRPr="00CB65E2" w:rsidRDefault="00B75E0E" w:rsidP="00B75E0E">
      <w:pPr>
        <w:pStyle w:val="Bildbeschriftung0"/>
        <w:tabs>
          <w:tab w:val="left" w:pos="1276"/>
          <w:tab w:val="left" w:pos="4536"/>
        </w:tabs>
      </w:pPr>
      <w:r w:rsidRPr="00CB65E2">
        <w:rPr>
          <w:color w:val="000000"/>
          <w:lang w:bidi="en-US"/>
        </w:rPr>
        <w:tab/>
      </w:r>
      <w:r w:rsidRPr="00CB65E2">
        <w:rPr>
          <w:rFonts w:asciiTheme="minorHAnsi" w:hAnsiTheme="minorHAnsi" w:cstheme="minorHAnsi"/>
          <w:i w:val="0"/>
          <w:iCs w:val="0"/>
          <w:color w:val="000000"/>
          <w:lang w:eastAsia="de-DE" w:bidi="de-DE"/>
        </w:rPr>
        <w:t xml:space="preserve">Verkabelung mittels </w:t>
      </w:r>
      <w:r w:rsidRPr="00CB65E2">
        <w:rPr>
          <w:rFonts w:asciiTheme="minorHAnsi" w:hAnsiTheme="minorHAnsi" w:cstheme="minorHAnsi"/>
          <w:i w:val="0"/>
          <w:iCs w:val="0"/>
          <w:color w:val="000000"/>
          <w:lang w:bidi="en-US"/>
        </w:rPr>
        <w:t>Lichtwellenleiter</w:t>
      </w:r>
      <w:r w:rsidRPr="00CB65E2">
        <w:rPr>
          <w:rFonts w:asciiTheme="minorHAnsi" w:hAnsiTheme="minorHAnsi" w:cstheme="minorHAnsi"/>
          <w:i w:val="0"/>
          <w:iCs w:val="0"/>
          <w:color w:val="000000"/>
          <w:lang w:bidi="en-US"/>
        </w:rPr>
        <w:tab/>
      </w:r>
      <w:r w:rsidRPr="00BC54EB">
        <w:rPr>
          <w:color w:val="000000"/>
          <w:lang w:bidi="en-US"/>
        </w:rPr>
        <w:t>Patchkabel</w:t>
      </w:r>
    </w:p>
    <w:p w:rsidR="00B75E0E" w:rsidRPr="00CB65E2" w:rsidRDefault="00B75E0E" w:rsidP="00B75E0E">
      <w:pPr>
        <w:pStyle w:val="Flietext0"/>
        <w:spacing w:line="240" w:lineRule="auto"/>
        <w:rPr>
          <w:rFonts w:asciiTheme="minorHAnsi" w:hAnsiTheme="minorHAnsi" w:cstheme="minorHAnsi"/>
          <w:sz w:val="15"/>
          <w:szCs w:val="15"/>
        </w:rPr>
      </w:pPr>
    </w:p>
    <w:p w:rsidR="00B963F9" w:rsidRPr="00CB65E2" w:rsidRDefault="00B963F9" w:rsidP="00B75E0E">
      <w:pPr>
        <w:pStyle w:val="A02bfw10mm"/>
        <w:rPr>
          <w:i/>
          <w:u w:val="single"/>
        </w:rPr>
      </w:pPr>
      <w:proofErr w:type="spellStart"/>
      <w:r w:rsidRPr="00BC54EB">
        <w:rPr>
          <w:i/>
          <w:u w:val="single"/>
          <w:lang w:bidi="en-US"/>
        </w:rPr>
        <w:t>Fibre</w:t>
      </w:r>
      <w:proofErr w:type="spellEnd"/>
      <w:r w:rsidRPr="00BC54EB">
        <w:rPr>
          <w:i/>
          <w:u w:val="single"/>
          <w:lang w:bidi="en-US"/>
        </w:rPr>
        <w:t>-Channel-Verkabelung</w:t>
      </w:r>
    </w:p>
    <w:p w:rsidR="00B963F9" w:rsidRPr="00CB65E2" w:rsidRDefault="00B963F9" w:rsidP="00B75E0E">
      <w:pPr>
        <w:pStyle w:val="A02bfw10mm"/>
      </w:pPr>
      <w:proofErr w:type="spellStart"/>
      <w:r w:rsidRPr="00BC54EB">
        <w:rPr>
          <w:lang w:bidi="en-US"/>
        </w:rPr>
        <w:t>Fibre</w:t>
      </w:r>
      <w:proofErr w:type="spellEnd"/>
      <w:r w:rsidRPr="00CB65E2">
        <w:rPr>
          <w:lang w:bidi="en-US"/>
        </w:rPr>
        <w:t xml:space="preserve"> Channel </w:t>
      </w:r>
      <w:r w:rsidRPr="00CB65E2">
        <w:rPr>
          <w:lang w:eastAsia="de-DE" w:bidi="de-DE"/>
        </w:rPr>
        <w:t xml:space="preserve">wurde speziell für </w:t>
      </w:r>
      <w:r w:rsidRPr="00CB65E2">
        <w:rPr>
          <w:lang w:bidi="en-US"/>
        </w:rPr>
        <w:t xml:space="preserve">Storage </w:t>
      </w:r>
      <w:r w:rsidRPr="00BC54EB">
        <w:rPr>
          <w:lang w:bidi="en-US"/>
        </w:rPr>
        <w:t>Area</w:t>
      </w:r>
      <w:r w:rsidRPr="00CB65E2">
        <w:rPr>
          <w:lang w:bidi="en-US"/>
        </w:rPr>
        <w:t xml:space="preserve"> </w:t>
      </w:r>
      <w:r w:rsidRPr="00CB65E2">
        <w:rPr>
          <w:lang w:eastAsia="de-DE" w:bidi="de-DE"/>
        </w:rPr>
        <w:t xml:space="preserve">Networks (SAN) entwickelt. </w:t>
      </w:r>
      <w:r w:rsidRPr="00CB65E2">
        <w:rPr>
          <w:lang w:bidi="en-US"/>
        </w:rPr>
        <w:t xml:space="preserve">Zum </w:t>
      </w:r>
      <w:r w:rsidRPr="00CB65E2">
        <w:rPr>
          <w:lang w:eastAsia="de-DE" w:bidi="de-DE"/>
        </w:rPr>
        <w:t>Einsatz kommen hier Glas</w:t>
      </w:r>
      <w:r w:rsidRPr="00CB65E2">
        <w:rPr>
          <w:lang w:eastAsia="de-DE" w:bidi="de-DE"/>
        </w:rPr>
        <w:softHyphen/>
        <w:t xml:space="preserve">faserkabel, über die dann der </w:t>
      </w:r>
      <w:proofErr w:type="spellStart"/>
      <w:r w:rsidRPr="00BC54EB">
        <w:rPr>
          <w:lang w:bidi="en-US"/>
        </w:rPr>
        <w:t>Fibre</w:t>
      </w:r>
      <w:proofErr w:type="spellEnd"/>
      <w:r w:rsidRPr="00CB65E2">
        <w:rPr>
          <w:lang w:bidi="en-US"/>
        </w:rPr>
        <w:t xml:space="preserve"> Channel Protocol </w:t>
      </w:r>
      <w:r w:rsidRPr="00CB65E2">
        <w:rPr>
          <w:lang w:eastAsia="de-DE" w:bidi="de-DE"/>
        </w:rPr>
        <w:t>Stack läuft.</w:t>
      </w:r>
    </w:p>
    <w:p w:rsidR="00B963F9" w:rsidRPr="00CB65E2" w:rsidRDefault="00B75E0E" w:rsidP="00B75E0E">
      <w:pPr>
        <w:pStyle w:val="A01bfwberschriftfett"/>
      </w:pPr>
      <w:bookmarkStart w:id="45" w:name="bookmark62"/>
      <w:r w:rsidRPr="00CB65E2">
        <w:rPr>
          <w:lang w:eastAsia="de-DE" w:bidi="de-DE"/>
        </w:rPr>
        <w:t xml:space="preserve">(2) </w:t>
      </w:r>
      <w:r w:rsidR="00B963F9" w:rsidRPr="00CB65E2">
        <w:rPr>
          <w:lang w:eastAsia="de-DE" w:bidi="de-DE"/>
        </w:rPr>
        <w:t xml:space="preserve">Sicherungsschicht </w:t>
      </w:r>
      <w:r w:rsidR="00B963F9" w:rsidRPr="00CB65E2">
        <w:rPr>
          <w:lang w:bidi="en-US"/>
        </w:rPr>
        <w:t xml:space="preserve">(OSI </w:t>
      </w:r>
      <w:r w:rsidR="00B963F9" w:rsidRPr="00BC54EB">
        <w:rPr>
          <w:lang w:bidi="en-US"/>
        </w:rPr>
        <w:t>Layer</w:t>
      </w:r>
      <w:r w:rsidR="00B963F9" w:rsidRPr="00CB65E2">
        <w:rPr>
          <w:lang w:bidi="en-US"/>
        </w:rPr>
        <w:t xml:space="preserve"> 2)</w:t>
      </w:r>
      <w:bookmarkEnd w:id="45"/>
    </w:p>
    <w:p w:rsidR="00B963F9" w:rsidRPr="00CB65E2" w:rsidRDefault="00B963F9" w:rsidP="00B75E0E">
      <w:pPr>
        <w:pStyle w:val="A02bfw10mm"/>
      </w:pPr>
      <w:r w:rsidRPr="00CB65E2">
        <w:rPr>
          <w:lang w:eastAsia="de-DE" w:bidi="de-DE"/>
        </w:rPr>
        <w:t>Die Sicherungsschicht ist dafür zuständig, die Übertragung der Nachrichten zu sichern. So legt das Ver</w:t>
      </w:r>
      <w:r w:rsidRPr="00CB65E2">
        <w:rPr>
          <w:lang w:eastAsia="de-DE" w:bidi="de-DE"/>
        </w:rPr>
        <w:softHyphen/>
        <w:t xml:space="preserve">fahren CSMA/CD (Carrier Sense </w:t>
      </w:r>
      <w:r w:rsidRPr="00BC54EB">
        <w:rPr>
          <w:lang w:eastAsia="de-DE" w:bidi="de-DE"/>
        </w:rPr>
        <w:t>Multiple</w:t>
      </w:r>
      <w:r w:rsidRPr="00CB65E2">
        <w:rPr>
          <w:lang w:eastAsia="de-DE" w:bidi="de-DE"/>
        </w:rPr>
        <w:t xml:space="preserve"> </w:t>
      </w:r>
      <w:r w:rsidRPr="00BC54EB">
        <w:rPr>
          <w:lang w:eastAsia="de-DE" w:bidi="de-DE"/>
        </w:rPr>
        <w:t>Access</w:t>
      </w:r>
      <w:r w:rsidRPr="00CB65E2">
        <w:rPr>
          <w:lang w:eastAsia="de-DE" w:bidi="de-DE"/>
        </w:rPr>
        <w:t>/</w:t>
      </w:r>
      <w:proofErr w:type="spellStart"/>
      <w:r w:rsidRPr="00BC54EB">
        <w:rPr>
          <w:lang w:eastAsia="de-DE" w:bidi="de-DE"/>
        </w:rPr>
        <w:t>Collision</w:t>
      </w:r>
      <w:proofErr w:type="spellEnd"/>
      <w:r w:rsidRPr="00CB65E2">
        <w:rPr>
          <w:lang w:eastAsia="de-DE" w:bidi="de-DE"/>
        </w:rPr>
        <w:t xml:space="preserve"> </w:t>
      </w:r>
      <w:proofErr w:type="spellStart"/>
      <w:r w:rsidRPr="00750C82">
        <w:rPr>
          <w:lang w:bidi="en-US"/>
        </w:rPr>
        <w:t>Detection</w:t>
      </w:r>
      <w:proofErr w:type="spellEnd"/>
      <w:r w:rsidRPr="00CB65E2">
        <w:rPr>
          <w:lang w:bidi="en-US"/>
        </w:rPr>
        <w:t xml:space="preserve">) </w:t>
      </w:r>
      <w:r w:rsidRPr="00CB65E2">
        <w:rPr>
          <w:lang w:eastAsia="de-DE" w:bidi="de-DE"/>
        </w:rPr>
        <w:t xml:space="preserve">fest, wie auf einem </w:t>
      </w:r>
      <w:r w:rsidRPr="00BC54EB">
        <w:rPr>
          <w:lang w:eastAsia="de-DE" w:bidi="de-DE"/>
        </w:rPr>
        <w:t>gemeinsam Über</w:t>
      </w:r>
      <w:r w:rsidRPr="00BC54EB">
        <w:rPr>
          <w:lang w:eastAsia="de-DE" w:bidi="de-DE"/>
        </w:rPr>
        <w:softHyphen/>
        <w:t>tragungsmedium</w:t>
      </w:r>
      <w:r w:rsidRPr="00CB65E2">
        <w:rPr>
          <w:lang w:eastAsia="de-DE" w:bidi="de-DE"/>
        </w:rPr>
        <w:t xml:space="preserve"> jeder „senden“ darf: </w:t>
      </w:r>
      <w:r w:rsidRPr="00BC54EB">
        <w:rPr>
          <w:lang w:eastAsia="de-DE" w:bidi="de-DE"/>
        </w:rPr>
        <w:t>„</w:t>
      </w:r>
      <w:r w:rsidRPr="00CB65E2">
        <w:rPr>
          <w:lang w:eastAsia="de-DE" w:bidi="de-DE"/>
        </w:rPr>
        <w:t>Horche eine zufällige Zeitspanne auf der Leitung und starte mit dem Senden, wenn kein anderes Gerät gerade sendet. Direkt nach dem Senden horche, ob jemand paral</w:t>
      </w:r>
      <w:r w:rsidRPr="00CB65E2">
        <w:rPr>
          <w:lang w:eastAsia="de-DE" w:bidi="de-DE"/>
        </w:rPr>
        <w:softHyphen/>
        <w:t>lel am Senden war, falls Ja, dann sende ein Jam-Signal</w:t>
      </w:r>
      <w:r w:rsidRPr="00BC54EB">
        <w:rPr>
          <w:lang w:eastAsia="de-DE" w:bidi="de-DE"/>
        </w:rPr>
        <w:t>"</w:t>
      </w:r>
      <w:r w:rsidRPr="00CB65E2">
        <w:rPr>
          <w:lang w:eastAsia="de-DE" w:bidi="de-DE"/>
        </w:rPr>
        <w:t xml:space="preserve">, siehe auch </w:t>
      </w:r>
      <w:r w:rsidRPr="00CB65E2">
        <w:rPr>
          <w:lang w:bidi="en-US"/>
        </w:rPr>
        <w:t xml:space="preserve">Lernfeld 3, </w:t>
      </w:r>
      <w:r w:rsidRPr="00CB65E2">
        <w:rPr>
          <w:lang w:eastAsia="de-DE" w:bidi="de-DE"/>
        </w:rPr>
        <w:t xml:space="preserve">Seite </w:t>
      </w:r>
      <w:r w:rsidRPr="00CB65E2">
        <w:rPr>
          <w:lang w:bidi="en-US"/>
        </w:rPr>
        <w:t>300.</w:t>
      </w:r>
    </w:p>
    <w:p w:rsidR="00B963F9" w:rsidRPr="00CB65E2" w:rsidRDefault="008967ED" w:rsidP="008967ED">
      <w:pPr>
        <w:pStyle w:val="A01bfwberschriftfett"/>
      </w:pPr>
      <w:bookmarkStart w:id="46" w:name="bookmark64"/>
      <w:r w:rsidRPr="00CB65E2">
        <w:rPr>
          <w:lang w:eastAsia="de-DE" w:bidi="de-DE"/>
        </w:rPr>
        <w:t xml:space="preserve">(3) </w:t>
      </w:r>
      <w:r w:rsidR="00B963F9" w:rsidRPr="00CB65E2">
        <w:rPr>
          <w:lang w:eastAsia="de-DE" w:bidi="de-DE"/>
        </w:rPr>
        <w:t xml:space="preserve">Adressierung </w:t>
      </w:r>
      <w:r w:rsidR="00B963F9" w:rsidRPr="00CB65E2">
        <w:rPr>
          <w:lang w:bidi="en-US"/>
        </w:rPr>
        <w:t xml:space="preserve">(OSI </w:t>
      </w:r>
      <w:r w:rsidR="00B963F9" w:rsidRPr="00BC54EB">
        <w:rPr>
          <w:lang w:bidi="en-US"/>
        </w:rPr>
        <w:t>Layer</w:t>
      </w:r>
      <w:r w:rsidR="00B963F9" w:rsidRPr="00CB65E2">
        <w:rPr>
          <w:lang w:bidi="en-US"/>
        </w:rPr>
        <w:t xml:space="preserve"> 3)</w:t>
      </w:r>
      <w:bookmarkEnd w:id="46"/>
    </w:p>
    <w:p w:rsidR="00B963F9" w:rsidRPr="00CB65E2" w:rsidRDefault="00B963F9" w:rsidP="008967ED">
      <w:pPr>
        <w:pStyle w:val="A02bfw10mm"/>
      </w:pPr>
      <w:r w:rsidRPr="00CB65E2">
        <w:rPr>
          <w:lang w:eastAsia="de-DE" w:bidi="de-DE"/>
        </w:rPr>
        <w:t xml:space="preserve">Jeder Client im Internet, z. </w:t>
      </w:r>
      <w:r w:rsidRPr="00CB65E2">
        <w:rPr>
          <w:lang w:bidi="en-US"/>
        </w:rPr>
        <w:t xml:space="preserve">B. </w:t>
      </w:r>
      <w:r w:rsidRPr="00CB65E2">
        <w:rPr>
          <w:lang w:eastAsia="de-DE" w:bidi="de-DE"/>
        </w:rPr>
        <w:t xml:space="preserve">PC, </w:t>
      </w:r>
      <w:r w:rsidRPr="00CB65E2">
        <w:rPr>
          <w:lang w:bidi="en-US"/>
        </w:rPr>
        <w:t xml:space="preserve">Smartphones </w:t>
      </w:r>
      <w:r w:rsidRPr="00CB65E2">
        <w:rPr>
          <w:lang w:eastAsia="de-DE" w:bidi="de-DE"/>
        </w:rPr>
        <w:t xml:space="preserve">oder Tablets, besitzt eine IP-Adresse, um eine Anwendung auf einem Server (auch dieser hat eine IP-Adresse) </w:t>
      </w:r>
      <w:r w:rsidRPr="00BC54EB">
        <w:rPr>
          <w:lang w:eastAsia="de-DE" w:bidi="de-DE"/>
        </w:rPr>
        <w:t>„</w:t>
      </w:r>
      <w:r w:rsidRPr="00CB65E2">
        <w:rPr>
          <w:lang w:eastAsia="de-DE" w:bidi="de-DE"/>
        </w:rPr>
        <w:t>aufrufen</w:t>
      </w:r>
      <w:r w:rsidRPr="00BC54EB">
        <w:rPr>
          <w:lang w:eastAsia="de-DE" w:bidi="de-DE"/>
        </w:rPr>
        <w:t>"</w:t>
      </w:r>
      <w:r w:rsidRPr="00CB65E2">
        <w:rPr>
          <w:lang w:eastAsia="de-DE" w:bidi="de-DE"/>
        </w:rPr>
        <w:t xml:space="preserve"> zu können. Beispielsweise wird beim Aufruf einer </w:t>
      </w:r>
      <w:r w:rsidRPr="00CB65E2">
        <w:rPr>
          <w:lang w:bidi="en-US"/>
        </w:rPr>
        <w:t xml:space="preserve">Webseite </w:t>
      </w:r>
      <w:r w:rsidRPr="00CB65E2">
        <w:rPr>
          <w:lang w:eastAsia="de-DE" w:bidi="de-DE"/>
        </w:rPr>
        <w:t xml:space="preserve">mit einem Browser eine </w:t>
      </w:r>
      <w:r w:rsidRPr="00CB65E2">
        <w:rPr>
          <w:lang w:bidi="en-US"/>
        </w:rPr>
        <w:t xml:space="preserve">HTTP-Anfrage </w:t>
      </w:r>
      <w:r w:rsidRPr="00CB65E2">
        <w:rPr>
          <w:lang w:eastAsia="de-DE" w:bidi="de-DE"/>
        </w:rPr>
        <w:t xml:space="preserve">erstellt. Diese enthält die </w:t>
      </w:r>
      <w:r w:rsidRPr="00CB65E2">
        <w:rPr>
          <w:lang w:bidi="en-US"/>
        </w:rPr>
        <w:t xml:space="preserve">Sender-IP-Adresse </w:t>
      </w:r>
      <w:r w:rsidRPr="00CB65E2">
        <w:rPr>
          <w:lang w:eastAsia="de-DE" w:bidi="de-DE"/>
        </w:rPr>
        <w:t xml:space="preserve">des Clients, die Empfänger-IP-Adresse des </w:t>
      </w:r>
      <w:r w:rsidRPr="00CB65E2">
        <w:rPr>
          <w:lang w:bidi="en-US"/>
        </w:rPr>
        <w:t xml:space="preserve">Webservers </w:t>
      </w:r>
      <w:r w:rsidRPr="00CB65E2">
        <w:rPr>
          <w:lang w:eastAsia="de-DE" w:bidi="de-DE"/>
        </w:rPr>
        <w:t xml:space="preserve">und den Port, z. B. </w:t>
      </w:r>
      <w:r w:rsidRPr="00CB65E2">
        <w:rPr>
          <w:lang w:bidi="en-US"/>
        </w:rPr>
        <w:t xml:space="preserve">443, </w:t>
      </w:r>
      <w:r w:rsidRPr="00CB65E2">
        <w:rPr>
          <w:lang w:eastAsia="de-DE" w:bidi="de-DE"/>
        </w:rPr>
        <w:t>bei einer dynamischen Websei</w:t>
      </w:r>
      <w:r w:rsidRPr="00CB65E2">
        <w:rPr>
          <w:lang w:eastAsia="de-DE" w:bidi="de-DE"/>
        </w:rPr>
        <w:softHyphen/>
        <w:t xml:space="preserve">te. Entscheidend für die Adressierung sind die </w:t>
      </w:r>
      <w:r w:rsidRPr="00CB65E2">
        <w:rPr>
          <w:lang w:bidi="en-US"/>
        </w:rPr>
        <w:t xml:space="preserve">MAC-Adresse </w:t>
      </w:r>
      <w:r w:rsidRPr="00CB65E2">
        <w:rPr>
          <w:lang w:eastAsia="de-DE" w:bidi="de-DE"/>
        </w:rPr>
        <w:t xml:space="preserve">der Netzwerkkarten, </w:t>
      </w:r>
      <w:r w:rsidRPr="00CB65E2">
        <w:rPr>
          <w:lang w:bidi="en-US"/>
        </w:rPr>
        <w:t xml:space="preserve">IPv4- </w:t>
      </w:r>
      <w:r w:rsidRPr="00CB65E2">
        <w:rPr>
          <w:lang w:eastAsia="de-DE" w:bidi="de-DE"/>
        </w:rPr>
        <w:t xml:space="preserve">und </w:t>
      </w:r>
      <w:r w:rsidRPr="00CB65E2">
        <w:rPr>
          <w:lang w:bidi="en-US"/>
        </w:rPr>
        <w:t xml:space="preserve">IPv6-Adressen </w:t>
      </w:r>
      <w:r w:rsidRPr="00CB65E2">
        <w:rPr>
          <w:lang w:eastAsia="de-DE" w:bidi="de-DE"/>
        </w:rPr>
        <w:t xml:space="preserve">der </w:t>
      </w:r>
      <w:r w:rsidRPr="00CB65E2">
        <w:rPr>
          <w:lang w:bidi="en-US"/>
        </w:rPr>
        <w:t xml:space="preserve">Clients </w:t>
      </w:r>
      <w:r w:rsidRPr="00CB65E2">
        <w:rPr>
          <w:lang w:eastAsia="de-DE" w:bidi="de-DE"/>
        </w:rPr>
        <w:t xml:space="preserve">und Server und die </w:t>
      </w:r>
      <w:r w:rsidRPr="00CB65E2">
        <w:rPr>
          <w:lang w:bidi="en-US"/>
        </w:rPr>
        <w:t xml:space="preserve">Port-Nummern </w:t>
      </w:r>
      <w:r w:rsidRPr="00CB65E2">
        <w:rPr>
          <w:lang w:eastAsia="de-DE" w:bidi="de-DE"/>
        </w:rPr>
        <w:t>der Dienste</w:t>
      </w:r>
      <w:r w:rsidRPr="00CB65E2">
        <w:rPr>
          <w:lang w:bidi="en-US"/>
        </w:rPr>
        <w:t>.</w:t>
      </w:r>
    </w:p>
    <w:tbl>
      <w:tblPr>
        <w:tblOverlap w:val="never"/>
        <w:tblW w:w="8485" w:type="dxa"/>
        <w:tblInd w:w="584" w:type="dxa"/>
        <w:tblLayout w:type="fixed"/>
        <w:tblCellMar>
          <w:top w:w="57" w:type="dxa"/>
          <w:left w:w="57" w:type="dxa"/>
          <w:bottom w:w="57" w:type="dxa"/>
          <w:right w:w="57" w:type="dxa"/>
        </w:tblCellMar>
        <w:tblLook w:val="0000" w:firstRow="0" w:lastRow="0" w:firstColumn="0" w:lastColumn="0" w:noHBand="0" w:noVBand="0"/>
      </w:tblPr>
      <w:tblGrid>
        <w:gridCol w:w="971"/>
        <w:gridCol w:w="2835"/>
        <w:gridCol w:w="1701"/>
        <w:gridCol w:w="2978"/>
      </w:tblGrid>
      <w:tr w:rsidR="00B963F9" w:rsidRPr="00CB65E2" w:rsidTr="00250DA1">
        <w:trPr>
          <w:trHeight w:val="320"/>
        </w:trPr>
        <w:tc>
          <w:tcPr>
            <w:tcW w:w="8485" w:type="dxa"/>
            <w:gridSpan w:val="4"/>
            <w:tcBorders>
              <w:top w:val="single" w:sz="4" w:space="0" w:color="auto"/>
              <w:left w:val="single" w:sz="4" w:space="0" w:color="auto"/>
              <w:right w:val="single" w:sz="4" w:space="0" w:color="auto"/>
            </w:tcBorders>
            <w:shd w:val="clear" w:color="auto" w:fill="538135" w:themeFill="accent6" w:themeFillShade="BF"/>
            <w:vAlign w:val="center"/>
          </w:tcPr>
          <w:p w:rsidR="00B963F9" w:rsidRPr="00CB65E2" w:rsidRDefault="00B963F9" w:rsidP="00F02D3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Adressbestandteile</w:t>
            </w:r>
          </w:p>
        </w:tc>
      </w:tr>
      <w:tr w:rsidR="00B963F9" w:rsidRPr="00CB65E2" w:rsidTr="00250DA1">
        <w:trPr>
          <w:trHeight w:val="317"/>
        </w:trPr>
        <w:tc>
          <w:tcPr>
            <w:tcW w:w="971" w:type="dxa"/>
            <w:tcBorders>
              <w:top w:val="single" w:sz="4" w:space="0" w:color="auto"/>
              <w:left w:val="single" w:sz="4" w:space="0" w:color="auto"/>
            </w:tcBorders>
            <w:shd w:val="clear" w:color="auto" w:fill="A8D08D" w:themeFill="accent6" w:themeFillTint="99"/>
            <w:vAlign w:val="center"/>
          </w:tcPr>
          <w:p w:rsidR="00B963F9" w:rsidRPr="00CB65E2" w:rsidRDefault="00B963F9" w:rsidP="00F02D3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Adresse</w:t>
            </w:r>
          </w:p>
        </w:tc>
        <w:tc>
          <w:tcPr>
            <w:tcW w:w="2835" w:type="dxa"/>
            <w:tcBorders>
              <w:top w:val="single" w:sz="4" w:space="0" w:color="auto"/>
              <w:left w:val="single" w:sz="4" w:space="0" w:color="auto"/>
            </w:tcBorders>
            <w:shd w:val="clear" w:color="auto" w:fill="A8D08D" w:themeFill="accent6" w:themeFillTint="99"/>
            <w:vAlign w:val="center"/>
          </w:tcPr>
          <w:p w:rsidR="00B963F9" w:rsidRPr="00CB65E2" w:rsidRDefault="00B963F9" w:rsidP="00F02D3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Aufbau</w:t>
            </w:r>
          </w:p>
        </w:tc>
        <w:tc>
          <w:tcPr>
            <w:tcW w:w="1701" w:type="dxa"/>
            <w:tcBorders>
              <w:top w:val="single" w:sz="4" w:space="0" w:color="auto"/>
              <w:left w:val="single" w:sz="4" w:space="0" w:color="auto"/>
            </w:tcBorders>
            <w:shd w:val="clear" w:color="auto" w:fill="A8D08D" w:themeFill="accent6" w:themeFillTint="99"/>
            <w:vAlign w:val="center"/>
          </w:tcPr>
          <w:p w:rsidR="00B963F9" w:rsidRPr="00CB65E2" w:rsidRDefault="00B963F9" w:rsidP="00F02D32">
            <w:pPr>
              <w:pStyle w:val="Andere0"/>
              <w:spacing w:line="240" w:lineRule="auto"/>
              <w:rPr>
                <w:rFonts w:ascii="Arial" w:hAnsi="Arial" w:cs="Arial"/>
                <w:sz w:val="20"/>
                <w:szCs w:val="20"/>
              </w:rPr>
            </w:pPr>
            <w:r w:rsidRPr="00CB65E2">
              <w:rPr>
                <w:rFonts w:ascii="Arial" w:hAnsi="Arial" w:cs="Arial"/>
                <w:b/>
                <w:bCs/>
                <w:color w:val="000000"/>
                <w:sz w:val="20"/>
                <w:szCs w:val="20"/>
                <w:lang w:bidi="en-US"/>
              </w:rPr>
              <w:t>OSI-Schicht</w:t>
            </w:r>
          </w:p>
        </w:tc>
        <w:tc>
          <w:tcPr>
            <w:tcW w:w="2978" w:type="dxa"/>
            <w:tcBorders>
              <w:top w:val="single" w:sz="4" w:space="0" w:color="auto"/>
              <w:left w:val="single" w:sz="4" w:space="0" w:color="auto"/>
              <w:right w:val="single" w:sz="4" w:space="0" w:color="auto"/>
            </w:tcBorders>
            <w:shd w:val="clear" w:color="auto" w:fill="A8D08D" w:themeFill="accent6" w:themeFillTint="99"/>
            <w:vAlign w:val="center"/>
          </w:tcPr>
          <w:p w:rsidR="00B963F9" w:rsidRPr="00CB65E2" w:rsidRDefault="00B963F9" w:rsidP="00F02D3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Nutzung</w:t>
            </w:r>
          </w:p>
        </w:tc>
      </w:tr>
      <w:tr w:rsidR="00B963F9" w:rsidRPr="00CB65E2" w:rsidTr="00250DA1">
        <w:trPr>
          <w:trHeight w:val="778"/>
        </w:trPr>
        <w:tc>
          <w:tcPr>
            <w:tcW w:w="971" w:type="dxa"/>
            <w:tcBorders>
              <w:top w:val="single" w:sz="4" w:space="0" w:color="auto"/>
              <w:left w:val="single" w:sz="4" w:space="0" w:color="auto"/>
            </w:tcBorders>
            <w:shd w:val="clear" w:color="auto" w:fill="auto"/>
          </w:tcPr>
          <w:p w:rsidR="00B963F9" w:rsidRPr="00CB65E2" w:rsidRDefault="00B963F9" w:rsidP="00F02D3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MAC</w:t>
            </w:r>
          </w:p>
        </w:tc>
        <w:tc>
          <w:tcPr>
            <w:tcW w:w="2835" w:type="dxa"/>
            <w:tcBorders>
              <w:top w:val="single" w:sz="4" w:space="0" w:color="auto"/>
              <w:left w:val="single" w:sz="4" w:space="0" w:color="auto"/>
            </w:tcBorders>
            <w:shd w:val="clear" w:color="auto" w:fill="auto"/>
          </w:tcPr>
          <w:p w:rsidR="00250DA1" w:rsidRPr="00CB65E2" w:rsidRDefault="00B963F9" w:rsidP="00F02D32">
            <w:pPr>
              <w:pStyle w:val="Andere0"/>
              <w:spacing w:line="276" w:lineRule="auto"/>
              <w:rPr>
                <w:rFonts w:ascii="Arial" w:hAnsi="Arial" w:cs="Arial"/>
                <w:color w:val="000000"/>
                <w:sz w:val="20"/>
                <w:szCs w:val="20"/>
                <w:lang w:eastAsia="de-DE" w:bidi="de-DE"/>
              </w:rPr>
            </w:pPr>
            <w:r w:rsidRPr="00CB65E2">
              <w:rPr>
                <w:rFonts w:ascii="Arial" w:hAnsi="Arial" w:cs="Arial"/>
                <w:color w:val="000000"/>
                <w:sz w:val="20"/>
                <w:szCs w:val="20"/>
                <w:lang w:bidi="en-US"/>
              </w:rPr>
              <w:t xml:space="preserve">48 </w:t>
            </w:r>
            <w:r w:rsidRPr="00CB65E2">
              <w:rPr>
                <w:rFonts w:ascii="Arial" w:hAnsi="Arial" w:cs="Arial"/>
                <w:color w:val="000000"/>
                <w:sz w:val="20"/>
                <w:szCs w:val="20"/>
                <w:lang w:eastAsia="de-DE" w:bidi="de-DE"/>
              </w:rPr>
              <w:t xml:space="preserve">Bit, </w:t>
            </w:r>
            <w:r w:rsidRPr="00CB65E2">
              <w:rPr>
                <w:rFonts w:ascii="Arial" w:hAnsi="Arial" w:cs="Arial"/>
                <w:color w:val="000000"/>
                <w:sz w:val="20"/>
                <w:szCs w:val="20"/>
                <w:lang w:bidi="en-US"/>
              </w:rPr>
              <w:t xml:space="preserve">Hex-Schreibweise </w:t>
            </w:r>
            <w:r w:rsidR="00250DA1" w:rsidRPr="00CB65E2">
              <w:rPr>
                <w:rFonts w:ascii="Arial" w:hAnsi="Arial" w:cs="Arial"/>
                <w:color w:val="000000"/>
                <w:sz w:val="20"/>
                <w:szCs w:val="20"/>
                <w:lang w:eastAsia="de-DE" w:bidi="de-DE"/>
              </w:rPr>
              <w:t>(byteweise),</w:t>
            </w:r>
          </w:p>
          <w:p w:rsidR="00B963F9" w:rsidRPr="00CB65E2" w:rsidRDefault="00B963F9" w:rsidP="00250DA1">
            <w:pPr>
              <w:pStyle w:val="Andere0"/>
              <w:spacing w:line="276" w:lineRule="auto"/>
              <w:rPr>
                <w:rFonts w:ascii="Arial" w:hAnsi="Arial" w:cs="Arial"/>
                <w:sz w:val="20"/>
                <w:szCs w:val="20"/>
              </w:rPr>
            </w:pPr>
            <w:r w:rsidRPr="00BC54EB">
              <w:rPr>
                <w:rFonts w:ascii="Arial" w:hAnsi="Arial" w:cs="Arial"/>
                <w:color w:val="000000"/>
                <w:sz w:val="20"/>
                <w:szCs w:val="20"/>
                <w:lang w:bidi="en-US"/>
              </w:rPr>
              <w:t>z.B.</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EA-B1-FC-03-2D-0C</w:t>
            </w:r>
          </w:p>
        </w:tc>
        <w:tc>
          <w:tcPr>
            <w:tcW w:w="1701" w:type="dxa"/>
            <w:tcBorders>
              <w:top w:val="single" w:sz="4" w:space="0" w:color="auto"/>
              <w:left w:val="single" w:sz="4" w:space="0" w:color="auto"/>
            </w:tcBorders>
            <w:shd w:val="clear" w:color="auto" w:fill="auto"/>
          </w:tcPr>
          <w:p w:rsidR="00250DA1" w:rsidRPr="00CB65E2" w:rsidRDefault="00250DA1" w:rsidP="00F02D32">
            <w:pPr>
              <w:pStyle w:val="Andere0"/>
              <w:spacing w:line="276" w:lineRule="auto"/>
              <w:rPr>
                <w:rFonts w:ascii="Arial" w:hAnsi="Arial" w:cs="Arial"/>
                <w:color w:val="000000"/>
                <w:sz w:val="20"/>
                <w:szCs w:val="20"/>
                <w:lang w:bidi="en-US"/>
              </w:rPr>
            </w:pPr>
            <w:r w:rsidRPr="00BC54EB">
              <w:rPr>
                <w:rFonts w:ascii="Arial" w:hAnsi="Arial" w:cs="Arial"/>
                <w:color w:val="000000"/>
                <w:sz w:val="20"/>
                <w:szCs w:val="20"/>
                <w:lang w:bidi="en-US"/>
              </w:rPr>
              <w:t>Layer</w:t>
            </w:r>
            <w:r w:rsidRPr="00CB65E2">
              <w:rPr>
                <w:rFonts w:ascii="Arial" w:hAnsi="Arial" w:cs="Arial"/>
                <w:color w:val="000000"/>
                <w:sz w:val="20"/>
                <w:szCs w:val="20"/>
                <w:lang w:bidi="en-US"/>
              </w:rPr>
              <w:t xml:space="preserve"> 2</w:t>
            </w:r>
          </w:p>
          <w:p w:rsidR="00B963F9" w:rsidRPr="00CB65E2" w:rsidRDefault="00250DA1" w:rsidP="00F02D32">
            <w:pPr>
              <w:pStyle w:val="Andere0"/>
              <w:spacing w:line="276" w:lineRule="auto"/>
              <w:rPr>
                <w:rFonts w:ascii="Arial" w:hAnsi="Arial" w:cs="Arial"/>
                <w:sz w:val="20"/>
                <w:szCs w:val="20"/>
              </w:rPr>
            </w:pPr>
            <w:r w:rsidRPr="00BC54EB">
              <w:rPr>
                <w:rFonts w:ascii="Arial" w:hAnsi="Arial" w:cs="Arial"/>
                <w:color w:val="000000"/>
                <w:sz w:val="20"/>
                <w:szCs w:val="20"/>
                <w:lang w:bidi="en-US"/>
              </w:rPr>
              <w:t>Datalink-</w:t>
            </w:r>
            <w:r w:rsidR="00B963F9" w:rsidRPr="00BC54EB">
              <w:rPr>
                <w:rFonts w:ascii="Arial" w:hAnsi="Arial" w:cs="Arial"/>
                <w:color w:val="000000"/>
                <w:sz w:val="20"/>
                <w:szCs w:val="20"/>
                <w:lang w:bidi="en-US"/>
              </w:rPr>
              <w:t>Schicht</w:t>
            </w:r>
          </w:p>
        </w:tc>
        <w:tc>
          <w:tcPr>
            <w:tcW w:w="2978" w:type="dxa"/>
            <w:tcBorders>
              <w:top w:val="single" w:sz="4" w:space="0" w:color="auto"/>
              <w:left w:val="single" w:sz="4" w:space="0" w:color="auto"/>
              <w:right w:val="single" w:sz="4" w:space="0" w:color="auto"/>
            </w:tcBorders>
            <w:shd w:val="clear" w:color="auto" w:fill="auto"/>
          </w:tcPr>
          <w:p w:rsidR="00B963F9" w:rsidRPr="00CB65E2" w:rsidRDefault="00B963F9" w:rsidP="00F02D32">
            <w:pPr>
              <w:pStyle w:val="Andere0"/>
              <w:rPr>
                <w:rFonts w:ascii="Arial" w:hAnsi="Arial" w:cs="Arial"/>
                <w:sz w:val="20"/>
                <w:szCs w:val="20"/>
              </w:rPr>
            </w:pPr>
            <w:r w:rsidRPr="00CB65E2">
              <w:rPr>
                <w:rFonts w:ascii="Arial" w:hAnsi="Arial" w:cs="Arial"/>
                <w:color w:val="000000"/>
                <w:sz w:val="20"/>
                <w:szCs w:val="20"/>
                <w:lang w:eastAsia="de-DE" w:bidi="de-DE"/>
              </w:rPr>
              <w:t xml:space="preserve">Über die </w:t>
            </w:r>
            <w:r w:rsidRPr="00CB65E2">
              <w:rPr>
                <w:rFonts w:ascii="Arial" w:hAnsi="Arial" w:cs="Arial"/>
                <w:color w:val="000000"/>
                <w:sz w:val="20"/>
                <w:szCs w:val="20"/>
                <w:lang w:bidi="en-US"/>
              </w:rPr>
              <w:t xml:space="preserve">MAC-Adresse </w:t>
            </w:r>
            <w:r w:rsidRPr="00CB65E2">
              <w:rPr>
                <w:rFonts w:ascii="Arial" w:hAnsi="Arial" w:cs="Arial"/>
                <w:color w:val="000000"/>
                <w:sz w:val="20"/>
                <w:szCs w:val="20"/>
                <w:lang w:eastAsia="de-DE" w:bidi="de-DE"/>
              </w:rPr>
              <w:t>wer</w:t>
            </w:r>
            <w:r w:rsidRPr="00CB65E2">
              <w:rPr>
                <w:rFonts w:ascii="Arial" w:hAnsi="Arial" w:cs="Arial"/>
                <w:color w:val="000000"/>
                <w:sz w:val="20"/>
                <w:szCs w:val="20"/>
                <w:lang w:eastAsia="de-DE" w:bidi="de-DE"/>
              </w:rPr>
              <w:softHyphen/>
              <w:t>den die Netzwerkkarten im Netz eindeutig identifiziert.</w:t>
            </w:r>
          </w:p>
        </w:tc>
      </w:tr>
      <w:tr w:rsidR="00B963F9" w:rsidRPr="00CB65E2" w:rsidTr="00250DA1">
        <w:trPr>
          <w:trHeight w:val="1242"/>
        </w:trPr>
        <w:tc>
          <w:tcPr>
            <w:tcW w:w="971" w:type="dxa"/>
            <w:tcBorders>
              <w:top w:val="single" w:sz="4" w:space="0" w:color="auto"/>
              <w:left w:val="single" w:sz="4" w:space="0" w:color="auto"/>
            </w:tcBorders>
            <w:shd w:val="clear" w:color="auto" w:fill="auto"/>
          </w:tcPr>
          <w:p w:rsidR="00B963F9" w:rsidRPr="00CB65E2" w:rsidRDefault="00B963F9" w:rsidP="00F02D32">
            <w:pPr>
              <w:pStyle w:val="Andere0"/>
              <w:spacing w:line="240" w:lineRule="auto"/>
              <w:rPr>
                <w:rFonts w:ascii="Arial" w:hAnsi="Arial" w:cs="Arial"/>
                <w:sz w:val="20"/>
                <w:szCs w:val="20"/>
              </w:rPr>
            </w:pPr>
            <w:r w:rsidRPr="00CB65E2">
              <w:rPr>
                <w:rFonts w:ascii="Arial" w:hAnsi="Arial" w:cs="Arial"/>
                <w:b/>
                <w:bCs/>
                <w:color w:val="000000"/>
                <w:sz w:val="20"/>
                <w:szCs w:val="20"/>
                <w:lang w:bidi="en-US"/>
              </w:rPr>
              <w:t>IPv4</w:t>
            </w:r>
          </w:p>
        </w:tc>
        <w:tc>
          <w:tcPr>
            <w:tcW w:w="2835" w:type="dxa"/>
            <w:tcBorders>
              <w:top w:val="single" w:sz="4" w:space="0" w:color="auto"/>
              <w:left w:val="single" w:sz="4" w:space="0" w:color="auto"/>
            </w:tcBorders>
            <w:shd w:val="clear" w:color="auto" w:fill="auto"/>
          </w:tcPr>
          <w:p w:rsidR="00B963F9" w:rsidRPr="00CB65E2" w:rsidRDefault="00B963F9" w:rsidP="00F02D32">
            <w:pPr>
              <w:pStyle w:val="Andere0"/>
              <w:spacing w:line="240" w:lineRule="auto"/>
              <w:rPr>
                <w:rFonts w:ascii="Arial" w:hAnsi="Arial" w:cs="Arial"/>
                <w:sz w:val="20"/>
                <w:szCs w:val="20"/>
              </w:rPr>
            </w:pPr>
            <w:r w:rsidRPr="00CB65E2">
              <w:rPr>
                <w:rFonts w:ascii="Arial" w:hAnsi="Arial" w:cs="Arial"/>
                <w:color w:val="000000"/>
                <w:sz w:val="20"/>
                <w:szCs w:val="20"/>
                <w:lang w:bidi="en-US"/>
              </w:rPr>
              <w:t xml:space="preserve">32 </w:t>
            </w:r>
            <w:r w:rsidRPr="00CB65E2">
              <w:rPr>
                <w:rFonts w:ascii="Arial" w:hAnsi="Arial" w:cs="Arial"/>
                <w:color w:val="000000"/>
                <w:sz w:val="20"/>
                <w:szCs w:val="20"/>
                <w:lang w:eastAsia="de-DE" w:bidi="de-DE"/>
              </w:rPr>
              <w:t>Bit, Dezimalschreibweise (byteweise) als</w:t>
            </w:r>
          </w:p>
          <w:p w:rsidR="00250DA1" w:rsidRPr="00CB65E2" w:rsidRDefault="00B963F9" w:rsidP="00F02D32">
            <w:pPr>
              <w:pStyle w:val="Andere0"/>
              <w:spacing w:line="240" w:lineRule="auto"/>
              <w:rPr>
                <w:rFonts w:ascii="Arial" w:hAnsi="Arial" w:cs="Arial"/>
                <w:color w:val="000000"/>
                <w:sz w:val="20"/>
                <w:szCs w:val="20"/>
                <w:lang w:eastAsia="de-DE" w:bidi="de-DE"/>
              </w:rPr>
            </w:pPr>
            <w:r w:rsidRPr="00CB65E2">
              <w:rPr>
                <w:rFonts w:ascii="Arial" w:hAnsi="Arial" w:cs="Arial"/>
                <w:color w:val="000000"/>
                <w:sz w:val="20"/>
                <w:szCs w:val="20"/>
                <w:lang w:bidi="en-US"/>
              </w:rPr>
              <w:t xml:space="preserve">4 </w:t>
            </w:r>
            <w:r w:rsidRPr="00CB65E2">
              <w:rPr>
                <w:rFonts w:ascii="Arial" w:hAnsi="Arial" w:cs="Arial"/>
                <w:color w:val="000000"/>
                <w:sz w:val="20"/>
                <w:szCs w:val="20"/>
                <w:lang w:eastAsia="de-DE" w:bidi="de-DE"/>
              </w:rPr>
              <w:t>8-Bit-Zahlen,</w:t>
            </w:r>
          </w:p>
          <w:p w:rsidR="00B963F9" w:rsidRPr="00CB65E2" w:rsidRDefault="00B963F9" w:rsidP="00250DA1">
            <w:pPr>
              <w:pStyle w:val="Andere0"/>
              <w:spacing w:line="240" w:lineRule="auto"/>
              <w:rPr>
                <w:rFonts w:ascii="Arial" w:hAnsi="Arial" w:cs="Arial"/>
                <w:sz w:val="20"/>
                <w:szCs w:val="20"/>
              </w:rPr>
            </w:pPr>
            <w:r w:rsidRPr="00BC54EB">
              <w:rPr>
                <w:rFonts w:ascii="Arial" w:hAnsi="Arial" w:cs="Arial"/>
                <w:color w:val="000000"/>
                <w:sz w:val="20"/>
                <w:szCs w:val="20"/>
                <w:lang w:bidi="en-US"/>
              </w:rPr>
              <w:t>z.B.</w:t>
            </w:r>
            <w:r w:rsidRPr="00CB65E2">
              <w:rPr>
                <w:rFonts w:ascii="Arial" w:hAnsi="Arial" w:cs="Arial"/>
                <w:color w:val="000000"/>
                <w:sz w:val="20"/>
                <w:szCs w:val="20"/>
                <w:lang w:bidi="en-US"/>
              </w:rPr>
              <w:t>:</w:t>
            </w:r>
            <w:r w:rsidR="00250DA1" w:rsidRPr="00CB65E2">
              <w:rPr>
                <w:rFonts w:ascii="Arial" w:hAnsi="Arial" w:cs="Arial"/>
                <w:color w:val="000000"/>
                <w:sz w:val="20"/>
                <w:szCs w:val="20"/>
                <w:lang w:bidi="en-US"/>
              </w:rPr>
              <w:t xml:space="preserve"> </w:t>
            </w:r>
            <w:r w:rsidRPr="00CB65E2">
              <w:rPr>
                <w:rFonts w:ascii="Arial" w:hAnsi="Arial" w:cs="Arial"/>
                <w:color w:val="000000"/>
                <w:sz w:val="20"/>
                <w:szCs w:val="20"/>
                <w:lang w:bidi="en-US"/>
              </w:rPr>
              <w:t>192.168.0.97</w:t>
            </w:r>
          </w:p>
        </w:tc>
        <w:tc>
          <w:tcPr>
            <w:tcW w:w="1701" w:type="dxa"/>
            <w:tcBorders>
              <w:top w:val="single" w:sz="4" w:space="0" w:color="auto"/>
              <w:left w:val="single" w:sz="4" w:space="0" w:color="auto"/>
            </w:tcBorders>
            <w:shd w:val="clear" w:color="auto" w:fill="auto"/>
          </w:tcPr>
          <w:p w:rsidR="00250DA1" w:rsidRPr="00CB65E2" w:rsidRDefault="00250DA1" w:rsidP="00F02D32">
            <w:pPr>
              <w:pStyle w:val="Andere0"/>
              <w:rPr>
                <w:rFonts w:ascii="Arial" w:hAnsi="Arial" w:cs="Arial"/>
                <w:color w:val="000000"/>
                <w:sz w:val="20"/>
                <w:szCs w:val="20"/>
                <w:lang w:bidi="en-US"/>
              </w:rPr>
            </w:pPr>
            <w:r w:rsidRPr="00BC54EB">
              <w:rPr>
                <w:rFonts w:ascii="Arial" w:hAnsi="Arial" w:cs="Arial"/>
                <w:color w:val="000000"/>
                <w:sz w:val="20"/>
                <w:szCs w:val="20"/>
                <w:lang w:bidi="en-US"/>
              </w:rPr>
              <w:t>Layer</w:t>
            </w:r>
            <w:r w:rsidRPr="00CB65E2">
              <w:rPr>
                <w:rFonts w:ascii="Arial" w:hAnsi="Arial" w:cs="Arial"/>
                <w:color w:val="000000"/>
                <w:sz w:val="20"/>
                <w:szCs w:val="20"/>
                <w:lang w:bidi="en-US"/>
              </w:rPr>
              <w:t xml:space="preserve"> 3</w:t>
            </w:r>
          </w:p>
          <w:p w:rsidR="00B963F9" w:rsidRPr="00CB65E2" w:rsidRDefault="00B963F9" w:rsidP="00250DA1">
            <w:pPr>
              <w:pStyle w:val="Andere0"/>
              <w:rPr>
                <w:rFonts w:ascii="Arial" w:hAnsi="Arial" w:cs="Arial"/>
                <w:sz w:val="20"/>
                <w:szCs w:val="20"/>
              </w:rPr>
            </w:pPr>
            <w:r w:rsidRPr="00CB65E2">
              <w:rPr>
                <w:rFonts w:ascii="Arial" w:hAnsi="Arial" w:cs="Arial"/>
                <w:color w:val="000000"/>
                <w:sz w:val="20"/>
                <w:szCs w:val="20"/>
                <w:lang w:eastAsia="de-DE" w:bidi="de-DE"/>
              </w:rPr>
              <w:t>Netzwerk-Schicht</w:t>
            </w:r>
          </w:p>
        </w:tc>
        <w:tc>
          <w:tcPr>
            <w:tcW w:w="2978" w:type="dxa"/>
            <w:tcBorders>
              <w:top w:val="single" w:sz="4" w:space="0" w:color="auto"/>
              <w:left w:val="single" w:sz="4" w:space="0" w:color="auto"/>
              <w:right w:val="single" w:sz="4" w:space="0" w:color="auto"/>
            </w:tcBorders>
            <w:shd w:val="clear" w:color="auto" w:fill="auto"/>
          </w:tcPr>
          <w:p w:rsidR="00B963F9" w:rsidRPr="00CB65E2" w:rsidRDefault="00B963F9" w:rsidP="00F02D32">
            <w:pPr>
              <w:pStyle w:val="Andere0"/>
              <w:rPr>
                <w:rFonts w:ascii="Arial" w:hAnsi="Arial" w:cs="Arial"/>
                <w:sz w:val="20"/>
                <w:szCs w:val="20"/>
              </w:rPr>
            </w:pPr>
            <w:r w:rsidRPr="00CB65E2">
              <w:rPr>
                <w:rFonts w:ascii="Arial" w:hAnsi="Arial" w:cs="Arial"/>
                <w:color w:val="000000"/>
                <w:sz w:val="20"/>
                <w:szCs w:val="20"/>
                <w:lang w:eastAsia="de-DE" w:bidi="de-DE"/>
              </w:rPr>
              <w:t xml:space="preserve">Jeder Rechner ist über die </w:t>
            </w:r>
            <w:r w:rsidRPr="00CB65E2">
              <w:rPr>
                <w:rFonts w:ascii="Arial" w:hAnsi="Arial" w:cs="Arial"/>
                <w:color w:val="000000"/>
                <w:sz w:val="20"/>
                <w:szCs w:val="20"/>
                <w:lang w:bidi="en-US"/>
              </w:rPr>
              <w:t>IP</w:t>
            </w:r>
            <w:r w:rsidR="00CB65E2">
              <w:rPr>
                <w:rFonts w:ascii="Arial" w:hAnsi="Arial" w:cs="Arial"/>
                <w:color w:val="000000"/>
                <w:sz w:val="20"/>
                <w:szCs w:val="20"/>
                <w:lang w:bidi="en-US"/>
              </w:rPr>
              <w:t>-</w:t>
            </w:r>
            <w:r w:rsidRPr="00CB65E2">
              <w:rPr>
                <w:rFonts w:ascii="Arial" w:hAnsi="Arial" w:cs="Arial"/>
                <w:color w:val="000000"/>
                <w:sz w:val="20"/>
                <w:szCs w:val="20"/>
                <w:lang w:bidi="en-US"/>
              </w:rPr>
              <w:t xml:space="preserve">Adresse </w:t>
            </w:r>
            <w:r w:rsidRPr="00CB65E2">
              <w:rPr>
                <w:rFonts w:ascii="Arial" w:hAnsi="Arial" w:cs="Arial"/>
                <w:color w:val="000000"/>
                <w:sz w:val="20"/>
                <w:szCs w:val="20"/>
                <w:lang w:eastAsia="de-DE" w:bidi="de-DE"/>
              </w:rPr>
              <w:t xml:space="preserve">identifizierbar. </w:t>
            </w:r>
            <w:r w:rsidRPr="00CB65E2">
              <w:rPr>
                <w:rFonts w:ascii="Arial" w:hAnsi="Arial" w:cs="Arial"/>
                <w:color w:val="000000"/>
                <w:sz w:val="20"/>
                <w:szCs w:val="20"/>
                <w:lang w:bidi="en-US"/>
              </w:rPr>
              <w:t xml:space="preserve">IPv4 </w:t>
            </w:r>
            <w:r w:rsidRPr="00CB65E2">
              <w:rPr>
                <w:rFonts w:ascii="Arial" w:hAnsi="Arial" w:cs="Arial"/>
                <w:color w:val="000000"/>
                <w:sz w:val="20"/>
                <w:szCs w:val="20"/>
                <w:lang w:eastAsia="de-DE" w:bidi="de-DE"/>
              </w:rPr>
              <w:t xml:space="preserve">und </w:t>
            </w:r>
            <w:r w:rsidRPr="00CB65E2">
              <w:rPr>
                <w:rFonts w:ascii="Arial" w:hAnsi="Arial" w:cs="Arial"/>
                <w:color w:val="000000"/>
                <w:sz w:val="20"/>
                <w:szCs w:val="20"/>
                <w:lang w:bidi="en-US"/>
              </w:rPr>
              <w:t xml:space="preserve">IPv6 </w:t>
            </w:r>
            <w:r w:rsidRPr="00CB65E2">
              <w:rPr>
                <w:rFonts w:ascii="Arial" w:hAnsi="Arial" w:cs="Arial"/>
                <w:color w:val="000000"/>
                <w:sz w:val="20"/>
                <w:szCs w:val="20"/>
                <w:lang w:eastAsia="de-DE" w:bidi="de-DE"/>
              </w:rPr>
              <w:t>sind parallel im Internet verfügbar (Dual Stack).</w:t>
            </w:r>
          </w:p>
        </w:tc>
      </w:tr>
      <w:tr w:rsidR="00B963F9" w:rsidRPr="00CB65E2" w:rsidTr="00250DA1">
        <w:trPr>
          <w:trHeight w:val="1012"/>
        </w:trPr>
        <w:tc>
          <w:tcPr>
            <w:tcW w:w="971" w:type="dxa"/>
            <w:tcBorders>
              <w:top w:val="single" w:sz="4" w:space="0" w:color="auto"/>
              <w:left w:val="single" w:sz="4" w:space="0" w:color="auto"/>
            </w:tcBorders>
            <w:shd w:val="clear" w:color="auto" w:fill="auto"/>
          </w:tcPr>
          <w:p w:rsidR="00B963F9" w:rsidRPr="00CB65E2" w:rsidRDefault="00B963F9" w:rsidP="00F02D32">
            <w:pPr>
              <w:pStyle w:val="Andere0"/>
              <w:spacing w:line="240" w:lineRule="auto"/>
              <w:rPr>
                <w:rFonts w:ascii="Arial" w:hAnsi="Arial" w:cs="Arial"/>
                <w:sz w:val="20"/>
                <w:szCs w:val="20"/>
              </w:rPr>
            </w:pPr>
            <w:r w:rsidRPr="00CB65E2">
              <w:rPr>
                <w:rFonts w:ascii="Arial" w:hAnsi="Arial" w:cs="Arial"/>
                <w:b/>
                <w:bCs/>
                <w:color w:val="000000"/>
                <w:sz w:val="20"/>
                <w:szCs w:val="20"/>
                <w:lang w:bidi="en-US"/>
              </w:rPr>
              <w:t>IPv6</w:t>
            </w:r>
          </w:p>
        </w:tc>
        <w:tc>
          <w:tcPr>
            <w:tcW w:w="2835" w:type="dxa"/>
            <w:tcBorders>
              <w:top w:val="single" w:sz="4" w:space="0" w:color="auto"/>
              <w:left w:val="single" w:sz="4" w:space="0" w:color="auto"/>
            </w:tcBorders>
            <w:shd w:val="clear" w:color="auto" w:fill="auto"/>
          </w:tcPr>
          <w:p w:rsidR="00250DA1" w:rsidRPr="00CB65E2" w:rsidRDefault="00B963F9" w:rsidP="00250DA1">
            <w:pPr>
              <w:pStyle w:val="Andere0"/>
              <w:spacing w:line="276" w:lineRule="auto"/>
              <w:rPr>
                <w:rFonts w:ascii="Arial" w:hAnsi="Arial" w:cs="Arial"/>
                <w:color w:val="000000"/>
                <w:sz w:val="20"/>
                <w:szCs w:val="20"/>
                <w:lang w:eastAsia="de-DE" w:bidi="de-DE"/>
              </w:rPr>
            </w:pPr>
            <w:r w:rsidRPr="00CB65E2">
              <w:rPr>
                <w:rFonts w:ascii="Arial" w:hAnsi="Arial" w:cs="Arial"/>
                <w:color w:val="000000"/>
                <w:sz w:val="20"/>
                <w:szCs w:val="20"/>
                <w:lang w:bidi="en-US"/>
              </w:rPr>
              <w:t xml:space="preserve">128 </w:t>
            </w:r>
            <w:r w:rsidRPr="00CB65E2">
              <w:rPr>
                <w:rFonts w:ascii="Arial" w:hAnsi="Arial" w:cs="Arial"/>
                <w:color w:val="000000"/>
                <w:sz w:val="20"/>
                <w:szCs w:val="20"/>
                <w:lang w:eastAsia="de-DE" w:bidi="de-DE"/>
              </w:rPr>
              <w:t>Bit, Hexadezimalschreibweise (wort</w:t>
            </w:r>
            <w:r w:rsidRPr="00CB65E2">
              <w:rPr>
                <w:rFonts w:ascii="Arial" w:hAnsi="Arial" w:cs="Arial"/>
                <w:color w:val="000000"/>
                <w:sz w:val="20"/>
                <w:szCs w:val="20"/>
                <w:lang w:eastAsia="de-DE" w:bidi="de-DE"/>
              </w:rPr>
              <w:softHyphen/>
              <w:t>weise) als acht 16-Bit-Zahlen,</w:t>
            </w:r>
          </w:p>
          <w:p w:rsidR="00B963F9" w:rsidRPr="00CB65E2" w:rsidRDefault="00F02D32" w:rsidP="00250DA1">
            <w:pPr>
              <w:pStyle w:val="Andere0"/>
              <w:spacing w:line="276" w:lineRule="auto"/>
              <w:rPr>
                <w:rFonts w:ascii="Arial" w:hAnsi="Arial" w:cs="Arial"/>
                <w:sz w:val="20"/>
                <w:szCs w:val="20"/>
              </w:rPr>
            </w:pPr>
            <w:r w:rsidRPr="00CB65E2">
              <w:rPr>
                <w:rFonts w:ascii="Arial" w:hAnsi="Arial" w:cs="Arial"/>
                <w:color w:val="000000"/>
                <w:sz w:val="20"/>
                <w:szCs w:val="20"/>
                <w:lang w:bidi="en-US"/>
              </w:rPr>
              <w:t>z.</w:t>
            </w:r>
            <w:r w:rsidR="00B963F9" w:rsidRPr="00CB65E2">
              <w:rPr>
                <w:rFonts w:ascii="Arial" w:hAnsi="Arial" w:cs="Arial"/>
                <w:color w:val="000000"/>
                <w:sz w:val="20"/>
                <w:szCs w:val="20"/>
                <w:lang w:bidi="en-US"/>
              </w:rPr>
              <w:t>B.:2a02:8070:88a3:9d00:b519:89cb:afe1:1561</w:t>
            </w:r>
          </w:p>
        </w:tc>
        <w:tc>
          <w:tcPr>
            <w:tcW w:w="1701" w:type="dxa"/>
            <w:tcBorders>
              <w:top w:val="single" w:sz="4" w:space="0" w:color="auto"/>
              <w:left w:val="single" w:sz="4" w:space="0" w:color="auto"/>
            </w:tcBorders>
            <w:shd w:val="clear" w:color="auto" w:fill="auto"/>
          </w:tcPr>
          <w:p w:rsidR="00250DA1" w:rsidRPr="00CB65E2" w:rsidRDefault="00B963F9" w:rsidP="00250DA1">
            <w:pPr>
              <w:pStyle w:val="Andere0"/>
              <w:spacing w:line="276" w:lineRule="auto"/>
              <w:rPr>
                <w:rFonts w:ascii="Arial" w:hAnsi="Arial" w:cs="Arial"/>
                <w:color w:val="000000"/>
                <w:sz w:val="20"/>
                <w:szCs w:val="20"/>
                <w:lang w:bidi="en-US"/>
              </w:rPr>
            </w:pPr>
            <w:r w:rsidRPr="00BC54EB">
              <w:rPr>
                <w:rFonts w:ascii="Arial" w:hAnsi="Arial" w:cs="Arial"/>
                <w:color w:val="000000"/>
                <w:sz w:val="20"/>
                <w:szCs w:val="20"/>
                <w:lang w:bidi="en-US"/>
              </w:rPr>
              <w:t>Layer</w:t>
            </w:r>
            <w:r w:rsidRPr="00CB65E2">
              <w:rPr>
                <w:rFonts w:ascii="Arial" w:hAnsi="Arial" w:cs="Arial"/>
                <w:color w:val="000000"/>
                <w:sz w:val="20"/>
                <w:szCs w:val="20"/>
                <w:lang w:bidi="en-US"/>
              </w:rPr>
              <w:t xml:space="preserve"> 3</w:t>
            </w:r>
          </w:p>
          <w:p w:rsidR="00B963F9" w:rsidRPr="00CB65E2" w:rsidRDefault="00250DA1" w:rsidP="00250DA1">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Netzwerk-</w:t>
            </w:r>
            <w:r w:rsidR="00B963F9" w:rsidRPr="00CB65E2">
              <w:rPr>
                <w:rFonts w:ascii="Arial" w:hAnsi="Arial" w:cs="Arial"/>
                <w:color w:val="000000"/>
                <w:sz w:val="20"/>
                <w:szCs w:val="20"/>
                <w:lang w:eastAsia="de-DE" w:bidi="de-DE"/>
              </w:rPr>
              <w:t>Schicht</w:t>
            </w:r>
          </w:p>
        </w:tc>
        <w:tc>
          <w:tcPr>
            <w:tcW w:w="2978" w:type="dxa"/>
            <w:tcBorders>
              <w:top w:val="single" w:sz="4" w:space="0" w:color="auto"/>
              <w:left w:val="single" w:sz="4" w:space="0" w:color="auto"/>
              <w:right w:val="single" w:sz="4" w:space="0" w:color="auto"/>
            </w:tcBorders>
            <w:shd w:val="clear" w:color="auto" w:fill="auto"/>
          </w:tcPr>
          <w:p w:rsidR="00B963F9" w:rsidRPr="00CB65E2" w:rsidRDefault="00B963F9" w:rsidP="00F02D32">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Jeder Rechner ist über die </w:t>
            </w:r>
            <w:r w:rsidRPr="00BC54EB">
              <w:rPr>
                <w:rFonts w:ascii="Arial" w:hAnsi="Arial" w:cs="Arial"/>
                <w:color w:val="000000"/>
                <w:sz w:val="20"/>
                <w:szCs w:val="20"/>
                <w:lang w:eastAsia="de-DE" w:bidi="de-DE"/>
              </w:rPr>
              <w:t>IP- Adresse</w:t>
            </w:r>
            <w:r w:rsidRPr="00CB65E2">
              <w:rPr>
                <w:rFonts w:ascii="Arial" w:hAnsi="Arial" w:cs="Arial"/>
                <w:color w:val="000000"/>
                <w:sz w:val="20"/>
                <w:szCs w:val="20"/>
                <w:lang w:eastAsia="de-DE" w:bidi="de-DE"/>
              </w:rPr>
              <w:t xml:space="preserve"> identifizierbar. Die Umstellung auf </w:t>
            </w:r>
            <w:r w:rsidRPr="00CB65E2">
              <w:rPr>
                <w:rFonts w:ascii="Arial" w:hAnsi="Arial" w:cs="Arial"/>
                <w:color w:val="000000"/>
                <w:sz w:val="20"/>
                <w:szCs w:val="20"/>
                <w:lang w:bidi="en-US"/>
              </w:rPr>
              <w:t xml:space="preserve">IPv6 </w:t>
            </w:r>
            <w:r w:rsidRPr="00CB65E2">
              <w:rPr>
                <w:rFonts w:ascii="Arial" w:hAnsi="Arial" w:cs="Arial"/>
                <w:color w:val="000000"/>
                <w:sz w:val="20"/>
                <w:szCs w:val="20"/>
                <w:lang w:eastAsia="de-DE" w:bidi="de-DE"/>
              </w:rPr>
              <w:t>ist im Gange.</w:t>
            </w:r>
          </w:p>
        </w:tc>
      </w:tr>
      <w:tr w:rsidR="00B963F9" w:rsidRPr="00CB65E2" w:rsidTr="00250DA1">
        <w:trPr>
          <w:trHeight w:val="785"/>
        </w:trPr>
        <w:tc>
          <w:tcPr>
            <w:tcW w:w="971" w:type="dxa"/>
            <w:tcBorders>
              <w:top w:val="single" w:sz="4" w:space="0" w:color="auto"/>
              <w:left w:val="single" w:sz="4" w:space="0" w:color="auto"/>
              <w:bottom w:val="single" w:sz="4" w:space="0" w:color="auto"/>
            </w:tcBorders>
            <w:shd w:val="clear" w:color="auto" w:fill="auto"/>
          </w:tcPr>
          <w:p w:rsidR="00B963F9" w:rsidRPr="00CB65E2" w:rsidRDefault="00B963F9" w:rsidP="00F02D3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Port-</w:t>
            </w:r>
          </w:p>
          <w:p w:rsidR="00B963F9" w:rsidRPr="00CB65E2" w:rsidRDefault="00B963F9" w:rsidP="00F02D3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Nummer</w:t>
            </w:r>
          </w:p>
        </w:tc>
        <w:tc>
          <w:tcPr>
            <w:tcW w:w="2835" w:type="dxa"/>
            <w:tcBorders>
              <w:top w:val="single" w:sz="4" w:space="0" w:color="auto"/>
              <w:left w:val="single" w:sz="4" w:space="0" w:color="auto"/>
              <w:bottom w:val="single" w:sz="4" w:space="0" w:color="auto"/>
            </w:tcBorders>
            <w:shd w:val="clear" w:color="auto" w:fill="auto"/>
          </w:tcPr>
          <w:p w:rsidR="00B963F9" w:rsidRPr="00CB65E2" w:rsidRDefault="00B963F9" w:rsidP="00F02D32">
            <w:pPr>
              <w:pStyle w:val="Andere0"/>
              <w:spacing w:line="269" w:lineRule="auto"/>
              <w:rPr>
                <w:rFonts w:ascii="Arial" w:hAnsi="Arial" w:cs="Arial"/>
                <w:sz w:val="20"/>
                <w:szCs w:val="20"/>
              </w:rPr>
            </w:pPr>
            <w:r w:rsidRPr="00CB65E2">
              <w:rPr>
                <w:rFonts w:ascii="Arial" w:hAnsi="Arial" w:cs="Arial"/>
                <w:color w:val="000000"/>
                <w:sz w:val="20"/>
                <w:szCs w:val="20"/>
                <w:lang w:bidi="en-US"/>
              </w:rPr>
              <w:t xml:space="preserve">16 </w:t>
            </w:r>
            <w:r w:rsidRPr="00CB65E2">
              <w:rPr>
                <w:rFonts w:ascii="Arial" w:hAnsi="Arial" w:cs="Arial"/>
                <w:color w:val="000000"/>
                <w:sz w:val="20"/>
                <w:szCs w:val="20"/>
                <w:lang w:eastAsia="de-DE" w:bidi="de-DE"/>
              </w:rPr>
              <w:t xml:space="preserve">Bit, </w:t>
            </w:r>
            <w:r w:rsidRPr="00CB65E2">
              <w:rPr>
                <w:rFonts w:ascii="Arial" w:hAnsi="Arial" w:cs="Arial"/>
                <w:color w:val="000000"/>
                <w:sz w:val="20"/>
                <w:szCs w:val="20"/>
                <w:lang w:bidi="en-US"/>
              </w:rPr>
              <w:t>Dezimalschreibweise,</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eastAsia="de-DE" w:bidi="de-DE"/>
              </w:rPr>
              <w:t>z</w:t>
            </w:r>
            <w:r w:rsidRPr="00BC54EB">
              <w:rPr>
                <w:rFonts w:ascii="Arial" w:hAnsi="Arial" w:cs="Arial"/>
                <w:color w:val="000000"/>
                <w:sz w:val="20"/>
                <w:szCs w:val="20"/>
                <w:lang w:bidi="en-US"/>
              </w:rPr>
              <w:t>.B.</w:t>
            </w:r>
            <w:r w:rsidRPr="00CB65E2">
              <w:rPr>
                <w:rFonts w:ascii="Arial" w:hAnsi="Arial" w:cs="Arial"/>
                <w:color w:val="000000"/>
                <w:sz w:val="20"/>
                <w:szCs w:val="20"/>
                <w:lang w:bidi="en-US"/>
              </w:rPr>
              <w:t>: 43201</w:t>
            </w:r>
          </w:p>
        </w:tc>
        <w:tc>
          <w:tcPr>
            <w:tcW w:w="1701" w:type="dxa"/>
            <w:tcBorders>
              <w:top w:val="single" w:sz="4" w:space="0" w:color="auto"/>
              <w:left w:val="single" w:sz="4" w:space="0" w:color="auto"/>
              <w:bottom w:val="single" w:sz="4" w:space="0" w:color="auto"/>
            </w:tcBorders>
            <w:shd w:val="clear" w:color="auto" w:fill="auto"/>
          </w:tcPr>
          <w:p w:rsidR="00250DA1" w:rsidRPr="00CB65E2" w:rsidRDefault="00250DA1" w:rsidP="00F02D32">
            <w:pPr>
              <w:pStyle w:val="Andere0"/>
              <w:rPr>
                <w:rFonts w:ascii="Arial" w:hAnsi="Arial" w:cs="Arial"/>
                <w:color w:val="000000"/>
                <w:sz w:val="20"/>
                <w:szCs w:val="20"/>
                <w:lang w:bidi="en-US"/>
              </w:rPr>
            </w:pPr>
            <w:r w:rsidRPr="00BC54EB">
              <w:rPr>
                <w:rFonts w:ascii="Arial" w:hAnsi="Arial" w:cs="Arial"/>
                <w:color w:val="000000"/>
                <w:sz w:val="20"/>
                <w:szCs w:val="20"/>
                <w:lang w:bidi="en-US"/>
              </w:rPr>
              <w:t>Layer</w:t>
            </w:r>
            <w:r w:rsidRPr="00CB65E2">
              <w:rPr>
                <w:rFonts w:ascii="Arial" w:hAnsi="Arial" w:cs="Arial"/>
                <w:color w:val="000000"/>
                <w:sz w:val="20"/>
                <w:szCs w:val="20"/>
                <w:lang w:bidi="en-US"/>
              </w:rPr>
              <w:t xml:space="preserve"> 4</w:t>
            </w:r>
          </w:p>
          <w:p w:rsidR="00B963F9" w:rsidRPr="00CB65E2" w:rsidRDefault="00250DA1" w:rsidP="00F02D32">
            <w:pPr>
              <w:pStyle w:val="Andere0"/>
              <w:rPr>
                <w:rFonts w:ascii="Arial" w:hAnsi="Arial" w:cs="Arial"/>
                <w:sz w:val="20"/>
                <w:szCs w:val="20"/>
              </w:rPr>
            </w:pPr>
            <w:r w:rsidRPr="00CB65E2">
              <w:rPr>
                <w:rFonts w:ascii="Arial" w:hAnsi="Arial" w:cs="Arial"/>
                <w:color w:val="000000"/>
                <w:sz w:val="20"/>
                <w:szCs w:val="20"/>
                <w:lang w:eastAsia="de-DE" w:bidi="de-DE"/>
              </w:rPr>
              <w:t>Transport-</w:t>
            </w:r>
            <w:r w:rsidR="00B963F9" w:rsidRPr="00CB65E2">
              <w:rPr>
                <w:rFonts w:ascii="Arial" w:hAnsi="Arial" w:cs="Arial"/>
                <w:color w:val="000000"/>
                <w:sz w:val="20"/>
                <w:szCs w:val="20"/>
                <w:lang w:eastAsia="de-DE" w:bidi="de-DE"/>
              </w:rPr>
              <w:t>Schicht</w:t>
            </w:r>
          </w:p>
        </w:tc>
        <w:tc>
          <w:tcPr>
            <w:tcW w:w="2978"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F02D32">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Über den Port werden Anwendungen und Dienste adressiert.</w:t>
            </w:r>
          </w:p>
        </w:tc>
      </w:tr>
    </w:tbl>
    <w:p w:rsidR="00B963F9" w:rsidRPr="00CB65E2" w:rsidRDefault="00B963F9" w:rsidP="00250DA1"/>
    <w:p w:rsidR="00B963F9" w:rsidRPr="00CB65E2" w:rsidRDefault="00B963F9" w:rsidP="00250DA1">
      <w:pPr>
        <w:pStyle w:val="A02bfw10mm"/>
        <w:rPr>
          <w:i/>
          <w:u w:val="single"/>
        </w:rPr>
      </w:pPr>
      <w:r w:rsidRPr="00CB65E2">
        <w:rPr>
          <w:i/>
          <w:u w:val="single"/>
          <w:lang w:bidi="en-US"/>
        </w:rPr>
        <w:t>MAC-Adressen</w:t>
      </w:r>
    </w:p>
    <w:p w:rsidR="00250DA1" w:rsidRPr="00CB65E2" w:rsidRDefault="00B963F9" w:rsidP="00250DA1">
      <w:pPr>
        <w:pStyle w:val="A02bfw10mm"/>
        <w:rPr>
          <w:lang w:eastAsia="de-DE" w:bidi="de-DE"/>
        </w:rPr>
      </w:pPr>
      <w:r w:rsidRPr="00CB65E2">
        <w:rPr>
          <w:lang w:eastAsia="de-DE" w:bidi="de-DE"/>
        </w:rPr>
        <w:t xml:space="preserve">Bei den </w:t>
      </w:r>
      <w:r w:rsidRPr="00CB65E2">
        <w:rPr>
          <w:lang w:bidi="en-US"/>
        </w:rPr>
        <w:t xml:space="preserve">MAC-Adressen </w:t>
      </w:r>
      <w:r w:rsidRPr="00CB65E2">
        <w:rPr>
          <w:lang w:eastAsia="de-DE" w:bidi="de-DE"/>
        </w:rPr>
        <w:t>handelt es sich um die Hardware-Adresse der Netzwerkkarte bzw. physikalische Adresse.</w:t>
      </w:r>
    </w:p>
    <w:p w:rsidR="00250DA1" w:rsidRPr="00CB65E2" w:rsidRDefault="00250DA1">
      <w:pPr>
        <w:spacing w:after="160" w:line="259" w:lineRule="auto"/>
        <w:rPr>
          <w:szCs w:val="24"/>
          <w:lang w:eastAsia="de-DE" w:bidi="de-DE"/>
        </w:rPr>
      </w:pPr>
      <w:r w:rsidRPr="00CB65E2">
        <w:rPr>
          <w:lang w:eastAsia="de-DE" w:bidi="de-DE"/>
        </w:rPr>
        <w:br w:type="page"/>
      </w:r>
    </w:p>
    <w:p w:rsidR="00B963F9" w:rsidRPr="00CB65E2" w:rsidRDefault="005A3A80" w:rsidP="00250DA1">
      <w:pPr>
        <w:pStyle w:val="A02bfw10mm"/>
        <w:rPr>
          <w:i/>
          <w:u w:val="single"/>
          <w:lang w:bidi="en-US"/>
        </w:rPr>
      </w:pPr>
      <w:r w:rsidRPr="00CB65E2">
        <w:rPr>
          <w:i/>
          <w:noProof/>
          <w:u w:val="single"/>
          <w:lang w:eastAsia="de-DE"/>
        </w:rPr>
        <w:lastRenderedPageBreak/>
        <mc:AlternateContent>
          <mc:Choice Requires="wps">
            <w:drawing>
              <wp:anchor distT="45720" distB="107950" distL="114300" distR="114300" simplePos="0" relativeHeight="251732992" behindDoc="0" locked="0" layoutInCell="1" allowOverlap="1">
                <wp:simplePos x="0" y="0"/>
                <wp:positionH relativeFrom="margin">
                  <wp:align>right</wp:align>
                </wp:positionH>
                <wp:positionV relativeFrom="paragraph">
                  <wp:posOffset>785941</wp:posOffset>
                </wp:positionV>
                <wp:extent cx="5371200" cy="1404620"/>
                <wp:effectExtent l="0" t="0" r="20320" b="26670"/>
                <wp:wrapTopAndBottom/>
                <wp:docPr id="23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06BD2" w:rsidRDefault="005E06B6">
                            <w:r w:rsidRPr="00606BD2">
                              <w:rPr>
                                <w:lang w:bidi="en-US"/>
                              </w:rPr>
                              <w:t xml:space="preserve">IPv4-Adressen </w:t>
                            </w:r>
                            <w:r w:rsidRPr="00606BD2">
                              <w:rPr>
                                <w:lang w:eastAsia="de-DE" w:bidi="de-DE"/>
                              </w:rPr>
                              <w:t xml:space="preserve">bestehen aus </w:t>
                            </w:r>
                            <w:r w:rsidRPr="00606BD2">
                              <w:rPr>
                                <w:lang w:bidi="en-US"/>
                              </w:rPr>
                              <w:t xml:space="preserve">Netz-Adresse </w:t>
                            </w:r>
                            <w:r w:rsidRPr="00606BD2">
                              <w:rPr>
                                <w:lang w:eastAsia="de-DE" w:bidi="de-DE"/>
                              </w:rPr>
                              <w:t xml:space="preserve">und </w:t>
                            </w:r>
                            <w:r w:rsidRPr="00606BD2">
                              <w:rPr>
                                <w:lang w:bidi="en-US"/>
                              </w:rPr>
                              <w:t xml:space="preserve">Host-Adresse. </w:t>
                            </w:r>
                            <w:r w:rsidRPr="00606BD2">
                              <w:rPr>
                                <w:lang w:eastAsia="de-DE" w:bidi="de-DE"/>
                              </w:rPr>
                              <w:t xml:space="preserve">Große </w:t>
                            </w:r>
                            <w:r w:rsidRPr="00606BD2">
                              <w:rPr>
                                <w:lang w:bidi="en-US"/>
                              </w:rPr>
                              <w:t xml:space="preserve">IP-Netze </w:t>
                            </w:r>
                            <w:r w:rsidRPr="00606BD2">
                              <w:rPr>
                                <w:lang w:eastAsia="de-DE" w:bidi="de-DE"/>
                              </w:rPr>
                              <w:t xml:space="preserve">bestehen aus einem kleinen Netz- und einen großen </w:t>
                            </w:r>
                            <w:r w:rsidRPr="00BC54EB">
                              <w:rPr>
                                <w:lang w:bidi="en-US"/>
                              </w:rPr>
                              <w:t>Host-Anteil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3" type="#_x0000_t202" style="position:absolute;left:0;text-align:left;margin-left:371.75pt;margin-top:61.9pt;width:422.95pt;height:110.6pt;z-index:251732992;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" fillcolor="#ed7d31 [3205]">
                <v:textbox style="mso-fit-shape-to-text:t">
                  <w:txbxContent>
                    <w:p w:rsidR="005E06B6" w:rsidRPr="00606BD2" w:rsidRDefault="005E06B6">
                      <w:r w:rsidRPr="00606BD2">
                        <w:rPr>
                          <w:lang w:bidi="en-US"/>
                        </w:rPr>
                        <w:t xml:space="preserve">IPv4-Adressen </w:t>
                      </w:r>
                      <w:r w:rsidRPr="00606BD2">
                        <w:rPr>
                          <w:lang w:eastAsia="de-DE" w:bidi="de-DE"/>
                        </w:rPr>
                        <w:t xml:space="preserve">bestehen aus </w:t>
                      </w:r>
                      <w:r w:rsidRPr="00606BD2">
                        <w:rPr>
                          <w:lang w:bidi="en-US"/>
                        </w:rPr>
                        <w:t xml:space="preserve">Netz-Adresse </w:t>
                      </w:r>
                      <w:r w:rsidRPr="00606BD2">
                        <w:rPr>
                          <w:lang w:eastAsia="de-DE" w:bidi="de-DE"/>
                        </w:rPr>
                        <w:t xml:space="preserve">und </w:t>
                      </w:r>
                      <w:r w:rsidRPr="00606BD2">
                        <w:rPr>
                          <w:lang w:bidi="en-US"/>
                        </w:rPr>
                        <w:t xml:space="preserve">Host-Adresse. </w:t>
                      </w:r>
                      <w:r w:rsidRPr="00606BD2">
                        <w:rPr>
                          <w:lang w:eastAsia="de-DE" w:bidi="de-DE"/>
                        </w:rPr>
                        <w:t xml:space="preserve">Große </w:t>
                      </w:r>
                      <w:r w:rsidRPr="00606BD2">
                        <w:rPr>
                          <w:lang w:bidi="en-US"/>
                        </w:rPr>
                        <w:t xml:space="preserve">IP-Netze </w:t>
                      </w:r>
                      <w:r w:rsidRPr="00606BD2">
                        <w:rPr>
                          <w:lang w:eastAsia="de-DE" w:bidi="de-DE"/>
                        </w:rPr>
                        <w:t xml:space="preserve">bestehen aus einem kleinen Netz- und einen großen </w:t>
                      </w:r>
                      <w:r w:rsidRPr="00BC54EB">
                        <w:rPr>
                          <w:lang w:bidi="en-US"/>
                        </w:rPr>
                        <w:t>Host-Anteil</w:t>
                      </w:r>
                    </w:p>
                  </w:txbxContent>
                </v:textbox>
                <w10:wrap type="topAndBottom" anchorx="margin"/>
              </v:shape>
            </w:pict>
          </mc:Fallback>
        </mc:AlternateContent>
      </w:r>
      <w:r w:rsidR="00250DA1" w:rsidRPr="00CB65E2">
        <w:rPr>
          <w:noProof/>
          <w:lang w:eastAsia="de-DE"/>
        </w:rPr>
        <mc:AlternateContent>
          <mc:Choice Requires="wps">
            <w:drawing>
              <wp:anchor distT="45720" distB="107950" distL="114300" distR="114300" simplePos="0" relativeHeight="251730944" behindDoc="0" locked="0" layoutInCell="1" allowOverlap="1">
                <wp:simplePos x="0" y="0"/>
                <wp:positionH relativeFrom="margin">
                  <wp:align>right</wp:align>
                </wp:positionH>
                <wp:positionV relativeFrom="paragraph">
                  <wp:posOffset>0</wp:posOffset>
                </wp:positionV>
                <wp:extent cx="5371200" cy="1404620"/>
                <wp:effectExtent l="0" t="0" r="20320" b="26670"/>
                <wp:wrapTopAndBottom/>
                <wp:docPr id="23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06BD2" w:rsidRDefault="005E06B6">
                            <w:r w:rsidRPr="00606BD2">
                              <w:rPr>
                                <w:lang w:bidi="en-US"/>
                              </w:rPr>
                              <w:t xml:space="preserve">MAC-Adressen </w:t>
                            </w:r>
                            <w:r w:rsidRPr="00606BD2">
                              <w:rPr>
                                <w:lang w:eastAsia="de-DE" w:bidi="de-DE"/>
                              </w:rPr>
                              <w:t xml:space="preserve">(Media </w:t>
                            </w:r>
                            <w:r w:rsidRPr="00BC54EB">
                              <w:rPr>
                                <w:lang w:eastAsia="de-DE" w:bidi="de-DE"/>
                              </w:rPr>
                              <w:t>Access</w:t>
                            </w:r>
                            <w:r w:rsidRPr="00606BD2">
                              <w:rPr>
                                <w:lang w:eastAsia="de-DE" w:bidi="de-DE"/>
                              </w:rPr>
                              <w:t xml:space="preserve"> </w:t>
                            </w:r>
                            <w:r w:rsidRPr="00BC54EB">
                              <w:rPr>
                                <w:lang w:eastAsia="de-DE" w:bidi="de-DE"/>
                              </w:rPr>
                              <w:t>Control</w:t>
                            </w:r>
                            <w:r w:rsidRPr="00606BD2">
                              <w:rPr>
                                <w:lang w:eastAsia="de-DE" w:bidi="de-DE"/>
                              </w:rPr>
                              <w:t xml:space="preserve">) bestehen aus der </w:t>
                            </w:r>
                            <w:r w:rsidRPr="00606BD2">
                              <w:rPr>
                                <w:lang w:bidi="en-US"/>
                              </w:rPr>
                              <w:t>Hersteller-Kennung (</w:t>
                            </w:r>
                            <w:proofErr w:type="spellStart"/>
                            <w:r w:rsidRPr="00BC54EB">
                              <w:rPr>
                                <w:lang w:bidi="en-US"/>
                              </w:rPr>
                              <w:t>Vendor</w:t>
                            </w:r>
                            <w:proofErr w:type="spellEnd"/>
                            <w:r w:rsidRPr="00BC54EB">
                              <w:rPr>
                                <w:lang w:bidi="en-US"/>
                              </w:rPr>
                              <w:t>-ID</w:t>
                            </w:r>
                            <w:r w:rsidRPr="00606BD2">
                              <w:rPr>
                                <w:lang w:bidi="en-US"/>
                              </w:rPr>
                              <w:t xml:space="preserve">) </w:t>
                            </w:r>
                            <w:r w:rsidRPr="00606BD2">
                              <w:rPr>
                                <w:lang w:eastAsia="de-DE" w:bidi="de-DE"/>
                              </w:rPr>
                              <w:t>und einer fortlaufenden Nummer.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4" type="#_x0000_t202" style="position:absolute;left:0;text-align:left;margin-left:371.75pt;margin-top:0;width:422.95pt;height:110.6pt;z-index:251730944;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" fillcolor="#ed7d31 [3205]">
                <v:textbox style="mso-fit-shape-to-text:t">
                  <w:txbxContent>
                    <w:p w:rsidR="005E06B6" w:rsidRPr="00606BD2" w:rsidRDefault="005E06B6">
                      <w:r w:rsidRPr="00606BD2">
                        <w:rPr>
                          <w:lang w:bidi="en-US"/>
                        </w:rPr>
                        <w:t xml:space="preserve">MAC-Adressen </w:t>
                      </w:r>
                      <w:r w:rsidRPr="00606BD2">
                        <w:rPr>
                          <w:lang w:eastAsia="de-DE" w:bidi="de-DE"/>
                        </w:rPr>
                        <w:t xml:space="preserve">(Media </w:t>
                      </w:r>
                      <w:r w:rsidRPr="00BC54EB">
                        <w:rPr>
                          <w:lang w:eastAsia="de-DE" w:bidi="de-DE"/>
                        </w:rPr>
                        <w:t>Access</w:t>
                      </w:r>
                      <w:r w:rsidRPr="00606BD2">
                        <w:rPr>
                          <w:lang w:eastAsia="de-DE" w:bidi="de-DE"/>
                        </w:rPr>
                        <w:t xml:space="preserve"> </w:t>
                      </w:r>
                      <w:r w:rsidRPr="00BC54EB">
                        <w:rPr>
                          <w:lang w:eastAsia="de-DE" w:bidi="de-DE"/>
                        </w:rPr>
                        <w:t>Control</w:t>
                      </w:r>
                      <w:r w:rsidRPr="00606BD2">
                        <w:rPr>
                          <w:lang w:eastAsia="de-DE" w:bidi="de-DE"/>
                        </w:rPr>
                        <w:t xml:space="preserve">) bestehen aus der </w:t>
                      </w:r>
                      <w:r w:rsidRPr="00606BD2">
                        <w:rPr>
                          <w:lang w:bidi="en-US"/>
                        </w:rPr>
                        <w:t>Hersteller-Kennung (</w:t>
                      </w:r>
                      <w:proofErr w:type="spellStart"/>
                      <w:r w:rsidRPr="00BC54EB">
                        <w:rPr>
                          <w:lang w:bidi="en-US"/>
                        </w:rPr>
                        <w:t>Vendor</w:t>
                      </w:r>
                      <w:proofErr w:type="spellEnd"/>
                      <w:r w:rsidRPr="00BC54EB">
                        <w:rPr>
                          <w:lang w:bidi="en-US"/>
                        </w:rPr>
                        <w:t>-ID</w:t>
                      </w:r>
                      <w:r w:rsidRPr="00606BD2">
                        <w:rPr>
                          <w:lang w:bidi="en-US"/>
                        </w:rPr>
                        <w:t xml:space="preserve">) </w:t>
                      </w:r>
                      <w:r w:rsidRPr="00606BD2">
                        <w:rPr>
                          <w:lang w:eastAsia="de-DE" w:bidi="de-DE"/>
                        </w:rPr>
                        <w:t>und einer fortlaufenden Nummer.</w:t>
                      </w:r>
                    </w:p>
                  </w:txbxContent>
                </v:textbox>
                <w10:wrap type="topAndBottom" anchorx="margin"/>
              </v:shape>
            </w:pict>
          </mc:Fallback>
        </mc:AlternateContent>
      </w:r>
      <w:r w:rsidR="00B963F9" w:rsidRPr="00CB65E2">
        <w:rPr>
          <w:i/>
          <w:u w:val="single"/>
          <w:lang w:bidi="en-US"/>
        </w:rPr>
        <w:t>IPv</w:t>
      </w:r>
      <w:r w:rsidR="00250DA1" w:rsidRPr="00CB65E2">
        <w:rPr>
          <w:i/>
          <w:u w:val="single"/>
          <w:lang w:bidi="en-US"/>
        </w:rPr>
        <w:t>4</w:t>
      </w:r>
      <w:r w:rsidR="00B963F9" w:rsidRPr="00CB65E2">
        <w:rPr>
          <w:i/>
          <w:u w:val="single"/>
          <w:lang w:bidi="en-US"/>
        </w:rPr>
        <w:t>-Adressen</w:t>
      </w:r>
    </w:p>
    <w:p w:rsidR="00B963F9" w:rsidRPr="00CB65E2" w:rsidRDefault="00B963F9" w:rsidP="00250DA1">
      <w:pPr>
        <w:pStyle w:val="A02bfw10mm"/>
        <w:rPr>
          <w:u w:val="single"/>
        </w:rPr>
      </w:pPr>
      <w:r w:rsidRPr="00CB65E2">
        <w:rPr>
          <w:u w:val="single"/>
          <w:lang w:eastAsia="de-DE" w:bidi="de-DE"/>
        </w:rPr>
        <w:t>Schreibweise:</w:t>
      </w:r>
    </w:p>
    <w:p w:rsidR="00B963F9" w:rsidRPr="00CB65E2" w:rsidRDefault="00250DA1" w:rsidP="00250DA1">
      <w:pPr>
        <w:pStyle w:val="A02bfw10mm"/>
      </w:pPr>
      <w:r w:rsidRPr="00CB65E2">
        <w:rPr>
          <w:noProof/>
          <w:lang w:eastAsia="de-DE"/>
        </w:rPr>
        <w:drawing>
          <wp:anchor distT="0" distB="107950" distL="114300" distR="114300" simplePos="0" relativeHeight="251734016" behindDoc="0" locked="0" layoutInCell="1" allowOverlap="1">
            <wp:simplePos x="0" y="0"/>
            <wp:positionH relativeFrom="margin">
              <wp:align>right</wp:align>
            </wp:positionH>
            <wp:positionV relativeFrom="paragraph">
              <wp:posOffset>504190</wp:posOffset>
            </wp:positionV>
            <wp:extent cx="5547600" cy="633600"/>
            <wp:effectExtent l="0" t="0" r="0" b="0"/>
            <wp:wrapTopAndBottom/>
            <wp:docPr id="23" name="Picut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32">
                      <a:extLst>
                        <a:ext uri="{28A0092B-C50C-407E-A947-70E740481C1C}">
                          <a14:useLocalDpi xmlns:a14="http://schemas.microsoft.com/office/drawing/2010/main" val="0"/>
                        </a:ext>
                      </a:extLst>
                    </a:blip>
                    <a:stretch/>
                  </pic:blipFill>
                  <pic:spPr>
                    <a:xfrm>
                      <a:off x="0" y="0"/>
                      <a:ext cx="5547600" cy="6336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 xml:space="preserve">Zwei Schreibweisen sind möglich, </w:t>
      </w:r>
      <w:r w:rsidR="00B963F9" w:rsidRPr="00CB65E2">
        <w:rPr>
          <w:lang w:bidi="en-US"/>
        </w:rPr>
        <w:t xml:space="preserve">IP-Adresse </w:t>
      </w:r>
      <w:r w:rsidR="00B963F9" w:rsidRPr="00CB65E2">
        <w:rPr>
          <w:lang w:eastAsia="de-DE" w:bidi="de-DE"/>
        </w:rPr>
        <w:t xml:space="preserve">mit </w:t>
      </w:r>
      <w:r w:rsidR="00B963F9" w:rsidRPr="00CB65E2">
        <w:rPr>
          <w:lang w:bidi="en-US"/>
        </w:rPr>
        <w:t xml:space="preserve">Subnetzmaske </w:t>
      </w:r>
      <w:r w:rsidR="00B963F9" w:rsidRPr="00CB65E2">
        <w:rPr>
          <w:lang w:eastAsia="de-DE" w:bidi="de-DE"/>
        </w:rPr>
        <w:t xml:space="preserve">in Dezimalschreibweise und in </w:t>
      </w:r>
      <w:r w:rsidR="00B963F9" w:rsidRPr="00CB65E2">
        <w:rPr>
          <w:lang w:bidi="en-US"/>
        </w:rPr>
        <w:t xml:space="preserve">CIDR- </w:t>
      </w:r>
      <w:r w:rsidR="00B963F9" w:rsidRPr="00CB65E2">
        <w:rPr>
          <w:lang w:eastAsia="de-DE" w:bidi="de-DE"/>
        </w:rPr>
        <w:t xml:space="preserve">oder </w:t>
      </w:r>
      <w:proofErr w:type="spellStart"/>
      <w:r w:rsidR="00B963F9" w:rsidRPr="00CB65E2">
        <w:rPr>
          <w:lang w:bidi="en-US"/>
        </w:rPr>
        <w:t>Slash</w:t>
      </w:r>
      <w:proofErr w:type="spellEnd"/>
      <w:r w:rsidR="00B963F9" w:rsidRPr="00CB65E2">
        <w:rPr>
          <w:lang w:bidi="en-US"/>
        </w:rPr>
        <w:t xml:space="preserve">-Notation. </w:t>
      </w:r>
      <w:r w:rsidR="00B963F9" w:rsidRPr="00CB65E2">
        <w:rPr>
          <w:lang w:eastAsia="de-DE" w:bidi="de-DE"/>
        </w:rPr>
        <w:t xml:space="preserve">Das folgende </w:t>
      </w:r>
      <w:r w:rsidR="00B963F9" w:rsidRPr="00CB65E2">
        <w:rPr>
          <w:lang w:bidi="en-US"/>
        </w:rPr>
        <w:t xml:space="preserve">Schaubild </w:t>
      </w:r>
      <w:r w:rsidR="00B963F9" w:rsidRPr="00CB65E2">
        <w:rPr>
          <w:lang w:eastAsia="de-DE" w:bidi="de-DE"/>
        </w:rPr>
        <w:t xml:space="preserve">zeigt, wie sich die </w:t>
      </w:r>
      <w:r w:rsidR="00B963F9" w:rsidRPr="00BC54EB">
        <w:rPr>
          <w:lang w:bidi="en-US"/>
        </w:rPr>
        <w:t xml:space="preserve">IP </w:t>
      </w:r>
      <w:r w:rsidR="00B963F9" w:rsidRPr="00BC54EB">
        <w:rPr>
          <w:lang w:eastAsia="de-DE" w:bidi="de-DE"/>
        </w:rPr>
        <w:t>Adresse</w:t>
      </w:r>
      <w:r w:rsidR="00B963F9" w:rsidRPr="00CB65E2">
        <w:rPr>
          <w:lang w:eastAsia="de-DE" w:bidi="de-DE"/>
        </w:rPr>
        <w:t xml:space="preserve"> </w:t>
      </w:r>
      <w:r w:rsidR="00B963F9" w:rsidRPr="00CB65E2">
        <w:rPr>
          <w:lang w:bidi="en-US"/>
        </w:rPr>
        <w:t xml:space="preserve">10.1.1.2 </w:t>
      </w:r>
      <w:r w:rsidR="00B963F9" w:rsidRPr="00CB65E2">
        <w:rPr>
          <w:lang w:eastAsia="de-DE" w:bidi="de-DE"/>
        </w:rPr>
        <w:t>in Netz- und Host</w:t>
      </w:r>
      <w:r w:rsidR="00B963F9" w:rsidRPr="00CB65E2">
        <w:rPr>
          <w:lang w:eastAsia="de-DE" w:bidi="de-DE"/>
        </w:rPr>
        <w:softHyphen/>
        <w:t xml:space="preserve">adresse </w:t>
      </w:r>
      <w:proofErr w:type="spellStart"/>
      <w:r w:rsidR="00B963F9" w:rsidRPr="00CB65E2">
        <w:rPr>
          <w:lang w:eastAsia="de-DE" w:bidi="de-DE"/>
        </w:rPr>
        <w:t>aufsplittet</w:t>
      </w:r>
      <w:proofErr w:type="spellEnd"/>
      <w:r w:rsidR="00B963F9" w:rsidRPr="00CB65E2">
        <w:rPr>
          <w:lang w:eastAsia="de-DE" w:bidi="de-DE"/>
        </w:rPr>
        <w:t>:</w:t>
      </w:r>
    </w:p>
    <w:p w:rsidR="00B963F9" w:rsidRPr="00CB65E2" w:rsidRDefault="00B963F9" w:rsidP="00B963F9">
      <w:pPr>
        <w:rPr>
          <w:sz w:val="2"/>
          <w:szCs w:val="2"/>
        </w:rPr>
      </w:pPr>
    </w:p>
    <w:p w:rsidR="00B963F9" w:rsidRPr="00CB65E2" w:rsidRDefault="00B963F9" w:rsidP="00CB79F2">
      <w:pPr>
        <w:pStyle w:val="A02bfw10mm"/>
      </w:pPr>
      <w:r w:rsidRPr="00CB65E2">
        <w:rPr>
          <w:lang w:eastAsia="de-DE" w:bidi="de-DE"/>
        </w:rPr>
        <w:t xml:space="preserve">Die </w:t>
      </w:r>
      <w:r w:rsidRPr="00CB65E2">
        <w:rPr>
          <w:lang w:bidi="en-US"/>
        </w:rPr>
        <w:t xml:space="preserve">Netz-Adresse </w:t>
      </w:r>
      <w:r w:rsidRPr="00CB65E2">
        <w:rPr>
          <w:lang w:eastAsia="de-DE" w:bidi="de-DE"/>
        </w:rPr>
        <w:t xml:space="preserve">steht immer links, die </w:t>
      </w:r>
      <w:r w:rsidRPr="00CB65E2">
        <w:rPr>
          <w:lang w:bidi="en-US"/>
        </w:rPr>
        <w:t xml:space="preserve">Host-Adresse </w:t>
      </w:r>
      <w:r w:rsidRPr="00CB65E2">
        <w:rPr>
          <w:lang w:eastAsia="de-DE" w:bidi="de-DE"/>
        </w:rPr>
        <w:t xml:space="preserve">immer rechts. Bei der Dezimalschreibweise werden die </w:t>
      </w:r>
      <w:r w:rsidRPr="00CB65E2">
        <w:rPr>
          <w:lang w:bidi="en-US"/>
        </w:rPr>
        <w:t xml:space="preserve">IP-Adresse </w:t>
      </w:r>
      <w:r w:rsidRPr="00CB65E2">
        <w:rPr>
          <w:lang w:eastAsia="de-DE" w:bidi="de-DE"/>
        </w:rPr>
        <w:t xml:space="preserve">und die dazugehörige </w:t>
      </w:r>
      <w:r w:rsidRPr="00CB65E2">
        <w:rPr>
          <w:lang w:bidi="en-US"/>
        </w:rPr>
        <w:t xml:space="preserve">Subnetzmaske </w:t>
      </w:r>
      <w:r w:rsidRPr="00CB65E2">
        <w:rPr>
          <w:lang w:eastAsia="de-DE" w:bidi="de-DE"/>
        </w:rPr>
        <w:t>mit jeweils vier durch Punkte getrennte Dezimalzah</w:t>
      </w:r>
      <w:r w:rsidRPr="00CB65E2">
        <w:rPr>
          <w:lang w:eastAsia="de-DE" w:bidi="de-DE"/>
        </w:rPr>
        <w:softHyphen/>
        <w:t xml:space="preserve">len dargestellt. </w:t>
      </w:r>
      <w:r w:rsidRPr="00CB65E2">
        <w:rPr>
          <w:lang w:bidi="en-US"/>
        </w:rPr>
        <w:t xml:space="preserve">Dabei </w:t>
      </w:r>
      <w:r w:rsidRPr="00CB65E2">
        <w:rPr>
          <w:lang w:eastAsia="de-DE" w:bidi="de-DE"/>
        </w:rPr>
        <w:t xml:space="preserve">steht eine </w:t>
      </w:r>
      <w:r w:rsidRPr="00CB65E2">
        <w:rPr>
          <w:lang w:bidi="en-US"/>
        </w:rPr>
        <w:t xml:space="preserve">1 </w:t>
      </w:r>
      <w:r w:rsidRPr="00CB65E2">
        <w:rPr>
          <w:lang w:eastAsia="de-DE" w:bidi="de-DE"/>
        </w:rPr>
        <w:t xml:space="preserve">in der </w:t>
      </w:r>
      <w:r w:rsidRPr="00CB65E2">
        <w:rPr>
          <w:lang w:bidi="en-US"/>
        </w:rPr>
        <w:t xml:space="preserve">Subnetzmaske </w:t>
      </w:r>
      <w:r w:rsidRPr="00CB65E2">
        <w:rPr>
          <w:lang w:eastAsia="de-DE" w:bidi="de-DE"/>
        </w:rPr>
        <w:t xml:space="preserve">für ein Netz-Bit und eine </w:t>
      </w:r>
      <w:r w:rsidRPr="00CB65E2">
        <w:rPr>
          <w:lang w:bidi="en-US"/>
        </w:rPr>
        <w:t xml:space="preserve">0 </w:t>
      </w:r>
      <w:r w:rsidRPr="00CB65E2">
        <w:rPr>
          <w:lang w:eastAsia="de-DE" w:bidi="de-DE"/>
        </w:rPr>
        <w:t>für ein Host-Bit.</w:t>
      </w:r>
    </w:p>
    <w:p w:rsidR="00B963F9" w:rsidRPr="00CB65E2" w:rsidRDefault="00B963F9" w:rsidP="00CB79F2">
      <w:pPr>
        <w:pStyle w:val="A02bfw10mm"/>
      </w:pPr>
      <w:r w:rsidRPr="00CB65E2">
        <w:rPr>
          <w:lang w:eastAsia="de-DE" w:bidi="de-DE"/>
        </w:rPr>
        <w:t xml:space="preserve">Bei der </w:t>
      </w:r>
      <w:r w:rsidRPr="00BC54EB">
        <w:rPr>
          <w:lang w:bidi="en-US"/>
        </w:rPr>
        <w:t>CIDR-Notation</w:t>
      </w:r>
      <w:r w:rsidRPr="00CB65E2">
        <w:rPr>
          <w:lang w:bidi="en-US"/>
        </w:rPr>
        <w:t xml:space="preserve"> </w:t>
      </w:r>
      <w:r w:rsidRPr="00CB65E2">
        <w:rPr>
          <w:lang w:eastAsia="de-DE" w:bidi="de-DE"/>
        </w:rPr>
        <w:t xml:space="preserve">wird die Anzahl der Bits, die die Netzwerkadresse darstellen, der </w:t>
      </w:r>
      <w:r w:rsidRPr="00CB65E2">
        <w:rPr>
          <w:lang w:bidi="en-US"/>
        </w:rPr>
        <w:t xml:space="preserve">IP </w:t>
      </w:r>
      <w:r w:rsidRPr="00CB65E2">
        <w:rPr>
          <w:lang w:eastAsia="de-DE" w:bidi="de-DE"/>
        </w:rPr>
        <w:t xml:space="preserve">angehängt. Die </w:t>
      </w:r>
      <w:r w:rsidRPr="00CB65E2">
        <w:rPr>
          <w:lang w:bidi="en-US"/>
        </w:rPr>
        <w:t xml:space="preserve">IP-Adresse 10.1.1.2 </w:t>
      </w:r>
      <w:r w:rsidRPr="00CB65E2">
        <w:rPr>
          <w:lang w:eastAsia="de-DE" w:bidi="de-DE"/>
        </w:rPr>
        <w:t xml:space="preserve">mit </w:t>
      </w:r>
      <w:r w:rsidRPr="00CB65E2">
        <w:rPr>
          <w:lang w:bidi="en-US"/>
        </w:rPr>
        <w:t xml:space="preserve">Subnetzmaske 255.255.255.0 </w:t>
      </w:r>
      <w:r w:rsidRPr="00CB65E2">
        <w:rPr>
          <w:lang w:eastAsia="de-DE" w:bidi="de-DE"/>
        </w:rPr>
        <w:t xml:space="preserve">verfügt über </w:t>
      </w:r>
      <w:r w:rsidRPr="00CB65E2">
        <w:rPr>
          <w:lang w:bidi="en-US"/>
        </w:rPr>
        <w:t xml:space="preserve">24 </w:t>
      </w:r>
      <w:r w:rsidRPr="00CB65E2">
        <w:rPr>
          <w:lang w:eastAsia="de-DE" w:bidi="de-DE"/>
        </w:rPr>
        <w:t xml:space="preserve">Netz-Bits und wird in der neueren Schreibweise </w:t>
      </w:r>
      <w:r w:rsidRPr="00CB65E2">
        <w:rPr>
          <w:lang w:bidi="en-US"/>
        </w:rPr>
        <w:t xml:space="preserve">10.1.1.2/24 </w:t>
      </w:r>
      <w:r w:rsidRPr="00CB65E2">
        <w:rPr>
          <w:lang w:eastAsia="de-DE" w:bidi="de-DE"/>
        </w:rPr>
        <w:t xml:space="preserve">geschrieben. Diese Schreibweise nennt man auch </w:t>
      </w:r>
      <w:proofErr w:type="spellStart"/>
      <w:r w:rsidRPr="00CB65E2">
        <w:rPr>
          <w:lang w:bidi="en-US"/>
        </w:rPr>
        <w:t>Slash</w:t>
      </w:r>
      <w:proofErr w:type="spellEnd"/>
      <w:r w:rsidRPr="00CB65E2">
        <w:rPr>
          <w:lang w:bidi="en-US"/>
        </w:rPr>
        <w:t xml:space="preserve">-Notation. </w:t>
      </w:r>
      <w:r w:rsidRPr="00CB65E2">
        <w:rPr>
          <w:lang w:eastAsia="de-DE" w:bidi="de-DE"/>
        </w:rPr>
        <w:t>Die ange</w:t>
      </w:r>
      <w:r w:rsidRPr="00CB65E2">
        <w:rPr>
          <w:lang w:eastAsia="de-DE" w:bidi="de-DE"/>
        </w:rPr>
        <w:softHyphen/>
        <w:t xml:space="preserve">hängte Zahl wird als </w:t>
      </w:r>
      <w:r w:rsidRPr="00BC54EB">
        <w:rPr>
          <w:lang w:eastAsia="de-DE" w:bidi="de-DE"/>
        </w:rPr>
        <w:t>Präfix</w:t>
      </w:r>
      <w:r w:rsidRPr="00CB65E2">
        <w:rPr>
          <w:lang w:eastAsia="de-DE" w:bidi="de-DE"/>
        </w:rPr>
        <w:t xml:space="preserve"> bezeichnet.</w:t>
      </w:r>
    </w:p>
    <w:p w:rsidR="00B963F9" w:rsidRPr="00CB65E2" w:rsidRDefault="00CB79F2" w:rsidP="00CB79F2">
      <w:pPr>
        <w:pStyle w:val="A02bfw10mm"/>
        <w:rPr>
          <w:lang w:eastAsia="de-DE" w:bidi="de-DE"/>
        </w:rPr>
      </w:pPr>
      <w:r w:rsidRPr="00CB65E2">
        <w:rPr>
          <w:noProof/>
          <w:lang w:eastAsia="de-DE"/>
        </w:rPr>
        <w:drawing>
          <wp:anchor distT="0" distB="107950" distL="114300" distR="114300" simplePos="0" relativeHeight="251735040" behindDoc="0" locked="0" layoutInCell="1" allowOverlap="1">
            <wp:simplePos x="0" y="0"/>
            <wp:positionH relativeFrom="margin">
              <wp:align>right</wp:align>
            </wp:positionH>
            <wp:positionV relativeFrom="paragraph">
              <wp:posOffset>342265</wp:posOffset>
            </wp:positionV>
            <wp:extent cx="5540400" cy="316800"/>
            <wp:effectExtent l="0" t="0" r="0" b="7620"/>
            <wp:wrapTopAndBottom/>
            <wp:docPr id="24" name="Picut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33">
                      <a:extLst>
                        <a:ext uri="{28A0092B-C50C-407E-A947-70E740481C1C}">
                          <a14:useLocalDpi xmlns:a14="http://schemas.microsoft.com/office/drawing/2010/main" val="0"/>
                        </a:ext>
                      </a:extLst>
                    </a:blip>
                    <a:stretch/>
                  </pic:blipFill>
                  <pic:spPr>
                    <a:xfrm>
                      <a:off x="0" y="0"/>
                      <a:ext cx="5540400" cy="3168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 xml:space="preserve">Ein </w:t>
      </w:r>
      <w:r w:rsidR="00B963F9" w:rsidRPr="00BC54EB">
        <w:rPr>
          <w:lang w:bidi="en-US"/>
        </w:rPr>
        <w:t>Class-A-Netzwerk</w:t>
      </w:r>
      <w:r w:rsidR="00B963F9" w:rsidRPr="00CB65E2">
        <w:rPr>
          <w:lang w:bidi="en-US"/>
        </w:rPr>
        <w:t xml:space="preserve"> </w:t>
      </w:r>
      <w:r w:rsidR="00B963F9" w:rsidRPr="00CB65E2">
        <w:rPr>
          <w:lang w:eastAsia="de-DE" w:bidi="de-DE"/>
        </w:rPr>
        <w:t xml:space="preserve">besteht aus </w:t>
      </w:r>
      <w:r w:rsidR="00B963F9" w:rsidRPr="00CB65E2">
        <w:rPr>
          <w:lang w:bidi="en-US"/>
        </w:rPr>
        <w:t xml:space="preserve">8 </w:t>
      </w:r>
      <w:r w:rsidR="00B963F9" w:rsidRPr="00CB65E2">
        <w:rPr>
          <w:lang w:eastAsia="de-DE" w:bidi="de-DE"/>
        </w:rPr>
        <w:t xml:space="preserve">Netz-Bits und </w:t>
      </w:r>
      <w:r w:rsidR="00B963F9" w:rsidRPr="00CB65E2">
        <w:rPr>
          <w:lang w:bidi="en-US"/>
        </w:rPr>
        <w:t xml:space="preserve">24 </w:t>
      </w:r>
      <w:r w:rsidR="00B963F9" w:rsidRPr="00CB65E2">
        <w:rPr>
          <w:lang w:eastAsia="de-DE" w:bidi="de-DE"/>
        </w:rPr>
        <w:t xml:space="preserve">Host-Bits. Damit wären </w:t>
      </w:r>
      <w:r w:rsidR="00B963F9" w:rsidRPr="00CB65E2">
        <w:rPr>
          <w:lang w:bidi="en-US"/>
        </w:rPr>
        <w:t xml:space="preserve">16777 216 </w:t>
      </w:r>
      <w:r w:rsidR="00B963F9" w:rsidRPr="00CB65E2">
        <w:rPr>
          <w:lang w:eastAsia="de-DE" w:bidi="de-DE"/>
        </w:rPr>
        <w:t xml:space="preserve">Adressen </w:t>
      </w:r>
      <w:r w:rsidR="00B963F9" w:rsidRPr="00CB65E2">
        <w:rPr>
          <w:smallCaps/>
          <w:szCs w:val="20"/>
          <w:lang w:bidi="en-US"/>
        </w:rPr>
        <w:t>(2</w:t>
      </w:r>
      <w:r w:rsidR="00B963F9" w:rsidRPr="00CB65E2">
        <w:rPr>
          <w:smallCaps/>
          <w:szCs w:val="20"/>
          <w:vertAlign w:val="superscript"/>
          <w:lang w:bidi="en-US"/>
        </w:rPr>
        <w:t>λ</w:t>
      </w:r>
      <w:r w:rsidR="00B963F9" w:rsidRPr="00CB65E2">
        <w:rPr>
          <w:smallCaps/>
          <w:szCs w:val="20"/>
          <w:lang w:bidi="en-US"/>
        </w:rPr>
        <w:t xml:space="preserve">24) </w:t>
      </w:r>
      <w:r w:rsidR="00B963F9" w:rsidRPr="00CB65E2">
        <w:rPr>
          <w:lang w:eastAsia="de-DE" w:bidi="de-DE"/>
        </w:rPr>
        <w:t>möglich!</w:t>
      </w:r>
    </w:p>
    <w:p w:rsidR="00B963F9" w:rsidRPr="00CB65E2" w:rsidRDefault="00CB79F2" w:rsidP="00CB79F2">
      <w:pPr>
        <w:pStyle w:val="A02bfw10mm"/>
        <w:rPr>
          <w:lang w:eastAsia="de-DE" w:bidi="de-DE"/>
        </w:rPr>
      </w:pPr>
      <w:r w:rsidRPr="00CB65E2">
        <w:rPr>
          <w:noProof/>
          <w:lang w:eastAsia="de-DE"/>
        </w:rPr>
        <mc:AlternateContent>
          <mc:Choice Requires="wps">
            <w:drawing>
              <wp:anchor distT="45720" distB="107950" distL="114300" distR="114300" simplePos="0" relativeHeight="251738112" behindDoc="0" locked="0" layoutInCell="1" allowOverlap="1">
                <wp:simplePos x="0" y="0"/>
                <wp:positionH relativeFrom="margin">
                  <wp:align>right</wp:align>
                </wp:positionH>
                <wp:positionV relativeFrom="paragraph">
                  <wp:posOffset>1236345</wp:posOffset>
                </wp:positionV>
                <wp:extent cx="5371200" cy="1404620"/>
                <wp:effectExtent l="0" t="0" r="20320" b="13970"/>
                <wp:wrapSquare wrapText="bothSides"/>
                <wp:docPr id="23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06BD2" w:rsidRDefault="005E06B6" w:rsidP="00CB79F2">
                            <w:r w:rsidRPr="00606BD2">
                              <w:rPr>
                                <w:lang w:bidi="en-US"/>
                              </w:rPr>
                              <w:t xml:space="preserve">Zum </w:t>
                            </w:r>
                            <w:r w:rsidRPr="00606BD2">
                              <w:rPr>
                                <w:lang w:eastAsia="de-DE" w:bidi="de-DE"/>
                              </w:rPr>
                              <w:t xml:space="preserve">Berechnen der Netzadresse werden aus der </w:t>
                            </w:r>
                            <w:r w:rsidRPr="00606BD2">
                              <w:rPr>
                                <w:lang w:bidi="en-US"/>
                              </w:rPr>
                              <w:t xml:space="preserve">IP-Adresse </w:t>
                            </w:r>
                            <w:r w:rsidRPr="00606BD2">
                              <w:rPr>
                                <w:lang w:eastAsia="de-DE" w:bidi="de-DE"/>
                              </w:rPr>
                              <w:t xml:space="preserve">diejenigen Bits verwendet, bei denen in der </w:t>
                            </w:r>
                            <w:r w:rsidRPr="00606BD2">
                              <w:rPr>
                                <w:lang w:bidi="en-US"/>
                              </w:rPr>
                              <w:t xml:space="preserve">Subnetzmaske </w:t>
                            </w:r>
                            <w:r w:rsidRPr="00606BD2">
                              <w:rPr>
                                <w:lang w:eastAsia="de-DE" w:bidi="de-DE"/>
                              </w:rPr>
                              <w:t xml:space="preserve">eine </w:t>
                            </w:r>
                            <w:r w:rsidRPr="00BC54EB">
                              <w:rPr>
                                <w:lang w:eastAsia="de-DE" w:bidi="de-DE"/>
                              </w:rPr>
                              <w:t>„</w:t>
                            </w:r>
                            <w:r w:rsidRPr="00606BD2">
                              <w:rPr>
                                <w:lang w:eastAsia="de-DE" w:bidi="de-DE"/>
                              </w:rPr>
                              <w:t>1</w:t>
                            </w:r>
                            <w:r w:rsidRPr="00BC54EB">
                              <w:rPr>
                                <w:lang w:eastAsia="de-DE" w:bidi="de-DE"/>
                              </w:rPr>
                              <w:t>"</w:t>
                            </w:r>
                            <w:r w:rsidRPr="00606BD2">
                              <w:rPr>
                                <w:lang w:eastAsia="de-DE" w:bidi="de-DE"/>
                              </w:rPr>
                              <w:t xml:space="preserve"> steht. Die </w:t>
                            </w:r>
                            <w:r w:rsidRPr="00606BD2">
                              <w:rPr>
                                <w:lang w:bidi="en-US"/>
                              </w:rPr>
                              <w:t xml:space="preserve">Host-Bits </w:t>
                            </w:r>
                            <w:r w:rsidRPr="00606BD2">
                              <w:rPr>
                                <w:lang w:eastAsia="de-DE" w:bidi="de-DE"/>
                              </w:rPr>
                              <w:t>werden auf null gesetzt.</w:t>
                            </w:r>
                          </w:p>
                          <w:p w:rsidR="005E06B6" w:rsidRPr="00606BD2" w:rsidRDefault="005E06B6" w:rsidP="00CB79F2">
                            <w:r w:rsidRPr="00606BD2">
                              <w:rPr>
                                <w:color w:val="000000"/>
                                <w:lang w:eastAsia="de-DE" w:bidi="de-DE"/>
                              </w:rPr>
                              <w:t>Die Anzahl der 1</w:t>
                            </w:r>
                            <w:r w:rsidRPr="00BC54EB">
                              <w:rPr>
                                <w:color w:val="000000"/>
                                <w:lang w:eastAsia="de-DE" w:bidi="de-DE"/>
                              </w:rPr>
                              <w:t>en</w:t>
                            </w:r>
                            <w:r w:rsidRPr="00606BD2">
                              <w:rPr>
                                <w:color w:val="000000"/>
                                <w:lang w:eastAsia="de-DE" w:bidi="de-DE"/>
                              </w:rPr>
                              <w:t xml:space="preserve"> in der </w:t>
                            </w:r>
                            <w:r w:rsidRPr="00606BD2">
                              <w:rPr>
                                <w:color w:val="000000"/>
                                <w:lang w:bidi="en-US"/>
                              </w:rPr>
                              <w:t xml:space="preserve">Subnetzmaske </w:t>
                            </w:r>
                            <w:r w:rsidRPr="00606BD2">
                              <w:rPr>
                                <w:color w:val="000000"/>
                                <w:lang w:eastAsia="de-DE" w:bidi="de-DE"/>
                              </w:rPr>
                              <w:t xml:space="preserve">wird in der </w:t>
                            </w:r>
                            <w:r w:rsidRPr="00BC54EB">
                              <w:rPr>
                                <w:color w:val="000000"/>
                                <w:lang w:bidi="en-US"/>
                              </w:rPr>
                              <w:t>CIDR-Schreibweise</w:t>
                            </w:r>
                            <w:r w:rsidRPr="00606BD2">
                              <w:rPr>
                                <w:color w:val="000000"/>
                                <w:lang w:bidi="en-US"/>
                              </w:rPr>
                              <w:t xml:space="preserve"> </w:t>
                            </w:r>
                            <w:r w:rsidRPr="00606BD2">
                              <w:rPr>
                                <w:color w:val="000000"/>
                                <w:lang w:eastAsia="de-DE" w:bidi="de-DE"/>
                              </w:rPr>
                              <w:t xml:space="preserve">durch einen Schrägstrich getrennt an die </w:t>
                            </w:r>
                            <w:r w:rsidRPr="00606BD2">
                              <w:rPr>
                                <w:color w:val="000000"/>
                                <w:lang w:bidi="en-US"/>
                              </w:rPr>
                              <w:t xml:space="preserve">IP-Adresse </w:t>
                            </w:r>
                            <w:r w:rsidRPr="00606BD2">
                              <w:rPr>
                                <w:color w:val="000000"/>
                                <w:lang w:eastAsia="de-DE" w:bidi="de-DE"/>
                              </w:rPr>
                              <w:t>angehängt.</w:t>
                            </w:r>
                          </w:p>
                          <w:p w:rsidR="005E06B6" w:rsidRPr="00606BD2" w:rsidRDefault="005E06B6">
                            <w:r w:rsidRPr="00606BD2">
                              <w:rPr>
                                <w:color w:val="000000"/>
                                <w:lang w:bidi="en-US"/>
                              </w:rPr>
                              <w:t xml:space="preserve">Zum </w:t>
                            </w:r>
                            <w:r w:rsidRPr="00606BD2">
                              <w:rPr>
                                <w:color w:val="000000"/>
                                <w:lang w:eastAsia="de-DE" w:bidi="de-DE"/>
                              </w:rPr>
                              <w:t xml:space="preserve">Berechnen der </w:t>
                            </w:r>
                            <w:r w:rsidRPr="00606BD2">
                              <w:rPr>
                                <w:color w:val="000000"/>
                                <w:lang w:bidi="en-US"/>
                              </w:rPr>
                              <w:t xml:space="preserve">Hostadresse </w:t>
                            </w:r>
                            <w:r w:rsidRPr="00606BD2">
                              <w:rPr>
                                <w:color w:val="000000"/>
                                <w:lang w:eastAsia="de-DE" w:bidi="de-DE"/>
                              </w:rPr>
                              <w:t xml:space="preserve">werden aus der </w:t>
                            </w:r>
                            <w:r w:rsidRPr="00606BD2">
                              <w:rPr>
                                <w:color w:val="000000"/>
                                <w:lang w:bidi="en-US"/>
                              </w:rPr>
                              <w:t xml:space="preserve">IP-Adresse </w:t>
                            </w:r>
                            <w:r w:rsidRPr="00606BD2">
                              <w:rPr>
                                <w:color w:val="000000"/>
                                <w:lang w:eastAsia="de-DE" w:bidi="de-DE"/>
                              </w:rPr>
                              <w:t>diejenigen Bits derjenigen Stellen ver</w:t>
                            </w:r>
                            <w:r w:rsidRPr="00606BD2">
                              <w:rPr>
                                <w:color w:val="000000"/>
                                <w:lang w:eastAsia="de-DE" w:bidi="de-DE"/>
                              </w:rPr>
                              <w:softHyphen/>
                              <w:t xml:space="preserve">wendet, bei denen in der </w:t>
                            </w:r>
                            <w:r w:rsidRPr="00606BD2">
                              <w:rPr>
                                <w:color w:val="000000"/>
                                <w:lang w:bidi="en-US"/>
                              </w:rPr>
                              <w:t xml:space="preserve">Subnetzmaske </w:t>
                            </w:r>
                            <w:r w:rsidRPr="00606BD2">
                              <w:rPr>
                                <w:color w:val="000000"/>
                                <w:lang w:eastAsia="de-DE" w:bidi="de-DE"/>
                              </w:rPr>
                              <w:t>eine „0“ steht.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5" type="#_x0000_t202" style="position:absolute;left:0;text-align:left;margin-left:371.75pt;margin-top:97.35pt;width:422.95pt;height:110.6pt;z-index:251738112;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" fillcolor="#ed7d31 [3205]">
                <v:textbox style="mso-fit-shape-to-text:t">
                  <w:txbxContent>
                    <w:p w:rsidR="005E06B6" w:rsidRPr="00606BD2" w:rsidRDefault="005E06B6" w:rsidP="00CB79F2">
                      <w:r w:rsidRPr="00606BD2">
                        <w:rPr>
                          <w:lang w:bidi="en-US"/>
                        </w:rPr>
                        <w:t xml:space="preserve">Zum </w:t>
                      </w:r>
                      <w:r w:rsidRPr="00606BD2">
                        <w:rPr>
                          <w:lang w:eastAsia="de-DE" w:bidi="de-DE"/>
                        </w:rPr>
                        <w:t xml:space="preserve">Berechnen der Netzadresse werden aus der </w:t>
                      </w:r>
                      <w:r w:rsidRPr="00606BD2">
                        <w:rPr>
                          <w:lang w:bidi="en-US"/>
                        </w:rPr>
                        <w:t xml:space="preserve">IP-Adresse </w:t>
                      </w:r>
                      <w:r w:rsidRPr="00606BD2">
                        <w:rPr>
                          <w:lang w:eastAsia="de-DE" w:bidi="de-DE"/>
                        </w:rPr>
                        <w:t xml:space="preserve">diejenigen Bits verwendet, bei denen in der </w:t>
                      </w:r>
                      <w:r w:rsidRPr="00606BD2">
                        <w:rPr>
                          <w:lang w:bidi="en-US"/>
                        </w:rPr>
                        <w:t xml:space="preserve">Subnetzmaske </w:t>
                      </w:r>
                      <w:r w:rsidRPr="00606BD2">
                        <w:rPr>
                          <w:lang w:eastAsia="de-DE" w:bidi="de-DE"/>
                        </w:rPr>
                        <w:t xml:space="preserve">eine </w:t>
                      </w:r>
                      <w:r w:rsidRPr="00BC54EB">
                        <w:rPr>
                          <w:lang w:eastAsia="de-DE" w:bidi="de-DE"/>
                        </w:rPr>
                        <w:t>„</w:t>
                      </w:r>
                      <w:r w:rsidRPr="00606BD2">
                        <w:rPr>
                          <w:lang w:eastAsia="de-DE" w:bidi="de-DE"/>
                        </w:rPr>
                        <w:t>1</w:t>
                      </w:r>
                      <w:r w:rsidRPr="00BC54EB">
                        <w:rPr>
                          <w:lang w:eastAsia="de-DE" w:bidi="de-DE"/>
                        </w:rPr>
                        <w:t>"</w:t>
                      </w:r>
                      <w:r w:rsidRPr="00606BD2">
                        <w:rPr>
                          <w:lang w:eastAsia="de-DE" w:bidi="de-DE"/>
                        </w:rPr>
                        <w:t xml:space="preserve"> steht. Die </w:t>
                      </w:r>
                      <w:r w:rsidRPr="00606BD2">
                        <w:rPr>
                          <w:lang w:bidi="en-US"/>
                        </w:rPr>
                        <w:t xml:space="preserve">Host-Bits </w:t>
                      </w:r>
                      <w:r w:rsidRPr="00606BD2">
                        <w:rPr>
                          <w:lang w:eastAsia="de-DE" w:bidi="de-DE"/>
                        </w:rPr>
                        <w:t>werden auf null gesetzt.</w:t>
                      </w:r>
                    </w:p>
                    <w:p w:rsidR="005E06B6" w:rsidRPr="00606BD2" w:rsidRDefault="005E06B6" w:rsidP="00CB79F2">
                      <w:r w:rsidRPr="00606BD2">
                        <w:rPr>
                          <w:color w:val="000000"/>
                          <w:lang w:eastAsia="de-DE" w:bidi="de-DE"/>
                        </w:rPr>
                        <w:t>Die Anzahl der 1</w:t>
                      </w:r>
                      <w:r w:rsidRPr="00BC54EB">
                        <w:rPr>
                          <w:color w:val="000000"/>
                          <w:lang w:eastAsia="de-DE" w:bidi="de-DE"/>
                        </w:rPr>
                        <w:t>en</w:t>
                      </w:r>
                      <w:r w:rsidRPr="00606BD2">
                        <w:rPr>
                          <w:color w:val="000000"/>
                          <w:lang w:eastAsia="de-DE" w:bidi="de-DE"/>
                        </w:rPr>
                        <w:t xml:space="preserve"> in der </w:t>
                      </w:r>
                      <w:r w:rsidRPr="00606BD2">
                        <w:rPr>
                          <w:color w:val="000000"/>
                          <w:lang w:bidi="en-US"/>
                        </w:rPr>
                        <w:t xml:space="preserve">Subnetzmaske </w:t>
                      </w:r>
                      <w:r w:rsidRPr="00606BD2">
                        <w:rPr>
                          <w:color w:val="000000"/>
                          <w:lang w:eastAsia="de-DE" w:bidi="de-DE"/>
                        </w:rPr>
                        <w:t xml:space="preserve">wird in der </w:t>
                      </w:r>
                      <w:r w:rsidRPr="00BC54EB">
                        <w:rPr>
                          <w:color w:val="000000"/>
                          <w:lang w:bidi="en-US"/>
                        </w:rPr>
                        <w:t>CIDR-Schreibweise</w:t>
                      </w:r>
                      <w:r w:rsidRPr="00606BD2">
                        <w:rPr>
                          <w:color w:val="000000"/>
                          <w:lang w:bidi="en-US"/>
                        </w:rPr>
                        <w:t xml:space="preserve"> </w:t>
                      </w:r>
                      <w:r w:rsidRPr="00606BD2">
                        <w:rPr>
                          <w:color w:val="000000"/>
                          <w:lang w:eastAsia="de-DE" w:bidi="de-DE"/>
                        </w:rPr>
                        <w:t xml:space="preserve">durch einen Schrägstrich getrennt an die </w:t>
                      </w:r>
                      <w:r w:rsidRPr="00606BD2">
                        <w:rPr>
                          <w:color w:val="000000"/>
                          <w:lang w:bidi="en-US"/>
                        </w:rPr>
                        <w:t xml:space="preserve">IP-Adresse </w:t>
                      </w:r>
                      <w:r w:rsidRPr="00606BD2">
                        <w:rPr>
                          <w:color w:val="000000"/>
                          <w:lang w:eastAsia="de-DE" w:bidi="de-DE"/>
                        </w:rPr>
                        <w:t>angehängt.</w:t>
                      </w:r>
                    </w:p>
                    <w:p w:rsidR="005E06B6" w:rsidRPr="00606BD2" w:rsidRDefault="005E06B6">
                      <w:r w:rsidRPr="00606BD2">
                        <w:rPr>
                          <w:color w:val="000000"/>
                          <w:lang w:bidi="en-US"/>
                        </w:rPr>
                        <w:t xml:space="preserve">Zum </w:t>
                      </w:r>
                      <w:r w:rsidRPr="00606BD2">
                        <w:rPr>
                          <w:color w:val="000000"/>
                          <w:lang w:eastAsia="de-DE" w:bidi="de-DE"/>
                        </w:rPr>
                        <w:t xml:space="preserve">Berechnen der </w:t>
                      </w:r>
                      <w:r w:rsidRPr="00606BD2">
                        <w:rPr>
                          <w:color w:val="000000"/>
                          <w:lang w:bidi="en-US"/>
                        </w:rPr>
                        <w:t xml:space="preserve">Hostadresse </w:t>
                      </w:r>
                      <w:r w:rsidRPr="00606BD2">
                        <w:rPr>
                          <w:color w:val="000000"/>
                          <w:lang w:eastAsia="de-DE" w:bidi="de-DE"/>
                        </w:rPr>
                        <w:t xml:space="preserve">werden aus der </w:t>
                      </w:r>
                      <w:r w:rsidRPr="00606BD2">
                        <w:rPr>
                          <w:color w:val="000000"/>
                          <w:lang w:bidi="en-US"/>
                        </w:rPr>
                        <w:t xml:space="preserve">IP-Adresse </w:t>
                      </w:r>
                      <w:r w:rsidRPr="00606BD2">
                        <w:rPr>
                          <w:color w:val="000000"/>
                          <w:lang w:eastAsia="de-DE" w:bidi="de-DE"/>
                        </w:rPr>
                        <w:t>diejenigen Bits derjenigen Stellen ver</w:t>
                      </w:r>
                      <w:r w:rsidRPr="00606BD2">
                        <w:rPr>
                          <w:color w:val="000000"/>
                          <w:lang w:eastAsia="de-DE" w:bidi="de-DE"/>
                        </w:rPr>
                        <w:softHyphen/>
                        <w:t xml:space="preserve">wendet, bei denen in der </w:t>
                      </w:r>
                      <w:r w:rsidRPr="00606BD2">
                        <w:rPr>
                          <w:color w:val="000000"/>
                          <w:lang w:bidi="en-US"/>
                        </w:rPr>
                        <w:t xml:space="preserve">Subnetzmaske </w:t>
                      </w:r>
                      <w:r w:rsidRPr="00606BD2">
                        <w:rPr>
                          <w:color w:val="000000"/>
                          <w:lang w:eastAsia="de-DE" w:bidi="de-DE"/>
                        </w:rPr>
                        <w:t>eine „0“ steht.</w:t>
                      </w:r>
                    </w:p>
                  </w:txbxContent>
                </v:textbox>
                <w10:wrap type="square" anchorx="margin"/>
              </v:shape>
            </w:pict>
          </mc:Fallback>
        </mc:AlternateContent>
      </w:r>
      <w:r w:rsidRPr="00CB65E2">
        <w:rPr>
          <w:noProof/>
          <w:lang w:eastAsia="de-DE"/>
        </w:rPr>
        <w:drawing>
          <wp:anchor distT="0" distB="107950" distL="114300" distR="114300" simplePos="0" relativeHeight="251736064" behindDoc="0" locked="0" layoutInCell="1" allowOverlap="1">
            <wp:simplePos x="0" y="0"/>
            <wp:positionH relativeFrom="margin">
              <wp:align>right</wp:align>
            </wp:positionH>
            <wp:positionV relativeFrom="paragraph">
              <wp:posOffset>791845</wp:posOffset>
            </wp:positionV>
            <wp:extent cx="5540400" cy="309600"/>
            <wp:effectExtent l="0" t="0" r="3175" b="0"/>
            <wp:wrapTopAndBottom/>
            <wp:docPr id="25" name="Picut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34">
                      <a:extLst>
                        <a:ext uri="{28A0092B-C50C-407E-A947-70E740481C1C}">
                          <a14:useLocalDpi xmlns:a14="http://schemas.microsoft.com/office/drawing/2010/main" val="0"/>
                        </a:ext>
                      </a:extLst>
                    </a:blip>
                    <a:stretch/>
                  </pic:blipFill>
                  <pic:spPr>
                    <a:xfrm>
                      <a:off x="0" y="0"/>
                      <a:ext cx="5540400" cy="3096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 xml:space="preserve">Ein </w:t>
      </w:r>
      <w:r w:rsidR="00B963F9" w:rsidRPr="00BC54EB">
        <w:rPr>
          <w:lang w:bidi="en-US"/>
        </w:rPr>
        <w:t>Class-B-Netzwerk</w:t>
      </w:r>
      <w:r w:rsidR="00B963F9" w:rsidRPr="00CB65E2">
        <w:rPr>
          <w:lang w:bidi="en-US"/>
        </w:rPr>
        <w:t xml:space="preserve"> </w:t>
      </w:r>
      <w:r w:rsidR="00B963F9" w:rsidRPr="00CB65E2">
        <w:rPr>
          <w:lang w:eastAsia="de-DE" w:bidi="de-DE"/>
        </w:rPr>
        <w:t xml:space="preserve">besteht aus </w:t>
      </w:r>
      <w:r w:rsidR="00B963F9" w:rsidRPr="00CB65E2">
        <w:rPr>
          <w:lang w:bidi="en-US"/>
        </w:rPr>
        <w:t xml:space="preserve">16 </w:t>
      </w:r>
      <w:r w:rsidR="00B963F9" w:rsidRPr="00CB65E2">
        <w:rPr>
          <w:lang w:eastAsia="de-DE" w:bidi="de-DE"/>
        </w:rPr>
        <w:t xml:space="preserve">Netz-Bits und </w:t>
      </w:r>
      <w:r w:rsidR="00B963F9" w:rsidRPr="00CB65E2">
        <w:rPr>
          <w:lang w:bidi="en-US"/>
        </w:rPr>
        <w:t xml:space="preserve">16 </w:t>
      </w:r>
      <w:r w:rsidR="00B963F9" w:rsidRPr="00CB65E2">
        <w:rPr>
          <w:lang w:eastAsia="de-DE" w:bidi="de-DE"/>
        </w:rPr>
        <w:t xml:space="preserve">Host-Bits. Damit sind </w:t>
      </w:r>
      <w:r w:rsidR="00B963F9" w:rsidRPr="00CB65E2">
        <w:rPr>
          <w:lang w:bidi="en-US"/>
        </w:rPr>
        <w:t xml:space="preserve">65 536 </w:t>
      </w:r>
      <w:r w:rsidR="00B963F9" w:rsidRPr="00CB65E2">
        <w:rPr>
          <w:lang w:eastAsia="de-DE" w:bidi="de-DE"/>
        </w:rPr>
        <w:t xml:space="preserve">Adressen </w:t>
      </w:r>
      <w:r w:rsidR="00B963F9" w:rsidRPr="00CB65E2">
        <w:rPr>
          <w:lang w:bidi="en-US"/>
        </w:rPr>
        <w:t xml:space="preserve">(2^16) </w:t>
      </w:r>
      <w:r w:rsidR="00B963F9" w:rsidRPr="00CB65E2">
        <w:rPr>
          <w:lang w:eastAsia="de-DE" w:bidi="de-DE"/>
        </w:rPr>
        <w:t>mög</w:t>
      </w:r>
      <w:r w:rsidR="00B963F9" w:rsidRPr="00CB65E2">
        <w:rPr>
          <w:lang w:eastAsia="de-DE" w:bidi="de-DE"/>
        </w:rPr>
        <w:softHyphen/>
        <w:t>lich.</w:t>
      </w:r>
    </w:p>
    <w:p w:rsidR="00B963F9" w:rsidRPr="00CB65E2" w:rsidRDefault="005A3A80" w:rsidP="005A3A80">
      <w:pPr>
        <w:pStyle w:val="A02bfw10mm"/>
        <w:ind w:left="0"/>
        <w:rPr>
          <w:i/>
          <w:u w:val="single"/>
          <w:lang w:bidi="en-US"/>
        </w:rPr>
      </w:pPr>
      <w:r w:rsidRPr="00CB65E2">
        <w:rPr>
          <w:i/>
          <w:noProof/>
          <w:u w:val="single"/>
          <w:lang w:eastAsia="de-DE"/>
        </w:rPr>
        <mc:AlternateContent>
          <mc:Choice Requires="wps">
            <w:drawing>
              <wp:anchor distT="45720" distB="45720" distL="114300" distR="114300" simplePos="0" relativeHeight="251740160" behindDoc="0" locked="0" layoutInCell="1" allowOverlap="1">
                <wp:simplePos x="0" y="0"/>
                <wp:positionH relativeFrom="margin">
                  <wp:align>right</wp:align>
                </wp:positionH>
                <wp:positionV relativeFrom="paragraph">
                  <wp:posOffset>1793164</wp:posOffset>
                </wp:positionV>
                <wp:extent cx="5371200" cy="1404620"/>
                <wp:effectExtent l="0" t="0" r="20320" b="26035"/>
                <wp:wrapTopAndBottom/>
                <wp:docPr id="23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Default="005E06B6" w:rsidP="003E36F2">
                            <w:pPr>
                              <w:rPr>
                                <w:lang w:eastAsia="de-DE" w:bidi="de-DE"/>
                              </w:rPr>
                            </w:pPr>
                            <w:r>
                              <w:rPr>
                                <w:lang w:val="en-US" w:bidi="en-US"/>
                              </w:rPr>
                              <w:t xml:space="preserve">IPv6-Adressen </w:t>
                            </w:r>
                            <w:r>
                              <w:rPr>
                                <w:lang w:eastAsia="de-DE" w:bidi="de-DE"/>
                              </w:rPr>
                              <w:t xml:space="preserve">bestehen aus </w:t>
                            </w:r>
                            <w:r>
                              <w:rPr>
                                <w:lang w:val="en-US" w:bidi="en-US"/>
                              </w:rPr>
                              <w:t xml:space="preserve">128 </w:t>
                            </w:r>
                            <w:r>
                              <w:rPr>
                                <w:lang w:eastAsia="de-DE" w:bidi="de-DE"/>
                              </w:rPr>
                              <w:t xml:space="preserve">Bits, der </w:t>
                            </w:r>
                            <w:r w:rsidRPr="00BC54EB">
                              <w:rPr>
                                <w:lang w:val="en-US" w:bidi="en-US"/>
                              </w:rPr>
                              <w:t>Header</w:t>
                            </w:r>
                            <w:r>
                              <w:rPr>
                                <w:lang w:val="en-US" w:bidi="en-US"/>
                              </w:rPr>
                              <w:t xml:space="preserve"> </w:t>
                            </w:r>
                            <w:r w:rsidRPr="00BC54EB">
                              <w:rPr>
                                <w:lang w:eastAsia="de-DE" w:bidi="de-DE"/>
                              </w:rPr>
                              <w:t>hat</w:t>
                            </w:r>
                            <w:r>
                              <w:rPr>
                                <w:lang w:eastAsia="de-DE" w:bidi="de-DE"/>
                              </w:rPr>
                              <w:t xml:space="preserve"> eine Länge von </w:t>
                            </w:r>
                            <w:r>
                              <w:rPr>
                                <w:lang w:val="en-US" w:bidi="en-US"/>
                              </w:rPr>
                              <w:t xml:space="preserve">40 </w:t>
                            </w:r>
                            <w:r>
                              <w:rPr>
                                <w:lang w:eastAsia="de-DE" w:bidi="de-DE"/>
                              </w:rPr>
                              <w:t>Bytes.</w:t>
                            </w:r>
                          </w:p>
                          <w:p w:rsidR="005E06B6" w:rsidRDefault="005E06B6" w:rsidP="003E36F2"/>
                          <w:p w:rsidR="005E06B6" w:rsidRDefault="005E06B6" w:rsidP="003E36F2">
                            <w:pPr>
                              <w:rPr>
                                <w:lang w:val="en-US" w:bidi="en-US"/>
                              </w:rPr>
                            </w:pPr>
                            <w:r>
                              <w:rPr>
                                <w:noProof/>
                                <w:lang w:eastAsia="de-DE"/>
                              </w:rPr>
                              <w:drawing>
                                <wp:inline distT="0" distB="0" distL="0" distR="0" wp14:anchorId="49F170A6" wp14:editId="4E7B74A2">
                                  <wp:extent cx="5163185" cy="895985"/>
                                  <wp:effectExtent l="0" t="0" r="0" b="0"/>
                                  <wp:docPr id="26" name="Picutre 26"/>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35"/>
                                          <a:stretch/>
                                        </pic:blipFill>
                                        <pic:spPr>
                                          <a:xfrm>
                                            <a:off x="0" y="0"/>
                                            <a:ext cx="5163185" cy="895985"/>
                                          </a:xfrm>
                                          <a:prstGeom prst="rect">
                                            <a:avLst/>
                                          </a:prstGeom>
                                        </pic:spPr>
                                      </pic:pic>
                                    </a:graphicData>
                                  </a:graphic>
                                </wp:inline>
                              </w:drawing>
                            </w:r>
                          </w:p>
                          <w:p w:rsidR="005E06B6" w:rsidRDefault="005E06B6" w:rsidP="003E36F2">
                            <w:pPr>
                              <w:rPr>
                                <w:lang w:val="en-US" w:bidi="en-US"/>
                              </w:rPr>
                            </w:pPr>
                          </w:p>
                          <w:p w:rsidR="005E06B6" w:rsidRDefault="005E06B6" w:rsidP="003E36F2">
                            <w:r>
                              <w:rPr>
                                <w:lang w:val="en-US" w:bidi="en-US"/>
                              </w:rPr>
                              <w:t xml:space="preserve">IPv6-Adressen </w:t>
                            </w:r>
                            <w:r>
                              <w:rPr>
                                <w:lang w:eastAsia="de-DE" w:bidi="de-DE"/>
                              </w:rPr>
                              <w:t xml:space="preserve">werden in das sogenannte </w:t>
                            </w:r>
                            <w:r w:rsidRPr="00BC54EB">
                              <w:rPr>
                                <w:lang w:eastAsia="de-DE" w:bidi="de-DE"/>
                              </w:rPr>
                              <w:t>Präfix</w:t>
                            </w:r>
                            <w:r>
                              <w:rPr>
                                <w:lang w:eastAsia="de-DE" w:bidi="de-DE"/>
                              </w:rPr>
                              <w:t xml:space="preserve"> und </w:t>
                            </w:r>
                            <w:r w:rsidRPr="00BC54EB">
                              <w:rPr>
                                <w:lang w:eastAsia="de-DE" w:bidi="de-DE"/>
                              </w:rPr>
                              <w:t xml:space="preserve">den </w:t>
                            </w:r>
                            <w:r w:rsidRPr="00BC54EB">
                              <w:rPr>
                                <w:lang w:val="en-US" w:bidi="en-US"/>
                              </w:rPr>
                              <w:t>Interface</w:t>
                            </w:r>
                            <w:r>
                              <w:rPr>
                                <w:lang w:val="en-US" w:bidi="en-US"/>
                              </w:rPr>
                              <w:t xml:space="preserve"> Identifier </w:t>
                            </w:r>
                            <w:r>
                              <w:rPr>
                                <w:lang w:eastAsia="de-DE" w:bidi="de-DE"/>
                              </w:rPr>
                              <w:t xml:space="preserve">aufgeteilt. Beide haben eine Länge von </w:t>
                            </w:r>
                            <w:r>
                              <w:rPr>
                                <w:lang w:val="en-US" w:bidi="en-US"/>
                              </w:rPr>
                              <w:t xml:space="preserve">64 </w:t>
                            </w:r>
                            <w:r>
                              <w:rPr>
                                <w:lang w:eastAsia="de-DE" w:bidi="de-DE"/>
                              </w:rPr>
                              <w:t>Bit.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6" type="#_x0000_t202" style="position:absolute;margin-left:371.75pt;margin-top:141.2pt;width:422.95pt;height:110.6pt;z-index:25174016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" fillcolor="#ed7d31 [3205]">
                <v:textbox style="mso-fit-shape-to-text:t">
                  <w:txbxContent>
                    <w:p w:rsidR="005E06B6" w:rsidRDefault="005E06B6" w:rsidP="003E36F2">
                      <w:pPr>
                        <w:rPr>
                          <w:lang w:eastAsia="de-DE" w:bidi="de-DE"/>
                        </w:rPr>
                      </w:pPr>
                      <w:r>
                        <w:rPr>
                          <w:lang w:val="en-US" w:bidi="en-US"/>
                        </w:rPr>
                        <w:t xml:space="preserve">IPv6-Adressen </w:t>
                      </w:r>
                      <w:r>
                        <w:rPr>
                          <w:lang w:eastAsia="de-DE" w:bidi="de-DE"/>
                        </w:rPr>
                        <w:t xml:space="preserve">bestehen aus </w:t>
                      </w:r>
                      <w:r>
                        <w:rPr>
                          <w:lang w:val="en-US" w:bidi="en-US"/>
                        </w:rPr>
                        <w:t xml:space="preserve">128 </w:t>
                      </w:r>
                      <w:r>
                        <w:rPr>
                          <w:lang w:eastAsia="de-DE" w:bidi="de-DE"/>
                        </w:rPr>
                        <w:t xml:space="preserve">Bits, der </w:t>
                      </w:r>
                      <w:r w:rsidRPr="00BC54EB">
                        <w:rPr>
                          <w:lang w:val="en-US" w:bidi="en-US"/>
                        </w:rPr>
                        <w:t>Header</w:t>
                      </w:r>
                      <w:r>
                        <w:rPr>
                          <w:lang w:val="en-US" w:bidi="en-US"/>
                        </w:rPr>
                        <w:t xml:space="preserve"> </w:t>
                      </w:r>
                      <w:r w:rsidRPr="00BC54EB">
                        <w:rPr>
                          <w:lang w:eastAsia="de-DE" w:bidi="de-DE"/>
                        </w:rPr>
                        <w:t>hat</w:t>
                      </w:r>
                      <w:r>
                        <w:rPr>
                          <w:lang w:eastAsia="de-DE" w:bidi="de-DE"/>
                        </w:rPr>
                        <w:t xml:space="preserve"> eine Länge von </w:t>
                      </w:r>
                      <w:r>
                        <w:rPr>
                          <w:lang w:val="en-US" w:bidi="en-US"/>
                        </w:rPr>
                        <w:t xml:space="preserve">40 </w:t>
                      </w:r>
                      <w:r>
                        <w:rPr>
                          <w:lang w:eastAsia="de-DE" w:bidi="de-DE"/>
                        </w:rPr>
                        <w:t>Bytes.</w:t>
                      </w:r>
                    </w:p>
                    <w:p w:rsidR="005E06B6" w:rsidRDefault="005E06B6" w:rsidP="003E36F2"/>
                    <w:p w:rsidR="005E06B6" w:rsidRDefault="005E06B6" w:rsidP="003E36F2">
                      <w:pPr>
                        <w:rPr>
                          <w:lang w:val="en-US" w:bidi="en-US"/>
                        </w:rPr>
                      </w:pPr>
                      <w:r>
                        <w:rPr>
                          <w:noProof/>
                          <w:lang w:eastAsia="de-DE"/>
                        </w:rPr>
                        <w:drawing>
                          <wp:inline distT="0" distB="0" distL="0" distR="0" wp14:anchorId="49F170A6" wp14:editId="4E7B74A2">
                            <wp:extent cx="5163185" cy="895985"/>
                            <wp:effectExtent l="0" t="0" r="0" b="0"/>
                            <wp:docPr id="26" name="Picutre 26"/>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35"/>
                                    <a:stretch/>
                                  </pic:blipFill>
                                  <pic:spPr>
                                    <a:xfrm>
                                      <a:off x="0" y="0"/>
                                      <a:ext cx="5163185" cy="895985"/>
                                    </a:xfrm>
                                    <a:prstGeom prst="rect">
                                      <a:avLst/>
                                    </a:prstGeom>
                                  </pic:spPr>
                                </pic:pic>
                              </a:graphicData>
                            </a:graphic>
                          </wp:inline>
                        </w:drawing>
                      </w:r>
                    </w:p>
                    <w:p w:rsidR="005E06B6" w:rsidRDefault="005E06B6" w:rsidP="003E36F2">
                      <w:pPr>
                        <w:rPr>
                          <w:lang w:val="en-US" w:bidi="en-US"/>
                        </w:rPr>
                      </w:pPr>
                    </w:p>
                    <w:p w:rsidR="005E06B6" w:rsidRDefault="005E06B6" w:rsidP="003E36F2">
                      <w:r>
                        <w:rPr>
                          <w:lang w:val="en-US" w:bidi="en-US"/>
                        </w:rPr>
                        <w:t xml:space="preserve">IPv6-Adressen </w:t>
                      </w:r>
                      <w:r>
                        <w:rPr>
                          <w:lang w:eastAsia="de-DE" w:bidi="de-DE"/>
                        </w:rPr>
                        <w:t xml:space="preserve">werden in das sogenannte </w:t>
                      </w:r>
                      <w:r w:rsidRPr="00BC54EB">
                        <w:rPr>
                          <w:lang w:eastAsia="de-DE" w:bidi="de-DE"/>
                        </w:rPr>
                        <w:t>Präfix</w:t>
                      </w:r>
                      <w:r>
                        <w:rPr>
                          <w:lang w:eastAsia="de-DE" w:bidi="de-DE"/>
                        </w:rPr>
                        <w:t xml:space="preserve"> und </w:t>
                      </w:r>
                      <w:r w:rsidRPr="00BC54EB">
                        <w:rPr>
                          <w:lang w:eastAsia="de-DE" w:bidi="de-DE"/>
                        </w:rPr>
                        <w:t xml:space="preserve">den </w:t>
                      </w:r>
                      <w:r w:rsidRPr="00BC54EB">
                        <w:rPr>
                          <w:lang w:val="en-US" w:bidi="en-US"/>
                        </w:rPr>
                        <w:t>Interface</w:t>
                      </w:r>
                      <w:r>
                        <w:rPr>
                          <w:lang w:val="en-US" w:bidi="en-US"/>
                        </w:rPr>
                        <w:t xml:space="preserve"> Identifier </w:t>
                      </w:r>
                      <w:r>
                        <w:rPr>
                          <w:lang w:eastAsia="de-DE" w:bidi="de-DE"/>
                        </w:rPr>
                        <w:t xml:space="preserve">aufgeteilt. Beide haben eine Länge von </w:t>
                      </w:r>
                      <w:r>
                        <w:rPr>
                          <w:lang w:val="en-US" w:bidi="en-US"/>
                        </w:rPr>
                        <w:t xml:space="preserve">64 </w:t>
                      </w:r>
                      <w:r>
                        <w:rPr>
                          <w:lang w:eastAsia="de-DE" w:bidi="de-DE"/>
                        </w:rPr>
                        <w:t>Bit.</w:t>
                      </w:r>
                    </w:p>
                  </w:txbxContent>
                </v:textbox>
                <w10:wrap type="topAndBottom" anchorx="margin"/>
              </v:shape>
            </w:pict>
          </mc:Fallback>
        </mc:AlternateContent>
      </w:r>
      <w:r w:rsidR="00B963F9" w:rsidRPr="00CB65E2">
        <w:rPr>
          <w:i/>
          <w:u w:val="single"/>
          <w:lang w:bidi="en-US"/>
        </w:rPr>
        <w:t>IPv6-Adressen</w:t>
      </w:r>
    </w:p>
    <w:p w:rsidR="005A3A80" w:rsidRPr="00CB65E2" w:rsidRDefault="005A3A80" w:rsidP="005A3A80">
      <w:pPr>
        <w:pStyle w:val="A02bfw10mm"/>
        <w:ind w:left="0"/>
        <w:rPr>
          <w:sz w:val="2"/>
          <w:szCs w:val="2"/>
        </w:rPr>
      </w:pPr>
    </w:p>
    <w:p w:rsidR="00B963F9" w:rsidRPr="00CB65E2" w:rsidRDefault="00B963F9" w:rsidP="003E36F2">
      <w:pPr>
        <w:pStyle w:val="A02bfw10mm"/>
      </w:pPr>
      <w:r w:rsidRPr="00CB65E2">
        <w:rPr>
          <w:u w:val="single"/>
          <w:lang w:eastAsia="de-DE" w:bidi="de-DE"/>
        </w:rPr>
        <w:lastRenderedPageBreak/>
        <w:t>Schreibweise</w:t>
      </w:r>
      <w:r w:rsidRPr="00CB65E2">
        <w:rPr>
          <w:lang w:eastAsia="de-DE" w:bidi="de-DE"/>
        </w:rPr>
        <w:t>:</w:t>
      </w:r>
    </w:p>
    <w:p w:rsidR="00B963F9" w:rsidRPr="00CB65E2" w:rsidRDefault="003E36F2" w:rsidP="003050AE">
      <w:pPr>
        <w:pStyle w:val="C05bfwnummerierteAufzhlung"/>
        <w:ind w:left="993"/>
      </w:pPr>
      <w:r w:rsidRPr="00CB65E2">
        <w:rPr>
          <w:noProof/>
          <w:lang w:bidi="ar-SA"/>
        </w:rPr>
        <w:drawing>
          <wp:anchor distT="0" distB="107950" distL="114300" distR="114300" simplePos="0" relativeHeight="251741184" behindDoc="0" locked="0" layoutInCell="1" allowOverlap="1">
            <wp:simplePos x="0" y="0"/>
            <wp:positionH relativeFrom="margin">
              <wp:align>right</wp:align>
            </wp:positionH>
            <wp:positionV relativeFrom="paragraph">
              <wp:posOffset>365760</wp:posOffset>
            </wp:positionV>
            <wp:extent cx="5356800" cy="324000"/>
            <wp:effectExtent l="0" t="0" r="0" b="0"/>
            <wp:wrapTopAndBottom/>
            <wp:docPr id="27" name="Picut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36">
                      <a:extLst>
                        <a:ext uri="{28A0092B-C50C-407E-A947-70E740481C1C}">
                          <a14:useLocalDpi xmlns:a14="http://schemas.microsoft.com/office/drawing/2010/main" val="0"/>
                        </a:ext>
                      </a:extLst>
                    </a:blip>
                    <a:stretch/>
                  </pic:blipFill>
                  <pic:spPr>
                    <a:xfrm>
                      <a:off x="0" y="0"/>
                      <a:ext cx="5356800" cy="3240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t xml:space="preserve">Führende Nullen können weggelassen werden. So wird aus </w:t>
      </w:r>
      <w:r w:rsidR="00B963F9" w:rsidRPr="00CB65E2">
        <w:rPr>
          <w:lang w:bidi="en-US"/>
        </w:rPr>
        <w:t>20</w:t>
      </w:r>
      <w:proofErr w:type="gramStart"/>
      <w:r w:rsidR="00B963F9" w:rsidRPr="00CB65E2">
        <w:rPr>
          <w:lang w:bidi="en-US"/>
        </w:rPr>
        <w:t>fe</w:t>
      </w:r>
      <w:r w:rsidR="00B963F9" w:rsidRPr="00BC54EB">
        <w:rPr>
          <w:lang w:bidi="en-US"/>
        </w:rPr>
        <w:t>:affe</w:t>
      </w:r>
      <w:proofErr w:type="gramEnd"/>
      <w:r w:rsidR="00B963F9" w:rsidRPr="00CB65E2">
        <w:rPr>
          <w:lang w:bidi="en-US"/>
        </w:rPr>
        <w:t>:0000:0000:0123:4567:89ab</w:t>
      </w:r>
      <w:r w:rsidR="00B963F9" w:rsidRPr="00BC54EB">
        <w:rPr>
          <w:lang w:bidi="en-US"/>
        </w:rPr>
        <w:t>:cdef</w:t>
      </w:r>
      <w:r w:rsidR="00B963F9" w:rsidRPr="00CB65E2">
        <w:rPr>
          <w:lang w:bidi="en-US"/>
        </w:rPr>
        <w:t xml:space="preserve"> </w:t>
      </w:r>
      <w:r w:rsidR="00B963F9" w:rsidRPr="00CB65E2">
        <w:t>schließlich:</w:t>
      </w:r>
    </w:p>
    <w:p w:rsidR="00B963F9" w:rsidRPr="00CB65E2" w:rsidRDefault="003E36F2" w:rsidP="005A3A80">
      <w:pPr>
        <w:pStyle w:val="C05bfwnummerierteAufzhlung"/>
      </w:pPr>
      <w:r w:rsidRPr="00CB65E2">
        <w:rPr>
          <w:noProof/>
          <w:lang w:bidi="ar-SA"/>
        </w:rPr>
        <w:drawing>
          <wp:anchor distT="0" distB="107950" distL="114300" distR="114300" simplePos="0" relativeHeight="251742208" behindDoc="0" locked="0" layoutInCell="1" allowOverlap="1">
            <wp:simplePos x="0" y="0"/>
            <wp:positionH relativeFrom="margin">
              <wp:align>right</wp:align>
            </wp:positionH>
            <wp:positionV relativeFrom="paragraph">
              <wp:posOffset>833755</wp:posOffset>
            </wp:positionV>
            <wp:extent cx="5364000" cy="309600"/>
            <wp:effectExtent l="0" t="0" r="0" b="0"/>
            <wp:wrapTopAndBottom/>
            <wp:docPr id="28" name="Picut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37">
                      <a:extLst>
                        <a:ext uri="{28A0092B-C50C-407E-A947-70E740481C1C}">
                          <a14:useLocalDpi xmlns:a14="http://schemas.microsoft.com/office/drawing/2010/main" val="0"/>
                        </a:ext>
                      </a:extLst>
                    </a:blip>
                    <a:stretch/>
                  </pic:blipFill>
                  <pic:spPr>
                    <a:xfrm>
                      <a:off x="0" y="0"/>
                      <a:ext cx="5364000" cy="3096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t xml:space="preserve">Ein (und nur ein) zusammenhängender Block Nullen kann durch </w:t>
      </w:r>
      <w:r w:rsidR="00B963F9" w:rsidRPr="00CB65E2">
        <w:rPr>
          <w:lang w:bidi="en-US"/>
        </w:rPr>
        <w:t xml:space="preserve">Doppel-Doppelpunkt </w:t>
      </w:r>
      <w:proofErr w:type="gramStart"/>
      <w:r w:rsidR="00B963F9" w:rsidRPr="00CB65E2">
        <w:t>(::)</w:t>
      </w:r>
      <w:proofErr w:type="gramEnd"/>
      <w:r w:rsidR="00B963F9" w:rsidRPr="00CB65E2">
        <w:t xml:space="preserve"> ersetzt wer</w:t>
      </w:r>
      <w:r w:rsidR="00B963F9" w:rsidRPr="00CB65E2">
        <w:softHyphen/>
        <w:t>den.</w:t>
      </w:r>
    </w:p>
    <w:p w:rsidR="00B963F9" w:rsidRPr="00CB65E2" w:rsidRDefault="00B963F9" w:rsidP="00B963F9">
      <w:pPr>
        <w:rPr>
          <w:sz w:val="2"/>
          <w:szCs w:val="2"/>
        </w:rPr>
      </w:pPr>
    </w:p>
    <w:p w:rsidR="00B963F9" w:rsidRPr="00CB65E2" w:rsidRDefault="00B963F9" w:rsidP="005A3A80">
      <w:pPr>
        <w:pStyle w:val="A02bfw10mm"/>
      </w:pPr>
      <w:r w:rsidRPr="00CB65E2">
        <w:rPr>
          <w:lang w:eastAsia="de-DE" w:bidi="de-DE"/>
        </w:rPr>
        <w:t xml:space="preserve">Die </w:t>
      </w:r>
      <w:r w:rsidRPr="00CB65E2">
        <w:t>Anzahl</w:t>
      </w:r>
      <w:r w:rsidRPr="00CB65E2">
        <w:rPr>
          <w:lang w:eastAsia="de-DE" w:bidi="de-DE"/>
        </w:rPr>
        <w:t xml:space="preserve"> der Nullen </w:t>
      </w:r>
      <w:proofErr w:type="gramStart"/>
      <w:r w:rsidRPr="00BC54EB">
        <w:rPr>
          <w:lang w:eastAsia="de-DE" w:bidi="de-DE"/>
        </w:rPr>
        <w:t>beim :</w:t>
      </w:r>
      <w:proofErr w:type="gramEnd"/>
      <w:r w:rsidRPr="00CB65E2">
        <w:rPr>
          <w:lang w:eastAsia="de-DE" w:bidi="de-DE"/>
        </w:rPr>
        <w:t xml:space="preserve">: wird so aufgefüllt, dass die Adresse </w:t>
      </w:r>
      <w:r w:rsidRPr="00CB65E2">
        <w:rPr>
          <w:lang w:bidi="en-US"/>
        </w:rPr>
        <w:t xml:space="preserve">128 </w:t>
      </w:r>
      <w:r w:rsidRPr="00CB65E2">
        <w:rPr>
          <w:lang w:eastAsia="de-DE" w:bidi="de-DE"/>
        </w:rPr>
        <w:t xml:space="preserve">Bit hat. Damit ist die Anzahl der durch den </w:t>
      </w:r>
      <w:r w:rsidRPr="00CB65E2">
        <w:rPr>
          <w:lang w:bidi="en-US"/>
        </w:rPr>
        <w:t>Doppel-Doppelpunkt</w:t>
      </w:r>
      <w:r w:rsidRPr="00CB65E2">
        <w:rPr>
          <w:lang w:eastAsia="de-DE" w:bidi="de-DE"/>
        </w:rPr>
        <w:t xml:space="preserve"> </w:t>
      </w:r>
      <w:r w:rsidRPr="00CB65E2">
        <w:rPr>
          <w:lang w:bidi="en-US"/>
        </w:rPr>
        <w:t xml:space="preserve">ersetzten </w:t>
      </w:r>
      <w:r w:rsidRPr="00CB65E2">
        <w:rPr>
          <w:lang w:eastAsia="de-DE" w:bidi="de-DE"/>
        </w:rPr>
        <w:t xml:space="preserve">Nullen nicht klar. Diese Regel darf deshalb nur </w:t>
      </w:r>
      <w:r w:rsidRPr="00CB65E2">
        <w:rPr>
          <w:u w:val="single"/>
          <w:lang w:eastAsia="de-DE" w:bidi="de-DE"/>
        </w:rPr>
        <w:t>einmal</w:t>
      </w:r>
      <w:r w:rsidRPr="00CB65E2">
        <w:rPr>
          <w:lang w:eastAsia="de-DE" w:bidi="de-DE"/>
        </w:rPr>
        <w:t xml:space="preserve"> angewendet werden!</w:t>
      </w:r>
    </w:p>
    <w:p w:rsidR="00B963F9" w:rsidRPr="00CB65E2" w:rsidRDefault="003E36F2" w:rsidP="003050AE">
      <w:pPr>
        <w:pStyle w:val="C05bfwnummerierteAufzhlung"/>
      </w:pPr>
      <w:r w:rsidRPr="00CB65E2">
        <w:rPr>
          <w:noProof/>
          <w:lang w:bidi="ar-SA"/>
        </w:rPr>
        <w:drawing>
          <wp:anchor distT="0" distB="107950" distL="114300" distR="114300" simplePos="0" relativeHeight="251743232" behindDoc="0" locked="0" layoutInCell="1" allowOverlap="1">
            <wp:simplePos x="0" y="0"/>
            <wp:positionH relativeFrom="margin">
              <wp:align>right</wp:align>
            </wp:positionH>
            <wp:positionV relativeFrom="paragraph">
              <wp:posOffset>615950</wp:posOffset>
            </wp:positionV>
            <wp:extent cx="5371200" cy="360000"/>
            <wp:effectExtent l="0" t="0" r="0" b="2540"/>
            <wp:wrapTopAndBottom/>
            <wp:docPr id="29" name="Picutre 29"/>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38">
                      <a:extLst>
                        <a:ext uri="{28A0092B-C50C-407E-A947-70E740481C1C}">
                          <a14:useLocalDpi xmlns:a14="http://schemas.microsoft.com/office/drawing/2010/main" val="0"/>
                        </a:ext>
                      </a:extLst>
                    </a:blip>
                    <a:stretch/>
                  </pic:blipFill>
                  <pic:spPr>
                    <a:xfrm>
                      <a:off x="0" y="0"/>
                      <a:ext cx="5371200" cy="3600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t xml:space="preserve">In die letzten zwei Blöcke kann auch die </w:t>
      </w:r>
      <w:r w:rsidR="00B963F9" w:rsidRPr="00CB65E2">
        <w:rPr>
          <w:lang w:bidi="en-US"/>
        </w:rPr>
        <w:t xml:space="preserve">IPv4-Adresse </w:t>
      </w:r>
      <w:r w:rsidR="00B963F9" w:rsidRPr="00CB65E2">
        <w:t xml:space="preserve">eingesetzt werden. Diese kann wahlweise in </w:t>
      </w:r>
      <w:r w:rsidR="00B963F9" w:rsidRPr="00CB65E2">
        <w:rPr>
          <w:lang w:bidi="en-US"/>
        </w:rPr>
        <w:t xml:space="preserve">Hex </w:t>
      </w:r>
      <w:r w:rsidR="00B963F9" w:rsidRPr="00CB65E2">
        <w:t xml:space="preserve">oder in </w:t>
      </w:r>
      <w:r w:rsidR="00B963F9" w:rsidRPr="00BC54EB">
        <w:t>Dezimal</w:t>
      </w:r>
      <w:r w:rsidR="00B963F9" w:rsidRPr="00CB65E2">
        <w:t xml:space="preserve"> geschrieben werden. Dies wird angewendet, wenn ein </w:t>
      </w:r>
      <w:r w:rsidR="00B963F9" w:rsidRPr="00BC54EB">
        <w:rPr>
          <w:lang w:bidi="en-US"/>
        </w:rPr>
        <w:t>IPv4-Adressraum</w:t>
      </w:r>
      <w:r w:rsidR="00B963F9" w:rsidRPr="00CB65E2">
        <w:rPr>
          <w:lang w:bidi="en-US"/>
        </w:rPr>
        <w:t xml:space="preserve"> </w:t>
      </w:r>
      <w:r w:rsidR="00B963F9" w:rsidRPr="00CB65E2">
        <w:t xml:space="preserve">in einen </w:t>
      </w:r>
      <w:r w:rsidR="00B963F9" w:rsidRPr="00BC54EB">
        <w:t xml:space="preserve">IPv6- </w:t>
      </w:r>
      <w:r w:rsidR="00CB65E2" w:rsidRPr="00BC54EB">
        <w:rPr>
          <w:lang w:bidi="en-US"/>
        </w:rPr>
        <w:t>Adressra</w:t>
      </w:r>
      <w:r w:rsidR="00B963F9" w:rsidRPr="00BC54EB">
        <w:rPr>
          <w:lang w:bidi="en-US"/>
        </w:rPr>
        <w:t>um</w:t>
      </w:r>
      <w:r w:rsidR="00B963F9" w:rsidRPr="00CB65E2">
        <w:rPr>
          <w:lang w:bidi="en-US"/>
        </w:rPr>
        <w:t xml:space="preserve"> </w:t>
      </w:r>
      <w:r w:rsidR="00B963F9" w:rsidRPr="00CB65E2">
        <w:t xml:space="preserve">eingebettet wird. Die </w:t>
      </w:r>
      <w:r w:rsidR="00B963F9" w:rsidRPr="00CB65E2">
        <w:rPr>
          <w:lang w:bidi="en-US"/>
        </w:rPr>
        <w:t xml:space="preserve">IP 10.0.1.1 </w:t>
      </w:r>
      <w:r w:rsidR="00B963F9" w:rsidRPr="00CB65E2">
        <w:t xml:space="preserve">kann dann als </w:t>
      </w:r>
      <w:r w:rsidR="00B963F9" w:rsidRPr="00CB65E2">
        <w:rPr>
          <w:lang w:bidi="en-US"/>
        </w:rPr>
        <w:t xml:space="preserve">IPv6-Adresse </w:t>
      </w:r>
      <w:r w:rsidR="00B963F9" w:rsidRPr="00CB65E2">
        <w:t>wie folgt geschrieben wer</w:t>
      </w:r>
      <w:r w:rsidR="00B963F9" w:rsidRPr="00CB65E2">
        <w:softHyphen/>
        <w:t>den:</w:t>
      </w:r>
    </w:p>
    <w:p w:rsidR="00B963F9" w:rsidRPr="00CB65E2" w:rsidRDefault="00B963F9" w:rsidP="00B963F9">
      <w:pPr>
        <w:rPr>
          <w:sz w:val="2"/>
          <w:szCs w:val="2"/>
        </w:rPr>
      </w:pPr>
    </w:p>
    <w:p w:rsidR="00B963F9" w:rsidRPr="00CB65E2" w:rsidRDefault="003050AE" w:rsidP="003E36F2">
      <w:pPr>
        <w:pStyle w:val="A02bfw10mm"/>
        <w:rPr>
          <w:color w:val="000000"/>
          <w:lang w:eastAsia="de-DE" w:bidi="de-DE"/>
        </w:rPr>
      </w:pPr>
      <w:r w:rsidRPr="00CB65E2">
        <w:rPr>
          <w:noProof/>
          <w:lang w:eastAsia="de-DE"/>
        </w:rPr>
        <w:drawing>
          <wp:anchor distT="0" distB="0" distL="114300" distR="114300" simplePos="0" relativeHeight="251746304" behindDoc="0" locked="0" layoutInCell="1" allowOverlap="1">
            <wp:simplePos x="0" y="0"/>
            <wp:positionH relativeFrom="column">
              <wp:posOffset>2204035</wp:posOffset>
            </wp:positionH>
            <wp:positionV relativeFrom="paragraph">
              <wp:posOffset>888290</wp:posOffset>
            </wp:positionV>
            <wp:extent cx="3450590" cy="2304415"/>
            <wp:effectExtent l="0" t="0" r="0" b="635"/>
            <wp:wrapNone/>
            <wp:docPr id="30" name="Picutre 30"/>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39">
                      <a:extLst>
                        <a:ext uri="{28A0092B-C50C-407E-A947-70E740481C1C}">
                          <a14:useLocalDpi xmlns:a14="http://schemas.microsoft.com/office/drawing/2010/main" val="0"/>
                        </a:ext>
                      </a:extLst>
                    </a:blip>
                    <a:stretch/>
                  </pic:blipFill>
                  <pic:spPr>
                    <a:xfrm>
                      <a:off x="0" y="0"/>
                      <a:ext cx="3450590" cy="2304415"/>
                    </a:xfrm>
                    <a:prstGeom prst="rect">
                      <a:avLst/>
                    </a:prstGeom>
                  </pic:spPr>
                </pic:pic>
              </a:graphicData>
            </a:graphic>
            <wp14:sizeRelH relativeFrom="margin">
              <wp14:pctWidth>0</wp14:pctWidth>
            </wp14:sizeRelH>
            <wp14:sizeRelV relativeFrom="margin">
              <wp14:pctHeight>0</wp14:pctHeight>
            </wp14:sizeRelV>
          </wp:anchor>
        </w:drawing>
      </w:r>
      <w:r w:rsidRPr="00CB65E2">
        <w:rPr>
          <w:noProof/>
          <w:lang w:eastAsia="de-DE"/>
        </w:rPr>
        <mc:AlternateContent>
          <mc:Choice Requires="wps">
            <w:drawing>
              <wp:anchor distT="45720" distB="45720" distL="114300" distR="114300" simplePos="0" relativeHeight="251745280" behindDoc="0" locked="0" layoutInCell="1" allowOverlap="1">
                <wp:simplePos x="0" y="0"/>
                <wp:positionH relativeFrom="margin">
                  <wp:align>right</wp:align>
                </wp:positionH>
                <wp:positionV relativeFrom="paragraph">
                  <wp:posOffset>633855</wp:posOffset>
                </wp:positionV>
                <wp:extent cx="5371200" cy="1404620"/>
                <wp:effectExtent l="0" t="0" r="20320" b="13970"/>
                <wp:wrapSquare wrapText="bothSides"/>
                <wp:docPr id="23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06BD2" w:rsidRDefault="005E06B6" w:rsidP="003E36F2">
                            <w:pPr>
                              <w:rPr>
                                <w:b/>
                                <w:lang w:bidi="en-US"/>
                              </w:rPr>
                            </w:pPr>
                            <w:bookmarkStart w:id="47" w:name="bookmark66"/>
                            <w:r w:rsidRPr="00606BD2">
                              <w:rPr>
                                <w:b/>
                                <w:lang w:bidi="en-US"/>
                              </w:rPr>
                              <w:t>Port-Nummern</w:t>
                            </w:r>
                            <w:bookmarkEnd w:id="47"/>
                          </w:p>
                          <w:p w:rsidR="005E06B6" w:rsidRPr="00606BD2" w:rsidRDefault="005E06B6" w:rsidP="003E36F2">
                            <w:pPr>
                              <w:rPr>
                                <w:b/>
                              </w:rPr>
                            </w:pPr>
                          </w:p>
                          <w:p w:rsidR="005E06B6" w:rsidRPr="00606BD2" w:rsidRDefault="005E06B6" w:rsidP="003E36F2">
                            <w:r w:rsidRPr="00606BD2">
                              <w:rPr>
                                <w:color w:val="000000"/>
                                <w:lang w:bidi="en-US"/>
                              </w:rPr>
                              <w:t xml:space="preserve">Port-Nummern </w:t>
                            </w:r>
                            <w:r w:rsidRPr="00606BD2">
                              <w:rPr>
                                <w:color w:val="000000"/>
                                <w:lang w:eastAsia="de-DE" w:bidi="de-DE"/>
                              </w:rPr>
                              <w:t>dienen dem</w:t>
                            </w:r>
                            <w:r w:rsidRPr="00606BD2">
                              <w:rPr>
                                <w:color w:val="000000"/>
                                <w:lang w:eastAsia="de-DE" w:bidi="de-DE"/>
                              </w:rPr>
                              <w:br/>
                              <w:t>Adressieren von Diensten.</w:t>
                            </w:r>
                            <w:r w:rsidRPr="00606BD2">
                              <w:rPr>
                                <w:color w:val="000000"/>
                                <w:lang w:eastAsia="de-DE" w:bidi="de-DE"/>
                              </w:rPr>
                              <w:br/>
                              <w:t xml:space="preserve">Ein Port ist eine </w:t>
                            </w:r>
                            <w:r w:rsidRPr="00606BD2">
                              <w:rPr>
                                <w:color w:val="000000"/>
                                <w:lang w:bidi="en-US"/>
                              </w:rPr>
                              <w:t>1</w:t>
                            </w:r>
                            <w:r w:rsidRPr="00606BD2">
                              <w:rPr>
                                <w:color w:val="000000"/>
                                <w:lang w:eastAsia="de-DE" w:bidi="de-DE"/>
                              </w:rPr>
                              <w:t>6-Bit-Zahl.</w:t>
                            </w:r>
                            <w:r w:rsidRPr="00606BD2">
                              <w:rPr>
                                <w:color w:val="000000"/>
                                <w:lang w:eastAsia="de-DE" w:bidi="de-DE"/>
                              </w:rPr>
                              <w:br/>
                              <w:t>Sowohl der Absender als</w:t>
                            </w:r>
                            <w:r w:rsidRPr="00606BD2">
                              <w:rPr>
                                <w:color w:val="000000"/>
                                <w:lang w:eastAsia="de-DE" w:bidi="de-DE"/>
                              </w:rPr>
                              <w:br/>
                              <w:t>auch der Empfänger nutzen</w:t>
                            </w:r>
                            <w:r w:rsidRPr="00606BD2">
                              <w:rPr>
                                <w:color w:val="000000"/>
                                <w:lang w:eastAsia="de-DE" w:bidi="de-DE"/>
                              </w:rPr>
                              <w:br/>
                              <w:t>einen Port zur Festlegung</w:t>
                            </w:r>
                            <w:r w:rsidRPr="00606BD2">
                              <w:rPr>
                                <w:color w:val="000000"/>
                                <w:lang w:eastAsia="de-DE" w:bidi="de-DE"/>
                              </w:rPr>
                              <w:br/>
                              <w:t>der zuständigen Anwendung.</w:t>
                            </w:r>
                            <w:r w:rsidRPr="00606BD2">
                              <w:rPr>
                                <w:color w:val="000000"/>
                                <w:lang w:eastAsia="de-DE" w:bidi="de-DE"/>
                              </w:rPr>
                              <w:br/>
                              <w:t>Der Empfänger einer</w:t>
                            </w:r>
                            <w:r w:rsidRPr="00606BD2">
                              <w:rPr>
                                <w:color w:val="000000"/>
                                <w:lang w:eastAsia="de-DE" w:bidi="de-DE"/>
                              </w:rPr>
                              <w:br/>
                            </w:r>
                            <w:r w:rsidRPr="00606BD2">
                              <w:rPr>
                                <w:color w:val="000000"/>
                                <w:lang w:bidi="en-US"/>
                              </w:rPr>
                              <w:t xml:space="preserve">IP-Nachricht </w:t>
                            </w:r>
                            <w:r w:rsidRPr="00606BD2">
                              <w:rPr>
                                <w:color w:val="000000"/>
                                <w:lang w:eastAsia="de-DE" w:bidi="de-DE"/>
                              </w:rPr>
                              <w:t>(</w:t>
                            </w:r>
                            <w:r w:rsidRPr="00BC54EB">
                              <w:rPr>
                                <w:color w:val="000000"/>
                                <w:lang w:eastAsia="de-DE" w:bidi="de-DE"/>
                              </w:rPr>
                              <w:t>Transport-</w:t>
                            </w:r>
                            <w:r w:rsidRPr="00BC54EB">
                              <w:rPr>
                                <w:color w:val="000000"/>
                                <w:lang w:eastAsia="de-DE" w:bidi="de-DE"/>
                              </w:rPr>
                              <w:br/>
                            </w:r>
                            <w:proofErr w:type="spellStart"/>
                            <w:r w:rsidRPr="00BC54EB">
                              <w:rPr>
                                <w:color w:val="000000"/>
                                <w:lang w:eastAsia="de-DE" w:bidi="de-DE"/>
                              </w:rPr>
                              <w:t>schicht</w:t>
                            </w:r>
                            <w:proofErr w:type="spellEnd"/>
                            <w:r w:rsidRPr="00606BD2">
                              <w:rPr>
                                <w:color w:val="000000"/>
                                <w:lang w:eastAsia="de-DE" w:bidi="de-DE"/>
                              </w:rPr>
                              <w:t xml:space="preserve">, </w:t>
                            </w:r>
                            <w:r w:rsidRPr="00BC54EB">
                              <w:rPr>
                                <w:color w:val="000000"/>
                                <w:lang w:bidi="en-US"/>
                              </w:rPr>
                              <w:t>Layer</w:t>
                            </w:r>
                            <w:r w:rsidRPr="00606BD2">
                              <w:rPr>
                                <w:color w:val="000000"/>
                                <w:lang w:bidi="en-US"/>
                              </w:rPr>
                              <w:t xml:space="preserve"> 4) </w:t>
                            </w:r>
                            <w:r w:rsidRPr="00606BD2">
                              <w:rPr>
                                <w:color w:val="000000"/>
                                <w:lang w:eastAsia="de-DE" w:bidi="de-DE"/>
                              </w:rPr>
                              <w:t>leitet die</w:t>
                            </w:r>
                            <w:r w:rsidRPr="00606BD2">
                              <w:rPr>
                                <w:color w:val="000000"/>
                                <w:lang w:eastAsia="de-DE" w:bidi="de-DE"/>
                              </w:rPr>
                              <w:br/>
                              <w:t>empfangende Nachricht an</w:t>
                            </w:r>
                            <w:r w:rsidRPr="00606BD2">
                              <w:rPr>
                                <w:color w:val="000000"/>
                                <w:lang w:eastAsia="de-DE" w:bidi="de-DE"/>
                              </w:rPr>
                              <w:br/>
                              <w:t xml:space="preserve">die registrierte </w:t>
                            </w:r>
                            <w:r w:rsidRPr="00BC54EB">
                              <w:rPr>
                                <w:color w:val="000000"/>
                                <w:lang w:eastAsia="de-DE" w:bidi="de-DE"/>
                              </w:rPr>
                              <w:t>Web-</w:t>
                            </w:r>
                            <w:r w:rsidRPr="00BC54EB">
                              <w:rPr>
                                <w:color w:val="000000"/>
                                <w:lang w:eastAsia="de-DE" w:bidi="de-DE"/>
                              </w:rPr>
                              <w:br/>
                            </w:r>
                            <w:proofErr w:type="spellStart"/>
                            <w:r w:rsidRPr="00BC54EB">
                              <w:rPr>
                                <w:color w:val="000000"/>
                                <w:lang w:eastAsia="de-DE" w:bidi="de-DE"/>
                              </w:rPr>
                              <w:t>anwendung</w:t>
                            </w:r>
                            <w:proofErr w:type="spellEnd"/>
                            <w:r w:rsidRPr="00606BD2">
                              <w:rPr>
                                <w:color w:val="000000"/>
                                <w:lang w:eastAsia="de-DE" w:bidi="de-DE"/>
                              </w:rPr>
                              <w:t xml:space="preserve"> (</w:t>
                            </w:r>
                            <w:r w:rsidRPr="00BC54EB">
                              <w:rPr>
                                <w:color w:val="000000"/>
                                <w:lang w:eastAsia="de-DE" w:bidi="de-DE"/>
                              </w:rPr>
                              <w:t>Anwendungs-</w:t>
                            </w:r>
                            <w:r w:rsidRPr="00BC54EB">
                              <w:rPr>
                                <w:color w:val="000000"/>
                                <w:lang w:eastAsia="de-DE" w:bidi="de-DE"/>
                              </w:rPr>
                              <w:br/>
                            </w:r>
                            <w:proofErr w:type="spellStart"/>
                            <w:r w:rsidRPr="00BC54EB">
                              <w:rPr>
                                <w:color w:val="000000"/>
                                <w:lang w:eastAsia="de-DE" w:bidi="de-DE"/>
                              </w:rPr>
                              <w:t>schicht</w:t>
                            </w:r>
                            <w:proofErr w:type="spellEnd"/>
                            <w:r w:rsidRPr="00606BD2">
                              <w:rPr>
                                <w:color w:val="000000"/>
                                <w:lang w:eastAsia="de-DE" w:bidi="de-DE"/>
                              </w:rPr>
                              <w:t xml:space="preserve">, </w:t>
                            </w:r>
                            <w:r w:rsidRPr="00BC54EB">
                              <w:rPr>
                                <w:color w:val="000000"/>
                                <w:lang w:bidi="en-US"/>
                              </w:rPr>
                              <w:t>Layer</w:t>
                            </w:r>
                            <w:r w:rsidRPr="00606BD2">
                              <w:rPr>
                                <w:color w:val="000000"/>
                                <w:lang w:bidi="en-US"/>
                              </w:rPr>
                              <w:t xml:space="preserve"> 5 </w:t>
                            </w:r>
                            <w:r w:rsidRPr="00606BD2">
                              <w:rPr>
                                <w:color w:val="000000"/>
                                <w:lang w:eastAsia="de-DE" w:bidi="de-DE"/>
                              </w:rPr>
                              <w:t xml:space="preserve">bis </w:t>
                            </w:r>
                            <w:r w:rsidRPr="00606BD2">
                              <w:rPr>
                                <w:color w:val="000000"/>
                                <w:lang w:bidi="en-US"/>
                              </w:rPr>
                              <w:t>7)</w:t>
                            </w:r>
                            <w:r w:rsidRPr="00606BD2">
                              <w:rPr>
                                <w:color w:val="000000"/>
                                <w:lang w:bidi="en-US"/>
                              </w:rPr>
                              <w:br/>
                            </w:r>
                            <w:r w:rsidRPr="00606BD2">
                              <w:rPr>
                                <w:color w:val="000000"/>
                                <w:lang w:eastAsia="de-DE" w:bidi="de-DE"/>
                              </w:rPr>
                              <w:t xml:space="preserve">weiter. Über den </w:t>
                            </w:r>
                            <w:proofErr w:type="spellStart"/>
                            <w:r w:rsidRPr="00BC54EB">
                              <w:rPr>
                                <w:color w:val="000000"/>
                                <w:lang w:eastAsia="de-DE" w:bidi="de-DE"/>
                              </w:rPr>
                              <w:t>Mecha</w:t>
                            </w:r>
                            <w:proofErr w:type="spellEnd"/>
                            <w:r w:rsidRPr="00606BD2">
                              <w:rPr>
                                <w:color w:val="000000"/>
                                <w:lang w:eastAsia="de-DE" w:bidi="de-DE"/>
                              </w:rPr>
                              <w:t>-</w:t>
                            </w:r>
                            <w:r w:rsidRPr="00606BD2">
                              <w:rPr>
                                <w:color w:val="000000"/>
                                <w:lang w:eastAsia="de-DE" w:bidi="de-DE"/>
                              </w:rPr>
                              <w:br/>
                            </w:r>
                            <w:proofErr w:type="spellStart"/>
                            <w:r w:rsidRPr="00BC54EB">
                              <w:rPr>
                                <w:color w:val="000000"/>
                                <w:lang w:eastAsia="de-DE" w:bidi="de-DE"/>
                              </w:rPr>
                              <w:t>nismus</w:t>
                            </w:r>
                            <w:proofErr w:type="spellEnd"/>
                            <w:r w:rsidRPr="00606BD2">
                              <w:rPr>
                                <w:color w:val="000000"/>
                                <w:lang w:eastAsia="de-DE" w:bidi="de-DE"/>
                              </w:rPr>
                              <w:t xml:space="preserve"> der </w:t>
                            </w:r>
                            <w:r w:rsidRPr="00BC54EB">
                              <w:rPr>
                                <w:color w:val="000000"/>
                                <w:lang w:eastAsia="de-DE" w:bidi="de-DE"/>
                              </w:rPr>
                              <w:t>„</w:t>
                            </w:r>
                            <w:r w:rsidRPr="00606BD2">
                              <w:rPr>
                                <w:color w:val="000000"/>
                                <w:lang w:eastAsia="de-DE" w:bidi="de-DE"/>
                              </w:rPr>
                              <w:t>Ports</w:t>
                            </w:r>
                            <w:r w:rsidRPr="00BC54EB">
                              <w:rPr>
                                <w:color w:val="000000"/>
                                <w:lang w:eastAsia="de-DE" w:bidi="de-DE"/>
                              </w:rPr>
                              <w:t>"</w:t>
                            </w:r>
                            <w:r w:rsidRPr="00606BD2">
                              <w:rPr>
                                <w:color w:val="000000"/>
                                <w:lang w:eastAsia="de-DE" w:bidi="de-DE"/>
                              </w:rPr>
                              <w:t xml:space="preserve"> können</w:t>
                            </w:r>
                            <w:r w:rsidRPr="00606BD2">
                              <w:rPr>
                                <w:color w:val="000000"/>
                                <w:lang w:eastAsia="de-DE" w:bidi="de-DE"/>
                              </w:rPr>
                              <w:br/>
                              <w:t>auf dem Client gleichzeitig mehrere Anwendungen Nachrichten senden und auf den Servern gleichzeitig mehrere Server-Anwendungen Nachrichten empfan</w:t>
                            </w:r>
                            <w:r w:rsidRPr="00606BD2">
                              <w:rPr>
                                <w:color w:val="000000"/>
                                <w:lang w:eastAsia="de-DE" w:bidi="de-DE"/>
                              </w:rPr>
                              <w:softHyphen/>
                              <w:t xml:space="preserve">gen. So können auf einem physikalischen Server parallel ein Webserver, ein Mail-Server, ein </w:t>
                            </w:r>
                            <w:r w:rsidRPr="00606BD2">
                              <w:rPr>
                                <w:color w:val="000000"/>
                                <w:lang w:bidi="en-US"/>
                              </w:rPr>
                              <w:t xml:space="preserve">Videokonferenzsystem </w:t>
                            </w:r>
                            <w:r w:rsidRPr="00BC54EB">
                              <w:rPr>
                                <w:color w:val="000000"/>
                                <w:lang w:eastAsia="de-DE" w:bidi="de-DE"/>
                              </w:rPr>
                              <w:t>u.v.m.</w:t>
                            </w:r>
                            <w:r w:rsidRPr="00606BD2">
                              <w:rPr>
                                <w:color w:val="000000"/>
                                <w:lang w:eastAsia="de-DE" w:bidi="de-DE"/>
                              </w:rPr>
                              <w:t xml:space="preserve"> laufen. Auf dem Client </w:t>
                            </w:r>
                            <w:proofErr w:type="gramStart"/>
                            <w:r w:rsidRPr="00606BD2">
                              <w:rPr>
                                <w:color w:val="000000"/>
                                <w:lang w:eastAsia="de-DE" w:bidi="de-DE"/>
                              </w:rPr>
                              <w:t>können</w:t>
                            </w:r>
                            <w:proofErr w:type="gramEnd"/>
                            <w:r w:rsidRPr="00606BD2">
                              <w:rPr>
                                <w:color w:val="000000"/>
                                <w:lang w:eastAsia="de-DE" w:bidi="de-DE"/>
                              </w:rPr>
                              <w:t xml:space="preserve"> gleichzeitig ein Browser, ein </w:t>
                            </w:r>
                            <w:r w:rsidRPr="00BC54EB">
                              <w:rPr>
                                <w:color w:val="000000"/>
                                <w:lang w:bidi="en-US"/>
                              </w:rPr>
                              <w:t>E- Mail-Programm</w:t>
                            </w:r>
                            <w:r w:rsidRPr="00606BD2">
                              <w:rPr>
                                <w:color w:val="000000"/>
                                <w:lang w:bidi="en-US"/>
                              </w:rPr>
                              <w:t xml:space="preserve">, </w:t>
                            </w:r>
                            <w:r w:rsidRPr="00606BD2">
                              <w:rPr>
                                <w:color w:val="000000"/>
                                <w:lang w:eastAsia="de-DE" w:bidi="de-DE"/>
                              </w:rPr>
                              <w:t xml:space="preserve">ein </w:t>
                            </w:r>
                            <w:r w:rsidRPr="00606BD2">
                              <w:rPr>
                                <w:color w:val="000000"/>
                                <w:lang w:bidi="en-US"/>
                              </w:rPr>
                              <w:t xml:space="preserve">Videokonferenz-Client </w:t>
                            </w:r>
                            <w:r w:rsidRPr="00606BD2">
                              <w:rPr>
                                <w:color w:val="000000"/>
                                <w:lang w:eastAsia="de-DE" w:bidi="de-DE"/>
                              </w:rPr>
                              <w:t>etc. laufen.</w:t>
                            </w:r>
                          </w:p>
                          <w:p w:rsidR="005E06B6" w:rsidRDefault="005E06B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7" type="#_x0000_t202" style="position:absolute;left:0;text-align:left;margin-left:371.75pt;margin-top:49.9pt;width:422.95pt;height:110.6pt;z-index:25174528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" fillcolor="#ed7d31 [3205]">
                <v:textbox style="mso-fit-shape-to-text:t">
                  <w:txbxContent>
                    <w:p w:rsidR="005E06B6" w:rsidRPr="00606BD2" w:rsidRDefault="005E06B6" w:rsidP="003E36F2">
                      <w:pPr>
                        <w:rPr>
                          <w:b/>
                          <w:lang w:bidi="en-US"/>
                        </w:rPr>
                      </w:pPr>
                      <w:bookmarkStart w:id="48" w:name="bookmark66"/>
                      <w:r w:rsidRPr="00606BD2">
                        <w:rPr>
                          <w:b/>
                          <w:lang w:bidi="en-US"/>
                        </w:rPr>
                        <w:t>Port-Nummern</w:t>
                      </w:r>
                      <w:bookmarkEnd w:id="48"/>
                    </w:p>
                    <w:p w:rsidR="005E06B6" w:rsidRPr="00606BD2" w:rsidRDefault="005E06B6" w:rsidP="003E36F2">
                      <w:pPr>
                        <w:rPr>
                          <w:b/>
                        </w:rPr>
                      </w:pPr>
                    </w:p>
                    <w:p w:rsidR="005E06B6" w:rsidRPr="00606BD2" w:rsidRDefault="005E06B6" w:rsidP="003E36F2">
                      <w:r w:rsidRPr="00606BD2">
                        <w:rPr>
                          <w:color w:val="000000"/>
                          <w:lang w:bidi="en-US"/>
                        </w:rPr>
                        <w:t xml:space="preserve">Port-Nummern </w:t>
                      </w:r>
                      <w:r w:rsidRPr="00606BD2">
                        <w:rPr>
                          <w:color w:val="000000"/>
                          <w:lang w:eastAsia="de-DE" w:bidi="de-DE"/>
                        </w:rPr>
                        <w:t>dienen dem</w:t>
                      </w:r>
                      <w:r w:rsidRPr="00606BD2">
                        <w:rPr>
                          <w:color w:val="000000"/>
                          <w:lang w:eastAsia="de-DE" w:bidi="de-DE"/>
                        </w:rPr>
                        <w:br/>
                        <w:t>Adressieren von Diensten.</w:t>
                      </w:r>
                      <w:r w:rsidRPr="00606BD2">
                        <w:rPr>
                          <w:color w:val="000000"/>
                          <w:lang w:eastAsia="de-DE" w:bidi="de-DE"/>
                        </w:rPr>
                        <w:br/>
                        <w:t xml:space="preserve">Ein Port ist eine </w:t>
                      </w:r>
                      <w:r w:rsidRPr="00606BD2">
                        <w:rPr>
                          <w:color w:val="000000"/>
                          <w:lang w:bidi="en-US"/>
                        </w:rPr>
                        <w:t>1</w:t>
                      </w:r>
                      <w:r w:rsidRPr="00606BD2">
                        <w:rPr>
                          <w:color w:val="000000"/>
                          <w:lang w:eastAsia="de-DE" w:bidi="de-DE"/>
                        </w:rPr>
                        <w:t>6-Bit-Zahl.</w:t>
                      </w:r>
                      <w:r w:rsidRPr="00606BD2">
                        <w:rPr>
                          <w:color w:val="000000"/>
                          <w:lang w:eastAsia="de-DE" w:bidi="de-DE"/>
                        </w:rPr>
                        <w:br/>
                        <w:t>Sowohl der Absender als</w:t>
                      </w:r>
                      <w:r w:rsidRPr="00606BD2">
                        <w:rPr>
                          <w:color w:val="000000"/>
                          <w:lang w:eastAsia="de-DE" w:bidi="de-DE"/>
                        </w:rPr>
                        <w:br/>
                        <w:t>auch der Empfänger nutzen</w:t>
                      </w:r>
                      <w:r w:rsidRPr="00606BD2">
                        <w:rPr>
                          <w:color w:val="000000"/>
                          <w:lang w:eastAsia="de-DE" w:bidi="de-DE"/>
                        </w:rPr>
                        <w:br/>
                        <w:t>einen Port zur Festlegung</w:t>
                      </w:r>
                      <w:r w:rsidRPr="00606BD2">
                        <w:rPr>
                          <w:color w:val="000000"/>
                          <w:lang w:eastAsia="de-DE" w:bidi="de-DE"/>
                        </w:rPr>
                        <w:br/>
                        <w:t>der zuständigen Anwendung.</w:t>
                      </w:r>
                      <w:r w:rsidRPr="00606BD2">
                        <w:rPr>
                          <w:color w:val="000000"/>
                          <w:lang w:eastAsia="de-DE" w:bidi="de-DE"/>
                        </w:rPr>
                        <w:br/>
                        <w:t>Der Empfänger einer</w:t>
                      </w:r>
                      <w:r w:rsidRPr="00606BD2">
                        <w:rPr>
                          <w:color w:val="000000"/>
                          <w:lang w:eastAsia="de-DE" w:bidi="de-DE"/>
                        </w:rPr>
                        <w:br/>
                      </w:r>
                      <w:r w:rsidRPr="00606BD2">
                        <w:rPr>
                          <w:color w:val="000000"/>
                          <w:lang w:bidi="en-US"/>
                        </w:rPr>
                        <w:t xml:space="preserve">IP-Nachricht </w:t>
                      </w:r>
                      <w:r w:rsidRPr="00606BD2">
                        <w:rPr>
                          <w:color w:val="000000"/>
                          <w:lang w:eastAsia="de-DE" w:bidi="de-DE"/>
                        </w:rPr>
                        <w:t>(</w:t>
                      </w:r>
                      <w:r w:rsidRPr="00BC54EB">
                        <w:rPr>
                          <w:color w:val="000000"/>
                          <w:lang w:eastAsia="de-DE" w:bidi="de-DE"/>
                        </w:rPr>
                        <w:t>Transport-</w:t>
                      </w:r>
                      <w:r w:rsidRPr="00BC54EB">
                        <w:rPr>
                          <w:color w:val="000000"/>
                          <w:lang w:eastAsia="de-DE" w:bidi="de-DE"/>
                        </w:rPr>
                        <w:br/>
                      </w:r>
                      <w:proofErr w:type="spellStart"/>
                      <w:r w:rsidRPr="00BC54EB">
                        <w:rPr>
                          <w:color w:val="000000"/>
                          <w:lang w:eastAsia="de-DE" w:bidi="de-DE"/>
                        </w:rPr>
                        <w:t>schicht</w:t>
                      </w:r>
                      <w:proofErr w:type="spellEnd"/>
                      <w:r w:rsidRPr="00606BD2">
                        <w:rPr>
                          <w:color w:val="000000"/>
                          <w:lang w:eastAsia="de-DE" w:bidi="de-DE"/>
                        </w:rPr>
                        <w:t xml:space="preserve">, </w:t>
                      </w:r>
                      <w:r w:rsidRPr="00BC54EB">
                        <w:rPr>
                          <w:color w:val="000000"/>
                          <w:lang w:bidi="en-US"/>
                        </w:rPr>
                        <w:t>Layer</w:t>
                      </w:r>
                      <w:r w:rsidRPr="00606BD2">
                        <w:rPr>
                          <w:color w:val="000000"/>
                          <w:lang w:bidi="en-US"/>
                        </w:rPr>
                        <w:t xml:space="preserve"> 4) </w:t>
                      </w:r>
                      <w:r w:rsidRPr="00606BD2">
                        <w:rPr>
                          <w:color w:val="000000"/>
                          <w:lang w:eastAsia="de-DE" w:bidi="de-DE"/>
                        </w:rPr>
                        <w:t>leitet die</w:t>
                      </w:r>
                      <w:r w:rsidRPr="00606BD2">
                        <w:rPr>
                          <w:color w:val="000000"/>
                          <w:lang w:eastAsia="de-DE" w:bidi="de-DE"/>
                        </w:rPr>
                        <w:br/>
                        <w:t>empfangende Nachricht an</w:t>
                      </w:r>
                      <w:r w:rsidRPr="00606BD2">
                        <w:rPr>
                          <w:color w:val="000000"/>
                          <w:lang w:eastAsia="de-DE" w:bidi="de-DE"/>
                        </w:rPr>
                        <w:br/>
                        <w:t xml:space="preserve">die registrierte </w:t>
                      </w:r>
                      <w:r w:rsidRPr="00BC54EB">
                        <w:rPr>
                          <w:color w:val="000000"/>
                          <w:lang w:eastAsia="de-DE" w:bidi="de-DE"/>
                        </w:rPr>
                        <w:t>Web-</w:t>
                      </w:r>
                      <w:r w:rsidRPr="00BC54EB">
                        <w:rPr>
                          <w:color w:val="000000"/>
                          <w:lang w:eastAsia="de-DE" w:bidi="de-DE"/>
                        </w:rPr>
                        <w:br/>
                      </w:r>
                      <w:proofErr w:type="spellStart"/>
                      <w:r w:rsidRPr="00BC54EB">
                        <w:rPr>
                          <w:color w:val="000000"/>
                          <w:lang w:eastAsia="de-DE" w:bidi="de-DE"/>
                        </w:rPr>
                        <w:t>anwendung</w:t>
                      </w:r>
                      <w:proofErr w:type="spellEnd"/>
                      <w:r w:rsidRPr="00606BD2">
                        <w:rPr>
                          <w:color w:val="000000"/>
                          <w:lang w:eastAsia="de-DE" w:bidi="de-DE"/>
                        </w:rPr>
                        <w:t xml:space="preserve"> (</w:t>
                      </w:r>
                      <w:r w:rsidRPr="00BC54EB">
                        <w:rPr>
                          <w:color w:val="000000"/>
                          <w:lang w:eastAsia="de-DE" w:bidi="de-DE"/>
                        </w:rPr>
                        <w:t>Anwendungs-</w:t>
                      </w:r>
                      <w:r w:rsidRPr="00BC54EB">
                        <w:rPr>
                          <w:color w:val="000000"/>
                          <w:lang w:eastAsia="de-DE" w:bidi="de-DE"/>
                        </w:rPr>
                        <w:br/>
                      </w:r>
                      <w:proofErr w:type="spellStart"/>
                      <w:r w:rsidRPr="00BC54EB">
                        <w:rPr>
                          <w:color w:val="000000"/>
                          <w:lang w:eastAsia="de-DE" w:bidi="de-DE"/>
                        </w:rPr>
                        <w:t>schicht</w:t>
                      </w:r>
                      <w:proofErr w:type="spellEnd"/>
                      <w:r w:rsidRPr="00606BD2">
                        <w:rPr>
                          <w:color w:val="000000"/>
                          <w:lang w:eastAsia="de-DE" w:bidi="de-DE"/>
                        </w:rPr>
                        <w:t xml:space="preserve">, </w:t>
                      </w:r>
                      <w:r w:rsidRPr="00BC54EB">
                        <w:rPr>
                          <w:color w:val="000000"/>
                          <w:lang w:bidi="en-US"/>
                        </w:rPr>
                        <w:t>Layer</w:t>
                      </w:r>
                      <w:r w:rsidRPr="00606BD2">
                        <w:rPr>
                          <w:color w:val="000000"/>
                          <w:lang w:bidi="en-US"/>
                        </w:rPr>
                        <w:t xml:space="preserve"> 5 </w:t>
                      </w:r>
                      <w:r w:rsidRPr="00606BD2">
                        <w:rPr>
                          <w:color w:val="000000"/>
                          <w:lang w:eastAsia="de-DE" w:bidi="de-DE"/>
                        </w:rPr>
                        <w:t xml:space="preserve">bis </w:t>
                      </w:r>
                      <w:r w:rsidRPr="00606BD2">
                        <w:rPr>
                          <w:color w:val="000000"/>
                          <w:lang w:bidi="en-US"/>
                        </w:rPr>
                        <w:t>7)</w:t>
                      </w:r>
                      <w:r w:rsidRPr="00606BD2">
                        <w:rPr>
                          <w:color w:val="000000"/>
                          <w:lang w:bidi="en-US"/>
                        </w:rPr>
                        <w:br/>
                      </w:r>
                      <w:r w:rsidRPr="00606BD2">
                        <w:rPr>
                          <w:color w:val="000000"/>
                          <w:lang w:eastAsia="de-DE" w:bidi="de-DE"/>
                        </w:rPr>
                        <w:t xml:space="preserve">weiter. Über den </w:t>
                      </w:r>
                      <w:proofErr w:type="spellStart"/>
                      <w:r w:rsidRPr="00BC54EB">
                        <w:rPr>
                          <w:color w:val="000000"/>
                          <w:lang w:eastAsia="de-DE" w:bidi="de-DE"/>
                        </w:rPr>
                        <w:t>Mecha</w:t>
                      </w:r>
                      <w:proofErr w:type="spellEnd"/>
                      <w:r w:rsidRPr="00606BD2">
                        <w:rPr>
                          <w:color w:val="000000"/>
                          <w:lang w:eastAsia="de-DE" w:bidi="de-DE"/>
                        </w:rPr>
                        <w:t>-</w:t>
                      </w:r>
                      <w:r w:rsidRPr="00606BD2">
                        <w:rPr>
                          <w:color w:val="000000"/>
                          <w:lang w:eastAsia="de-DE" w:bidi="de-DE"/>
                        </w:rPr>
                        <w:br/>
                      </w:r>
                      <w:proofErr w:type="spellStart"/>
                      <w:r w:rsidRPr="00BC54EB">
                        <w:rPr>
                          <w:color w:val="000000"/>
                          <w:lang w:eastAsia="de-DE" w:bidi="de-DE"/>
                        </w:rPr>
                        <w:t>nismus</w:t>
                      </w:r>
                      <w:proofErr w:type="spellEnd"/>
                      <w:r w:rsidRPr="00606BD2">
                        <w:rPr>
                          <w:color w:val="000000"/>
                          <w:lang w:eastAsia="de-DE" w:bidi="de-DE"/>
                        </w:rPr>
                        <w:t xml:space="preserve"> der </w:t>
                      </w:r>
                      <w:r w:rsidRPr="00BC54EB">
                        <w:rPr>
                          <w:color w:val="000000"/>
                          <w:lang w:eastAsia="de-DE" w:bidi="de-DE"/>
                        </w:rPr>
                        <w:t>„</w:t>
                      </w:r>
                      <w:r w:rsidRPr="00606BD2">
                        <w:rPr>
                          <w:color w:val="000000"/>
                          <w:lang w:eastAsia="de-DE" w:bidi="de-DE"/>
                        </w:rPr>
                        <w:t>Ports</w:t>
                      </w:r>
                      <w:r w:rsidRPr="00BC54EB">
                        <w:rPr>
                          <w:color w:val="000000"/>
                          <w:lang w:eastAsia="de-DE" w:bidi="de-DE"/>
                        </w:rPr>
                        <w:t>"</w:t>
                      </w:r>
                      <w:r w:rsidRPr="00606BD2">
                        <w:rPr>
                          <w:color w:val="000000"/>
                          <w:lang w:eastAsia="de-DE" w:bidi="de-DE"/>
                        </w:rPr>
                        <w:t xml:space="preserve"> können</w:t>
                      </w:r>
                      <w:r w:rsidRPr="00606BD2">
                        <w:rPr>
                          <w:color w:val="000000"/>
                          <w:lang w:eastAsia="de-DE" w:bidi="de-DE"/>
                        </w:rPr>
                        <w:br/>
                        <w:t>auf dem Client gleichzeitig mehrere Anwendungen Nachrichten senden und auf den Servern gleichzeitig mehrere Server-Anwendungen Nachrichten empfan</w:t>
                      </w:r>
                      <w:r w:rsidRPr="00606BD2">
                        <w:rPr>
                          <w:color w:val="000000"/>
                          <w:lang w:eastAsia="de-DE" w:bidi="de-DE"/>
                        </w:rPr>
                        <w:softHyphen/>
                        <w:t xml:space="preserve">gen. So können auf einem physikalischen Server parallel ein Webserver, ein Mail-Server, ein </w:t>
                      </w:r>
                      <w:r w:rsidRPr="00606BD2">
                        <w:rPr>
                          <w:color w:val="000000"/>
                          <w:lang w:bidi="en-US"/>
                        </w:rPr>
                        <w:t xml:space="preserve">Videokonferenzsystem </w:t>
                      </w:r>
                      <w:r w:rsidRPr="00BC54EB">
                        <w:rPr>
                          <w:color w:val="000000"/>
                          <w:lang w:eastAsia="de-DE" w:bidi="de-DE"/>
                        </w:rPr>
                        <w:t>u.v.m.</w:t>
                      </w:r>
                      <w:r w:rsidRPr="00606BD2">
                        <w:rPr>
                          <w:color w:val="000000"/>
                          <w:lang w:eastAsia="de-DE" w:bidi="de-DE"/>
                        </w:rPr>
                        <w:t xml:space="preserve"> laufen. Auf dem Client </w:t>
                      </w:r>
                      <w:proofErr w:type="gramStart"/>
                      <w:r w:rsidRPr="00606BD2">
                        <w:rPr>
                          <w:color w:val="000000"/>
                          <w:lang w:eastAsia="de-DE" w:bidi="de-DE"/>
                        </w:rPr>
                        <w:t>können</w:t>
                      </w:r>
                      <w:proofErr w:type="gramEnd"/>
                      <w:r w:rsidRPr="00606BD2">
                        <w:rPr>
                          <w:color w:val="000000"/>
                          <w:lang w:eastAsia="de-DE" w:bidi="de-DE"/>
                        </w:rPr>
                        <w:t xml:space="preserve"> gleichzeitig ein Browser, ein </w:t>
                      </w:r>
                      <w:r w:rsidRPr="00BC54EB">
                        <w:rPr>
                          <w:color w:val="000000"/>
                          <w:lang w:bidi="en-US"/>
                        </w:rPr>
                        <w:t>E- Mail-Programm</w:t>
                      </w:r>
                      <w:r w:rsidRPr="00606BD2">
                        <w:rPr>
                          <w:color w:val="000000"/>
                          <w:lang w:bidi="en-US"/>
                        </w:rPr>
                        <w:t xml:space="preserve">, </w:t>
                      </w:r>
                      <w:r w:rsidRPr="00606BD2">
                        <w:rPr>
                          <w:color w:val="000000"/>
                          <w:lang w:eastAsia="de-DE" w:bidi="de-DE"/>
                        </w:rPr>
                        <w:t xml:space="preserve">ein </w:t>
                      </w:r>
                      <w:r w:rsidRPr="00606BD2">
                        <w:rPr>
                          <w:color w:val="000000"/>
                          <w:lang w:bidi="en-US"/>
                        </w:rPr>
                        <w:t xml:space="preserve">Videokonferenz-Client </w:t>
                      </w:r>
                      <w:r w:rsidRPr="00606BD2">
                        <w:rPr>
                          <w:color w:val="000000"/>
                          <w:lang w:eastAsia="de-DE" w:bidi="de-DE"/>
                        </w:rPr>
                        <w:t>etc. laufen.</w:t>
                      </w:r>
                    </w:p>
                    <w:p w:rsidR="005E06B6" w:rsidRDefault="005E06B6"/>
                  </w:txbxContent>
                </v:textbox>
                <w10:wrap type="square" anchorx="margin"/>
              </v:shape>
            </w:pict>
          </mc:Fallback>
        </mc:AlternateContent>
      </w:r>
      <w:r w:rsidR="00B963F9" w:rsidRPr="00CB65E2">
        <w:rPr>
          <w:lang w:eastAsia="de-DE" w:bidi="de-DE"/>
        </w:rPr>
        <w:t xml:space="preserve">Die Adresse </w:t>
      </w:r>
      <w:r w:rsidR="00B963F9" w:rsidRPr="00CB65E2">
        <w:rPr>
          <w:lang w:bidi="en-US"/>
        </w:rPr>
        <w:t>2001:0db</w:t>
      </w:r>
      <w:proofErr w:type="gramStart"/>
      <w:r w:rsidR="00B963F9" w:rsidRPr="00CB65E2">
        <w:rPr>
          <w:lang w:bidi="en-US"/>
        </w:rPr>
        <w:t>8:1234:0000:0000:0000:0000</w:t>
      </w:r>
      <w:proofErr w:type="gramEnd"/>
      <w:r w:rsidR="00B963F9" w:rsidRPr="00CB65E2">
        <w:rPr>
          <w:lang w:bidi="en-US"/>
        </w:rPr>
        <w:t xml:space="preserve">:0000/48 </w:t>
      </w:r>
      <w:r w:rsidR="00B963F9" w:rsidRPr="00CB65E2">
        <w:rPr>
          <w:lang w:eastAsia="de-DE" w:bidi="de-DE"/>
        </w:rPr>
        <w:t xml:space="preserve">bezeichnet das Netz </w:t>
      </w:r>
      <w:r w:rsidR="00B963F9" w:rsidRPr="00CB65E2">
        <w:rPr>
          <w:lang w:bidi="en-US"/>
        </w:rPr>
        <w:t xml:space="preserve">2001:0db8:1234 </w:t>
      </w:r>
      <w:r w:rsidR="00B963F9" w:rsidRPr="00CB65E2">
        <w:rPr>
          <w:lang w:eastAsia="de-DE" w:bidi="de-DE"/>
        </w:rPr>
        <w:t xml:space="preserve">mit dem Adressbereich </w:t>
      </w:r>
      <w:r w:rsidR="00B963F9" w:rsidRPr="00CB65E2">
        <w:rPr>
          <w:lang w:bidi="en-US"/>
        </w:rPr>
        <w:t xml:space="preserve">2001:0db8:1234:0000:0000:0000:0000:0000 </w:t>
      </w:r>
      <w:r w:rsidR="00B963F9" w:rsidRPr="00CB65E2">
        <w:rPr>
          <w:lang w:eastAsia="de-DE" w:bidi="de-DE"/>
        </w:rPr>
        <w:t xml:space="preserve">bis </w:t>
      </w:r>
      <w:r w:rsidR="00B963F9" w:rsidRPr="00CB65E2">
        <w:rPr>
          <w:lang w:bidi="en-US"/>
        </w:rPr>
        <w:t>2001:0db8:1234:ffff:ffff:ffff:ffff:ffff.</w:t>
      </w:r>
      <w:r w:rsidR="003E36F2" w:rsidRPr="00CB65E2">
        <w:rPr>
          <w:lang w:bidi="en-US"/>
        </w:rPr>
        <w:t xml:space="preserve"> </w:t>
      </w:r>
      <w:r w:rsidR="00B963F9" w:rsidRPr="00CB65E2">
        <w:rPr>
          <w:color w:val="000000"/>
          <w:lang w:eastAsia="de-DE" w:bidi="de-DE"/>
        </w:rPr>
        <w:t xml:space="preserve">Die ersten </w:t>
      </w:r>
      <w:r w:rsidR="00B963F9" w:rsidRPr="00CB65E2">
        <w:rPr>
          <w:color w:val="000000"/>
          <w:lang w:bidi="en-US"/>
        </w:rPr>
        <w:t xml:space="preserve">48 </w:t>
      </w:r>
      <w:r w:rsidR="00B963F9" w:rsidRPr="00CB65E2">
        <w:rPr>
          <w:color w:val="000000"/>
          <w:lang w:eastAsia="de-DE" w:bidi="de-DE"/>
        </w:rPr>
        <w:t>Bit der Adresse entsprechen dem Netzanteil.</w:t>
      </w:r>
    </w:p>
    <w:p w:rsidR="00D8017D" w:rsidRPr="00CB65E2" w:rsidRDefault="00D8017D">
      <w:pPr>
        <w:spacing w:after="160" w:line="259" w:lineRule="auto"/>
        <w:rPr>
          <w:szCs w:val="24"/>
        </w:rPr>
      </w:pPr>
      <w:r w:rsidRPr="00CB65E2">
        <w:br w:type="page"/>
      </w:r>
    </w:p>
    <w:p w:rsidR="00B963F9" w:rsidRPr="00CB65E2" w:rsidRDefault="00B963F9" w:rsidP="00B963F9">
      <w:pPr>
        <w:rPr>
          <w:sz w:val="2"/>
          <w:szCs w:val="2"/>
        </w:rPr>
      </w:pPr>
    </w:p>
    <w:p w:rsidR="00B963F9" w:rsidRPr="00CB65E2" w:rsidRDefault="00B963F9" w:rsidP="00B963F9">
      <w:pPr>
        <w:rPr>
          <w:sz w:val="2"/>
          <w:szCs w:val="2"/>
        </w:rPr>
      </w:pP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829"/>
        <w:gridCol w:w="6653"/>
      </w:tblGrid>
      <w:tr w:rsidR="00D8017D" w:rsidRPr="00CB65E2" w:rsidTr="00D8017D">
        <w:trPr>
          <w:trHeight w:val="320"/>
        </w:trPr>
        <w:tc>
          <w:tcPr>
            <w:tcW w:w="8482"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D8017D" w:rsidRPr="00CB65E2" w:rsidRDefault="00D8017D" w:rsidP="00D8017D">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 xml:space="preserve">Ports bekannter </w:t>
            </w:r>
            <w:r w:rsidRPr="00CB65E2">
              <w:rPr>
                <w:rFonts w:ascii="Arial" w:hAnsi="Arial" w:cs="Arial"/>
                <w:b/>
                <w:bCs/>
                <w:color w:val="000000"/>
                <w:sz w:val="20"/>
                <w:szCs w:val="20"/>
                <w:lang w:bidi="en-US"/>
              </w:rPr>
              <w:t xml:space="preserve">Webanwendungen </w:t>
            </w:r>
            <w:r w:rsidRPr="00CB65E2">
              <w:rPr>
                <w:rFonts w:ascii="Arial" w:hAnsi="Arial" w:cs="Arial"/>
                <w:color w:val="000000"/>
                <w:sz w:val="20"/>
                <w:szCs w:val="20"/>
                <w:lang w:eastAsia="de-DE" w:bidi="de-DE"/>
              </w:rPr>
              <w:t>(Auswahl)</w:t>
            </w:r>
          </w:p>
        </w:tc>
      </w:tr>
      <w:tr w:rsidR="00B963F9" w:rsidRPr="00CB65E2" w:rsidTr="00D8017D">
        <w:trPr>
          <w:trHeight w:val="313"/>
        </w:trPr>
        <w:tc>
          <w:tcPr>
            <w:tcW w:w="1829" w:type="dxa"/>
            <w:tcBorders>
              <w:top w:val="single" w:sz="4" w:space="0" w:color="auto"/>
              <w:left w:val="single" w:sz="4" w:space="0" w:color="auto"/>
            </w:tcBorders>
            <w:shd w:val="clear" w:color="auto" w:fill="A8D08D" w:themeFill="accent6" w:themeFillTint="99"/>
            <w:vAlign w:val="bottom"/>
          </w:tcPr>
          <w:p w:rsidR="00B963F9" w:rsidRPr="00CB65E2" w:rsidRDefault="00B963F9" w:rsidP="000930DD">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Port</w:t>
            </w:r>
          </w:p>
        </w:tc>
        <w:tc>
          <w:tcPr>
            <w:tcW w:w="6653" w:type="dxa"/>
            <w:tcBorders>
              <w:top w:val="single" w:sz="4" w:space="0" w:color="auto"/>
              <w:left w:val="single" w:sz="4" w:space="0" w:color="auto"/>
              <w:right w:val="single" w:sz="4" w:space="0" w:color="auto"/>
            </w:tcBorders>
            <w:shd w:val="clear" w:color="auto" w:fill="A8D08D" w:themeFill="accent6" w:themeFillTint="99"/>
            <w:vAlign w:val="bottom"/>
          </w:tcPr>
          <w:p w:rsidR="00B963F9" w:rsidRPr="00CB65E2" w:rsidRDefault="00B963F9" w:rsidP="000930DD">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Bedeutung</w:t>
            </w:r>
          </w:p>
        </w:tc>
      </w:tr>
      <w:tr w:rsidR="00B963F9" w:rsidRPr="00CB65E2" w:rsidTr="00D8017D">
        <w:trPr>
          <w:trHeight w:val="313"/>
        </w:trPr>
        <w:tc>
          <w:tcPr>
            <w:tcW w:w="1829" w:type="dxa"/>
            <w:tcBorders>
              <w:top w:val="single" w:sz="4" w:space="0" w:color="auto"/>
              <w:left w:val="single" w:sz="4" w:space="0" w:color="auto"/>
            </w:tcBorders>
            <w:shd w:val="clear" w:color="auto" w:fill="auto"/>
          </w:tcPr>
          <w:p w:rsidR="00B963F9" w:rsidRPr="00CB65E2" w:rsidRDefault="00B963F9" w:rsidP="00D8017D">
            <w:pPr>
              <w:pStyle w:val="Andere0"/>
              <w:spacing w:line="240" w:lineRule="auto"/>
              <w:rPr>
                <w:rFonts w:ascii="Arial" w:hAnsi="Arial" w:cs="Arial"/>
                <w:sz w:val="20"/>
                <w:szCs w:val="20"/>
              </w:rPr>
            </w:pPr>
            <w:r w:rsidRPr="00CB65E2">
              <w:rPr>
                <w:rFonts w:ascii="Arial" w:hAnsi="Arial" w:cs="Arial"/>
                <w:color w:val="000000"/>
                <w:sz w:val="20"/>
                <w:szCs w:val="20"/>
                <w:lang w:bidi="en-US"/>
              </w:rPr>
              <w:t>22</w:t>
            </w:r>
          </w:p>
        </w:tc>
        <w:tc>
          <w:tcPr>
            <w:tcW w:w="6653" w:type="dxa"/>
            <w:tcBorders>
              <w:top w:val="single" w:sz="4" w:space="0" w:color="auto"/>
              <w:left w:val="single" w:sz="4" w:space="0" w:color="auto"/>
              <w:right w:val="single" w:sz="4" w:space="0" w:color="auto"/>
            </w:tcBorders>
            <w:shd w:val="clear" w:color="auto" w:fill="auto"/>
          </w:tcPr>
          <w:p w:rsidR="00B963F9" w:rsidRPr="00CB65E2" w:rsidRDefault="00B963F9" w:rsidP="00D8017D">
            <w:pPr>
              <w:pStyle w:val="Andere0"/>
              <w:spacing w:line="240" w:lineRule="auto"/>
              <w:rPr>
                <w:rFonts w:ascii="Arial" w:hAnsi="Arial" w:cs="Arial"/>
                <w:sz w:val="20"/>
                <w:szCs w:val="20"/>
              </w:rPr>
            </w:pPr>
            <w:r w:rsidRPr="00CB65E2">
              <w:rPr>
                <w:rFonts w:ascii="Arial" w:hAnsi="Arial" w:cs="Arial"/>
                <w:color w:val="000000"/>
                <w:sz w:val="20"/>
                <w:szCs w:val="20"/>
                <w:lang w:bidi="en-US"/>
              </w:rPr>
              <w:t xml:space="preserve">SSH, </w:t>
            </w:r>
            <w:r w:rsidRPr="00BC54EB">
              <w:rPr>
                <w:rFonts w:ascii="Arial" w:hAnsi="Arial" w:cs="Arial"/>
                <w:color w:val="000000"/>
                <w:sz w:val="20"/>
                <w:szCs w:val="20"/>
                <w:lang w:bidi="en-US"/>
              </w:rPr>
              <w:t>Secure</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Shell</w:t>
            </w:r>
          </w:p>
        </w:tc>
      </w:tr>
      <w:tr w:rsidR="00B963F9" w:rsidRPr="00CB65E2" w:rsidTr="00D8017D">
        <w:trPr>
          <w:trHeight w:val="310"/>
        </w:trPr>
        <w:tc>
          <w:tcPr>
            <w:tcW w:w="1829" w:type="dxa"/>
            <w:tcBorders>
              <w:top w:val="single" w:sz="4" w:space="0" w:color="auto"/>
              <w:left w:val="single" w:sz="4" w:space="0" w:color="auto"/>
            </w:tcBorders>
            <w:shd w:val="clear" w:color="auto" w:fill="auto"/>
          </w:tcPr>
          <w:p w:rsidR="00B963F9" w:rsidRPr="00CB65E2" w:rsidRDefault="00B963F9" w:rsidP="00D8017D">
            <w:pPr>
              <w:pStyle w:val="Andere0"/>
              <w:spacing w:line="240" w:lineRule="auto"/>
              <w:rPr>
                <w:rFonts w:ascii="Arial" w:hAnsi="Arial" w:cs="Arial"/>
                <w:sz w:val="20"/>
                <w:szCs w:val="20"/>
              </w:rPr>
            </w:pPr>
            <w:r w:rsidRPr="00CB65E2">
              <w:rPr>
                <w:rFonts w:ascii="Arial" w:hAnsi="Arial" w:cs="Arial"/>
                <w:color w:val="000000"/>
                <w:sz w:val="20"/>
                <w:szCs w:val="20"/>
                <w:lang w:bidi="en-US"/>
              </w:rPr>
              <w:t>53</w:t>
            </w:r>
          </w:p>
        </w:tc>
        <w:tc>
          <w:tcPr>
            <w:tcW w:w="6653" w:type="dxa"/>
            <w:tcBorders>
              <w:top w:val="single" w:sz="4" w:space="0" w:color="auto"/>
              <w:left w:val="single" w:sz="4" w:space="0" w:color="auto"/>
              <w:right w:val="single" w:sz="4" w:space="0" w:color="auto"/>
            </w:tcBorders>
            <w:shd w:val="clear" w:color="auto" w:fill="auto"/>
          </w:tcPr>
          <w:p w:rsidR="00B963F9" w:rsidRPr="00CB65E2" w:rsidRDefault="00B963F9" w:rsidP="00D8017D">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DNS, das </w:t>
            </w:r>
            <w:r w:rsidRPr="00BC54EB">
              <w:rPr>
                <w:rFonts w:ascii="Arial" w:hAnsi="Arial" w:cs="Arial"/>
                <w:i/>
                <w:iCs/>
                <w:color w:val="000000"/>
                <w:sz w:val="20"/>
                <w:szCs w:val="20"/>
                <w:lang w:bidi="en-US"/>
              </w:rPr>
              <w:t>Domain</w:t>
            </w:r>
            <w:r w:rsidRPr="00CB65E2">
              <w:rPr>
                <w:rFonts w:ascii="Arial" w:hAnsi="Arial" w:cs="Arial"/>
                <w:i/>
                <w:iCs/>
                <w:color w:val="000000"/>
                <w:sz w:val="20"/>
                <w:szCs w:val="20"/>
                <w:lang w:bidi="en-US"/>
              </w:rPr>
              <w:t xml:space="preserve"> </w:t>
            </w:r>
            <w:r w:rsidRPr="00CB65E2">
              <w:rPr>
                <w:rFonts w:ascii="Arial" w:hAnsi="Arial" w:cs="Arial"/>
                <w:i/>
                <w:iCs/>
                <w:color w:val="000000"/>
                <w:sz w:val="20"/>
                <w:szCs w:val="20"/>
                <w:lang w:eastAsia="de-DE" w:bidi="de-DE"/>
              </w:rPr>
              <w:t>Name System</w:t>
            </w:r>
            <w:r w:rsidRPr="00CB65E2">
              <w:rPr>
                <w:rFonts w:ascii="Arial" w:hAnsi="Arial" w:cs="Arial"/>
                <w:color w:val="000000"/>
                <w:sz w:val="20"/>
                <w:szCs w:val="20"/>
                <w:lang w:eastAsia="de-DE" w:bidi="de-DE"/>
              </w:rPr>
              <w:t xml:space="preserve"> ist hierüber erreichbar.</w:t>
            </w:r>
          </w:p>
        </w:tc>
      </w:tr>
      <w:tr w:rsidR="00B963F9" w:rsidRPr="00CB65E2" w:rsidTr="00D8017D">
        <w:trPr>
          <w:trHeight w:val="310"/>
        </w:trPr>
        <w:tc>
          <w:tcPr>
            <w:tcW w:w="1829" w:type="dxa"/>
            <w:tcBorders>
              <w:top w:val="single" w:sz="4" w:space="0" w:color="auto"/>
              <w:left w:val="single" w:sz="4" w:space="0" w:color="auto"/>
            </w:tcBorders>
            <w:shd w:val="clear" w:color="auto" w:fill="auto"/>
          </w:tcPr>
          <w:p w:rsidR="00B963F9" w:rsidRPr="00CB65E2" w:rsidRDefault="00B963F9" w:rsidP="00D8017D">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67/UDP, 68/UDP</w:t>
            </w:r>
          </w:p>
        </w:tc>
        <w:tc>
          <w:tcPr>
            <w:tcW w:w="6653" w:type="dxa"/>
            <w:tcBorders>
              <w:top w:val="single" w:sz="4" w:space="0" w:color="auto"/>
              <w:left w:val="single" w:sz="4" w:space="0" w:color="auto"/>
              <w:right w:val="single" w:sz="4" w:space="0" w:color="auto"/>
            </w:tcBorders>
            <w:shd w:val="clear" w:color="auto" w:fill="auto"/>
          </w:tcPr>
          <w:p w:rsidR="00B963F9" w:rsidRPr="00CB65E2" w:rsidRDefault="00B963F9" w:rsidP="00D8017D">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DHCP, das </w:t>
            </w:r>
            <w:r w:rsidRPr="00BC54EB">
              <w:rPr>
                <w:rFonts w:ascii="Arial" w:hAnsi="Arial" w:cs="Arial"/>
                <w:i/>
                <w:iCs/>
                <w:color w:val="000000"/>
                <w:sz w:val="20"/>
                <w:szCs w:val="20"/>
                <w:lang w:bidi="en-US"/>
              </w:rPr>
              <w:t>Dynamic</w:t>
            </w:r>
            <w:r w:rsidRPr="00CB65E2">
              <w:rPr>
                <w:rFonts w:ascii="Arial" w:hAnsi="Arial" w:cs="Arial"/>
                <w:i/>
                <w:iCs/>
                <w:color w:val="000000"/>
                <w:sz w:val="20"/>
                <w:szCs w:val="20"/>
                <w:lang w:bidi="en-US"/>
              </w:rPr>
              <w:t xml:space="preserve"> Host </w:t>
            </w:r>
            <w:proofErr w:type="spellStart"/>
            <w:r w:rsidRPr="00BC54EB">
              <w:rPr>
                <w:rFonts w:ascii="Arial" w:hAnsi="Arial" w:cs="Arial"/>
                <w:i/>
                <w:iCs/>
                <w:color w:val="000000"/>
                <w:sz w:val="20"/>
                <w:szCs w:val="20"/>
                <w:lang w:bidi="en-US"/>
              </w:rPr>
              <w:t>Configuration</w:t>
            </w:r>
            <w:proofErr w:type="spellEnd"/>
            <w:r w:rsidRPr="00CB65E2">
              <w:rPr>
                <w:rFonts w:ascii="Arial" w:hAnsi="Arial" w:cs="Arial"/>
                <w:i/>
                <w:iCs/>
                <w:color w:val="000000"/>
                <w:sz w:val="20"/>
                <w:szCs w:val="20"/>
                <w:lang w:bidi="en-US"/>
              </w:rPr>
              <w:t xml:space="preserve"> Protocol</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läuft über diese Ports.</w:t>
            </w:r>
          </w:p>
        </w:tc>
      </w:tr>
      <w:tr w:rsidR="00B963F9" w:rsidRPr="00CB65E2" w:rsidTr="00D8017D">
        <w:trPr>
          <w:trHeight w:val="313"/>
        </w:trPr>
        <w:tc>
          <w:tcPr>
            <w:tcW w:w="1829" w:type="dxa"/>
            <w:tcBorders>
              <w:top w:val="single" w:sz="4" w:space="0" w:color="auto"/>
              <w:left w:val="single" w:sz="4" w:space="0" w:color="auto"/>
            </w:tcBorders>
            <w:shd w:val="clear" w:color="auto" w:fill="auto"/>
          </w:tcPr>
          <w:p w:rsidR="00B963F9" w:rsidRPr="00CB65E2" w:rsidRDefault="00B963F9" w:rsidP="00D8017D">
            <w:pPr>
              <w:pStyle w:val="Andere0"/>
              <w:spacing w:line="240" w:lineRule="auto"/>
              <w:rPr>
                <w:rFonts w:ascii="Arial" w:hAnsi="Arial" w:cs="Arial"/>
                <w:sz w:val="20"/>
                <w:szCs w:val="20"/>
              </w:rPr>
            </w:pPr>
            <w:r w:rsidRPr="00CB65E2">
              <w:rPr>
                <w:rFonts w:ascii="Arial" w:hAnsi="Arial" w:cs="Arial"/>
                <w:color w:val="000000"/>
                <w:sz w:val="20"/>
                <w:szCs w:val="20"/>
                <w:lang w:bidi="en-US"/>
              </w:rPr>
              <w:t>80/443</w:t>
            </w:r>
          </w:p>
        </w:tc>
        <w:tc>
          <w:tcPr>
            <w:tcW w:w="6653" w:type="dxa"/>
            <w:tcBorders>
              <w:top w:val="single" w:sz="4" w:space="0" w:color="auto"/>
              <w:left w:val="single" w:sz="4" w:space="0" w:color="auto"/>
              <w:right w:val="single" w:sz="4" w:space="0" w:color="auto"/>
            </w:tcBorders>
            <w:shd w:val="clear" w:color="auto" w:fill="auto"/>
          </w:tcPr>
          <w:p w:rsidR="00B963F9" w:rsidRPr="00CB65E2" w:rsidRDefault="00B963F9" w:rsidP="00D8017D">
            <w:pPr>
              <w:pStyle w:val="Andere0"/>
              <w:spacing w:line="240" w:lineRule="auto"/>
              <w:rPr>
                <w:rFonts w:ascii="Arial" w:hAnsi="Arial" w:cs="Arial"/>
                <w:sz w:val="20"/>
                <w:szCs w:val="20"/>
              </w:rPr>
            </w:pPr>
            <w:r w:rsidRPr="00BC54EB">
              <w:rPr>
                <w:rFonts w:ascii="Arial" w:hAnsi="Arial" w:cs="Arial"/>
                <w:color w:val="000000"/>
                <w:sz w:val="20"/>
                <w:szCs w:val="20"/>
                <w:lang w:eastAsia="de-DE" w:bidi="de-DE"/>
              </w:rPr>
              <w:t>http</w:t>
            </w:r>
            <w:r w:rsidRPr="00CB65E2">
              <w:rPr>
                <w:rFonts w:ascii="Arial" w:hAnsi="Arial" w:cs="Arial"/>
                <w:color w:val="000000"/>
                <w:sz w:val="20"/>
                <w:szCs w:val="20"/>
                <w:lang w:eastAsia="de-DE" w:bidi="de-DE"/>
              </w:rPr>
              <w:t>/</w:t>
            </w:r>
            <w:r w:rsidRPr="00750C82">
              <w:rPr>
                <w:rFonts w:ascii="Arial" w:hAnsi="Arial" w:cs="Arial"/>
                <w:color w:val="000000"/>
                <w:sz w:val="20"/>
                <w:szCs w:val="20"/>
                <w:lang w:bidi="en-US"/>
              </w:rPr>
              <w:t>https</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für statische und dynamische </w:t>
            </w:r>
            <w:r w:rsidRPr="00CB65E2">
              <w:rPr>
                <w:rFonts w:ascii="Arial" w:hAnsi="Arial" w:cs="Arial"/>
                <w:color w:val="000000"/>
                <w:sz w:val="20"/>
                <w:szCs w:val="20"/>
                <w:lang w:bidi="en-US"/>
              </w:rPr>
              <w:t>Webseiten</w:t>
            </w:r>
          </w:p>
        </w:tc>
      </w:tr>
      <w:tr w:rsidR="00B963F9" w:rsidRPr="00CB65E2" w:rsidTr="00D8017D">
        <w:trPr>
          <w:trHeight w:val="313"/>
        </w:trPr>
        <w:tc>
          <w:tcPr>
            <w:tcW w:w="1829" w:type="dxa"/>
            <w:tcBorders>
              <w:top w:val="single" w:sz="4" w:space="0" w:color="auto"/>
              <w:left w:val="single" w:sz="4" w:space="0" w:color="auto"/>
            </w:tcBorders>
            <w:shd w:val="clear" w:color="auto" w:fill="auto"/>
          </w:tcPr>
          <w:p w:rsidR="00B963F9" w:rsidRPr="00CB65E2" w:rsidRDefault="00B963F9" w:rsidP="00D8017D">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161/UDP</w:t>
            </w:r>
          </w:p>
        </w:tc>
        <w:tc>
          <w:tcPr>
            <w:tcW w:w="6653" w:type="dxa"/>
            <w:tcBorders>
              <w:top w:val="single" w:sz="4" w:space="0" w:color="auto"/>
              <w:left w:val="single" w:sz="4" w:space="0" w:color="auto"/>
              <w:right w:val="single" w:sz="4" w:space="0" w:color="auto"/>
            </w:tcBorders>
            <w:shd w:val="clear" w:color="auto" w:fill="auto"/>
          </w:tcPr>
          <w:p w:rsidR="00B963F9" w:rsidRPr="00CB65E2" w:rsidRDefault="00B963F9" w:rsidP="00D8017D">
            <w:pPr>
              <w:pStyle w:val="Andere0"/>
              <w:spacing w:line="240" w:lineRule="auto"/>
              <w:rPr>
                <w:rFonts w:ascii="Arial" w:hAnsi="Arial" w:cs="Arial"/>
                <w:sz w:val="20"/>
                <w:szCs w:val="20"/>
              </w:rPr>
            </w:pPr>
            <w:r w:rsidRPr="00CB65E2">
              <w:rPr>
                <w:rFonts w:ascii="Arial" w:hAnsi="Arial" w:cs="Arial"/>
                <w:color w:val="000000"/>
                <w:sz w:val="20"/>
                <w:szCs w:val="20"/>
                <w:lang w:bidi="en-US"/>
              </w:rPr>
              <w:t xml:space="preserve">SNMP </w:t>
            </w:r>
            <w:r w:rsidRPr="00CB65E2">
              <w:rPr>
                <w:rFonts w:ascii="Arial" w:hAnsi="Arial" w:cs="Arial"/>
                <w:color w:val="000000"/>
                <w:sz w:val="20"/>
                <w:szCs w:val="20"/>
                <w:lang w:eastAsia="de-DE" w:bidi="de-DE"/>
              </w:rPr>
              <w:t>zur Steuerung von Netzwerkkomponenten</w:t>
            </w:r>
          </w:p>
        </w:tc>
      </w:tr>
      <w:tr w:rsidR="00B963F9" w:rsidRPr="00CB65E2" w:rsidTr="00D8017D">
        <w:trPr>
          <w:trHeight w:val="547"/>
        </w:trPr>
        <w:tc>
          <w:tcPr>
            <w:tcW w:w="1829" w:type="dxa"/>
            <w:tcBorders>
              <w:top w:val="single" w:sz="4" w:space="0" w:color="auto"/>
              <w:left w:val="single" w:sz="4" w:space="0" w:color="auto"/>
            </w:tcBorders>
            <w:shd w:val="clear" w:color="auto" w:fill="auto"/>
          </w:tcPr>
          <w:p w:rsidR="00B963F9" w:rsidRPr="00CB65E2" w:rsidRDefault="00B963F9" w:rsidP="00D8017D">
            <w:pPr>
              <w:pStyle w:val="Andere0"/>
              <w:spacing w:line="240" w:lineRule="auto"/>
              <w:rPr>
                <w:rFonts w:ascii="Arial" w:hAnsi="Arial" w:cs="Arial"/>
                <w:sz w:val="20"/>
                <w:szCs w:val="20"/>
              </w:rPr>
            </w:pPr>
            <w:r w:rsidRPr="00CB65E2">
              <w:rPr>
                <w:rFonts w:ascii="Arial" w:hAnsi="Arial" w:cs="Arial"/>
                <w:color w:val="000000"/>
                <w:sz w:val="20"/>
                <w:szCs w:val="20"/>
                <w:lang w:bidi="en-US"/>
              </w:rPr>
              <w:t>143</w:t>
            </w:r>
          </w:p>
        </w:tc>
        <w:tc>
          <w:tcPr>
            <w:tcW w:w="6653" w:type="dxa"/>
            <w:tcBorders>
              <w:top w:val="single" w:sz="4" w:space="0" w:color="auto"/>
              <w:left w:val="single" w:sz="4" w:space="0" w:color="auto"/>
              <w:right w:val="single" w:sz="4" w:space="0" w:color="auto"/>
            </w:tcBorders>
            <w:shd w:val="clear" w:color="auto" w:fill="auto"/>
          </w:tcPr>
          <w:p w:rsidR="00B963F9" w:rsidRPr="00CB65E2" w:rsidRDefault="00B963F9" w:rsidP="00D8017D">
            <w:pPr>
              <w:pStyle w:val="Andere0"/>
              <w:spacing w:line="276" w:lineRule="auto"/>
              <w:rPr>
                <w:rFonts w:ascii="Arial" w:hAnsi="Arial" w:cs="Arial"/>
                <w:sz w:val="20"/>
                <w:szCs w:val="20"/>
              </w:rPr>
            </w:pPr>
            <w:r w:rsidRPr="00CB65E2">
              <w:rPr>
                <w:rFonts w:ascii="Arial" w:hAnsi="Arial" w:cs="Arial"/>
                <w:color w:val="000000"/>
                <w:sz w:val="20"/>
                <w:szCs w:val="20"/>
                <w:lang w:bidi="en-US"/>
              </w:rPr>
              <w:t xml:space="preserve">IMAP, </w:t>
            </w:r>
            <w:r w:rsidRPr="00CB65E2">
              <w:rPr>
                <w:rFonts w:ascii="Arial" w:hAnsi="Arial" w:cs="Arial"/>
                <w:color w:val="000000"/>
                <w:sz w:val="20"/>
                <w:szCs w:val="20"/>
                <w:lang w:eastAsia="de-DE" w:bidi="de-DE"/>
              </w:rPr>
              <w:t xml:space="preserve">das </w:t>
            </w:r>
            <w:r w:rsidRPr="00CB65E2">
              <w:rPr>
                <w:rFonts w:ascii="Arial" w:hAnsi="Arial" w:cs="Arial"/>
                <w:i/>
                <w:iCs/>
                <w:color w:val="000000"/>
                <w:sz w:val="20"/>
                <w:szCs w:val="20"/>
                <w:lang w:eastAsia="de-DE" w:bidi="de-DE"/>
              </w:rPr>
              <w:t xml:space="preserve">Internet Message </w:t>
            </w:r>
            <w:r w:rsidRPr="00BC54EB">
              <w:rPr>
                <w:rFonts w:ascii="Arial" w:hAnsi="Arial" w:cs="Arial"/>
                <w:i/>
                <w:iCs/>
                <w:color w:val="000000"/>
                <w:sz w:val="20"/>
                <w:szCs w:val="20"/>
                <w:lang w:eastAsia="de-DE" w:bidi="de-DE"/>
              </w:rPr>
              <w:t>Access</w:t>
            </w:r>
            <w:r w:rsidRPr="00CB65E2">
              <w:rPr>
                <w:rFonts w:ascii="Arial" w:hAnsi="Arial" w:cs="Arial"/>
                <w:i/>
                <w:iCs/>
                <w:color w:val="000000"/>
                <w:sz w:val="20"/>
                <w:szCs w:val="20"/>
                <w:lang w:eastAsia="de-DE" w:bidi="de-DE"/>
              </w:rPr>
              <w:t xml:space="preserve"> </w:t>
            </w:r>
            <w:r w:rsidRPr="00CB65E2">
              <w:rPr>
                <w:rFonts w:ascii="Arial" w:hAnsi="Arial" w:cs="Arial"/>
                <w:i/>
                <w:iCs/>
                <w:color w:val="000000"/>
                <w:sz w:val="20"/>
                <w:szCs w:val="20"/>
                <w:lang w:bidi="en-US"/>
              </w:rPr>
              <w:t>Protocol,</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zum Empfangen von E-Mails von einem Mailserver</w:t>
            </w:r>
          </w:p>
        </w:tc>
      </w:tr>
      <w:tr w:rsidR="00B963F9" w:rsidRPr="00CB65E2" w:rsidTr="00D8017D">
        <w:trPr>
          <w:trHeight w:val="313"/>
        </w:trPr>
        <w:tc>
          <w:tcPr>
            <w:tcW w:w="1829" w:type="dxa"/>
            <w:tcBorders>
              <w:top w:val="single" w:sz="4" w:space="0" w:color="auto"/>
              <w:left w:val="single" w:sz="4" w:space="0" w:color="auto"/>
            </w:tcBorders>
            <w:shd w:val="clear" w:color="auto" w:fill="auto"/>
          </w:tcPr>
          <w:p w:rsidR="00B963F9" w:rsidRPr="00CB65E2" w:rsidRDefault="00B963F9" w:rsidP="00D8017D">
            <w:pPr>
              <w:pStyle w:val="Andere0"/>
              <w:spacing w:line="240" w:lineRule="auto"/>
              <w:rPr>
                <w:rFonts w:ascii="Arial" w:hAnsi="Arial" w:cs="Arial"/>
                <w:sz w:val="20"/>
                <w:szCs w:val="20"/>
              </w:rPr>
            </w:pPr>
            <w:r w:rsidRPr="00CB65E2">
              <w:rPr>
                <w:rFonts w:ascii="Arial" w:hAnsi="Arial" w:cs="Arial"/>
                <w:color w:val="000000"/>
                <w:sz w:val="20"/>
                <w:szCs w:val="20"/>
                <w:lang w:bidi="en-US"/>
              </w:rPr>
              <w:t>401</w:t>
            </w:r>
          </w:p>
        </w:tc>
        <w:tc>
          <w:tcPr>
            <w:tcW w:w="6653" w:type="dxa"/>
            <w:tcBorders>
              <w:top w:val="single" w:sz="4" w:space="0" w:color="auto"/>
              <w:left w:val="single" w:sz="4" w:space="0" w:color="auto"/>
              <w:right w:val="single" w:sz="4" w:space="0" w:color="auto"/>
            </w:tcBorders>
            <w:shd w:val="clear" w:color="auto" w:fill="auto"/>
          </w:tcPr>
          <w:p w:rsidR="00B963F9" w:rsidRPr="00CB65E2" w:rsidRDefault="00B963F9" w:rsidP="00D8017D">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UPS, </w:t>
            </w:r>
            <w:proofErr w:type="spellStart"/>
            <w:r w:rsidRPr="00BC54EB">
              <w:rPr>
                <w:rFonts w:ascii="Arial" w:hAnsi="Arial" w:cs="Arial"/>
                <w:color w:val="000000"/>
                <w:sz w:val="20"/>
                <w:szCs w:val="20"/>
                <w:lang w:bidi="en-US"/>
              </w:rPr>
              <w:t>Uninterruptable</w:t>
            </w:r>
            <w:proofErr w:type="spellEnd"/>
            <w:r w:rsidRPr="00CB65E2">
              <w:rPr>
                <w:rFonts w:ascii="Arial" w:hAnsi="Arial" w:cs="Arial"/>
                <w:color w:val="000000"/>
                <w:sz w:val="20"/>
                <w:szCs w:val="20"/>
                <w:lang w:bidi="en-US"/>
              </w:rPr>
              <w:t xml:space="preserve"> Power </w:t>
            </w:r>
            <w:r w:rsidRPr="00BC54EB">
              <w:rPr>
                <w:rFonts w:ascii="Arial" w:hAnsi="Arial" w:cs="Arial"/>
                <w:color w:val="000000"/>
                <w:sz w:val="20"/>
                <w:szCs w:val="20"/>
                <w:lang w:bidi="en-US"/>
              </w:rPr>
              <w:t>Supply</w:t>
            </w:r>
          </w:p>
        </w:tc>
      </w:tr>
      <w:tr w:rsidR="00B963F9" w:rsidRPr="00CB65E2" w:rsidTr="00D8017D">
        <w:trPr>
          <w:trHeight w:val="544"/>
        </w:trPr>
        <w:tc>
          <w:tcPr>
            <w:tcW w:w="1829" w:type="dxa"/>
            <w:tcBorders>
              <w:top w:val="single" w:sz="4" w:space="0" w:color="auto"/>
              <w:left w:val="single" w:sz="4" w:space="0" w:color="auto"/>
            </w:tcBorders>
            <w:shd w:val="clear" w:color="auto" w:fill="auto"/>
          </w:tcPr>
          <w:p w:rsidR="00B963F9" w:rsidRPr="00CB65E2" w:rsidRDefault="00B963F9" w:rsidP="00D8017D">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445/TCP</w:t>
            </w:r>
          </w:p>
        </w:tc>
        <w:tc>
          <w:tcPr>
            <w:tcW w:w="6653" w:type="dxa"/>
            <w:tcBorders>
              <w:top w:val="single" w:sz="4" w:space="0" w:color="auto"/>
              <w:left w:val="single" w:sz="4" w:space="0" w:color="auto"/>
              <w:right w:val="single" w:sz="4" w:space="0" w:color="auto"/>
            </w:tcBorders>
            <w:shd w:val="clear" w:color="auto" w:fill="auto"/>
          </w:tcPr>
          <w:p w:rsidR="00B963F9" w:rsidRPr="00CB65E2" w:rsidRDefault="00B963F9" w:rsidP="00D8017D">
            <w:pPr>
              <w:pStyle w:val="Andere0"/>
              <w:spacing w:line="269" w:lineRule="auto"/>
              <w:rPr>
                <w:rFonts w:ascii="Arial" w:hAnsi="Arial" w:cs="Arial"/>
                <w:sz w:val="20"/>
                <w:szCs w:val="20"/>
              </w:rPr>
            </w:pPr>
            <w:r w:rsidRPr="00CB65E2">
              <w:rPr>
                <w:rFonts w:ascii="Arial" w:hAnsi="Arial" w:cs="Arial"/>
                <w:color w:val="000000"/>
                <w:sz w:val="20"/>
                <w:szCs w:val="20"/>
                <w:lang w:bidi="en-US"/>
              </w:rPr>
              <w:t xml:space="preserve">Microsofts </w:t>
            </w:r>
            <w:r w:rsidRPr="00CB65E2">
              <w:rPr>
                <w:rFonts w:ascii="Arial" w:hAnsi="Arial" w:cs="Arial"/>
                <w:color w:val="000000"/>
                <w:sz w:val="20"/>
                <w:szCs w:val="20"/>
                <w:lang w:eastAsia="de-DE" w:bidi="de-DE"/>
              </w:rPr>
              <w:t xml:space="preserve">Windows Freigaben CIFS/SMB </w:t>
            </w:r>
            <w:r w:rsidRPr="00CB65E2">
              <w:rPr>
                <w:rFonts w:ascii="Arial" w:hAnsi="Arial" w:cs="Arial"/>
                <w:color w:val="000000"/>
                <w:sz w:val="20"/>
                <w:szCs w:val="20"/>
                <w:lang w:bidi="en-US"/>
              </w:rPr>
              <w:t xml:space="preserve">(Samba) </w:t>
            </w:r>
            <w:r w:rsidRPr="00CB65E2">
              <w:rPr>
                <w:rFonts w:ascii="Arial" w:hAnsi="Arial" w:cs="Arial"/>
                <w:color w:val="000000"/>
                <w:sz w:val="20"/>
                <w:szCs w:val="20"/>
                <w:lang w:eastAsia="de-DE" w:bidi="de-DE"/>
              </w:rPr>
              <w:t xml:space="preserve">zum </w:t>
            </w:r>
            <w:proofErr w:type="spellStart"/>
            <w:r w:rsidRPr="00BC54EB">
              <w:rPr>
                <w:rFonts w:ascii="Arial" w:hAnsi="Arial" w:cs="Arial"/>
                <w:color w:val="000000"/>
                <w:sz w:val="20"/>
                <w:szCs w:val="20"/>
                <w:lang w:bidi="en-US"/>
              </w:rPr>
              <w:t>Mounten</w:t>
            </w:r>
            <w:proofErr w:type="spellEnd"/>
            <w:r w:rsidRPr="00CB65E2">
              <w:rPr>
                <w:rFonts w:ascii="Arial" w:hAnsi="Arial" w:cs="Arial"/>
                <w:color w:val="000000"/>
                <w:sz w:val="20"/>
                <w:szCs w:val="20"/>
                <w:lang w:bidi="en-US"/>
              </w:rPr>
              <w:t xml:space="preserve">/Verbinden </w:t>
            </w:r>
            <w:r w:rsidRPr="00CB65E2">
              <w:rPr>
                <w:rFonts w:ascii="Arial" w:hAnsi="Arial" w:cs="Arial"/>
                <w:color w:val="000000"/>
                <w:sz w:val="20"/>
                <w:szCs w:val="20"/>
                <w:lang w:eastAsia="de-DE" w:bidi="de-DE"/>
              </w:rPr>
              <w:t xml:space="preserve">von </w:t>
            </w:r>
            <w:r w:rsidRPr="00CB65E2">
              <w:rPr>
                <w:rFonts w:ascii="Arial" w:hAnsi="Arial" w:cs="Arial"/>
                <w:color w:val="000000"/>
                <w:sz w:val="20"/>
                <w:szCs w:val="20"/>
                <w:lang w:bidi="en-US"/>
              </w:rPr>
              <w:t xml:space="preserve">Windows-Laufwerken </w:t>
            </w:r>
            <w:r w:rsidRPr="00CB65E2">
              <w:rPr>
                <w:rFonts w:ascii="Arial" w:hAnsi="Arial" w:cs="Arial"/>
                <w:color w:val="000000"/>
                <w:sz w:val="20"/>
                <w:szCs w:val="20"/>
                <w:lang w:eastAsia="de-DE" w:bidi="de-DE"/>
              </w:rPr>
              <w:t>im Netzwerk</w:t>
            </w:r>
          </w:p>
        </w:tc>
      </w:tr>
      <w:tr w:rsidR="00B963F9" w:rsidRPr="00CB65E2" w:rsidTr="00D8017D">
        <w:trPr>
          <w:trHeight w:val="324"/>
        </w:trPr>
        <w:tc>
          <w:tcPr>
            <w:tcW w:w="1829" w:type="dxa"/>
            <w:tcBorders>
              <w:top w:val="single" w:sz="4" w:space="0" w:color="auto"/>
              <w:left w:val="single" w:sz="4" w:space="0" w:color="auto"/>
              <w:bottom w:val="single" w:sz="4" w:space="0" w:color="auto"/>
            </w:tcBorders>
            <w:shd w:val="clear" w:color="auto" w:fill="auto"/>
          </w:tcPr>
          <w:p w:rsidR="00B963F9" w:rsidRPr="00CB65E2" w:rsidRDefault="00B963F9" w:rsidP="00D8017D">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546/UDP, 547/UDP</w:t>
            </w:r>
          </w:p>
        </w:tc>
        <w:tc>
          <w:tcPr>
            <w:tcW w:w="6653"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D8017D">
            <w:pPr>
              <w:pStyle w:val="Andere0"/>
              <w:spacing w:line="240" w:lineRule="auto"/>
              <w:rPr>
                <w:rFonts w:ascii="Arial" w:hAnsi="Arial" w:cs="Arial"/>
                <w:sz w:val="20"/>
                <w:szCs w:val="20"/>
              </w:rPr>
            </w:pPr>
            <w:r w:rsidRPr="00CB65E2">
              <w:rPr>
                <w:rFonts w:ascii="Arial" w:hAnsi="Arial" w:cs="Arial"/>
                <w:color w:val="000000"/>
                <w:sz w:val="20"/>
                <w:szCs w:val="20"/>
                <w:lang w:bidi="en-US"/>
              </w:rPr>
              <w:t xml:space="preserve">DHCP </w:t>
            </w:r>
            <w:r w:rsidRPr="00CB65E2">
              <w:rPr>
                <w:rFonts w:ascii="Arial" w:hAnsi="Arial" w:cs="Arial"/>
                <w:color w:val="000000"/>
                <w:sz w:val="20"/>
                <w:szCs w:val="20"/>
                <w:lang w:eastAsia="de-DE" w:bidi="de-DE"/>
              </w:rPr>
              <w:t xml:space="preserve">für </w:t>
            </w:r>
            <w:r w:rsidRPr="00CB65E2">
              <w:rPr>
                <w:rFonts w:ascii="Arial" w:hAnsi="Arial" w:cs="Arial"/>
                <w:color w:val="000000"/>
                <w:sz w:val="20"/>
                <w:szCs w:val="20"/>
                <w:lang w:bidi="en-US"/>
              </w:rPr>
              <w:t xml:space="preserve">IPv6: </w:t>
            </w:r>
            <w:r w:rsidRPr="00CB65E2">
              <w:rPr>
                <w:rFonts w:ascii="Arial" w:hAnsi="Arial" w:cs="Arial"/>
                <w:color w:val="000000"/>
                <w:sz w:val="20"/>
                <w:szCs w:val="20"/>
                <w:lang w:eastAsia="de-DE" w:bidi="de-DE"/>
              </w:rPr>
              <w:t xml:space="preserve">Es wird nur </w:t>
            </w:r>
            <w:r w:rsidRPr="00CB65E2">
              <w:rPr>
                <w:rFonts w:ascii="Arial" w:hAnsi="Arial" w:cs="Arial"/>
                <w:color w:val="000000"/>
                <w:sz w:val="20"/>
                <w:szCs w:val="20"/>
                <w:lang w:bidi="en-US"/>
              </w:rPr>
              <w:t xml:space="preserve">UDP </w:t>
            </w:r>
            <w:r w:rsidRPr="00CB65E2">
              <w:rPr>
                <w:rFonts w:ascii="Arial" w:hAnsi="Arial" w:cs="Arial"/>
                <w:color w:val="000000"/>
                <w:sz w:val="20"/>
                <w:szCs w:val="20"/>
                <w:lang w:eastAsia="de-DE" w:bidi="de-DE"/>
              </w:rPr>
              <w:t>genutzt, kein TCP.</w:t>
            </w:r>
          </w:p>
        </w:tc>
      </w:tr>
    </w:tbl>
    <w:p w:rsidR="00B963F9" w:rsidRPr="00CB65E2" w:rsidRDefault="00B963F9" w:rsidP="00D8017D"/>
    <w:p w:rsidR="00B963F9" w:rsidRPr="00CB65E2" w:rsidRDefault="00D8017D" w:rsidP="00D8017D">
      <w:pPr>
        <w:pStyle w:val="berschrift2"/>
      </w:pPr>
      <w:bookmarkStart w:id="49" w:name="_Toc120262963"/>
      <w:r w:rsidRPr="00CB65E2">
        <w:rPr>
          <w:lang w:bidi="en-US"/>
        </w:rPr>
        <w:t xml:space="preserve">LE 2 - </w:t>
      </w:r>
      <w:r w:rsidR="00B963F9" w:rsidRPr="00CB65E2">
        <w:rPr>
          <w:lang w:bidi="en-US"/>
        </w:rPr>
        <w:t xml:space="preserve">IP </w:t>
      </w:r>
      <w:proofErr w:type="spellStart"/>
      <w:r w:rsidR="00B963F9" w:rsidRPr="00BC54EB">
        <w:rPr>
          <w:lang w:bidi="en-US"/>
        </w:rPr>
        <w:t>Subnetting</w:t>
      </w:r>
      <w:proofErr w:type="spellEnd"/>
      <w:r w:rsidR="00B963F9" w:rsidRPr="00CB65E2">
        <w:rPr>
          <w:lang w:bidi="en-US"/>
        </w:rPr>
        <w:t xml:space="preserve"> </w:t>
      </w:r>
      <w:r w:rsidR="00B963F9" w:rsidRPr="00CB65E2">
        <w:rPr>
          <w:lang w:eastAsia="de-DE" w:bidi="de-DE"/>
        </w:rPr>
        <w:t xml:space="preserve">und virtuelle </w:t>
      </w:r>
      <w:r w:rsidR="00B963F9" w:rsidRPr="00CB65E2">
        <w:rPr>
          <w:lang w:bidi="en-US"/>
        </w:rPr>
        <w:t>LANs (VLAN)</w:t>
      </w:r>
      <w:bookmarkEnd w:id="49"/>
    </w:p>
    <w:p w:rsidR="00D8017D" w:rsidRPr="00CB65E2" w:rsidRDefault="00D8017D" w:rsidP="00D8017D">
      <w:pPr>
        <w:rPr>
          <w:lang w:eastAsia="de-DE" w:bidi="de-DE"/>
        </w:rPr>
      </w:pPr>
    </w:p>
    <w:p w:rsidR="00B963F9" w:rsidRPr="00CB65E2" w:rsidRDefault="00B963F9" w:rsidP="00D8017D">
      <w:pPr>
        <w:pStyle w:val="A02bfw10mm"/>
      </w:pPr>
      <w:r w:rsidRPr="00CB65E2">
        <w:rPr>
          <w:lang w:eastAsia="de-DE" w:bidi="de-DE"/>
        </w:rPr>
        <w:t xml:space="preserve">Durch </w:t>
      </w:r>
      <w:r w:rsidRPr="00BC54EB">
        <w:rPr>
          <w:lang w:bidi="en-US"/>
        </w:rPr>
        <w:t>IP-</w:t>
      </w:r>
      <w:proofErr w:type="spellStart"/>
      <w:r w:rsidRPr="00BC54EB">
        <w:rPr>
          <w:lang w:bidi="en-US"/>
        </w:rPr>
        <w:t>Subnetting</w:t>
      </w:r>
      <w:proofErr w:type="spellEnd"/>
      <w:r w:rsidRPr="00CB65E2">
        <w:rPr>
          <w:lang w:bidi="en-US"/>
        </w:rPr>
        <w:t xml:space="preserve"> </w:t>
      </w:r>
      <w:r w:rsidRPr="00CB65E2">
        <w:rPr>
          <w:lang w:eastAsia="de-DE" w:bidi="de-DE"/>
        </w:rPr>
        <w:t xml:space="preserve">werden Netze in </w:t>
      </w:r>
      <w:r w:rsidRPr="00CB65E2">
        <w:rPr>
          <w:lang w:bidi="en-US"/>
        </w:rPr>
        <w:t xml:space="preserve">Teilnetze </w:t>
      </w:r>
      <w:r w:rsidRPr="00CB65E2">
        <w:rPr>
          <w:lang w:eastAsia="de-DE" w:bidi="de-DE"/>
        </w:rPr>
        <w:t xml:space="preserve">gegliedert. Ursprünglich sollten somit die knappen </w:t>
      </w:r>
      <w:r w:rsidRPr="00BC54EB">
        <w:rPr>
          <w:lang w:eastAsia="de-DE" w:bidi="de-DE"/>
        </w:rPr>
        <w:t xml:space="preserve">IPv4- </w:t>
      </w:r>
      <w:r w:rsidRPr="00BC54EB">
        <w:rPr>
          <w:lang w:bidi="en-US"/>
        </w:rPr>
        <w:t>Adressraume</w:t>
      </w:r>
      <w:r w:rsidRPr="00CB65E2">
        <w:rPr>
          <w:lang w:bidi="en-US"/>
        </w:rPr>
        <w:t xml:space="preserve"> </w:t>
      </w:r>
      <w:r w:rsidRPr="00CB65E2">
        <w:rPr>
          <w:lang w:eastAsia="de-DE" w:bidi="de-DE"/>
        </w:rPr>
        <w:t xml:space="preserve">effizienter genutzt werden. </w:t>
      </w:r>
      <w:r w:rsidRPr="00CB65E2">
        <w:rPr>
          <w:lang w:bidi="en-US"/>
        </w:rPr>
        <w:t xml:space="preserve">Dabei </w:t>
      </w:r>
      <w:r w:rsidRPr="00CB65E2">
        <w:rPr>
          <w:lang w:eastAsia="de-DE" w:bidi="de-DE"/>
        </w:rPr>
        <w:t xml:space="preserve">bietet </w:t>
      </w:r>
      <w:proofErr w:type="spellStart"/>
      <w:r w:rsidRPr="00BC54EB">
        <w:rPr>
          <w:lang w:bidi="en-US"/>
        </w:rPr>
        <w:t>Subnetting</w:t>
      </w:r>
      <w:proofErr w:type="spellEnd"/>
      <w:r w:rsidRPr="00CB65E2">
        <w:rPr>
          <w:lang w:bidi="en-US"/>
        </w:rPr>
        <w:t xml:space="preserve"> </w:t>
      </w:r>
      <w:r w:rsidRPr="00CB65E2">
        <w:rPr>
          <w:lang w:eastAsia="de-DE" w:bidi="de-DE"/>
        </w:rPr>
        <w:t xml:space="preserve">weitere Vorteile, </w:t>
      </w:r>
      <w:r w:rsidRPr="00CB65E2">
        <w:rPr>
          <w:lang w:bidi="en-US"/>
        </w:rPr>
        <w:t xml:space="preserve">z. </w:t>
      </w:r>
      <w:r w:rsidRPr="00CB65E2">
        <w:rPr>
          <w:lang w:eastAsia="de-DE" w:bidi="de-DE"/>
        </w:rPr>
        <w:t xml:space="preserve">B. das Erhöhen der Sicherheit: Durch das Bilden </w:t>
      </w:r>
      <w:r w:rsidRPr="00BC54EB">
        <w:rPr>
          <w:lang w:eastAsia="de-DE" w:bidi="de-DE"/>
        </w:rPr>
        <w:t xml:space="preserve">von virtuellen </w:t>
      </w:r>
      <w:r w:rsidRPr="00BC54EB">
        <w:rPr>
          <w:lang w:bidi="en-US"/>
        </w:rPr>
        <w:t>LANs</w:t>
      </w:r>
      <w:r w:rsidRPr="00CB65E2">
        <w:rPr>
          <w:lang w:bidi="en-US"/>
        </w:rPr>
        <w:t xml:space="preserve">, </w:t>
      </w:r>
      <w:r w:rsidRPr="00CB65E2">
        <w:rPr>
          <w:lang w:eastAsia="de-DE" w:bidi="de-DE"/>
        </w:rPr>
        <w:t xml:space="preserve">sogenannten </w:t>
      </w:r>
      <w:r w:rsidRPr="00CB65E2">
        <w:rPr>
          <w:lang w:bidi="en-US"/>
        </w:rPr>
        <w:t xml:space="preserve">VLANs, </w:t>
      </w:r>
      <w:r w:rsidRPr="00CB65E2">
        <w:rPr>
          <w:lang w:eastAsia="de-DE" w:bidi="de-DE"/>
        </w:rPr>
        <w:t xml:space="preserve">können beliebige </w:t>
      </w:r>
      <w:r w:rsidRPr="00CB65E2">
        <w:rPr>
          <w:lang w:bidi="en-US"/>
        </w:rPr>
        <w:t xml:space="preserve">Hosts </w:t>
      </w:r>
      <w:r w:rsidRPr="00CB65E2">
        <w:rPr>
          <w:lang w:eastAsia="de-DE" w:bidi="de-DE"/>
        </w:rPr>
        <w:t xml:space="preserve">eines </w:t>
      </w:r>
      <w:r w:rsidRPr="00CB65E2">
        <w:rPr>
          <w:lang w:bidi="en-US"/>
        </w:rPr>
        <w:t xml:space="preserve">LANs </w:t>
      </w:r>
      <w:r w:rsidRPr="00CB65E2">
        <w:rPr>
          <w:lang w:eastAsia="de-DE" w:bidi="de-DE"/>
        </w:rPr>
        <w:t xml:space="preserve">einer logischen zusammenhängenden Gruppe, dem </w:t>
      </w:r>
      <w:r w:rsidRPr="00CB65E2">
        <w:rPr>
          <w:lang w:bidi="en-US"/>
        </w:rPr>
        <w:t xml:space="preserve">VLAN, </w:t>
      </w:r>
      <w:r w:rsidRPr="00CB65E2">
        <w:rPr>
          <w:lang w:eastAsia="de-DE" w:bidi="de-DE"/>
        </w:rPr>
        <w:t xml:space="preserve">zugeordnet werden. Nach entsprechender Konfiguration der </w:t>
      </w:r>
      <w:r w:rsidRPr="00CB65E2">
        <w:rPr>
          <w:lang w:bidi="en-US"/>
        </w:rPr>
        <w:t xml:space="preserve">Switches </w:t>
      </w:r>
      <w:r w:rsidRPr="00CB65E2">
        <w:rPr>
          <w:lang w:eastAsia="de-DE" w:bidi="de-DE"/>
        </w:rPr>
        <w:t xml:space="preserve">können nur noch diejenigen </w:t>
      </w:r>
      <w:r w:rsidRPr="00CB65E2">
        <w:rPr>
          <w:lang w:bidi="en-US"/>
        </w:rPr>
        <w:t xml:space="preserve">Hosts </w:t>
      </w:r>
      <w:r w:rsidRPr="00CB65E2">
        <w:rPr>
          <w:lang w:eastAsia="de-DE" w:bidi="de-DE"/>
        </w:rPr>
        <w:t xml:space="preserve">miteinander kommunizieren, die sich im selben </w:t>
      </w:r>
      <w:r w:rsidRPr="00CB65E2">
        <w:rPr>
          <w:lang w:bidi="en-US"/>
        </w:rPr>
        <w:t xml:space="preserve">VLAN </w:t>
      </w:r>
      <w:r w:rsidRPr="00CB65E2">
        <w:rPr>
          <w:lang w:eastAsia="de-DE" w:bidi="de-DE"/>
        </w:rPr>
        <w:t>befinden.</w:t>
      </w:r>
    </w:p>
    <w:p w:rsidR="00B963F9" w:rsidRPr="00CB65E2" w:rsidRDefault="00D8017D" w:rsidP="00D8017D">
      <w:pPr>
        <w:pStyle w:val="A02bfw10mm"/>
        <w:rPr>
          <w:lang w:eastAsia="de-DE" w:bidi="de-DE"/>
        </w:rPr>
      </w:pPr>
      <w:r w:rsidRPr="00CB65E2">
        <w:rPr>
          <w:noProof/>
          <w:lang w:eastAsia="de-DE"/>
        </w:rPr>
        <mc:AlternateContent>
          <mc:Choice Requires="wps">
            <w:drawing>
              <wp:anchor distT="45720" distB="0" distL="114300" distR="114300" simplePos="0" relativeHeight="251750400" behindDoc="0" locked="0" layoutInCell="1" allowOverlap="1">
                <wp:simplePos x="0" y="0"/>
                <wp:positionH relativeFrom="margin">
                  <wp:align>right</wp:align>
                </wp:positionH>
                <wp:positionV relativeFrom="paragraph">
                  <wp:posOffset>750406</wp:posOffset>
                </wp:positionV>
                <wp:extent cx="5370830" cy="1357630"/>
                <wp:effectExtent l="0" t="0" r="20320" b="13970"/>
                <wp:wrapTopAndBottom/>
                <wp:docPr id="24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830" cy="1357630"/>
                        </a:xfrm>
                        <a:prstGeom prst="rect">
                          <a:avLst/>
                        </a:prstGeom>
                        <a:solidFill>
                          <a:schemeClr val="accent5">
                            <a:lumMod val="40000"/>
                            <a:lumOff val="60000"/>
                          </a:schemeClr>
                        </a:solidFill>
                        <a:ln w="9525">
                          <a:solidFill>
                            <a:srgbClr val="000000"/>
                          </a:solidFill>
                          <a:miter lim="800000"/>
                          <a:headEnd/>
                          <a:tailEnd/>
                        </a:ln>
                      </wps:spPr>
                      <wps:txbx>
                        <w:txbxContent>
                          <w:p w:rsidR="005E06B6" w:rsidRPr="00606BD2" w:rsidRDefault="005E06B6" w:rsidP="00D8017D">
                            <w:r w:rsidRPr="00606BD2">
                              <w:rPr>
                                <w:lang w:eastAsia="de-DE" w:bidi="de-DE"/>
                              </w:rPr>
                              <w:t>Beispiel:</w:t>
                            </w:r>
                          </w:p>
                          <w:p w:rsidR="005E06B6" w:rsidRPr="00606BD2" w:rsidRDefault="005E06B6" w:rsidP="00D8017D">
                            <w:r w:rsidRPr="00606BD2">
                              <w:rPr>
                                <w:lang w:eastAsia="de-DE" w:bidi="de-DE"/>
                              </w:rPr>
                              <w:t xml:space="preserve">Das Netzwerk </w:t>
                            </w:r>
                            <w:r w:rsidRPr="00606BD2">
                              <w:rPr>
                                <w:lang w:bidi="en-US"/>
                              </w:rPr>
                              <w:t xml:space="preserve">192.168.0.0/24 </w:t>
                            </w:r>
                            <w:r w:rsidRPr="00606BD2">
                              <w:rPr>
                                <w:lang w:eastAsia="de-DE" w:bidi="de-DE"/>
                              </w:rPr>
                              <w:t xml:space="preserve">hat einen </w:t>
                            </w:r>
                            <w:r w:rsidRPr="00BC54EB">
                              <w:rPr>
                                <w:lang w:bidi="en-US"/>
                              </w:rPr>
                              <w:t>Hostbereich</w:t>
                            </w:r>
                            <w:r w:rsidRPr="00606BD2">
                              <w:rPr>
                                <w:lang w:bidi="en-US"/>
                              </w:rPr>
                              <w:t xml:space="preserve"> </w:t>
                            </w:r>
                            <w:r w:rsidRPr="00606BD2">
                              <w:rPr>
                                <w:lang w:eastAsia="de-DE" w:bidi="de-DE"/>
                              </w:rPr>
                              <w:t xml:space="preserve">von </w:t>
                            </w:r>
                            <w:r w:rsidRPr="00606BD2">
                              <w:rPr>
                                <w:lang w:bidi="en-US"/>
                              </w:rPr>
                              <w:t xml:space="preserve">8 </w:t>
                            </w:r>
                            <w:r w:rsidRPr="00606BD2">
                              <w:rPr>
                                <w:lang w:eastAsia="de-DE" w:bidi="de-DE"/>
                              </w:rPr>
                              <w:t xml:space="preserve">Bit. </w:t>
                            </w:r>
                            <w:r w:rsidRPr="00606BD2">
                              <w:rPr>
                                <w:lang w:bidi="en-US"/>
                              </w:rPr>
                              <w:t>Damit</w:t>
                            </w:r>
                            <w:r w:rsidRPr="00606BD2">
                              <w:rPr>
                                <w:lang w:eastAsia="de-DE" w:bidi="de-DE"/>
                              </w:rPr>
                              <w:t xml:space="preserve"> </w:t>
                            </w:r>
                            <w:r w:rsidRPr="00606BD2">
                              <w:rPr>
                                <w:lang w:bidi="en-US"/>
                              </w:rPr>
                              <w:t xml:space="preserve">sind 256 </w:t>
                            </w:r>
                            <w:r w:rsidRPr="00606BD2">
                              <w:rPr>
                                <w:lang w:eastAsia="de-DE" w:bidi="de-DE"/>
                              </w:rPr>
                              <w:t xml:space="preserve">Adressen darstellbar. Wenn ein </w:t>
                            </w:r>
                            <w:r w:rsidRPr="00606BD2">
                              <w:rPr>
                                <w:lang w:bidi="en-US"/>
                              </w:rPr>
                              <w:t xml:space="preserve">VLAN </w:t>
                            </w:r>
                            <w:r w:rsidRPr="00606BD2">
                              <w:rPr>
                                <w:lang w:eastAsia="de-DE" w:bidi="de-DE"/>
                              </w:rPr>
                              <w:t xml:space="preserve">maximal </w:t>
                            </w:r>
                            <w:r w:rsidRPr="00606BD2">
                              <w:rPr>
                                <w:lang w:bidi="en-US"/>
                              </w:rPr>
                              <w:t xml:space="preserve">10 Hosts </w:t>
                            </w:r>
                            <w:r w:rsidRPr="00606BD2">
                              <w:rPr>
                                <w:lang w:eastAsia="de-DE" w:bidi="de-DE"/>
                              </w:rPr>
                              <w:t xml:space="preserve">beinhalten soll, dann muss ein </w:t>
                            </w:r>
                            <w:r w:rsidRPr="00BC54EB">
                              <w:rPr>
                                <w:lang w:bidi="en-US"/>
                              </w:rPr>
                              <w:t>Hostbereich</w:t>
                            </w:r>
                            <w:r w:rsidRPr="00606BD2">
                              <w:rPr>
                                <w:lang w:bidi="en-US"/>
                              </w:rPr>
                              <w:t xml:space="preserve"> </w:t>
                            </w:r>
                            <w:r w:rsidRPr="00606BD2">
                              <w:rPr>
                                <w:lang w:eastAsia="de-DE" w:bidi="de-DE"/>
                              </w:rPr>
                              <w:t xml:space="preserve">von </w:t>
                            </w:r>
                            <w:r w:rsidRPr="00606BD2">
                              <w:rPr>
                                <w:lang w:bidi="en-US"/>
                              </w:rPr>
                              <w:t xml:space="preserve">4 </w:t>
                            </w:r>
                            <w:r w:rsidRPr="00606BD2">
                              <w:rPr>
                                <w:lang w:eastAsia="de-DE" w:bidi="de-DE"/>
                              </w:rPr>
                              <w:t xml:space="preserve">Bit </w:t>
                            </w:r>
                            <w:r w:rsidRPr="00BC54EB">
                              <w:rPr>
                                <w:lang w:eastAsia="de-DE" w:bidi="de-DE"/>
                              </w:rPr>
                              <w:t>übrigblei</w:t>
                            </w:r>
                            <w:r w:rsidRPr="00BC54EB">
                              <w:rPr>
                                <w:lang w:eastAsia="de-DE" w:bidi="de-DE"/>
                              </w:rPr>
                              <w:softHyphen/>
                              <w:t>ben</w:t>
                            </w:r>
                            <w:r w:rsidRPr="00606BD2">
                              <w:rPr>
                                <w:lang w:eastAsia="de-DE" w:bidi="de-DE"/>
                              </w:rPr>
                              <w:t xml:space="preserve">. Mit diesen </w:t>
                            </w:r>
                            <w:r w:rsidRPr="00606BD2">
                              <w:rPr>
                                <w:lang w:bidi="en-US"/>
                              </w:rPr>
                              <w:t xml:space="preserve">4 Host-Bits </w:t>
                            </w:r>
                            <w:r w:rsidRPr="00606BD2">
                              <w:rPr>
                                <w:lang w:eastAsia="de-DE" w:bidi="de-DE"/>
                              </w:rPr>
                              <w:t>lassen sich 2</w:t>
                            </w:r>
                            <w:r w:rsidRPr="00606BD2">
                              <w:rPr>
                                <w:vertAlign w:val="superscript"/>
                                <w:lang w:eastAsia="de-DE" w:bidi="de-DE"/>
                              </w:rPr>
                              <w:t>4</w:t>
                            </w:r>
                            <w:r w:rsidRPr="00606BD2">
                              <w:rPr>
                                <w:lang w:eastAsia="de-DE" w:bidi="de-DE"/>
                              </w:rPr>
                              <w:t xml:space="preserve"> - </w:t>
                            </w:r>
                            <w:r w:rsidRPr="00606BD2">
                              <w:rPr>
                                <w:lang w:bidi="en-US"/>
                              </w:rPr>
                              <w:t xml:space="preserve">2 = 14 Hosts </w:t>
                            </w:r>
                            <w:r w:rsidRPr="00606BD2">
                              <w:rPr>
                                <w:lang w:eastAsia="de-DE" w:bidi="de-DE"/>
                              </w:rPr>
                              <w:t xml:space="preserve">adressieren. Es stehen somit </w:t>
                            </w:r>
                            <w:r w:rsidRPr="00606BD2">
                              <w:rPr>
                                <w:lang w:bidi="en-US"/>
                              </w:rPr>
                              <w:t xml:space="preserve">4 </w:t>
                            </w:r>
                            <w:r w:rsidRPr="00606BD2">
                              <w:rPr>
                                <w:lang w:eastAsia="de-DE" w:bidi="de-DE"/>
                              </w:rPr>
                              <w:t xml:space="preserve">Bit zum </w:t>
                            </w:r>
                            <w:proofErr w:type="spellStart"/>
                            <w:r w:rsidRPr="00BC54EB">
                              <w:rPr>
                                <w:lang w:bidi="en-US"/>
                              </w:rPr>
                              <w:t>Subnetting</w:t>
                            </w:r>
                            <w:proofErr w:type="spellEnd"/>
                            <w:r w:rsidRPr="00606BD2">
                              <w:rPr>
                                <w:lang w:bidi="en-US"/>
                              </w:rPr>
                              <w:t xml:space="preserve"> </w:t>
                            </w:r>
                            <w:r w:rsidRPr="00606BD2">
                              <w:rPr>
                                <w:lang w:eastAsia="de-DE" w:bidi="de-DE"/>
                              </w:rPr>
                              <w:t>zur Verfügung. Damit sind 2</w:t>
                            </w:r>
                            <w:r w:rsidRPr="00606BD2">
                              <w:rPr>
                                <w:vertAlign w:val="superscript"/>
                                <w:lang w:eastAsia="de-DE" w:bidi="de-DE"/>
                              </w:rPr>
                              <w:t>4</w:t>
                            </w:r>
                            <w:r w:rsidRPr="00606BD2">
                              <w:rPr>
                                <w:lang w:eastAsia="de-DE" w:bidi="de-DE"/>
                              </w:rPr>
                              <w:t xml:space="preserve"> </w:t>
                            </w:r>
                            <w:r w:rsidRPr="00606BD2">
                              <w:rPr>
                                <w:lang w:bidi="en-US"/>
                              </w:rPr>
                              <w:t xml:space="preserve">= 16 Subnetze </w:t>
                            </w:r>
                            <w:r w:rsidRPr="00606BD2">
                              <w:rPr>
                                <w:lang w:eastAsia="de-DE" w:bidi="de-DE"/>
                              </w:rPr>
                              <w:t>adressierbar.</w:t>
                            </w:r>
                          </w:p>
                          <w:p w:rsidR="005E06B6" w:rsidRDefault="005E06B6"/>
                          <w:p w:rsidR="005E06B6" w:rsidRDefault="005E06B6">
                            <w:r>
                              <w:rPr>
                                <w:noProof/>
                                <w:lang w:eastAsia="de-DE"/>
                              </w:rPr>
                              <w:drawing>
                                <wp:inline distT="0" distB="0" distL="0" distR="0" wp14:anchorId="65116467" wp14:editId="67459F6E">
                                  <wp:extent cx="4486910" cy="201295"/>
                                  <wp:effectExtent l="0" t="0" r="0" b="0"/>
                                  <wp:docPr id="31" name="Picutre 3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40"/>
                                          <a:stretch/>
                                        </pic:blipFill>
                                        <pic:spPr>
                                          <a:xfrm>
                                            <a:off x="0" y="0"/>
                                            <a:ext cx="4486910" cy="20129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left:0;text-align:left;margin-left:371.7pt;margin-top:59.1pt;width:422.9pt;height:106.9pt;z-index:251750400;visibility:visible;mso-wrap-style:square;mso-width-percent:0;mso-height-percent:0;mso-wrap-distance-left:9pt;mso-wrap-distance-top:3.6pt;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" fillcolor="#b4c6e7 [1304]">
                <v:textbox>
                  <w:txbxContent>
                    <w:p w:rsidR="005E06B6" w:rsidRPr="00606BD2" w:rsidRDefault="005E06B6" w:rsidP="00D8017D">
                      <w:r w:rsidRPr="00606BD2">
                        <w:rPr>
                          <w:lang w:eastAsia="de-DE" w:bidi="de-DE"/>
                        </w:rPr>
                        <w:t>Beispiel:</w:t>
                      </w:r>
                    </w:p>
                    <w:p w:rsidR="005E06B6" w:rsidRPr="00606BD2" w:rsidRDefault="005E06B6" w:rsidP="00D8017D">
                      <w:r w:rsidRPr="00606BD2">
                        <w:rPr>
                          <w:lang w:eastAsia="de-DE" w:bidi="de-DE"/>
                        </w:rPr>
                        <w:t xml:space="preserve">Das Netzwerk </w:t>
                      </w:r>
                      <w:r w:rsidRPr="00606BD2">
                        <w:rPr>
                          <w:lang w:bidi="en-US"/>
                        </w:rPr>
                        <w:t xml:space="preserve">192.168.0.0/24 </w:t>
                      </w:r>
                      <w:r w:rsidRPr="00606BD2">
                        <w:rPr>
                          <w:lang w:eastAsia="de-DE" w:bidi="de-DE"/>
                        </w:rPr>
                        <w:t xml:space="preserve">hat einen </w:t>
                      </w:r>
                      <w:r w:rsidRPr="00BC54EB">
                        <w:rPr>
                          <w:lang w:bidi="en-US"/>
                        </w:rPr>
                        <w:t>Hostbereich</w:t>
                      </w:r>
                      <w:r w:rsidRPr="00606BD2">
                        <w:rPr>
                          <w:lang w:bidi="en-US"/>
                        </w:rPr>
                        <w:t xml:space="preserve"> </w:t>
                      </w:r>
                      <w:r w:rsidRPr="00606BD2">
                        <w:rPr>
                          <w:lang w:eastAsia="de-DE" w:bidi="de-DE"/>
                        </w:rPr>
                        <w:t xml:space="preserve">von </w:t>
                      </w:r>
                      <w:r w:rsidRPr="00606BD2">
                        <w:rPr>
                          <w:lang w:bidi="en-US"/>
                        </w:rPr>
                        <w:t xml:space="preserve">8 </w:t>
                      </w:r>
                      <w:r w:rsidRPr="00606BD2">
                        <w:rPr>
                          <w:lang w:eastAsia="de-DE" w:bidi="de-DE"/>
                        </w:rPr>
                        <w:t xml:space="preserve">Bit. </w:t>
                      </w:r>
                      <w:r w:rsidRPr="00606BD2">
                        <w:rPr>
                          <w:lang w:bidi="en-US"/>
                        </w:rPr>
                        <w:t>Damit</w:t>
                      </w:r>
                      <w:r w:rsidRPr="00606BD2">
                        <w:rPr>
                          <w:lang w:eastAsia="de-DE" w:bidi="de-DE"/>
                        </w:rPr>
                        <w:t xml:space="preserve"> </w:t>
                      </w:r>
                      <w:r w:rsidRPr="00606BD2">
                        <w:rPr>
                          <w:lang w:bidi="en-US"/>
                        </w:rPr>
                        <w:t xml:space="preserve">sind 256 </w:t>
                      </w:r>
                      <w:r w:rsidRPr="00606BD2">
                        <w:rPr>
                          <w:lang w:eastAsia="de-DE" w:bidi="de-DE"/>
                        </w:rPr>
                        <w:t xml:space="preserve">Adressen darstellbar. Wenn ein </w:t>
                      </w:r>
                      <w:r w:rsidRPr="00606BD2">
                        <w:rPr>
                          <w:lang w:bidi="en-US"/>
                        </w:rPr>
                        <w:t xml:space="preserve">VLAN </w:t>
                      </w:r>
                      <w:r w:rsidRPr="00606BD2">
                        <w:rPr>
                          <w:lang w:eastAsia="de-DE" w:bidi="de-DE"/>
                        </w:rPr>
                        <w:t xml:space="preserve">maximal </w:t>
                      </w:r>
                      <w:r w:rsidRPr="00606BD2">
                        <w:rPr>
                          <w:lang w:bidi="en-US"/>
                        </w:rPr>
                        <w:t xml:space="preserve">10 Hosts </w:t>
                      </w:r>
                      <w:r w:rsidRPr="00606BD2">
                        <w:rPr>
                          <w:lang w:eastAsia="de-DE" w:bidi="de-DE"/>
                        </w:rPr>
                        <w:t xml:space="preserve">beinhalten soll, dann muss ein </w:t>
                      </w:r>
                      <w:r w:rsidRPr="00BC54EB">
                        <w:rPr>
                          <w:lang w:bidi="en-US"/>
                        </w:rPr>
                        <w:t>Hostbereich</w:t>
                      </w:r>
                      <w:r w:rsidRPr="00606BD2">
                        <w:rPr>
                          <w:lang w:bidi="en-US"/>
                        </w:rPr>
                        <w:t xml:space="preserve"> </w:t>
                      </w:r>
                      <w:r w:rsidRPr="00606BD2">
                        <w:rPr>
                          <w:lang w:eastAsia="de-DE" w:bidi="de-DE"/>
                        </w:rPr>
                        <w:t xml:space="preserve">von </w:t>
                      </w:r>
                      <w:r w:rsidRPr="00606BD2">
                        <w:rPr>
                          <w:lang w:bidi="en-US"/>
                        </w:rPr>
                        <w:t xml:space="preserve">4 </w:t>
                      </w:r>
                      <w:r w:rsidRPr="00606BD2">
                        <w:rPr>
                          <w:lang w:eastAsia="de-DE" w:bidi="de-DE"/>
                        </w:rPr>
                        <w:t xml:space="preserve">Bit </w:t>
                      </w:r>
                      <w:r w:rsidRPr="00BC54EB">
                        <w:rPr>
                          <w:lang w:eastAsia="de-DE" w:bidi="de-DE"/>
                        </w:rPr>
                        <w:t>übrigblei</w:t>
                      </w:r>
                      <w:r w:rsidRPr="00BC54EB">
                        <w:rPr>
                          <w:lang w:eastAsia="de-DE" w:bidi="de-DE"/>
                        </w:rPr>
                        <w:softHyphen/>
                        <w:t>ben</w:t>
                      </w:r>
                      <w:r w:rsidRPr="00606BD2">
                        <w:rPr>
                          <w:lang w:eastAsia="de-DE" w:bidi="de-DE"/>
                        </w:rPr>
                        <w:t xml:space="preserve">. Mit diesen </w:t>
                      </w:r>
                      <w:r w:rsidRPr="00606BD2">
                        <w:rPr>
                          <w:lang w:bidi="en-US"/>
                        </w:rPr>
                        <w:t xml:space="preserve">4 Host-Bits </w:t>
                      </w:r>
                      <w:r w:rsidRPr="00606BD2">
                        <w:rPr>
                          <w:lang w:eastAsia="de-DE" w:bidi="de-DE"/>
                        </w:rPr>
                        <w:t>lassen sich 2</w:t>
                      </w:r>
                      <w:r w:rsidRPr="00606BD2">
                        <w:rPr>
                          <w:vertAlign w:val="superscript"/>
                          <w:lang w:eastAsia="de-DE" w:bidi="de-DE"/>
                        </w:rPr>
                        <w:t>4</w:t>
                      </w:r>
                      <w:r w:rsidRPr="00606BD2">
                        <w:rPr>
                          <w:lang w:eastAsia="de-DE" w:bidi="de-DE"/>
                        </w:rPr>
                        <w:t xml:space="preserve"> - </w:t>
                      </w:r>
                      <w:r w:rsidRPr="00606BD2">
                        <w:rPr>
                          <w:lang w:bidi="en-US"/>
                        </w:rPr>
                        <w:t xml:space="preserve">2 = 14 Hosts </w:t>
                      </w:r>
                      <w:r w:rsidRPr="00606BD2">
                        <w:rPr>
                          <w:lang w:eastAsia="de-DE" w:bidi="de-DE"/>
                        </w:rPr>
                        <w:t xml:space="preserve">adressieren. Es stehen somit </w:t>
                      </w:r>
                      <w:r w:rsidRPr="00606BD2">
                        <w:rPr>
                          <w:lang w:bidi="en-US"/>
                        </w:rPr>
                        <w:t xml:space="preserve">4 </w:t>
                      </w:r>
                      <w:r w:rsidRPr="00606BD2">
                        <w:rPr>
                          <w:lang w:eastAsia="de-DE" w:bidi="de-DE"/>
                        </w:rPr>
                        <w:t xml:space="preserve">Bit zum </w:t>
                      </w:r>
                      <w:proofErr w:type="spellStart"/>
                      <w:r w:rsidRPr="00BC54EB">
                        <w:rPr>
                          <w:lang w:bidi="en-US"/>
                        </w:rPr>
                        <w:t>Subnetting</w:t>
                      </w:r>
                      <w:proofErr w:type="spellEnd"/>
                      <w:r w:rsidRPr="00606BD2">
                        <w:rPr>
                          <w:lang w:bidi="en-US"/>
                        </w:rPr>
                        <w:t xml:space="preserve"> </w:t>
                      </w:r>
                      <w:r w:rsidRPr="00606BD2">
                        <w:rPr>
                          <w:lang w:eastAsia="de-DE" w:bidi="de-DE"/>
                        </w:rPr>
                        <w:t>zur Verfügung. Damit sind 2</w:t>
                      </w:r>
                      <w:r w:rsidRPr="00606BD2">
                        <w:rPr>
                          <w:vertAlign w:val="superscript"/>
                          <w:lang w:eastAsia="de-DE" w:bidi="de-DE"/>
                        </w:rPr>
                        <w:t>4</w:t>
                      </w:r>
                      <w:r w:rsidRPr="00606BD2">
                        <w:rPr>
                          <w:lang w:eastAsia="de-DE" w:bidi="de-DE"/>
                        </w:rPr>
                        <w:t xml:space="preserve"> </w:t>
                      </w:r>
                      <w:r w:rsidRPr="00606BD2">
                        <w:rPr>
                          <w:lang w:bidi="en-US"/>
                        </w:rPr>
                        <w:t xml:space="preserve">= 16 Subnetze </w:t>
                      </w:r>
                      <w:r w:rsidRPr="00606BD2">
                        <w:rPr>
                          <w:lang w:eastAsia="de-DE" w:bidi="de-DE"/>
                        </w:rPr>
                        <w:t>adressierbar.</w:t>
                      </w:r>
                    </w:p>
                    <w:p w:rsidR="005E06B6" w:rsidRDefault="005E06B6"/>
                    <w:p w:rsidR="005E06B6" w:rsidRDefault="005E06B6">
                      <w:r>
                        <w:rPr>
                          <w:noProof/>
                          <w:lang w:eastAsia="de-DE"/>
                        </w:rPr>
                        <w:drawing>
                          <wp:inline distT="0" distB="0" distL="0" distR="0" wp14:anchorId="65116467" wp14:editId="67459F6E">
                            <wp:extent cx="4486910" cy="201295"/>
                            <wp:effectExtent l="0" t="0" r="0" b="0"/>
                            <wp:docPr id="31" name="Picutre 3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40"/>
                                    <a:stretch/>
                                  </pic:blipFill>
                                  <pic:spPr>
                                    <a:xfrm>
                                      <a:off x="0" y="0"/>
                                      <a:ext cx="4486910" cy="201295"/>
                                    </a:xfrm>
                                    <a:prstGeom prst="rect">
                                      <a:avLst/>
                                    </a:prstGeom>
                                  </pic:spPr>
                                </pic:pic>
                              </a:graphicData>
                            </a:graphic>
                          </wp:inline>
                        </w:drawing>
                      </w:r>
                    </w:p>
                  </w:txbxContent>
                </v:textbox>
                <w10:wrap type="topAndBottom" anchorx="margin"/>
              </v:shape>
            </w:pict>
          </mc:Fallback>
        </mc:AlternateContent>
      </w:r>
      <w:r w:rsidR="00B963F9" w:rsidRPr="00CB65E2">
        <w:rPr>
          <w:lang w:eastAsia="de-DE" w:bidi="de-DE"/>
        </w:rPr>
        <w:t xml:space="preserve">Man kann </w:t>
      </w:r>
      <w:r w:rsidR="00B963F9" w:rsidRPr="00CB65E2">
        <w:rPr>
          <w:lang w:bidi="en-US"/>
        </w:rPr>
        <w:t xml:space="preserve">VLANs </w:t>
      </w:r>
      <w:r w:rsidR="00B963F9" w:rsidRPr="00CB65E2">
        <w:rPr>
          <w:lang w:eastAsia="de-DE" w:bidi="de-DE"/>
        </w:rPr>
        <w:t xml:space="preserve">in einem Netzwerk mit einem einzigen Adressbereich einsetzen oder aber den </w:t>
      </w:r>
      <w:r w:rsidR="00B963F9" w:rsidRPr="00BC54EB">
        <w:rPr>
          <w:lang w:eastAsia="de-DE" w:bidi="de-DE"/>
        </w:rPr>
        <w:t>IP- Adressbereich</w:t>
      </w:r>
      <w:r w:rsidR="00B963F9" w:rsidRPr="00CB65E2">
        <w:rPr>
          <w:lang w:eastAsia="de-DE" w:bidi="de-DE"/>
        </w:rPr>
        <w:t xml:space="preserve"> aufteilen und für jedes </w:t>
      </w:r>
      <w:r w:rsidR="00B963F9" w:rsidRPr="00CB65E2">
        <w:rPr>
          <w:lang w:bidi="en-US"/>
        </w:rPr>
        <w:t xml:space="preserve">VLAN </w:t>
      </w:r>
      <w:r w:rsidR="00B963F9" w:rsidRPr="00CB65E2">
        <w:rPr>
          <w:lang w:eastAsia="de-DE" w:bidi="de-DE"/>
        </w:rPr>
        <w:t xml:space="preserve">ein eigenes </w:t>
      </w:r>
      <w:r w:rsidR="00B963F9" w:rsidRPr="00CB65E2">
        <w:rPr>
          <w:lang w:bidi="en-US"/>
        </w:rPr>
        <w:t xml:space="preserve">IP-Subnetz </w:t>
      </w:r>
      <w:r w:rsidR="00B963F9" w:rsidRPr="00CB65E2">
        <w:rPr>
          <w:lang w:eastAsia="de-DE" w:bidi="de-DE"/>
        </w:rPr>
        <w:t xml:space="preserve">verwenden. Dazu wird das Netz in mehrere kleine </w:t>
      </w:r>
      <w:r w:rsidR="00B963F9" w:rsidRPr="00CB65E2">
        <w:rPr>
          <w:lang w:bidi="en-US"/>
        </w:rPr>
        <w:t xml:space="preserve">Subnetze </w:t>
      </w:r>
      <w:r w:rsidR="00B963F9" w:rsidRPr="00CB65E2">
        <w:rPr>
          <w:lang w:eastAsia="de-DE" w:bidi="de-DE"/>
        </w:rPr>
        <w:t xml:space="preserve">aufgeteilt. Die Anzahl der benötigten </w:t>
      </w:r>
      <w:r w:rsidR="00B963F9" w:rsidRPr="00CB65E2">
        <w:rPr>
          <w:lang w:bidi="en-US"/>
        </w:rPr>
        <w:t xml:space="preserve">Subnetz-Bits </w:t>
      </w:r>
      <w:r w:rsidR="00B963F9" w:rsidRPr="00CB65E2">
        <w:rPr>
          <w:lang w:eastAsia="de-DE" w:bidi="de-DE"/>
        </w:rPr>
        <w:t xml:space="preserve">hängt von der benötigten Größe der </w:t>
      </w:r>
      <w:r w:rsidR="00B963F9" w:rsidRPr="00CB65E2">
        <w:rPr>
          <w:lang w:bidi="en-US"/>
        </w:rPr>
        <w:t xml:space="preserve">VLANs </w:t>
      </w:r>
      <w:r w:rsidR="00B963F9" w:rsidRPr="00CB65E2">
        <w:rPr>
          <w:lang w:eastAsia="de-DE" w:bidi="de-DE"/>
        </w:rPr>
        <w:t>ab.</w:t>
      </w:r>
    </w:p>
    <w:p w:rsidR="005B0EB1" w:rsidRPr="00CB65E2" w:rsidRDefault="005B0EB1">
      <w:pPr>
        <w:spacing w:after="160" w:line="259" w:lineRule="auto"/>
        <w:rPr>
          <w:szCs w:val="24"/>
        </w:rPr>
      </w:pPr>
      <w:r w:rsidRPr="00CB65E2">
        <w:br w:type="page"/>
      </w:r>
    </w:p>
    <w:p w:rsidR="00445834" w:rsidRDefault="00445834" w:rsidP="00445834">
      <w:pPr>
        <w:pStyle w:val="A01bfwberschriftfett"/>
        <w:rPr>
          <w:lang w:eastAsia="de-DE" w:bidi="de-DE"/>
        </w:rPr>
      </w:pPr>
      <w:r w:rsidRPr="00CB65E2">
        <w:rPr>
          <w:noProof/>
          <w:lang w:eastAsia="de-DE"/>
        </w:rPr>
        <w:lastRenderedPageBreak/>
        <mc:AlternateContent>
          <mc:Choice Requires="wps">
            <w:drawing>
              <wp:anchor distT="45720" distB="45720" distL="114300" distR="114300" simplePos="0" relativeHeight="251752448" behindDoc="0" locked="0" layoutInCell="1" allowOverlap="1">
                <wp:simplePos x="0" y="0"/>
                <wp:positionH relativeFrom="margin">
                  <wp:align>right</wp:align>
                </wp:positionH>
                <wp:positionV relativeFrom="paragraph">
                  <wp:posOffset>0</wp:posOffset>
                </wp:positionV>
                <wp:extent cx="5371200" cy="1404620"/>
                <wp:effectExtent l="0" t="0" r="20320" b="12065"/>
                <wp:wrapTopAndBottom/>
                <wp:docPr id="25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5">
                            <a:lumMod val="40000"/>
                            <a:lumOff val="60000"/>
                          </a:schemeClr>
                        </a:solidFill>
                        <a:ln w="9525">
                          <a:solidFill>
                            <a:srgbClr val="000000"/>
                          </a:solidFill>
                          <a:miter lim="800000"/>
                          <a:headEnd/>
                          <a:tailEnd/>
                        </a:ln>
                      </wps:spPr>
                      <wps:txbx>
                        <w:txbxContent>
                          <w:p w:rsidR="005E06B6" w:rsidRDefault="005E06B6"/>
                          <w:tbl>
                            <w:tblPr>
                              <w:tblW w:w="0" w:type="auto"/>
                              <w:tblInd w:w="-5" w:type="dxa"/>
                              <w:tblLayout w:type="fixed"/>
                              <w:tblCellMar>
                                <w:top w:w="57" w:type="dxa"/>
                                <w:left w:w="57" w:type="dxa"/>
                                <w:bottom w:w="57" w:type="dxa"/>
                                <w:right w:w="57" w:type="dxa"/>
                              </w:tblCellMar>
                              <w:tblLook w:val="0000" w:firstRow="0" w:lastRow="0" w:firstColumn="0" w:lastColumn="0" w:noHBand="0" w:noVBand="0"/>
                            </w:tblPr>
                            <w:tblGrid>
                              <w:gridCol w:w="1134"/>
                              <w:gridCol w:w="1276"/>
                              <w:gridCol w:w="1418"/>
                              <w:gridCol w:w="1417"/>
                              <w:gridCol w:w="1418"/>
                              <w:gridCol w:w="1388"/>
                            </w:tblGrid>
                            <w:tr w:rsidR="005E06B6" w:rsidTr="004A5475">
                              <w:trPr>
                                <w:trHeight w:val="139"/>
                              </w:trPr>
                              <w:tc>
                                <w:tcPr>
                                  <w:tcW w:w="1134" w:type="dxa"/>
                                  <w:tcBorders>
                                    <w:top w:val="single" w:sz="4" w:space="0" w:color="auto"/>
                                    <w:left w:val="single" w:sz="4" w:space="0" w:color="auto"/>
                                  </w:tcBorders>
                                  <w:shd w:val="clear" w:color="auto" w:fill="DBE5E8"/>
                                </w:tcPr>
                                <w:p w:rsidR="005E06B6" w:rsidRDefault="005E06B6" w:rsidP="005B0EB1">
                                  <w:pPr>
                                    <w:pStyle w:val="Andere0"/>
                                    <w:spacing w:line="240" w:lineRule="auto"/>
                                  </w:pPr>
                                  <w:r w:rsidRPr="00BC54EB">
                                    <w:rPr>
                                      <w:b/>
                                      <w:bCs/>
                                      <w:color w:val="000000"/>
                                      <w:lang w:val="en-US" w:bidi="en-US"/>
                                    </w:rPr>
                                    <w:t>Subnet</w:t>
                                  </w:r>
                                  <w:r>
                                    <w:rPr>
                                      <w:b/>
                                      <w:bCs/>
                                      <w:color w:val="000000"/>
                                      <w:lang w:val="en-US" w:bidi="en-US"/>
                                    </w:rPr>
                                    <w:t xml:space="preserve"> </w:t>
                                  </w:r>
                                  <w:r>
                                    <w:rPr>
                                      <w:b/>
                                      <w:bCs/>
                                      <w:color w:val="000000"/>
                                      <w:lang w:eastAsia="de-DE" w:bidi="de-DE"/>
                                    </w:rPr>
                                    <w:t>Nr.</w:t>
                                  </w:r>
                                </w:p>
                              </w:tc>
                              <w:tc>
                                <w:tcPr>
                                  <w:tcW w:w="1276" w:type="dxa"/>
                                  <w:tcBorders>
                                    <w:top w:val="single" w:sz="4" w:space="0" w:color="auto"/>
                                    <w:left w:val="single" w:sz="4" w:space="0" w:color="auto"/>
                                  </w:tcBorders>
                                  <w:shd w:val="clear" w:color="auto" w:fill="DBE5E8"/>
                                </w:tcPr>
                                <w:p w:rsidR="005E06B6" w:rsidRDefault="005E06B6" w:rsidP="005B0EB1">
                                  <w:pPr>
                                    <w:pStyle w:val="Andere0"/>
                                    <w:spacing w:line="269" w:lineRule="auto"/>
                                  </w:pPr>
                                  <w:r w:rsidRPr="00BC54EB">
                                    <w:rPr>
                                      <w:b/>
                                      <w:bCs/>
                                      <w:color w:val="000000"/>
                                      <w:lang w:val="en-US" w:bidi="en-US"/>
                                    </w:rPr>
                                    <w:t>Subnet</w:t>
                                  </w:r>
                                  <w:r>
                                    <w:rPr>
                                      <w:b/>
                                      <w:bCs/>
                                      <w:color w:val="000000"/>
                                      <w:lang w:val="en-US" w:bidi="en-US"/>
                                    </w:rPr>
                                    <w:t xml:space="preserve"> </w:t>
                                  </w:r>
                                  <w:r>
                                    <w:rPr>
                                      <w:b/>
                                      <w:bCs/>
                                      <w:color w:val="000000"/>
                                      <w:lang w:eastAsia="de-DE" w:bidi="de-DE"/>
                                    </w:rPr>
                                    <w:t xml:space="preserve">Bits </w:t>
                                  </w:r>
                                  <w:r>
                                    <w:rPr>
                                      <w:b/>
                                      <w:bCs/>
                                      <w:color w:val="000000"/>
                                      <w:lang w:val="en-US" w:bidi="en-US"/>
                                    </w:rPr>
                                    <w:t>4.Oktett</w:t>
                                  </w:r>
                                </w:p>
                              </w:tc>
                              <w:tc>
                                <w:tcPr>
                                  <w:tcW w:w="1418" w:type="dxa"/>
                                  <w:tcBorders>
                                    <w:top w:val="single" w:sz="4" w:space="0" w:color="auto"/>
                                    <w:left w:val="single" w:sz="4" w:space="0" w:color="auto"/>
                                  </w:tcBorders>
                                  <w:shd w:val="clear" w:color="auto" w:fill="DBE5E8"/>
                                </w:tcPr>
                                <w:p w:rsidR="005E06B6" w:rsidRDefault="005E06B6" w:rsidP="005B0EB1">
                                  <w:pPr>
                                    <w:pStyle w:val="Andere0"/>
                                    <w:spacing w:line="240" w:lineRule="auto"/>
                                  </w:pPr>
                                  <w:r>
                                    <w:rPr>
                                      <w:b/>
                                      <w:bCs/>
                                      <w:color w:val="000000"/>
                                      <w:lang w:val="en-US" w:bidi="en-US"/>
                                    </w:rPr>
                                    <w:t>Net-ID</w:t>
                                  </w:r>
                                </w:p>
                              </w:tc>
                              <w:tc>
                                <w:tcPr>
                                  <w:tcW w:w="1417" w:type="dxa"/>
                                  <w:tcBorders>
                                    <w:top w:val="single" w:sz="4" w:space="0" w:color="auto"/>
                                    <w:left w:val="single" w:sz="4" w:space="0" w:color="auto"/>
                                  </w:tcBorders>
                                  <w:shd w:val="clear" w:color="auto" w:fill="DBE5E8"/>
                                </w:tcPr>
                                <w:p w:rsidR="005E06B6" w:rsidRDefault="005E06B6" w:rsidP="005B0EB1">
                                  <w:pPr>
                                    <w:pStyle w:val="Andere0"/>
                                    <w:spacing w:line="240" w:lineRule="auto"/>
                                  </w:pPr>
                                  <w:r>
                                    <w:rPr>
                                      <w:b/>
                                      <w:bCs/>
                                      <w:color w:val="000000"/>
                                      <w:lang w:eastAsia="de-DE" w:bidi="de-DE"/>
                                    </w:rPr>
                                    <w:t xml:space="preserve">Erster </w:t>
                                  </w:r>
                                  <w:r>
                                    <w:rPr>
                                      <w:b/>
                                      <w:bCs/>
                                      <w:color w:val="000000"/>
                                      <w:lang w:val="en-US" w:bidi="en-US"/>
                                    </w:rPr>
                                    <w:t>Host</w:t>
                                  </w:r>
                                </w:p>
                              </w:tc>
                              <w:tc>
                                <w:tcPr>
                                  <w:tcW w:w="1418" w:type="dxa"/>
                                  <w:tcBorders>
                                    <w:top w:val="single" w:sz="4" w:space="0" w:color="auto"/>
                                    <w:left w:val="single" w:sz="4" w:space="0" w:color="auto"/>
                                  </w:tcBorders>
                                  <w:shd w:val="clear" w:color="auto" w:fill="DBE5E8"/>
                                </w:tcPr>
                                <w:p w:rsidR="005E06B6" w:rsidRDefault="005E06B6" w:rsidP="005B0EB1">
                                  <w:pPr>
                                    <w:pStyle w:val="Andere0"/>
                                    <w:spacing w:line="240" w:lineRule="auto"/>
                                  </w:pPr>
                                  <w:r>
                                    <w:rPr>
                                      <w:b/>
                                      <w:bCs/>
                                      <w:color w:val="000000"/>
                                      <w:lang w:eastAsia="de-DE" w:bidi="de-DE"/>
                                    </w:rPr>
                                    <w:t xml:space="preserve">Letzter </w:t>
                                  </w:r>
                                  <w:r>
                                    <w:rPr>
                                      <w:b/>
                                      <w:bCs/>
                                      <w:color w:val="000000"/>
                                      <w:lang w:val="en-US" w:bidi="en-US"/>
                                    </w:rPr>
                                    <w:t>Host</w:t>
                                  </w:r>
                                </w:p>
                              </w:tc>
                              <w:tc>
                                <w:tcPr>
                                  <w:tcW w:w="1388" w:type="dxa"/>
                                  <w:tcBorders>
                                    <w:top w:val="single" w:sz="4" w:space="0" w:color="auto"/>
                                    <w:left w:val="single" w:sz="4" w:space="0" w:color="auto"/>
                                    <w:right w:val="single" w:sz="4" w:space="0" w:color="auto"/>
                                  </w:tcBorders>
                                  <w:shd w:val="clear" w:color="auto" w:fill="DBE5E8"/>
                                </w:tcPr>
                                <w:p w:rsidR="005E06B6" w:rsidRDefault="005E06B6" w:rsidP="005B0EB1">
                                  <w:pPr>
                                    <w:pStyle w:val="Andere0"/>
                                    <w:spacing w:line="240" w:lineRule="auto"/>
                                  </w:pPr>
                                  <w:r>
                                    <w:rPr>
                                      <w:b/>
                                      <w:bCs/>
                                      <w:color w:val="000000"/>
                                      <w:lang w:val="en-US" w:bidi="en-US"/>
                                    </w:rPr>
                                    <w:t>Broadcast</w:t>
                                  </w:r>
                                </w:p>
                                <w:p w:rsidR="005E06B6" w:rsidRDefault="005E06B6" w:rsidP="005B0EB1">
                                  <w:pPr>
                                    <w:pStyle w:val="Andere0"/>
                                    <w:spacing w:line="240" w:lineRule="auto"/>
                                  </w:pPr>
                                  <w:r w:rsidRPr="00BC54EB">
                                    <w:rPr>
                                      <w:b/>
                                      <w:bCs/>
                                      <w:color w:val="000000"/>
                                      <w:lang w:val="en-US" w:bidi="en-US"/>
                                    </w:rPr>
                                    <w:t>Subnet</w:t>
                                  </w:r>
                                </w:p>
                              </w:tc>
                            </w:tr>
                            <w:tr w:rsidR="005E06B6" w:rsidRPr="00606BD2" w:rsidTr="004A5475">
                              <w:trPr>
                                <w:trHeight w:val="24"/>
                              </w:trPr>
                              <w:tc>
                                <w:tcPr>
                                  <w:tcW w:w="1134"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0</w:t>
                                  </w:r>
                                </w:p>
                              </w:tc>
                              <w:tc>
                                <w:tcPr>
                                  <w:tcW w:w="1276"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 xml:space="preserve">0000 </w:t>
                                  </w:r>
                                  <w:proofErr w:type="spellStart"/>
                                  <w:r w:rsidRPr="00606BD2">
                                    <w:rPr>
                                      <w:color w:val="000000"/>
                                      <w:lang w:bidi="en-US"/>
                                    </w:rPr>
                                    <w:t>xxxx</w:t>
                                  </w:r>
                                  <w:proofErr w:type="spellEnd"/>
                                </w:p>
                              </w:tc>
                              <w:tc>
                                <w:tcPr>
                                  <w:tcW w:w="1418"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192.168.0.0</w:t>
                                  </w:r>
                                </w:p>
                              </w:tc>
                              <w:tc>
                                <w:tcPr>
                                  <w:tcW w:w="1417"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192.168.0.1</w:t>
                                  </w:r>
                                </w:p>
                              </w:tc>
                              <w:tc>
                                <w:tcPr>
                                  <w:tcW w:w="1418"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192.168.0.14</w:t>
                                  </w:r>
                                </w:p>
                              </w:tc>
                              <w:tc>
                                <w:tcPr>
                                  <w:tcW w:w="1388" w:type="dxa"/>
                                  <w:tcBorders>
                                    <w:top w:val="single" w:sz="4" w:space="0" w:color="auto"/>
                                    <w:left w:val="single" w:sz="4" w:space="0" w:color="auto"/>
                                    <w:righ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192.168.0.15</w:t>
                                  </w:r>
                                </w:p>
                              </w:tc>
                            </w:tr>
                            <w:tr w:rsidR="005E06B6" w:rsidRPr="00606BD2" w:rsidTr="004A5475">
                              <w:trPr>
                                <w:trHeight w:val="25"/>
                              </w:trPr>
                              <w:tc>
                                <w:tcPr>
                                  <w:tcW w:w="1134"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w:t>
                                  </w:r>
                                </w:p>
                              </w:tc>
                              <w:tc>
                                <w:tcPr>
                                  <w:tcW w:w="1276"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 xml:space="preserve">0001 </w:t>
                                  </w:r>
                                  <w:proofErr w:type="spellStart"/>
                                  <w:r w:rsidRPr="00606BD2">
                                    <w:rPr>
                                      <w:color w:val="000000"/>
                                      <w:lang w:eastAsia="de-DE" w:bidi="de-DE"/>
                                    </w:rPr>
                                    <w:t>xxxx</w:t>
                                  </w:r>
                                  <w:proofErr w:type="spellEnd"/>
                                </w:p>
                              </w:tc>
                              <w:tc>
                                <w:tcPr>
                                  <w:tcW w:w="1418"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192.168.0.16</w:t>
                                  </w:r>
                                </w:p>
                              </w:tc>
                              <w:tc>
                                <w:tcPr>
                                  <w:tcW w:w="1417"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192.168.0.17</w:t>
                                  </w:r>
                                </w:p>
                              </w:tc>
                              <w:tc>
                                <w:tcPr>
                                  <w:tcW w:w="1418"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192.168.0.30</w:t>
                                  </w:r>
                                </w:p>
                              </w:tc>
                              <w:tc>
                                <w:tcPr>
                                  <w:tcW w:w="1388" w:type="dxa"/>
                                  <w:tcBorders>
                                    <w:top w:val="single" w:sz="4" w:space="0" w:color="auto"/>
                                    <w:left w:val="single" w:sz="4" w:space="0" w:color="auto"/>
                                    <w:righ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192.168.0.31</w:t>
                                  </w:r>
                                </w:p>
                              </w:tc>
                            </w:tr>
                            <w:tr w:rsidR="005E06B6" w:rsidRPr="00606BD2" w:rsidTr="004A5475">
                              <w:trPr>
                                <w:trHeight w:val="115"/>
                              </w:trPr>
                              <w:tc>
                                <w:tcPr>
                                  <w:tcW w:w="1134"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2</w:t>
                                  </w:r>
                                </w:p>
                              </w:tc>
                              <w:tc>
                                <w:tcPr>
                                  <w:tcW w:w="1276"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 xml:space="preserve">0010 </w:t>
                                  </w:r>
                                  <w:proofErr w:type="spellStart"/>
                                  <w:r w:rsidRPr="00606BD2">
                                    <w:rPr>
                                      <w:color w:val="000000"/>
                                      <w:lang w:eastAsia="de-DE" w:bidi="de-DE"/>
                                    </w:rPr>
                                    <w:t>xxxx</w:t>
                                  </w:r>
                                  <w:proofErr w:type="spellEnd"/>
                                </w:p>
                              </w:tc>
                              <w:tc>
                                <w:tcPr>
                                  <w:tcW w:w="1418"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192.168.0.32</w:t>
                                  </w:r>
                                </w:p>
                              </w:tc>
                              <w:tc>
                                <w:tcPr>
                                  <w:tcW w:w="1417"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192.168.0.33</w:t>
                                  </w:r>
                                </w:p>
                              </w:tc>
                              <w:tc>
                                <w:tcPr>
                                  <w:tcW w:w="1418"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192.168.0.46</w:t>
                                  </w:r>
                                </w:p>
                              </w:tc>
                              <w:tc>
                                <w:tcPr>
                                  <w:tcW w:w="1388" w:type="dxa"/>
                                  <w:tcBorders>
                                    <w:top w:val="single" w:sz="4" w:space="0" w:color="auto"/>
                                    <w:left w:val="single" w:sz="4" w:space="0" w:color="auto"/>
                                    <w:righ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192.168.0.47</w:t>
                                  </w:r>
                                </w:p>
                              </w:tc>
                            </w:tr>
                            <w:tr w:rsidR="005E06B6" w:rsidRPr="00606BD2" w:rsidTr="004A5475">
                              <w:trPr>
                                <w:trHeight w:val="24"/>
                              </w:trPr>
                              <w:tc>
                                <w:tcPr>
                                  <w:tcW w:w="1134"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3</w:t>
                                  </w:r>
                                </w:p>
                              </w:tc>
                              <w:tc>
                                <w:tcPr>
                                  <w:tcW w:w="1276"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 xml:space="preserve">0011 </w:t>
                                  </w:r>
                                  <w:proofErr w:type="spellStart"/>
                                  <w:r w:rsidRPr="00606BD2">
                                    <w:rPr>
                                      <w:color w:val="000000"/>
                                      <w:lang w:eastAsia="de-DE" w:bidi="de-DE"/>
                                    </w:rPr>
                                    <w:t>xxxx</w:t>
                                  </w:r>
                                  <w:proofErr w:type="spellEnd"/>
                                </w:p>
                              </w:tc>
                              <w:tc>
                                <w:tcPr>
                                  <w:tcW w:w="1418"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192.168.0.48</w:t>
                                  </w:r>
                                </w:p>
                              </w:tc>
                              <w:tc>
                                <w:tcPr>
                                  <w:tcW w:w="1417"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192.168.0.49</w:t>
                                  </w:r>
                                </w:p>
                              </w:tc>
                              <w:tc>
                                <w:tcPr>
                                  <w:tcW w:w="1418"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192.168.0.62</w:t>
                                  </w:r>
                                </w:p>
                              </w:tc>
                              <w:tc>
                                <w:tcPr>
                                  <w:tcW w:w="1388" w:type="dxa"/>
                                  <w:tcBorders>
                                    <w:top w:val="single" w:sz="4" w:space="0" w:color="auto"/>
                                    <w:left w:val="single" w:sz="4" w:space="0" w:color="auto"/>
                                    <w:righ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192.168.0.63</w:t>
                                  </w:r>
                                </w:p>
                              </w:tc>
                            </w:tr>
                            <w:tr w:rsidR="005E06B6" w:rsidRPr="00606BD2" w:rsidTr="004A5475">
                              <w:trPr>
                                <w:trHeight w:val="24"/>
                              </w:trPr>
                              <w:tc>
                                <w:tcPr>
                                  <w:tcW w:w="1134"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4</w:t>
                                  </w:r>
                                </w:p>
                              </w:tc>
                              <w:tc>
                                <w:tcPr>
                                  <w:tcW w:w="1276"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 xml:space="preserve">0100 </w:t>
                                  </w:r>
                                  <w:proofErr w:type="spellStart"/>
                                  <w:r w:rsidRPr="00606BD2">
                                    <w:rPr>
                                      <w:color w:val="000000"/>
                                      <w:lang w:eastAsia="de-DE" w:bidi="de-DE"/>
                                    </w:rPr>
                                    <w:t>xxxx</w:t>
                                  </w:r>
                                  <w:proofErr w:type="spellEnd"/>
                                </w:p>
                              </w:tc>
                              <w:tc>
                                <w:tcPr>
                                  <w:tcW w:w="1418"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192.168.0.64</w:t>
                                  </w:r>
                                </w:p>
                              </w:tc>
                              <w:tc>
                                <w:tcPr>
                                  <w:tcW w:w="1417"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192.168.0.65</w:t>
                                  </w:r>
                                </w:p>
                              </w:tc>
                              <w:tc>
                                <w:tcPr>
                                  <w:tcW w:w="1418"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192.168.0.78</w:t>
                                  </w:r>
                                </w:p>
                              </w:tc>
                              <w:tc>
                                <w:tcPr>
                                  <w:tcW w:w="1388" w:type="dxa"/>
                                  <w:tcBorders>
                                    <w:top w:val="single" w:sz="4" w:space="0" w:color="auto"/>
                                    <w:left w:val="single" w:sz="4" w:space="0" w:color="auto"/>
                                    <w:righ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192.168.0.79</w:t>
                                  </w:r>
                                </w:p>
                              </w:tc>
                            </w:tr>
                            <w:tr w:rsidR="005E06B6" w:rsidRPr="00606BD2" w:rsidTr="004A5475">
                              <w:trPr>
                                <w:trHeight w:val="24"/>
                              </w:trPr>
                              <w:tc>
                                <w:tcPr>
                                  <w:tcW w:w="1134" w:type="dxa"/>
                                  <w:tcBorders>
                                    <w:top w:val="single" w:sz="4" w:space="0" w:color="auto"/>
                                    <w:left w:val="single" w:sz="4" w:space="0" w:color="auto"/>
                                  </w:tcBorders>
                                  <w:shd w:val="clear" w:color="auto" w:fill="DBE5E8"/>
                                </w:tcPr>
                                <w:p w:rsidR="005E06B6" w:rsidRPr="00606BD2" w:rsidRDefault="005E06B6" w:rsidP="005B0EB1">
                                  <w:pPr>
                                    <w:rPr>
                                      <w:sz w:val="10"/>
                                      <w:szCs w:val="10"/>
                                    </w:rPr>
                                  </w:pPr>
                                </w:p>
                              </w:tc>
                              <w:tc>
                                <w:tcPr>
                                  <w:tcW w:w="1276" w:type="dxa"/>
                                  <w:tcBorders>
                                    <w:top w:val="single" w:sz="4" w:space="0" w:color="auto"/>
                                    <w:left w:val="single" w:sz="4" w:space="0" w:color="auto"/>
                                  </w:tcBorders>
                                  <w:shd w:val="clear" w:color="auto" w:fill="DBE5E8"/>
                                </w:tcPr>
                                <w:p w:rsidR="005E06B6" w:rsidRPr="00606BD2" w:rsidRDefault="005E06B6" w:rsidP="005B0EB1">
                                  <w:pPr>
                                    <w:rPr>
                                      <w:sz w:val="10"/>
                                      <w:szCs w:val="10"/>
                                    </w:rPr>
                                  </w:pPr>
                                </w:p>
                              </w:tc>
                              <w:tc>
                                <w:tcPr>
                                  <w:tcW w:w="1418" w:type="dxa"/>
                                  <w:tcBorders>
                                    <w:top w:val="single" w:sz="4" w:space="0" w:color="auto"/>
                                    <w:left w:val="single" w:sz="4" w:space="0" w:color="auto"/>
                                  </w:tcBorders>
                                  <w:shd w:val="clear" w:color="auto" w:fill="DBE5E8"/>
                                </w:tcPr>
                                <w:p w:rsidR="005E06B6" w:rsidRPr="00606BD2" w:rsidRDefault="005E06B6" w:rsidP="005B0EB1">
                                  <w:pPr>
                                    <w:rPr>
                                      <w:sz w:val="10"/>
                                      <w:szCs w:val="10"/>
                                    </w:rPr>
                                  </w:pPr>
                                </w:p>
                              </w:tc>
                              <w:tc>
                                <w:tcPr>
                                  <w:tcW w:w="1417" w:type="dxa"/>
                                  <w:tcBorders>
                                    <w:top w:val="single" w:sz="4" w:space="0" w:color="auto"/>
                                    <w:left w:val="single" w:sz="4" w:space="0" w:color="auto"/>
                                  </w:tcBorders>
                                  <w:shd w:val="clear" w:color="auto" w:fill="DBE5E8"/>
                                </w:tcPr>
                                <w:p w:rsidR="005E06B6" w:rsidRPr="00606BD2" w:rsidRDefault="005E06B6" w:rsidP="005B0EB1">
                                  <w:pPr>
                                    <w:rPr>
                                      <w:sz w:val="10"/>
                                      <w:szCs w:val="10"/>
                                    </w:rPr>
                                  </w:pPr>
                                </w:p>
                              </w:tc>
                              <w:tc>
                                <w:tcPr>
                                  <w:tcW w:w="1418" w:type="dxa"/>
                                  <w:tcBorders>
                                    <w:top w:val="single" w:sz="4" w:space="0" w:color="auto"/>
                                    <w:left w:val="single" w:sz="4" w:space="0" w:color="auto"/>
                                  </w:tcBorders>
                                  <w:shd w:val="clear" w:color="auto" w:fill="DBE5E8"/>
                                </w:tcPr>
                                <w:p w:rsidR="005E06B6" w:rsidRPr="00606BD2" w:rsidRDefault="005E06B6" w:rsidP="005B0EB1">
                                  <w:pPr>
                                    <w:rPr>
                                      <w:sz w:val="10"/>
                                      <w:szCs w:val="10"/>
                                    </w:rPr>
                                  </w:pPr>
                                </w:p>
                              </w:tc>
                              <w:tc>
                                <w:tcPr>
                                  <w:tcW w:w="1388" w:type="dxa"/>
                                  <w:tcBorders>
                                    <w:top w:val="single" w:sz="4" w:space="0" w:color="auto"/>
                                    <w:left w:val="single" w:sz="4" w:space="0" w:color="auto"/>
                                    <w:right w:val="single" w:sz="4" w:space="0" w:color="auto"/>
                                  </w:tcBorders>
                                  <w:shd w:val="clear" w:color="auto" w:fill="DBE5E8"/>
                                </w:tcPr>
                                <w:p w:rsidR="005E06B6" w:rsidRPr="00606BD2" w:rsidRDefault="005E06B6" w:rsidP="005B0EB1">
                                  <w:pPr>
                                    <w:rPr>
                                      <w:sz w:val="10"/>
                                      <w:szCs w:val="10"/>
                                    </w:rPr>
                                  </w:pPr>
                                </w:p>
                              </w:tc>
                            </w:tr>
                            <w:tr w:rsidR="005E06B6" w:rsidRPr="00606BD2" w:rsidTr="004A5475">
                              <w:trPr>
                                <w:trHeight w:val="132"/>
                              </w:trPr>
                              <w:tc>
                                <w:tcPr>
                                  <w:tcW w:w="1134"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14</w:t>
                                  </w:r>
                                </w:p>
                              </w:tc>
                              <w:tc>
                                <w:tcPr>
                                  <w:tcW w:w="1276"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 xml:space="preserve">1110 </w:t>
                                  </w:r>
                                  <w:proofErr w:type="spellStart"/>
                                  <w:r w:rsidRPr="00606BD2">
                                    <w:rPr>
                                      <w:color w:val="000000"/>
                                      <w:lang w:eastAsia="de-DE" w:bidi="de-DE"/>
                                    </w:rPr>
                                    <w:t>xxxx</w:t>
                                  </w:r>
                                  <w:proofErr w:type="spellEnd"/>
                                </w:p>
                              </w:tc>
                              <w:tc>
                                <w:tcPr>
                                  <w:tcW w:w="1418"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192.168.0.224</w:t>
                                  </w:r>
                                </w:p>
                              </w:tc>
                              <w:tc>
                                <w:tcPr>
                                  <w:tcW w:w="1417"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192.168.0.225</w:t>
                                  </w:r>
                                </w:p>
                              </w:tc>
                              <w:tc>
                                <w:tcPr>
                                  <w:tcW w:w="1418"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192.168.0.238</w:t>
                                  </w:r>
                                </w:p>
                              </w:tc>
                              <w:tc>
                                <w:tcPr>
                                  <w:tcW w:w="1388" w:type="dxa"/>
                                  <w:tcBorders>
                                    <w:top w:val="single" w:sz="4" w:space="0" w:color="auto"/>
                                    <w:left w:val="single" w:sz="4" w:space="0" w:color="auto"/>
                                    <w:righ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192.168.0.239</w:t>
                                  </w:r>
                                </w:p>
                              </w:tc>
                            </w:tr>
                            <w:tr w:rsidR="005E06B6" w:rsidRPr="00606BD2" w:rsidTr="004A5475">
                              <w:trPr>
                                <w:trHeight w:val="24"/>
                              </w:trPr>
                              <w:tc>
                                <w:tcPr>
                                  <w:tcW w:w="1134" w:type="dxa"/>
                                  <w:tcBorders>
                                    <w:top w:val="single" w:sz="4" w:space="0" w:color="auto"/>
                                    <w:left w:val="single" w:sz="4" w:space="0" w:color="auto"/>
                                    <w:bottom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15</w:t>
                                  </w:r>
                                </w:p>
                              </w:tc>
                              <w:tc>
                                <w:tcPr>
                                  <w:tcW w:w="1276" w:type="dxa"/>
                                  <w:tcBorders>
                                    <w:top w:val="single" w:sz="4" w:space="0" w:color="auto"/>
                                    <w:left w:val="single" w:sz="4" w:space="0" w:color="auto"/>
                                    <w:bottom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 xml:space="preserve">1111 </w:t>
                                  </w:r>
                                  <w:proofErr w:type="spellStart"/>
                                  <w:r w:rsidRPr="00606BD2">
                                    <w:rPr>
                                      <w:color w:val="000000"/>
                                      <w:lang w:eastAsia="de-DE" w:bidi="de-DE"/>
                                    </w:rPr>
                                    <w:t>xxxx</w:t>
                                  </w:r>
                                  <w:proofErr w:type="spellEnd"/>
                                </w:p>
                              </w:tc>
                              <w:tc>
                                <w:tcPr>
                                  <w:tcW w:w="1418" w:type="dxa"/>
                                  <w:tcBorders>
                                    <w:top w:val="single" w:sz="4" w:space="0" w:color="auto"/>
                                    <w:left w:val="single" w:sz="4" w:space="0" w:color="auto"/>
                                    <w:bottom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192.168.0.240</w:t>
                                  </w:r>
                                </w:p>
                              </w:tc>
                              <w:tc>
                                <w:tcPr>
                                  <w:tcW w:w="1417" w:type="dxa"/>
                                  <w:tcBorders>
                                    <w:top w:val="single" w:sz="4" w:space="0" w:color="auto"/>
                                    <w:left w:val="single" w:sz="4" w:space="0" w:color="auto"/>
                                    <w:bottom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192.168.0.241</w:t>
                                  </w:r>
                                </w:p>
                              </w:tc>
                              <w:tc>
                                <w:tcPr>
                                  <w:tcW w:w="1418" w:type="dxa"/>
                                  <w:tcBorders>
                                    <w:top w:val="single" w:sz="4" w:space="0" w:color="auto"/>
                                    <w:left w:val="single" w:sz="4" w:space="0" w:color="auto"/>
                                    <w:bottom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192.168.0.254</w:t>
                                  </w:r>
                                </w:p>
                              </w:tc>
                              <w:tc>
                                <w:tcPr>
                                  <w:tcW w:w="1388" w:type="dxa"/>
                                  <w:tcBorders>
                                    <w:top w:val="single" w:sz="4" w:space="0" w:color="auto"/>
                                    <w:left w:val="single" w:sz="4" w:space="0" w:color="auto"/>
                                    <w:bottom w:val="single" w:sz="4" w:space="0" w:color="auto"/>
                                    <w:righ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192.168.0.255</w:t>
                                  </w:r>
                                </w:p>
                              </w:tc>
                            </w:tr>
                          </w:tbl>
                          <w:p w:rsidR="005E06B6" w:rsidRPr="00606BD2" w:rsidRDefault="005E06B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9" type="#_x0000_t202" style="position:absolute;margin-left:371.75pt;margin-top:0;width:422.95pt;height:110.6pt;z-index:25175244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" fillcolor="#b4c6e7 [1304]">
                <v:textbox style="mso-fit-shape-to-text:t">
                  <w:txbxContent>
                    <w:p w:rsidR="005E06B6" w:rsidRDefault="005E06B6"/>
                    <w:tbl>
                      <w:tblPr>
                        <w:tblW w:w="0" w:type="auto"/>
                        <w:tblInd w:w="-5" w:type="dxa"/>
                        <w:tblLayout w:type="fixed"/>
                        <w:tblCellMar>
                          <w:top w:w="57" w:type="dxa"/>
                          <w:left w:w="57" w:type="dxa"/>
                          <w:bottom w:w="57" w:type="dxa"/>
                          <w:right w:w="57" w:type="dxa"/>
                        </w:tblCellMar>
                        <w:tblLook w:val="0000" w:firstRow="0" w:lastRow="0" w:firstColumn="0" w:lastColumn="0" w:noHBand="0" w:noVBand="0"/>
                      </w:tblPr>
                      <w:tblGrid>
                        <w:gridCol w:w="1134"/>
                        <w:gridCol w:w="1276"/>
                        <w:gridCol w:w="1418"/>
                        <w:gridCol w:w="1417"/>
                        <w:gridCol w:w="1418"/>
                        <w:gridCol w:w="1388"/>
                      </w:tblGrid>
                      <w:tr w:rsidR="005E06B6" w:rsidTr="004A5475">
                        <w:trPr>
                          <w:trHeight w:val="139"/>
                        </w:trPr>
                        <w:tc>
                          <w:tcPr>
                            <w:tcW w:w="1134" w:type="dxa"/>
                            <w:tcBorders>
                              <w:top w:val="single" w:sz="4" w:space="0" w:color="auto"/>
                              <w:left w:val="single" w:sz="4" w:space="0" w:color="auto"/>
                            </w:tcBorders>
                            <w:shd w:val="clear" w:color="auto" w:fill="DBE5E8"/>
                          </w:tcPr>
                          <w:p w:rsidR="005E06B6" w:rsidRDefault="005E06B6" w:rsidP="005B0EB1">
                            <w:pPr>
                              <w:pStyle w:val="Andere0"/>
                              <w:spacing w:line="240" w:lineRule="auto"/>
                            </w:pPr>
                            <w:r w:rsidRPr="00BC54EB">
                              <w:rPr>
                                <w:b/>
                                <w:bCs/>
                                <w:color w:val="000000"/>
                                <w:lang w:val="en-US" w:bidi="en-US"/>
                              </w:rPr>
                              <w:t>Subnet</w:t>
                            </w:r>
                            <w:r>
                              <w:rPr>
                                <w:b/>
                                <w:bCs/>
                                <w:color w:val="000000"/>
                                <w:lang w:val="en-US" w:bidi="en-US"/>
                              </w:rPr>
                              <w:t xml:space="preserve"> </w:t>
                            </w:r>
                            <w:r>
                              <w:rPr>
                                <w:b/>
                                <w:bCs/>
                                <w:color w:val="000000"/>
                                <w:lang w:eastAsia="de-DE" w:bidi="de-DE"/>
                              </w:rPr>
                              <w:t>Nr.</w:t>
                            </w:r>
                          </w:p>
                        </w:tc>
                        <w:tc>
                          <w:tcPr>
                            <w:tcW w:w="1276" w:type="dxa"/>
                            <w:tcBorders>
                              <w:top w:val="single" w:sz="4" w:space="0" w:color="auto"/>
                              <w:left w:val="single" w:sz="4" w:space="0" w:color="auto"/>
                            </w:tcBorders>
                            <w:shd w:val="clear" w:color="auto" w:fill="DBE5E8"/>
                          </w:tcPr>
                          <w:p w:rsidR="005E06B6" w:rsidRDefault="005E06B6" w:rsidP="005B0EB1">
                            <w:pPr>
                              <w:pStyle w:val="Andere0"/>
                              <w:spacing w:line="269" w:lineRule="auto"/>
                            </w:pPr>
                            <w:r w:rsidRPr="00BC54EB">
                              <w:rPr>
                                <w:b/>
                                <w:bCs/>
                                <w:color w:val="000000"/>
                                <w:lang w:val="en-US" w:bidi="en-US"/>
                              </w:rPr>
                              <w:t>Subnet</w:t>
                            </w:r>
                            <w:r>
                              <w:rPr>
                                <w:b/>
                                <w:bCs/>
                                <w:color w:val="000000"/>
                                <w:lang w:val="en-US" w:bidi="en-US"/>
                              </w:rPr>
                              <w:t xml:space="preserve"> </w:t>
                            </w:r>
                            <w:r>
                              <w:rPr>
                                <w:b/>
                                <w:bCs/>
                                <w:color w:val="000000"/>
                                <w:lang w:eastAsia="de-DE" w:bidi="de-DE"/>
                              </w:rPr>
                              <w:t xml:space="preserve">Bits </w:t>
                            </w:r>
                            <w:r>
                              <w:rPr>
                                <w:b/>
                                <w:bCs/>
                                <w:color w:val="000000"/>
                                <w:lang w:val="en-US" w:bidi="en-US"/>
                              </w:rPr>
                              <w:t>4.Oktett</w:t>
                            </w:r>
                          </w:p>
                        </w:tc>
                        <w:tc>
                          <w:tcPr>
                            <w:tcW w:w="1418" w:type="dxa"/>
                            <w:tcBorders>
                              <w:top w:val="single" w:sz="4" w:space="0" w:color="auto"/>
                              <w:left w:val="single" w:sz="4" w:space="0" w:color="auto"/>
                            </w:tcBorders>
                            <w:shd w:val="clear" w:color="auto" w:fill="DBE5E8"/>
                          </w:tcPr>
                          <w:p w:rsidR="005E06B6" w:rsidRDefault="005E06B6" w:rsidP="005B0EB1">
                            <w:pPr>
                              <w:pStyle w:val="Andere0"/>
                              <w:spacing w:line="240" w:lineRule="auto"/>
                            </w:pPr>
                            <w:r>
                              <w:rPr>
                                <w:b/>
                                <w:bCs/>
                                <w:color w:val="000000"/>
                                <w:lang w:val="en-US" w:bidi="en-US"/>
                              </w:rPr>
                              <w:t>Net-ID</w:t>
                            </w:r>
                          </w:p>
                        </w:tc>
                        <w:tc>
                          <w:tcPr>
                            <w:tcW w:w="1417" w:type="dxa"/>
                            <w:tcBorders>
                              <w:top w:val="single" w:sz="4" w:space="0" w:color="auto"/>
                              <w:left w:val="single" w:sz="4" w:space="0" w:color="auto"/>
                            </w:tcBorders>
                            <w:shd w:val="clear" w:color="auto" w:fill="DBE5E8"/>
                          </w:tcPr>
                          <w:p w:rsidR="005E06B6" w:rsidRDefault="005E06B6" w:rsidP="005B0EB1">
                            <w:pPr>
                              <w:pStyle w:val="Andere0"/>
                              <w:spacing w:line="240" w:lineRule="auto"/>
                            </w:pPr>
                            <w:r>
                              <w:rPr>
                                <w:b/>
                                <w:bCs/>
                                <w:color w:val="000000"/>
                                <w:lang w:eastAsia="de-DE" w:bidi="de-DE"/>
                              </w:rPr>
                              <w:t xml:space="preserve">Erster </w:t>
                            </w:r>
                            <w:r>
                              <w:rPr>
                                <w:b/>
                                <w:bCs/>
                                <w:color w:val="000000"/>
                                <w:lang w:val="en-US" w:bidi="en-US"/>
                              </w:rPr>
                              <w:t>Host</w:t>
                            </w:r>
                          </w:p>
                        </w:tc>
                        <w:tc>
                          <w:tcPr>
                            <w:tcW w:w="1418" w:type="dxa"/>
                            <w:tcBorders>
                              <w:top w:val="single" w:sz="4" w:space="0" w:color="auto"/>
                              <w:left w:val="single" w:sz="4" w:space="0" w:color="auto"/>
                            </w:tcBorders>
                            <w:shd w:val="clear" w:color="auto" w:fill="DBE5E8"/>
                          </w:tcPr>
                          <w:p w:rsidR="005E06B6" w:rsidRDefault="005E06B6" w:rsidP="005B0EB1">
                            <w:pPr>
                              <w:pStyle w:val="Andere0"/>
                              <w:spacing w:line="240" w:lineRule="auto"/>
                            </w:pPr>
                            <w:r>
                              <w:rPr>
                                <w:b/>
                                <w:bCs/>
                                <w:color w:val="000000"/>
                                <w:lang w:eastAsia="de-DE" w:bidi="de-DE"/>
                              </w:rPr>
                              <w:t xml:space="preserve">Letzter </w:t>
                            </w:r>
                            <w:r>
                              <w:rPr>
                                <w:b/>
                                <w:bCs/>
                                <w:color w:val="000000"/>
                                <w:lang w:val="en-US" w:bidi="en-US"/>
                              </w:rPr>
                              <w:t>Host</w:t>
                            </w:r>
                          </w:p>
                        </w:tc>
                        <w:tc>
                          <w:tcPr>
                            <w:tcW w:w="1388" w:type="dxa"/>
                            <w:tcBorders>
                              <w:top w:val="single" w:sz="4" w:space="0" w:color="auto"/>
                              <w:left w:val="single" w:sz="4" w:space="0" w:color="auto"/>
                              <w:right w:val="single" w:sz="4" w:space="0" w:color="auto"/>
                            </w:tcBorders>
                            <w:shd w:val="clear" w:color="auto" w:fill="DBE5E8"/>
                          </w:tcPr>
                          <w:p w:rsidR="005E06B6" w:rsidRDefault="005E06B6" w:rsidP="005B0EB1">
                            <w:pPr>
                              <w:pStyle w:val="Andere0"/>
                              <w:spacing w:line="240" w:lineRule="auto"/>
                            </w:pPr>
                            <w:r>
                              <w:rPr>
                                <w:b/>
                                <w:bCs/>
                                <w:color w:val="000000"/>
                                <w:lang w:val="en-US" w:bidi="en-US"/>
                              </w:rPr>
                              <w:t>Broadcast</w:t>
                            </w:r>
                          </w:p>
                          <w:p w:rsidR="005E06B6" w:rsidRDefault="005E06B6" w:rsidP="005B0EB1">
                            <w:pPr>
                              <w:pStyle w:val="Andere0"/>
                              <w:spacing w:line="240" w:lineRule="auto"/>
                            </w:pPr>
                            <w:r w:rsidRPr="00BC54EB">
                              <w:rPr>
                                <w:b/>
                                <w:bCs/>
                                <w:color w:val="000000"/>
                                <w:lang w:val="en-US" w:bidi="en-US"/>
                              </w:rPr>
                              <w:t>Subnet</w:t>
                            </w:r>
                          </w:p>
                        </w:tc>
                      </w:tr>
                      <w:tr w:rsidR="005E06B6" w:rsidRPr="00606BD2" w:rsidTr="004A5475">
                        <w:trPr>
                          <w:trHeight w:val="24"/>
                        </w:trPr>
                        <w:tc>
                          <w:tcPr>
                            <w:tcW w:w="1134"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0</w:t>
                            </w:r>
                          </w:p>
                        </w:tc>
                        <w:tc>
                          <w:tcPr>
                            <w:tcW w:w="1276"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 xml:space="preserve">0000 </w:t>
                            </w:r>
                            <w:proofErr w:type="spellStart"/>
                            <w:r w:rsidRPr="00606BD2">
                              <w:rPr>
                                <w:color w:val="000000"/>
                                <w:lang w:bidi="en-US"/>
                              </w:rPr>
                              <w:t>xxxx</w:t>
                            </w:r>
                            <w:proofErr w:type="spellEnd"/>
                          </w:p>
                        </w:tc>
                        <w:tc>
                          <w:tcPr>
                            <w:tcW w:w="1418"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192.168.0.0</w:t>
                            </w:r>
                          </w:p>
                        </w:tc>
                        <w:tc>
                          <w:tcPr>
                            <w:tcW w:w="1417"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192.168.0.1</w:t>
                            </w:r>
                          </w:p>
                        </w:tc>
                        <w:tc>
                          <w:tcPr>
                            <w:tcW w:w="1418"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192.168.0.14</w:t>
                            </w:r>
                          </w:p>
                        </w:tc>
                        <w:tc>
                          <w:tcPr>
                            <w:tcW w:w="1388" w:type="dxa"/>
                            <w:tcBorders>
                              <w:top w:val="single" w:sz="4" w:space="0" w:color="auto"/>
                              <w:left w:val="single" w:sz="4" w:space="0" w:color="auto"/>
                              <w:righ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192.168.0.15</w:t>
                            </w:r>
                          </w:p>
                        </w:tc>
                      </w:tr>
                      <w:tr w:rsidR="005E06B6" w:rsidRPr="00606BD2" w:rsidTr="004A5475">
                        <w:trPr>
                          <w:trHeight w:val="25"/>
                        </w:trPr>
                        <w:tc>
                          <w:tcPr>
                            <w:tcW w:w="1134"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w:t>
                            </w:r>
                          </w:p>
                        </w:tc>
                        <w:tc>
                          <w:tcPr>
                            <w:tcW w:w="1276"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 xml:space="preserve">0001 </w:t>
                            </w:r>
                            <w:proofErr w:type="spellStart"/>
                            <w:r w:rsidRPr="00606BD2">
                              <w:rPr>
                                <w:color w:val="000000"/>
                                <w:lang w:eastAsia="de-DE" w:bidi="de-DE"/>
                              </w:rPr>
                              <w:t>xxxx</w:t>
                            </w:r>
                            <w:proofErr w:type="spellEnd"/>
                          </w:p>
                        </w:tc>
                        <w:tc>
                          <w:tcPr>
                            <w:tcW w:w="1418"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192.168.0.16</w:t>
                            </w:r>
                          </w:p>
                        </w:tc>
                        <w:tc>
                          <w:tcPr>
                            <w:tcW w:w="1417"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192.168.0.17</w:t>
                            </w:r>
                          </w:p>
                        </w:tc>
                        <w:tc>
                          <w:tcPr>
                            <w:tcW w:w="1418"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192.168.0.30</w:t>
                            </w:r>
                          </w:p>
                        </w:tc>
                        <w:tc>
                          <w:tcPr>
                            <w:tcW w:w="1388" w:type="dxa"/>
                            <w:tcBorders>
                              <w:top w:val="single" w:sz="4" w:space="0" w:color="auto"/>
                              <w:left w:val="single" w:sz="4" w:space="0" w:color="auto"/>
                              <w:righ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192.168.0.31</w:t>
                            </w:r>
                          </w:p>
                        </w:tc>
                      </w:tr>
                      <w:tr w:rsidR="005E06B6" w:rsidRPr="00606BD2" w:rsidTr="004A5475">
                        <w:trPr>
                          <w:trHeight w:val="115"/>
                        </w:trPr>
                        <w:tc>
                          <w:tcPr>
                            <w:tcW w:w="1134"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2</w:t>
                            </w:r>
                          </w:p>
                        </w:tc>
                        <w:tc>
                          <w:tcPr>
                            <w:tcW w:w="1276"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 xml:space="preserve">0010 </w:t>
                            </w:r>
                            <w:proofErr w:type="spellStart"/>
                            <w:r w:rsidRPr="00606BD2">
                              <w:rPr>
                                <w:color w:val="000000"/>
                                <w:lang w:eastAsia="de-DE" w:bidi="de-DE"/>
                              </w:rPr>
                              <w:t>xxxx</w:t>
                            </w:r>
                            <w:proofErr w:type="spellEnd"/>
                          </w:p>
                        </w:tc>
                        <w:tc>
                          <w:tcPr>
                            <w:tcW w:w="1418"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192.168.0.32</w:t>
                            </w:r>
                          </w:p>
                        </w:tc>
                        <w:tc>
                          <w:tcPr>
                            <w:tcW w:w="1417"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192.168.0.33</w:t>
                            </w:r>
                          </w:p>
                        </w:tc>
                        <w:tc>
                          <w:tcPr>
                            <w:tcW w:w="1418"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192.168.0.46</w:t>
                            </w:r>
                          </w:p>
                        </w:tc>
                        <w:tc>
                          <w:tcPr>
                            <w:tcW w:w="1388" w:type="dxa"/>
                            <w:tcBorders>
                              <w:top w:val="single" w:sz="4" w:space="0" w:color="auto"/>
                              <w:left w:val="single" w:sz="4" w:space="0" w:color="auto"/>
                              <w:righ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192.168.0.47</w:t>
                            </w:r>
                          </w:p>
                        </w:tc>
                      </w:tr>
                      <w:tr w:rsidR="005E06B6" w:rsidRPr="00606BD2" w:rsidTr="004A5475">
                        <w:trPr>
                          <w:trHeight w:val="24"/>
                        </w:trPr>
                        <w:tc>
                          <w:tcPr>
                            <w:tcW w:w="1134"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3</w:t>
                            </w:r>
                          </w:p>
                        </w:tc>
                        <w:tc>
                          <w:tcPr>
                            <w:tcW w:w="1276"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 xml:space="preserve">0011 </w:t>
                            </w:r>
                            <w:proofErr w:type="spellStart"/>
                            <w:r w:rsidRPr="00606BD2">
                              <w:rPr>
                                <w:color w:val="000000"/>
                                <w:lang w:eastAsia="de-DE" w:bidi="de-DE"/>
                              </w:rPr>
                              <w:t>xxxx</w:t>
                            </w:r>
                            <w:proofErr w:type="spellEnd"/>
                          </w:p>
                        </w:tc>
                        <w:tc>
                          <w:tcPr>
                            <w:tcW w:w="1418"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192.168.0.48</w:t>
                            </w:r>
                          </w:p>
                        </w:tc>
                        <w:tc>
                          <w:tcPr>
                            <w:tcW w:w="1417"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192.168.0.49</w:t>
                            </w:r>
                          </w:p>
                        </w:tc>
                        <w:tc>
                          <w:tcPr>
                            <w:tcW w:w="1418"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192.168.0.62</w:t>
                            </w:r>
                          </w:p>
                        </w:tc>
                        <w:tc>
                          <w:tcPr>
                            <w:tcW w:w="1388" w:type="dxa"/>
                            <w:tcBorders>
                              <w:top w:val="single" w:sz="4" w:space="0" w:color="auto"/>
                              <w:left w:val="single" w:sz="4" w:space="0" w:color="auto"/>
                              <w:righ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192.168.0.63</w:t>
                            </w:r>
                          </w:p>
                        </w:tc>
                      </w:tr>
                      <w:tr w:rsidR="005E06B6" w:rsidRPr="00606BD2" w:rsidTr="004A5475">
                        <w:trPr>
                          <w:trHeight w:val="24"/>
                        </w:trPr>
                        <w:tc>
                          <w:tcPr>
                            <w:tcW w:w="1134"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4</w:t>
                            </w:r>
                          </w:p>
                        </w:tc>
                        <w:tc>
                          <w:tcPr>
                            <w:tcW w:w="1276"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 xml:space="preserve">0100 </w:t>
                            </w:r>
                            <w:proofErr w:type="spellStart"/>
                            <w:r w:rsidRPr="00606BD2">
                              <w:rPr>
                                <w:color w:val="000000"/>
                                <w:lang w:eastAsia="de-DE" w:bidi="de-DE"/>
                              </w:rPr>
                              <w:t>xxxx</w:t>
                            </w:r>
                            <w:proofErr w:type="spellEnd"/>
                          </w:p>
                        </w:tc>
                        <w:tc>
                          <w:tcPr>
                            <w:tcW w:w="1418"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192.168.0.64</w:t>
                            </w:r>
                          </w:p>
                        </w:tc>
                        <w:tc>
                          <w:tcPr>
                            <w:tcW w:w="1417"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192.168.0.65</w:t>
                            </w:r>
                          </w:p>
                        </w:tc>
                        <w:tc>
                          <w:tcPr>
                            <w:tcW w:w="1418"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192.168.0.78</w:t>
                            </w:r>
                          </w:p>
                        </w:tc>
                        <w:tc>
                          <w:tcPr>
                            <w:tcW w:w="1388" w:type="dxa"/>
                            <w:tcBorders>
                              <w:top w:val="single" w:sz="4" w:space="0" w:color="auto"/>
                              <w:left w:val="single" w:sz="4" w:space="0" w:color="auto"/>
                              <w:righ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192.168.0.79</w:t>
                            </w:r>
                          </w:p>
                        </w:tc>
                      </w:tr>
                      <w:tr w:rsidR="005E06B6" w:rsidRPr="00606BD2" w:rsidTr="004A5475">
                        <w:trPr>
                          <w:trHeight w:val="24"/>
                        </w:trPr>
                        <w:tc>
                          <w:tcPr>
                            <w:tcW w:w="1134" w:type="dxa"/>
                            <w:tcBorders>
                              <w:top w:val="single" w:sz="4" w:space="0" w:color="auto"/>
                              <w:left w:val="single" w:sz="4" w:space="0" w:color="auto"/>
                            </w:tcBorders>
                            <w:shd w:val="clear" w:color="auto" w:fill="DBE5E8"/>
                          </w:tcPr>
                          <w:p w:rsidR="005E06B6" w:rsidRPr="00606BD2" w:rsidRDefault="005E06B6" w:rsidP="005B0EB1">
                            <w:pPr>
                              <w:rPr>
                                <w:sz w:val="10"/>
                                <w:szCs w:val="10"/>
                              </w:rPr>
                            </w:pPr>
                          </w:p>
                        </w:tc>
                        <w:tc>
                          <w:tcPr>
                            <w:tcW w:w="1276" w:type="dxa"/>
                            <w:tcBorders>
                              <w:top w:val="single" w:sz="4" w:space="0" w:color="auto"/>
                              <w:left w:val="single" w:sz="4" w:space="0" w:color="auto"/>
                            </w:tcBorders>
                            <w:shd w:val="clear" w:color="auto" w:fill="DBE5E8"/>
                          </w:tcPr>
                          <w:p w:rsidR="005E06B6" w:rsidRPr="00606BD2" w:rsidRDefault="005E06B6" w:rsidP="005B0EB1">
                            <w:pPr>
                              <w:rPr>
                                <w:sz w:val="10"/>
                                <w:szCs w:val="10"/>
                              </w:rPr>
                            </w:pPr>
                          </w:p>
                        </w:tc>
                        <w:tc>
                          <w:tcPr>
                            <w:tcW w:w="1418" w:type="dxa"/>
                            <w:tcBorders>
                              <w:top w:val="single" w:sz="4" w:space="0" w:color="auto"/>
                              <w:left w:val="single" w:sz="4" w:space="0" w:color="auto"/>
                            </w:tcBorders>
                            <w:shd w:val="clear" w:color="auto" w:fill="DBE5E8"/>
                          </w:tcPr>
                          <w:p w:rsidR="005E06B6" w:rsidRPr="00606BD2" w:rsidRDefault="005E06B6" w:rsidP="005B0EB1">
                            <w:pPr>
                              <w:rPr>
                                <w:sz w:val="10"/>
                                <w:szCs w:val="10"/>
                              </w:rPr>
                            </w:pPr>
                          </w:p>
                        </w:tc>
                        <w:tc>
                          <w:tcPr>
                            <w:tcW w:w="1417" w:type="dxa"/>
                            <w:tcBorders>
                              <w:top w:val="single" w:sz="4" w:space="0" w:color="auto"/>
                              <w:left w:val="single" w:sz="4" w:space="0" w:color="auto"/>
                            </w:tcBorders>
                            <w:shd w:val="clear" w:color="auto" w:fill="DBE5E8"/>
                          </w:tcPr>
                          <w:p w:rsidR="005E06B6" w:rsidRPr="00606BD2" w:rsidRDefault="005E06B6" w:rsidP="005B0EB1">
                            <w:pPr>
                              <w:rPr>
                                <w:sz w:val="10"/>
                                <w:szCs w:val="10"/>
                              </w:rPr>
                            </w:pPr>
                          </w:p>
                        </w:tc>
                        <w:tc>
                          <w:tcPr>
                            <w:tcW w:w="1418" w:type="dxa"/>
                            <w:tcBorders>
                              <w:top w:val="single" w:sz="4" w:space="0" w:color="auto"/>
                              <w:left w:val="single" w:sz="4" w:space="0" w:color="auto"/>
                            </w:tcBorders>
                            <w:shd w:val="clear" w:color="auto" w:fill="DBE5E8"/>
                          </w:tcPr>
                          <w:p w:rsidR="005E06B6" w:rsidRPr="00606BD2" w:rsidRDefault="005E06B6" w:rsidP="005B0EB1">
                            <w:pPr>
                              <w:rPr>
                                <w:sz w:val="10"/>
                                <w:szCs w:val="10"/>
                              </w:rPr>
                            </w:pPr>
                          </w:p>
                        </w:tc>
                        <w:tc>
                          <w:tcPr>
                            <w:tcW w:w="1388" w:type="dxa"/>
                            <w:tcBorders>
                              <w:top w:val="single" w:sz="4" w:space="0" w:color="auto"/>
                              <w:left w:val="single" w:sz="4" w:space="0" w:color="auto"/>
                              <w:right w:val="single" w:sz="4" w:space="0" w:color="auto"/>
                            </w:tcBorders>
                            <w:shd w:val="clear" w:color="auto" w:fill="DBE5E8"/>
                          </w:tcPr>
                          <w:p w:rsidR="005E06B6" w:rsidRPr="00606BD2" w:rsidRDefault="005E06B6" w:rsidP="005B0EB1">
                            <w:pPr>
                              <w:rPr>
                                <w:sz w:val="10"/>
                                <w:szCs w:val="10"/>
                              </w:rPr>
                            </w:pPr>
                          </w:p>
                        </w:tc>
                      </w:tr>
                      <w:tr w:rsidR="005E06B6" w:rsidRPr="00606BD2" w:rsidTr="004A5475">
                        <w:trPr>
                          <w:trHeight w:val="132"/>
                        </w:trPr>
                        <w:tc>
                          <w:tcPr>
                            <w:tcW w:w="1134"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14</w:t>
                            </w:r>
                          </w:p>
                        </w:tc>
                        <w:tc>
                          <w:tcPr>
                            <w:tcW w:w="1276"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 xml:space="preserve">1110 </w:t>
                            </w:r>
                            <w:proofErr w:type="spellStart"/>
                            <w:r w:rsidRPr="00606BD2">
                              <w:rPr>
                                <w:color w:val="000000"/>
                                <w:lang w:eastAsia="de-DE" w:bidi="de-DE"/>
                              </w:rPr>
                              <w:t>xxxx</w:t>
                            </w:r>
                            <w:proofErr w:type="spellEnd"/>
                          </w:p>
                        </w:tc>
                        <w:tc>
                          <w:tcPr>
                            <w:tcW w:w="1418"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192.168.0.224</w:t>
                            </w:r>
                          </w:p>
                        </w:tc>
                        <w:tc>
                          <w:tcPr>
                            <w:tcW w:w="1417"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192.168.0.225</w:t>
                            </w:r>
                          </w:p>
                        </w:tc>
                        <w:tc>
                          <w:tcPr>
                            <w:tcW w:w="1418" w:type="dxa"/>
                            <w:tcBorders>
                              <w:top w:val="single" w:sz="4" w:space="0" w:color="auto"/>
                              <w:lef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192.168.0.238</w:t>
                            </w:r>
                          </w:p>
                        </w:tc>
                        <w:tc>
                          <w:tcPr>
                            <w:tcW w:w="1388" w:type="dxa"/>
                            <w:tcBorders>
                              <w:top w:val="single" w:sz="4" w:space="0" w:color="auto"/>
                              <w:left w:val="single" w:sz="4" w:space="0" w:color="auto"/>
                              <w:righ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192.168.0.239</w:t>
                            </w:r>
                          </w:p>
                        </w:tc>
                      </w:tr>
                      <w:tr w:rsidR="005E06B6" w:rsidRPr="00606BD2" w:rsidTr="004A5475">
                        <w:trPr>
                          <w:trHeight w:val="24"/>
                        </w:trPr>
                        <w:tc>
                          <w:tcPr>
                            <w:tcW w:w="1134" w:type="dxa"/>
                            <w:tcBorders>
                              <w:top w:val="single" w:sz="4" w:space="0" w:color="auto"/>
                              <w:left w:val="single" w:sz="4" w:space="0" w:color="auto"/>
                              <w:bottom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15</w:t>
                            </w:r>
                          </w:p>
                        </w:tc>
                        <w:tc>
                          <w:tcPr>
                            <w:tcW w:w="1276" w:type="dxa"/>
                            <w:tcBorders>
                              <w:top w:val="single" w:sz="4" w:space="0" w:color="auto"/>
                              <w:left w:val="single" w:sz="4" w:space="0" w:color="auto"/>
                              <w:bottom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 xml:space="preserve">1111 </w:t>
                            </w:r>
                            <w:proofErr w:type="spellStart"/>
                            <w:r w:rsidRPr="00606BD2">
                              <w:rPr>
                                <w:color w:val="000000"/>
                                <w:lang w:eastAsia="de-DE" w:bidi="de-DE"/>
                              </w:rPr>
                              <w:t>xxxx</w:t>
                            </w:r>
                            <w:proofErr w:type="spellEnd"/>
                          </w:p>
                        </w:tc>
                        <w:tc>
                          <w:tcPr>
                            <w:tcW w:w="1418" w:type="dxa"/>
                            <w:tcBorders>
                              <w:top w:val="single" w:sz="4" w:space="0" w:color="auto"/>
                              <w:left w:val="single" w:sz="4" w:space="0" w:color="auto"/>
                              <w:bottom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192.168.0.240</w:t>
                            </w:r>
                          </w:p>
                        </w:tc>
                        <w:tc>
                          <w:tcPr>
                            <w:tcW w:w="1417" w:type="dxa"/>
                            <w:tcBorders>
                              <w:top w:val="single" w:sz="4" w:space="0" w:color="auto"/>
                              <w:left w:val="single" w:sz="4" w:space="0" w:color="auto"/>
                              <w:bottom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192.168.0.241</w:t>
                            </w:r>
                          </w:p>
                        </w:tc>
                        <w:tc>
                          <w:tcPr>
                            <w:tcW w:w="1418" w:type="dxa"/>
                            <w:tcBorders>
                              <w:top w:val="single" w:sz="4" w:space="0" w:color="auto"/>
                              <w:left w:val="single" w:sz="4" w:space="0" w:color="auto"/>
                              <w:bottom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192.168.0.254</w:t>
                            </w:r>
                          </w:p>
                        </w:tc>
                        <w:tc>
                          <w:tcPr>
                            <w:tcW w:w="1388" w:type="dxa"/>
                            <w:tcBorders>
                              <w:top w:val="single" w:sz="4" w:space="0" w:color="auto"/>
                              <w:left w:val="single" w:sz="4" w:space="0" w:color="auto"/>
                              <w:bottom w:val="single" w:sz="4" w:space="0" w:color="auto"/>
                              <w:right w:val="single" w:sz="4" w:space="0" w:color="auto"/>
                            </w:tcBorders>
                            <w:shd w:val="clear" w:color="auto" w:fill="DBE5E8"/>
                          </w:tcPr>
                          <w:p w:rsidR="005E06B6" w:rsidRPr="00606BD2" w:rsidRDefault="005E06B6" w:rsidP="005B0EB1">
                            <w:pPr>
                              <w:pStyle w:val="Andere0"/>
                              <w:spacing w:line="240" w:lineRule="auto"/>
                            </w:pPr>
                            <w:r w:rsidRPr="00606BD2">
                              <w:rPr>
                                <w:color w:val="000000"/>
                                <w:lang w:bidi="en-US"/>
                              </w:rPr>
                              <w:t>192.168.0.255</w:t>
                            </w:r>
                          </w:p>
                        </w:tc>
                      </w:tr>
                    </w:tbl>
                    <w:p w:rsidR="005E06B6" w:rsidRPr="00606BD2" w:rsidRDefault="005E06B6"/>
                  </w:txbxContent>
                </v:textbox>
                <w10:wrap type="topAndBottom" anchorx="margin"/>
              </v:shape>
            </w:pict>
          </mc:Fallback>
        </mc:AlternateContent>
      </w:r>
    </w:p>
    <w:p w:rsidR="00B963F9" w:rsidRPr="00CB65E2" w:rsidRDefault="00B963F9" w:rsidP="00445834">
      <w:pPr>
        <w:pStyle w:val="A01bfwberschriftfett"/>
      </w:pPr>
      <w:r w:rsidRPr="00CB65E2">
        <w:rPr>
          <w:lang w:eastAsia="de-DE" w:bidi="de-DE"/>
        </w:rPr>
        <w:t xml:space="preserve">Vermittlung bzw. </w:t>
      </w:r>
      <w:r w:rsidRPr="00CB65E2">
        <w:rPr>
          <w:lang w:bidi="en-US"/>
        </w:rPr>
        <w:t xml:space="preserve">Routing </w:t>
      </w:r>
      <w:r w:rsidRPr="00CB65E2">
        <w:rPr>
          <w:lang w:eastAsia="de-DE" w:bidi="de-DE"/>
        </w:rPr>
        <w:t xml:space="preserve">von Nachrichten </w:t>
      </w:r>
      <w:r w:rsidRPr="00CB65E2">
        <w:rPr>
          <w:lang w:bidi="en-US"/>
        </w:rPr>
        <w:t xml:space="preserve">(OSI </w:t>
      </w:r>
      <w:r w:rsidRPr="00BC54EB">
        <w:rPr>
          <w:lang w:bidi="en-US"/>
        </w:rPr>
        <w:t>Layer</w:t>
      </w:r>
      <w:r w:rsidRPr="00CB65E2">
        <w:rPr>
          <w:lang w:bidi="en-US"/>
        </w:rPr>
        <w:t xml:space="preserve"> 3)</w:t>
      </w:r>
    </w:p>
    <w:p w:rsidR="005B0EB1" w:rsidRPr="00CB65E2" w:rsidRDefault="005B0EB1" w:rsidP="005B0EB1">
      <w:pPr>
        <w:rPr>
          <w:lang w:bidi="en-US"/>
        </w:rPr>
      </w:pPr>
      <w:bookmarkStart w:id="50" w:name="bookmark68"/>
      <w:r w:rsidRPr="00CB65E2">
        <w:rPr>
          <w:noProof/>
          <w:lang w:eastAsia="de-DE"/>
        </w:rPr>
        <mc:AlternateContent>
          <mc:Choice Requires="wps">
            <w:drawing>
              <wp:anchor distT="45720" distB="45720" distL="114300" distR="114300" simplePos="0" relativeHeight="251754496" behindDoc="0" locked="0" layoutInCell="1" allowOverlap="1">
                <wp:simplePos x="0" y="0"/>
                <wp:positionH relativeFrom="margin">
                  <wp:align>right</wp:align>
                </wp:positionH>
                <wp:positionV relativeFrom="paragraph">
                  <wp:posOffset>101399</wp:posOffset>
                </wp:positionV>
                <wp:extent cx="5371200" cy="1404620"/>
                <wp:effectExtent l="0" t="0" r="20320" b="13970"/>
                <wp:wrapSquare wrapText="bothSides"/>
                <wp:docPr id="25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5">
                            <a:lumMod val="40000"/>
                            <a:lumOff val="60000"/>
                          </a:schemeClr>
                        </a:solidFill>
                        <a:ln w="9525">
                          <a:solidFill>
                            <a:srgbClr val="000000"/>
                          </a:solidFill>
                          <a:miter lim="800000"/>
                          <a:headEnd/>
                          <a:tailEnd/>
                        </a:ln>
                      </wps:spPr>
                      <wps:txbx>
                        <w:txbxContent>
                          <w:p w:rsidR="005E06B6" w:rsidRPr="00606BD2" w:rsidRDefault="005E06B6" w:rsidP="005B0EB1">
                            <w:r w:rsidRPr="00606BD2">
                              <w:rPr>
                                <w:lang w:bidi="en-US"/>
                              </w:rPr>
                              <w:t>Routing</w:t>
                            </w:r>
                          </w:p>
                          <w:p w:rsidR="005E06B6" w:rsidRPr="00606BD2" w:rsidRDefault="005E06B6" w:rsidP="005B0EB1">
                            <w:pPr>
                              <w:pStyle w:val="A02bfw10mm"/>
                              <w:ind w:left="0"/>
                            </w:pPr>
                            <w:r w:rsidRPr="00606BD2">
                              <w:rPr>
                                <w:lang w:bidi="en-US"/>
                              </w:rPr>
                              <w:t xml:space="preserve">Routing </w:t>
                            </w:r>
                            <w:r w:rsidRPr="00606BD2">
                              <w:rPr>
                                <w:lang w:eastAsia="de-DE" w:bidi="de-DE"/>
                              </w:rPr>
                              <w:t xml:space="preserve">beschreibt in der </w:t>
                            </w:r>
                            <w:r w:rsidRPr="00606BD2">
                              <w:rPr>
                                <w:lang w:bidi="en-US"/>
                              </w:rPr>
                              <w:t xml:space="preserve">Netzwerktechnik </w:t>
                            </w:r>
                            <w:r w:rsidRPr="00606BD2">
                              <w:rPr>
                                <w:lang w:eastAsia="de-DE" w:bidi="de-DE"/>
                              </w:rPr>
                              <w:t>das Verfahren zum Weiterleiten von Nachrichtenpake</w:t>
                            </w:r>
                            <w:r w:rsidRPr="00606BD2">
                              <w:rPr>
                                <w:lang w:eastAsia="de-DE" w:bidi="de-DE"/>
                              </w:rPr>
                              <w:softHyphen/>
                              <w:t xml:space="preserve">ten. Befindet sich eine Zieladresse nicht im eigenen Netzwerk, so leitet der </w:t>
                            </w:r>
                            <w:r w:rsidRPr="00606BD2">
                              <w:rPr>
                                <w:lang w:bidi="en-US"/>
                              </w:rPr>
                              <w:t xml:space="preserve">Router </w:t>
                            </w:r>
                            <w:r w:rsidRPr="00606BD2">
                              <w:rPr>
                                <w:lang w:eastAsia="de-DE" w:bidi="de-DE"/>
                              </w:rPr>
                              <w:t>dieses Netzwer</w:t>
                            </w:r>
                            <w:r w:rsidRPr="00606BD2">
                              <w:rPr>
                                <w:lang w:eastAsia="de-DE" w:bidi="de-DE"/>
                              </w:rPr>
                              <w:softHyphen/>
                              <w:t xml:space="preserve">kes das </w:t>
                            </w:r>
                            <w:r w:rsidRPr="00606BD2">
                              <w:rPr>
                                <w:lang w:bidi="en-US"/>
                              </w:rPr>
                              <w:t xml:space="preserve">Nachrichtenpaket </w:t>
                            </w:r>
                            <w:r w:rsidRPr="00606BD2">
                              <w:rPr>
                                <w:lang w:eastAsia="de-DE" w:bidi="de-DE"/>
                              </w:rPr>
                              <w:t xml:space="preserve">an den nächsten </w:t>
                            </w:r>
                            <w:r w:rsidRPr="00606BD2">
                              <w:rPr>
                                <w:lang w:bidi="en-US"/>
                              </w:rPr>
                              <w:t xml:space="preserve">Router </w:t>
                            </w:r>
                            <w:r w:rsidRPr="00606BD2">
                              <w:rPr>
                                <w:lang w:eastAsia="de-DE" w:bidi="de-DE"/>
                              </w:rPr>
                              <w:t>weiter.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0" type="#_x0000_t202" style="position:absolute;margin-left:371.75pt;margin-top:8pt;width:422.95pt;height:110.6pt;z-index:25175449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" fillcolor="#b4c6e7 [1304]">
                <v:textbox style="mso-fit-shape-to-text:t">
                  <w:txbxContent>
                    <w:p w:rsidR="005E06B6" w:rsidRPr="00606BD2" w:rsidRDefault="005E06B6" w:rsidP="005B0EB1">
                      <w:r w:rsidRPr="00606BD2">
                        <w:rPr>
                          <w:lang w:bidi="en-US"/>
                        </w:rPr>
                        <w:t>Routing</w:t>
                      </w:r>
                    </w:p>
                    <w:p w:rsidR="005E06B6" w:rsidRPr="00606BD2" w:rsidRDefault="005E06B6" w:rsidP="005B0EB1">
                      <w:pPr>
                        <w:pStyle w:val="A02bfw10mm"/>
                        <w:ind w:left="0"/>
                      </w:pPr>
                      <w:r w:rsidRPr="00606BD2">
                        <w:rPr>
                          <w:lang w:bidi="en-US"/>
                        </w:rPr>
                        <w:t xml:space="preserve">Routing </w:t>
                      </w:r>
                      <w:r w:rsidRPr="00606BD2">
                        <w:rPr>
                          <w:lang w:eastAsia="de-DE" w:bidi="de-DE"/>
                        </w:rPr>
                        <w:t xml:space="preserve">beschreibt in der </w:t>
                      </w:r>
                      <w:r w:rsidRPr="00606BD2">
                        <w:rPr>
                          <w:lang w:bidi="en-US"/>
                        </w:rPr>
                        <w:t xml:space="preserve">Netzwerktechnik </w:t>
                      </w:r>
                      <w:r w:rsidRPr="00606BD2">
                        <w:rPr>
                          <w:lang w:eastAsia="de-DE" w:bidi="de-DE"/>
                        </w:rPr>
                        <w:t>das Verfahren zum Weiterleiten von Nachrichtenpake</w:t>
                      </w:r>
                      <w:r w:rsidRPr="00606BD2">
                        <w:rPr>
                          <w:lang w:eastAsia="de-DE" w:bidi="de-DE"/>
                        </w:rPr>
                        <w:softHyphen/>
                        <w:t xml:space="preserve">ten. Befindet sich eine Zieladresse nicht im eigenen Netzwerk, so leitet der </w:t>
                      </w:r>
                      <w:r w:rsidRPr="00606BD2">
                        <w:rPr>
                          <w:lang w:bidi="en-US"/>
                        </w:rPr>
                        <w:t xml:space="preserve">Router </w:t>
                      </w:r>
                      <w:r w:rsidRPr="00606BD2">
                        <w:rPr>
                          <w:lang w:eastAsia="de-DE" w:bidi="de-DE"/>
                        </w:rPr>
                        <w:t>dieses Netzwer</w:t>
                      </w:r>
                      <w:r w:rsidRPr="00606BD2">
                        <w:rPr>
                          <w:lang w:eastAsia="de-DE" w:bidi="de-DE"/>
                        </w:rPr>
                        <w:softHyphen/>
                        <w:t xml:space="preserve">kes das </w:t>
                      </w:r>
                      <w:r w:rsidRPr="00606BD2">
                        <w:rPr>
                          <w:lang w:bidi="en-US"/>
                        </w:rPr>
                        <w:t xml:space="preserve">Nachrichtenpaket </w:t>
                      </w:r>
                      <w:r w:rsidRPr="00606BD2">
                        <w:rPr>
                          <w:lang w:eastAsia="de-DE" w:bidi="de-DE"/>
                        </w:rPr>
                        <w:t xml:space="preserve">an den nächsten </w:t>
                      </w:r>
                      <w:r w:rsidRPr="00606BD2">
                        <w:rPr>
                          <w:lang w:bidi="en-US"/>
                        </w:rPr>
                        <w:t xml:space="preserve">Router </w:t>
                      </w:r>
                      <w:r w:rsidRPr="00606BD2">
                        <w:rPr>
                          <w:lang w:eastAsia="de-DE" w:bidi="de-DE"/>
                        </w:rPr>
                        <w:t>weiter.</w:t>
                      </w:r>
                    </w:p>
                  </w:txbxContent>
                </v:textbox>
                <w10:wrap type="square" anchorx="margin"/>
              </v:shape>
            </w:pict>
          </mc:Fallback>
        </mc:AlternateContent>
      </w:r>
    </w:p>
    <w:bookmarkEnd w:id="50"/>
    <w:p w:rsidR="00B963F9" w:rsidRPr="00CB65E2" w:rsidRDefault="00445834" w:rsidP="005B0EB1">
      <w:pPr>
        <w:pStyle w:val="A02bfw10mm"/>
      </w:pPr>
      <w:r w:rsidRPr="00CB65E2">
        <w:rPr>
          <w:noProof/>
          <w:lang w:eastAsia="de-DE"/>
        </w:rPr>
        <w:drawing>
          <wp:anchor distT="0" distB="107950" distL="114300" distR="114300" simplePos="0" relativeHeight="251755520" behindDoc="0" locked="0" layoutInCell="1" allowOverlap="1">
            <wp:simplePos x="0" y="0"/>
            <wp:positionH relativeFrom="margin">
              <wp:align>right</wp:align>
            </wp:positionH>
            <wp:positionV relativeFrom="page">
              <wp:posOffset>5422900</wp:posOffset>
            </wp:positionV>
            <wp:extent cx="5572760" cy="3646170"/>
            <wp:effectExtent l="0" t="0" r="8890" b="0"/>
            <wp:wrapTopAndBottom/>
            <wp:docPr id="32" name="Picutre 32"/>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41">
                      <a:extLst>
                        <a:ext uri="{28A0092B-C50C-407E-A947-70E740481C1C}">
                          <a14:useLocalDpi xmlns:a14="http://schemas.microsoft.com/office/drawing/2010/main" val="0"/>
                        </a:ext>
                      </a:extLst>
                    </a:blip>
                    <a:stretch/>
                  </pic:blipFill>
                  <pic:spPr>
                    <a:xfrm>
                      <a:off x="0" y="0"/>
                      <a:ext cx="5572760" cy="364617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bidi="en-US"/>
        </w:rPr>
        <w:t xml:space="preserve">Router </w:t>
      </w:r>
      <w:r w:rsidR="00B963F9" w:rsidRPr="00CB65E2">
        <w:rPr>
          <w:lang w:eastAsia="de-DE" w:bidi="de-DE"/>
        </w:rPr>
        <w:t xml:space="preserve">haben die Aufgabe, einen Weg durch das Netz gemäß der eigenen </w:t>
      </w:r>
      <w:r w:rsidR="00B963F9" w:rsidRPr="00CB65E2">
        <w:rPr>
          <w:lang w:bidi="en-US"/>
        </w:rPr>
        <w:t xml:space="preserve">Routing-Tabelle </w:t>
      </w:r>
      <w:r w:rsidR="00B963F9" w:rsidRPr="00CB65E2">
        <w:rPr>
          <w:lang w:eastAsia="de-DE" w:bidi="de-DE"/>
        </w:rPr>
        <w:t xml:space="preserve">zu wählen. Die Zieladresse jeder empfangenen Nachricht wird gegen die interne </w:t>
      </w:r>
      <w:r w:rsidR="00B963F9" w:rsidRPr="00CB65E2">
        <w:rPr>
          <w:lang w:bidi="en-US"/>
        </w:rPr>
        <w:t xml:space="preserve">Weiterleitungs- </w:t>
      </w:r>
      <w:r w:rsidR="00B963F9" w:rsidRPr="00CB65E2">
        <w:rPr>
          <w:lang w:eastAsia="de-DE" w:bidi="de-DE"/>
        </w:rPr>
        <w:t xml:space="preserve">und </w:t>
      </w:r>
      <w:r w:rsidR="00B963F9" w:rsidRPr="00CB65E2">
        <w:rPr>
          <w:lang w:bidi="en-US"/>
        </w:rPr>
        <w:t xml:space="preserve">Routingtabelle </w:t>
      </w:r>
      <w:r w:rsidR="00B963F9" w:rsidRPr="00CB65E2">
        <w:rPr>
          <w:lang w:eastAsia="de-DE" w:bidi="de-DE"/>
        </w:rPr>
        <w:t>ge</w:t>
      </w:r>
      <w:r w:rsidR="00B963F9" w:rsidRPr="00CB65E2">
        <w:rPr>
          <w:lang w:eastAsia="de-DE" w:bidi="de-DE"/>
        </w:rPr>
        <w:softHyphen/>
        <w:t xml:space="preserve">prüft. Die Nachricht wird entsprechend </w:t>
      </w:r>
      <w:r w:rsidR="00B963F9" w:rsidRPr="00BC54EB">
        <w:rPr>
          <w:lang w:eastAsia="de-DE" w:bidi="de-DE"/>
        </w:rPr>
        <w:t>geroutet</w:t>
      </w:r>
      <w:r w:rsidR="00B963F9" w:rsidRPr="00CB65E2">
        <w:rPr>
          <w:lang w:eastAsia="de-DE" w:bidi="de-DE"/>
        </w:rPr>
        <w:t>.</w:t>
      </w:r>
    </w:p>
    <w:p w:rsidR="00B963F9" w:rsidRPr="00CB65E2" w:rsidRDefault="00B963F9" w:rsidP="00B963F9">
      <w:pPr>
        <w:rPr>
          <w:sz w:val="2"/>
          <w:szCs w:val="2"/>
        </w:rPr>
      </w:pPr>
    </w:p>
    <w:p w:rsidR="005B0EB1" w:rsidRPr="00CB65E2" w:rsidRDefault="005B0EB1">
      <w:pPr>
        <w:spacing w:after="160" w:line="259" w:lineRule="auto"/>
        <w:rPr>
          <w:szCs w:val="24"/>
          <w:lang w:eastAsia="de-DE" w:bidi="de-DE"/>
        </w:rPr>
      </w:pPr>
      <w:r w:rsidRPr="00CB65E2">
        <w:rPr>
          <w:lang w:eastAsia="de-DE" w:bidi="de-DE"/>
        </w:rPr>
        <w:br w:type="page"/>
      </w:r>
    </w:p>
    <w:p w:rsidR="00B963F9" w:rsidRPr="00CB65E2" w:rsidRDefault="00B963F9" w:rsidP="005B0EB1">
      <w:pPr>
        <w:pStyle w:val="A02bfw10mm"/>
      </w:pPr>
      <w:r w:rsidRPr="00CB65E2">
        <w:rPr>
          <w:lang w:eastAsia="de-DE" w:bidi="de-DE"/>
        </w:rPr>
        <w:lastRenderedPageBreak/>
        <w:t xml:space="preserve">In der </w:t>
      </w:r>
      <w:r w:rsidRPr="00CB65E2">
        <w:rPr>
          <w:lang w:bidi="en-US"/>
        </w:rPr>
        <w:t xml:space="preserve">Routing-Tabelle </w:t>
      </w:r>
      <w:r w:rsidRPr="00CB65E2">
        <w:rPr>
          <w:lang w:eastAsia="de-DE" w:bidi="de-DE"/>
        </w:rPr>
        <w:t xml:space="preserve">dieses </w:t>
      </w:r>
      <w:r w:rsidRPr="00CB65E2">
        <w:rPr>
          <w:lang w:bidi="en-US"/>
        </w:rPr>
        <w:t xml:space="preserve">Routers </w:t>
      </w:r>
      <w:r w:rsidRPr="00CB65E2">
        <w:rPr>
          <w:lang w:eastAsia="de-DE" w:bidi="de-DE"/>
        </w:rPr>
        <w:t xml:space="preserve">ist jedes Netz mit einem Eintrag vorhanden. Alle Netze sind direkt mit diesem </w:t>
      </w:r>
      <w:r w:rsidRPr="00CB65E2">
        <w:rPr>
          <w:lang w:bidi="en-US"/>
        </w:rPr>
        <w:t xml:space="preserve">Router </w:t>
      </w:r>
      <w:r w:rsidRPr="00CB65E2">
        <w:rPr>
          <w:lang w:eastAsia="de-DE" w:bidi="de-DE"/>
        </w:rPr>
        <w:t xml:space="preserve">verbunden. Die </w:t>
      </w:r>
      <w:r w:rsidRPr="00CB65E2">
        <w:rPr>
          <w:lang w:bidi="en-US"/>
        </w:rPr>
        <w:t xml:space="preserve">Routing-Tabelle </w:t>
      </w:r>
      <w:r w:rsidRPr="00CB65E2">
        <w:rPr>
          <w:lang w:eastAsia="de-DE" w:bidi="de-DE"/>
        </w:rPr>
        <w:t>für dieses Netz sieht vereinfacht wie folgt aus:</w:t>
      </w:r>
    </w:p>
    <w:tbl>
      <w:tblPr>
        <w:tblOverlap w:val="never"/>
        <w:tblW w:w="0" w:type="auto"/>
        <w:tblInd w:w="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59"/>
        <w:gridCol w:w="1826"/>
        <w:gridCol w:w="2988"/>
        <w:gridCol w:w="2124"/>
      </w:tblGrid>
      <w:tr w:rsidR="005B0EB1" w:rsidRPr="00CB65E2" w:rsidTr="005B0EB1">
        <w:trPr>
          <w:trHeight w:val="313"/>
        </w:trPr>
        <w:tc>
          <w:tcPr>
            <w:tcW w:w="1555" w:type="dxa"/>
            <w:shd w:val="clear" w:color="auto" w:fill="FC7C05"/>
            <w:vAlign w:val="center"/>
          </w:tcPr>
          <w:p w:rsidR="005B0EB1" w:rsidRPr="00CB65E2" w:rsidRDefault="005B0EB1" w:rsidP="005B0EB1">
            <w:pPr>
              <w:pStyle w:val="Andere0"/>
              <w:tabs>
                <w:tab w:val="left" w:pos="1480"/>
              </w:tabs>
              <w:spacing w:line="240" w:lineRule="auto"/>
              <w:rPr>
                <w:rFonts w:ascii="Arial" w:hAnsi="Arial" w:cs="Arial"/>
                <w:sz w:val="20"/>
                <w:szCs w:val="20"/>
              </w:rPr>
            </w:pPr>
            <w:r w:rsidRPr="00CB65E2">
              <w:rPr>
                <w:rFonts w:ascii="Arial" w:hAnsi="Arial" w:cs="Arial"/>
                <w:b/>
                <w:bCs/>
                <w:color w:val="000000"/>
                <w:sz w:val="20"/>
                <w:szCs w:val="20"/>
                <w:lang w:eastAsia="de-DE" w:bidi="de-DE"/>
              </w:rPr>
              <w:t>Netzwerk</w:t>
            </w:r>
          </w:p>
        </w:tc>
        <w:tc>
          <w:tcPr>
            <w:tcW w:w="1826" w:type="dxa"/>
            <w:shd w:val="clear" w:color="auto" w:fill="FC7C05"/>
            <w:vAlign w:val="center"/>
          </w:tcPr>
          <w:p w:rsidR="005B0EB1" w:rsidRPr="00CB65E2" w:rsidRDefault="005B0EB1" w:rsidP="005B0EB1">
            <w:pPr>
              <w:pStyle w:val="Andere0"/>
              <w:tabs>
                <w:tab w:val="left" w:pos="1480"/>
              </w:tabs>
              <w:spacing w:line="240" w:lineRule="auto"/>
              <w:rPr>
                <w:rFonts w:ascii="Arial" w:hAnsi="Arial" w:cs="Arial"/>
                <w:sz w:val="20"/>
                <w:szCs w:val="20"/>
              </w:rPr>
            </w:pPr>
            <w:r w:rsidRPr="00CB65E2">
              <w:rPr>
                <w:rFonts w:ascii="Arial" w:hAnsi="Arial" w:cs="Arial"/>
                <w:b/>
                <w:bCs/>
                <w:color w:val="000000"/>
                <w:sz w:val="20"/>
                <w:szCs w:val="20"/>
                <w:lang w:eastAsia="de-DE" w:bidi="de-DE"/>
              </w:rPr>
              <w:t>Ausgabe-Port</w:t>
            </w:r>
          </w:p>
        </w:tc>
        <w:tc>
          <w:tcPr>
            <w:tcW w:w="2988" w:type="dxa"/>
            <w:shd w:val="clear" w:color="auto" w:fill="FC7C05"/>
            <w:vAlign w:val="center"/>
          </w:tcPr>
          <w:p w:rsidR="005B0EB1" w:rsidRPr="00CB65E2" w:rsidRDefault="005B0EB1" w:rsidP="005B0EB1">
            <w:pPr>
              <w:pStyle w:val="Andere0"/>
              <w:spacing w:line="240" w:lineRule="auto"/>
              <w:rPr>
                <w:rFonts w:ascii="Arial" w:hAnsi="Arial" w:cs="Arial"/>
                <w:sz w:val="20"/>
                <w:szCs w:val="20"/>
              </w:rPr>
            </w:pPr>
            <w:r w:rsidRPr="00CB65E2">
              <w:rPr>
                <w:rFonts w:ascii="Arial" w:hAnsi="Arial" w:cs="Arial"/>
                <w:b/>
                <w:bCs/>
                <w:color w:val="000000"/>
                <w:sz w:val="20"/>
                <w:szCs w:val="20"/>
                <w:lang w:bidi="en-US"/>
              </w:rPr>
              <w:t xml:space="preserve">IP-Adresse </w:t>
            </w:r>
            <w:r w:rsidRPr="00CB65E2">
              <w:rPr>
                <w:rFonts w:ascii="Arial" w:hAnsi="Arial" w:cs="Arial"/>
                <w:b/>
                <w:bCs/>
                <w:color w:val="000000"/>
                <w:sz w:val="20"/>
                <w:szCs w:val="20"/>
                <w:lang w:eastAsia="de-DE" w:bidi="de-DE"/>
              </w:rPr>
              <w:t xml:space="preserve">des </w:t>
            </w:r>
            <w:r w:rsidRPr="00CB65E2">
              <w:rPr>
                <w:rFonts w:ascii="Arial" w:hAnsi="Arial" w:cs="Arial"/>
                <w:b/>
                <w:bCs/>
                <w:color w:val="000000"/>
                <w:sz w:val="20"/>
                <w:szCs w:val="20"/>
                <w:lang w:bidi="en-US"/>
              </w:rPr>
              <w:t>Router-Ports</w:t>
            </w:r>
          </w:p>
        </w:tc>
        <w:tc>
          <w:tcPr>
            <w:tcW w:w="2124" w:type="dxa"/>
            <w:shd w:val="clear" w:color="auto" w:fill="FC7C05"/>
            <w:vAlign w:val="center"/>
          </w:tcPr>
          <w:p w:rsidR="005B0EB1" w:rsidRPr="00CB65E2" w:rsidRDefault="005B0EB1" w:rsidP="005B0EB1">
            <w:pPr>
              <w:pStyle w:val="Andere0"/>
              <w:spacing w:line="240" w:lineRule="auto"/>
              <w:ind w:firstLine="360"/>
              <w:rPr>
                <w:rFonts w:ascii="Arial" w:hAnsi="Arial" w:cs="Arial"/>
                <w:sz w:val="20"/>
                <w:szCs w:val="20"/>
              </w:rPr>
            </w:pPr>
            <w:r w:rsidRPr="00CB65E2">
              <w:rPr>
                <w:rFonts w:ascii="Arial" w:hAnsi="Arial" w:cs="Arial"/>
                <w:b/>
                <w:bCs/>
                <w:color w:val="000000"/>
                <w:sz w:val="20"/>
                <w:szCs w:val="20"/>
                <w:lang w:eastAsia="de-DE" w:bidi="de-DE"/>
              </w:rPr>
              <w:t>Bemerkungen</w:t>
            </w:r>
          </w:p>
        </w:tc>
      </w:tr>
      <w:tr w:rsidR="00B963F9" w:rsidRPr="00CB65E2" w:rsidTr="005B0EB1">
        <w:trPr>
          <w:trHeight w:val="317"/>
        </w:trPr>
        <w:tc>
          <w:tcPr>
            <w:tcW w:w="1559" w:type="dxa"/>
            <w:shd w:val="clear" w:color="auto" w:fill="FDEFDD"/>
            <w:vAlign w:val="center"/>
          </w:tcPr>
          <w:p w:rsidR="00B963F9" w:rsidRPr="00CB65E2" w:rsidRDefault="00B963F9" w:rsidP="005B0EB1">
            <w:pPr>
              <w:pStyle w:val="Andere0"/>
              <w:spacing w:line="240" w:lineRule="auto"/>
              <w:rPr>
                <w:rFonts w:ascii="Arial" w:hAnsi="Arial" w:cs="Arial"/>
                <w:sz w:val="20"/>
                <w:szCs w:val="20"/>
              </w:rPr>
            </w:pPr>
            <w:r w:rsidRPr="00CB65E2">
              <w:rPr>
                <w:rFonts w:ascii="Arial" w:hAnsi="Arial" w:cs="Arial"/>
                <w:color w:val="000000"/>
                <w:sz w:val="20"/>
                <w:szCs w:val="20"/>
                <w:lang w:bidi="en-US"/>
              </w:rPr>
              <w:t>10.0.0.0/24</w:t>
            </w:r>
          </w:p>
        </w:tc>
        <w:tc>
          <w:tcPr>
            <w:tcW w:w="1822" w:type="dxa"/>
            <w:shd w:val="clear" w:color="auto" w:fill="FDEFDD"/>
            <w:vAlign w:val="center"/>
          </w:tcPr>
          <w:p w:rsidR="00B963F9" w:rsidRPr="00CB65E2" w:rsidRDefault="00B963F9" w:rsidP="005B0EB1">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Port </w:t>
            </w:r>
            <w:r w:rsidRPr="00CB65E2">
              <w:rPr>
                <w:rFonts w:ascii="Arial" w:hAnsi="Arial" w:cs="Arial"/>
                <w:color w:val="000000"/>
                <w:sz w:val="20"/>
                <w:szCs w:val="20"/>
                <w:lang w:bidi="en-US"/>
              </w:rPr>
              <w:t>1</w:t>
            </w:r>
          </w:p>
        </w:tc>
        <w:tc>
          <w:tcPr>
            <w:tcW w:w="2988" w:type="dxa"/>
            <w:shd w:val="clear" w:color="auto" w:fill="FDEFDD"/>
            <w:vAlign w:val="center"/>
          </w:tcPr>
          <w:p w:rsidR="00B963F9" w:rsidRPr="00CB65E2" w:rsidRDefault="00B963F9" w:rsidP="005B0EB1">
            <w:pPr>
              <w:pStyle w:val="Andere0"/>
              <w:spacing w:line="240" w:lineRule="auto"/>
              <w:rPr>
                <w:rFonts w:ascii="Arial" w:hAnsi="Arial" w:cs="Arial"/>
                <w:sz w:val="20"/>
                <w:szCs w:val="20"/>
              </w:rPr>
            </w:pPr>
            <w:r w:rsidRPr="00CB65E2">
              <w:rPr>
                <w:rFonts w:ascii="Arial" w:hAnsi="Arial" w:cs="Arial"/>
                <w:color w:val="000000"/>
                <w:sz w:val="20"/>
                <w:szCs w:val="20"/>
                <w:lang w:bidi="en-US"/>
              </w:rPr>
              <w:t>10.0.0.1</w:t>
            </w:r>
          </w:p>
        </w:tc>
        <w:tc>
          <w:tcPr>
            <w:tcW w:w="2124" w:type="dxa"/>
            <w:shd w:val="clear" w:color="auto" w:fill="FDEFDD"/>
            <w:vAlign w:val="center"/>
          </w:tcPr>
          <w:p w:rsidR="00B963F9" w:rsidRPr="00CB65E2" w:rsidRDefault="00B963F9" w:rsidP="005B0EB1">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Netz Hauptgebäude</w:t>
            </w:r>
          </w:p>
        </w:tc>
      </w:tr>
      <w:tr w:rsidR="00B963F9" w:rsidRPr="00CB65E2" w:rsidTr="005B0EB1">
        <w:trPr>
          <w:trHeight w:val="310"/>
        </w:trPr>
        <w:tc>
          <w:tcPr>
            <w:tcW w:w="1559" w:type="dxa"/>
            <w:shd w:val="clear" w:color="auto" w:fill="FDD9AE"/>
            <w:vAlign w:val="center"/>
          </w:tcPr>
          <w:p w:rsidR="00B963F9" w:rsidRPr="00CB65E2" w:rsidRDefault="00B963F9" w:rsidP="005B0EB1">
            <w:pPr>
              <w:pStyle w:val="Andere0"/>
              <w:spacing w:line="240" w:lineRule="auto"/>
              <w:rPr>
                <w:rFonts w:ascii="Arial" w:hAnsi="Arial" w:cs="Arial"/>
                <w:sz w:val="20"/>
                <w:szCs w:val="20"/>
              </w:rPr>
            </w:pPr>
            <w:r w:rsidRPr="00CB65E2">
              <w:rPr>
                <w:rFonts w:ascii="Arial" w:hAnsi="Arial" w:cs="Arial"/>
                <w:color w:val="000000"/>
                <w:sz w:val="20"/>
                <w:szCs w:val="20"/>
                <w:lang w:bidi="en-US"/>
              </w:rPr>
              <w:t>10.0.1.0/24</w:t>
            </w:r>
          </w:p>
        </w:tc>
        <w:tc>
          <w:tcPr>
            <w:tcW w:w="1822" w:type="dxa"/>
            <w:shd w:val="clear" w:color="auto" w:fill="FDD9AE"/>
            <w:vAlign w:val="center"/>
          </w:tcPr>
          <w:p w:rsidR="00B963F9" w:rsidRPr="00CB65E2" w:rsidRDefault="00B963F9" w:rsidP="005B0EB1">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Port </w:t>
            </w:r>
            <w:r w:rsidRPr="00CB65E2">
              <w:rPr>
                <w:rFonts w:ascii="Arial" w:hAnsi="Arial" w:cs="Arial"/>
                <w:color w:val="000000"/>
                <w:sz w:val="20"/>
                <w:szCs w:val="20"/>
                <w:lang w:bidi="en-US"/>
              </w:rPr>
              <w:t>2</w:t>
            </w:r>
          </w:p>
        </w:tc>
        <w:tc>
          <w:tcPr>
            <w:tcW w:w="2988" w:type="dxa"/>
            <w:shd w:val="clear" w:color="auto" w:fill="FDD9AE"/>
            <w:vAlign w:val="center"/>
          </w:tcPr>
          <w:p w:rsidR="00B963F9" w:rsidRPr="00CB65E2" w:rsidRDefault="00B963F9" w:rsidP="005B0EB1">
            <w:pPr>
              <w:pStyle w:val="Andere0"/>
              <w:spacing w:line="240" w:lineRule="auto"/>
              <w:rPr>
                <w:rFonts w:ascii="Arial" w:hAnsi="Arial" w:cs="Arial"/>
                <w:sz w:val="20"/>
                <w:szCs w:val="20"/>
              </w:rPr>
            </w:pPr>
            <w:r w:rsidRPr="00CB65E2">
              <w:rPr>
                <w:rFonts w:ascii="Arial" w:hAnsi="Arial" w:cs="Arial"/>
                <w:color w:val="000000"/>
                <w:sz w:val="20"/>
                <w:szCs w:val="20"/>
                <w:lang w:bidi="en-US"/>
              </w:rPr>
              <w:t>10.0.1.1</w:t>
            </w:r>
          </w:p>
        </w:tc>
        <w:tc>
          <w:tcPr>
            <w:tcW w:w="2124" w:type="dxa"/>
            <w:shd w:val="clear" w:color="auto" w:fill="FDD9AE"/>
            <w:vAlign w:val="center"/>
          </w:tcPr>
          <w:p w:rsidR="00B963F9" w:rsidRPr="00CB65E2" w:rsidRDefault="00B963F9" w:rsidP="005B0EB1">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Netz Entwicklung</w:t>
            </w:r>
          </w:p>
        </w:tc>
      </w:tr>
      <w:tr w:rsidR="00B963F9" w:rsidRPr="00CB65E2" w:rsidTr="005B0EB1">
        <w:trPr>
          <w:trHeight w:val="310"/>
        </w:trPr>
        <w:tc>
          <w:tcPr>
            <w:tcW w:w="1559" w:type="dxa"/>
            <w:shd w:val="clear" w:color="auto" w:fill="FDEFDD"/>
            <w:vAlign w:val="center"/>
          </w:tcPr>
          <w:p w:rsidR="00B963F9" w:rsidRPr="00CB65E2" w:rsidRDefault="00B963F9" w:rsidP="005B0EB1">
            <w:pPr>
              <w:pStyle w:val="Andere0"/>
              <w:spacing w:line="240" w:lineRule="auto"/>
              <w:rPr>
                <w:rFonts w:ascii="Arial" w:hAnsi="Arial" w:cs="Arial"/>
                <w:sz w:val="20"/>
                <w:szCs w:val="20"/>
              </w:rPr>
            </w:pPr>
            <w:r w:rsidRPr="00CB65E2">
              <w:rPr>
                <w:rFonts w:ascii="Arial" w:hAnsi="Arial" w:cs="Arial"/>
                <w:color w:val="000000"/>
                <w:sz w:val="20"/>
                <w:szCs w:val="20"/>
                <w:lang w:bidi="en-US"/>
              </w:rPr>
              <w:t>10.0.2.0/24</w:t>
            </w:r>
          </w:p>
        </w:tc>
        <w:tc>
          <w:tcPr>
            <w:tcW w:w="1822" w:type="dxa"/>
            <w:shd w:val="clear" w:color="auto" w:fill="FDEFDD"/>
            <w:vAlign w:val="center"/>
          </w:tcPr>
          <w:p w:rsidR="00B963F9" w:rsidRPr="00CB65E2" w:rsidRDefault="00B963F9" w:rsidP="005B0EB1">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Port </w:t>
            </w:r>
            <w:r w:rsidRPr="00CB65E2">
              <w:rPr>
                <w:rFonts w:ascii="Arial" w:hAnsi="Arial" w:cs="Arial"/>
                <w:color w:val="000000"/>
                <w:sz w:val="20"/>
                <w:szCs w:val="20"/>
                <w:lang w:bidi="en-US"/>
              </w:rPr>
              <w:t>3</w:t>
            </w:r>
          </w:p>
        </w:tc>
        <w:tc>
          <w:tcPr>
            <w:tcW w:w="2988" w:type="dxa"/>
            <w:shd w:val="clear" w:color="auto" w:fill="FDEFDD"/>
            <w:vAlign w:val="center"/>
          </w:tcPr>
          <w:p w:rsidR="00B963F9" w:rsidRPr="00CB65E2" w:rsidRDefault="00B963F9" w:rsidP="005B0EB1">
            <w:pPr>
              <w:pStyle w:val="Andere0"/>
              <w:spacing w:line="240" w:lineRule="auto"/>
              <w:rPr>
                <w:rFonts w:ascii="Arial" w:hAnsi="Arial" w:cs="Arial"/>
                <w:sz w:val="20"/>
                <w:szCs w:val="20"/>
              </w:rPr>
            </w:pPr>
            <w:r w:rsidRPr="00CB65E2">
              <w:rPr>
                <w:rFonts w:ascii="Arial" w:hAnsi="Arial" w:cs="Arial"/>
                <w:color w:val="000000"/>
                <w:sz w:val="20"/>
                <w:szCs w:val="20"/>
                <w:lang w:bidi="en-US"/>
              </w:rPr>
              <w:t>10.0.2.1</w:t>
            </w:r>
          </w:p>
        </w:tc>
        <w:tc>
          <w:tcPr>
            <w:tcW w:w="2124" w:type="dxa"/>
            <w:shd w:val="clear" w:color="auto" w:fill="FDEFDD"/>
            <w:vAlign w:val="center"/>
          </w:tcPr>
          <w:p w:rsidR="00B963F9" w:rsidRPr="00CB65E2" w:rsidRDefault="00B963F9" w:rsidP="005B0EB1">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Netz Lager</w:t>
            </w:r>
          </w:p>
        </w:tc>
      </w:tr>
      <w:tr w:rsidR="00B963F9" w:rsidRPr="00CB65E2" w:rsidTr="005B0EB1">
        <w:trPr>
          <w:trHeight w:val="218"/>
        </w:trPr>
        <w:tc>
          <w:tcPr>
            <w:tcW w:w="1559" w:type="dxa"/>
            <w:shd w:val="clear" w:color="auto" w:fill="FDD9AE"/>
            <w:vAlign w:val="center"/>
          </w:tcPr>
          <w:p w:rsidR="00B963F9" w:rsidRPr="00CB65E2" w:rsidRDefault="00B963F9" w:rsidP="005B0EB1">
            <w:pPr>
              <w:pStyle w:val="Andere0"/>
              <w:spacing w:line="240" w:lineRule="auto"/>
              <w:rPr>
                <w:rFonts w:ascii="Arial" w:hAnsi="Arial" w:cs="Arial"/>
                <w:sz w:val="20"/>
                <w:szCs w:val="20"/>
              </w:rPr>
            </w:pPr>
            <w:r w:rsidRPr="00CB65E2">
              <w:rPr>
                <w:rFonts w:ascii="Arial" w:hAnsi="Arial" w:cs="Arial"/>
                <w:color w:val="2A1507"/>
                <w:sz w:val="20"/>
                <w:szCs w:val="20"/>
                <w:lang w:eastAsia="de-DE" w:bidi="de-DE"/>
              </w:rPr>
              <w:t>...</w:t>
            </w:r>
          </w:p>
        </w:tc>
        <w:tc>
          <w:tcPr>
            <w:tcW w:w="1822" w:type="dxa"/>
            <w:shd w:val="clear" w:color="auto" w:fill="FDD9AE"/>
            <w:vAlign w:val="center"/>
          </w:tcPr>
          <w:p w:rsidR="00B963F9" w:rsidRPr="00CB65E2" w:rsidRDefault="00B963F9" w:rsidP="005B0EB1">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w:t>
            </w:r>
          </w:p>
        </w:tc>
        <w:tc>
          <w:tcPr>
            <w:tcW w:w="2988" w:type="dxa"/>
            <w:shd w:val="clear" w:color="auto" w:fill="FDD9AE"/>
            <w:vAlign w:val="center"/>
          </w:tcPr>
          <w:p w:rsidR="00B963F9" w:rsidRPr="00CB65E2" w:rsidRDefault="00B963F9" w:rsidP="005B0EB1">
            <w:pPr>
              <w:rPr>
                <w:szCs w:val="20"/>
              </w:rPr>
            </w:pPr>
          </w:p>
        </w:tc>
        <w:tc>
          <w:tcPr>
            <w:tcW w:w="2124" w:type="dxa"/>
            <w:shd w:val="clear" w:color="auto" w:fill="FDD9AE"/>
            <w:vAlign w:val="center"/>
          </w:tcPr>
          <w:p w:rsidR="00B963F9" w:rsidRPr="00CB65E2" w:rsidRDefault="005B0EB1" w:rsidP="005B0EB1">
            <w:pPr>
              <w:rPr>
                <w:szCs w:val="20"/>
              </w:rPr>
            </w:pPr>
            <w:r w:rsidRPr="00CB65E2">
              <w:rPr>
                <w:color w:val="2A1507"/>
                <w:szCs w:val="20"/>
                <w:lang w:eastAsia="de-DE" w:bidi="de-DE"/>
              </w:rPr>
              <w:t>...</w:t>
            </w:r>
          </w:p>
        </w:tc>
      </w:tr>
    </w:tbl>
    <w:p w:rsidR="00B963F9" w:rsidRPr="00CB65E2" w:rsidRDefault="00B963F9" w:rsidP="005B0EB1"/>
    <w:p w:rsidR="00B963F9" w:rsidRPr="00CB65E2" w:rsidRDefault="00B963F9" w:rsidP="005B0EB1">
      <w:pPr>
        <w:pStyle w:val="A02bfw10mm"/>
      </w:pPr>
      <w:r w:rsidRPr="00CB65E2">
        <w:rPr>
          <w:lang w:eastAsia="de-DE" w:bidi="de-DE"/>
        </w:rPr>
        <w:t xml:space="preserve">Für jedes ankommende </w:t>
      </w:r>
      <w:r w:rsidRPr="00CB65E2">
        <w:rPr>
          <w:lang w:bidi="en-US"/>
        </w:rPr>
        <w:t xml:space="preserve">IP-Paket </w:t>
      </w:r>
      <w:r w:rsidRPr="00CB65E2">
        <w:rPr>
          <w:lang w:eastAsia="de-DE" w:bidi="de-DE"/>
        </w:rPr>
        <w:t xml:space="preserve">sucht der </w:t>
      </w:r>
      <w:r w:rsidRPr="00CB65E2">
        <w:rPr>
          <w:lang w:bidi="en-US"/>
        </w:rPr>
        <w:t>Router</w:t>
      </w:r>
      <w:r w:rsidR="00591C8C">
        <w:rPr>
          <w:lang w:bidi="en-US"/>
        </w:rPr>
        <w:t xml:space="preserve"> </w:t>
      </w:r>
      <w:r w:rsidRPr="00CB65E2">
        <w:rPr>
          <w:lang w:bidi="en-US"/>
        </w:rPr>
        <w:t xml:space="preserve">anhand </w:t>
      </w:r>
      <w:r w:rsidRPr="00CB65E2">
        <w:rPr>
          <w:lang w:eastAsia="de-DE" w:bidi="de-DE"/>
        </w:rPr>
        <w:t xml:space="preserve">der </w:t>
      </w:r>
      <w:r w:rsidRPr="00CB65E2">
        <w:rPr>
          <w:lang w:bidi="en-US"/>
        </w:rPr>
        <w:t xml:space="preserve">Ziel-IP </w:t>
      </w:r>
      <w:r w:rsidRPr="00CB65E2">
        <w:rPr>
          <w:lang w:eastAsia="de-DE" w:bidi="de-DE"/>
        </w:rPr>
        <w:t xml:space="preserve">den passenden </w:t>
      </w:r>
      <w:r w:rsidRPr="00CB65E2">
        <w:rPr>
          <w:lang w:bidi="en-US"/>
        </w:rPr>
        <w:t>Router-Port</w:t>
      </w:r>
      <w:r w:rsidRPr="00CB65E2">
        <w:rPr>
          <w:lang w:eastAsia="de-DE" w:bidi="de-DE"/>
        </w:rPr>
        <w:t xml:space="preserve"> </w:t>
      </w:r>
      <w:r w:rsidRPr="00CB65E2">
        <w:rPr>
          <w:lang w:bidi="en-US"/>
        </w:rPr>
        <w:t xml:space="preserve">aus </w:t>
      </w:r>
      <w:r w:rsidRPr="00CB65E2">
        <w:rPr>
          <w:lang w:eastAsia="de-DE" w:bidi="de-DE"/>
        </w:rPr>
        <w:t xml:space="preserve">der Tabelle aus und schickt das Paket an diesem Port weiter. Bei kleinen Netzwerken findet das </w:t>
      </w:r>
      <w:r w:rsidRPr="00CB65E2">
        <w:rPr>
          <w:lang w:bidi="en-US"/>
        </w:rPr>
        <w:t xml:space="preserve">Routing </w:t>
      </w:r>
      <w:r w:rsidRPr="00CB65E2">
        <w:rPr>
          <w:lang w:eastAsia="de-DE" w:bidi="de-DE"/>
        </w:rPr>
        <w:t xml:space="preserve">über statische </w:t>
      </w:r>
      <w:r w:rsidRPr="00CB65E2">
        <w:rPr>
          <w:lang w:bidi="en-US"/>
        </w:rPr>
        <w:t xml:space="preserve">Routing-Tabellen </w:t>
      </w:r>
      <w:r w:rsidRPr="00CB65E2">
        <w:rPr>
          <w:lang w:eastAsia="de-DE" w:bidi="de-DE"/>
        </w:rPr>
        <w:t xml:space="preserve">statt. Bei großen Netzwerken wird das </w:t>
      </w:r>
      <w:r w:rsidRPr="00CB65E2">
        <w:rPr>
          <w:lang w:bidi="en-US"/>
        </w:rPr>
        <w:t xml:space="preserve">Routing </w:t>
      </w:r>
      <w:r w:rsidRPr="00CB65E2">
        <w:rPr>
          <w:lang w:eastAsia="de-DE" w:bidi="de-DE"/>
        </w:rPr>
        <w:t xml:space="preserve">dynamisch durchgeführt: Jedes </w:t>
      </w:r>
      <w:r w:rsidRPr="00CB65E2">
        <w:rPr>
          <w:lang w:bidi="en-US"/>
        </w:rPr>
        <w:t xml:space="preserve">Nachrichtenpaket </w:t>
      </w:r>
      <w:r w:rsidRPr="00CB65E2">
        <w:rPr>
          <w:lang w:eastAsia="de-DE" w:bidi="de-DE"/>
        </w:rPr>
        <w:t>kann einen anderen Weg durch das Internet nehmen.</w:t>
      </w:r>
    </w:p>
    <w:p w:rsidR="00B963F9" w:rsidRPr="00CB65E2" w:rsidRDefault="00B963F9" w:rsidP="005B0EB1">
      <w:pPr>
        <w:pStyle w:val="A01bfwberschriftfett"/>
      </w:pPr>
      <w:bookmarkStart w:id="51" w:name="bookmark70"/>
      <w:r w:rsidRPr="00CB65E2">
        <w:rPr>
          <w:lang w:bidi="en-US"/>
        </w:rPr>
        <w:t>(4)</w:t>
      </w:r>
      <w:r w:rsidR="00591C8C">
        <w:rPr>
          <w:lang w:bidi="en-US"/>
        </w:rPr>
        <w:t xml:space="preserve"> </w:t>
      </w:r>
      <w:r w:rsidRPr="00CB65E2">
        <w:rPr>
          <w:lang w:bidi="en-US"/>
        </w:rPr>
        <w:t>Transport</w:t>
      </w:r>
      <w:r w:rsidRPr="00CB65E2">
        <w:rPr>
          <w:lang w:eastAsia="de-DE" w:bidi="de-DE"/>
        </w:rPr>
        <w:t xml:space="preserve"> </w:t>
      </w:r>
      <w:r w:rsidRPr="00CB65E2">
        <w:rPr>
          <w:lang w:bidi="en-US"/>
        </w:rPr>
        <w:t xml:space="preserve">von </w:t>
      </w:r>
      <w:r w:rsidRPr="00CB65E2">
        <w:rPr>
          <w:lang w:eastAsia="de-DE" w:bidi="de-DE"/>
        </w:rPr>
        <w:t xml:space="preserve">Nachrichten </w:t>
      </w:r>
      <w:r w:rsidR="00532C29" w:rsidRPr="00CB65E2">
        <w:rPr>
          <w:lang w:bidi="en-US"/>
        </w:rPr>
        <w:t>(O</w:t>
      </w:r>
      <w:r w:rsidRPr="00CB65E2">
        <w:rPr>
          <w:lang w:bidi="en-US"/>
        </w:rPr>
        <w:t>S</w:t>
      </w:r>
      <w:r w:rsidR="00532C29" w:rsidRPr="00CB65E2">
        <w:rPr>
          <w:lang w:bidi="en-US"/>
        </w:rPr>
        <w:t>I</w:t>
      </w:r>
      <w:r w:rsidRPr="00CB65E2">
        <w:rPr>
          <w:lang w:bidi="en-US"/>
        </w:rPr>
        <w:t xml:space="preserve"> </w:t>
      </w:r>
      <w:r w:rsidRPr="00BC54EB">
        <w:rPr>
          <w:lang w:bidi="en-US"/>
        </w:rPr>
        <w:t>Layer</w:t>
      </w:r>
      <w:r w:rsidRPr="00CB65E2">
        <w:rPr>
          <w:lang w:bidi="en-US"/>
        </w:rPr>
        <w:t xml:space="preserve"> 4)</w:t>
      </w:r>
      <w:bookmarkEnd w:id="51"/>
    </w:p>
    <w:p w:rsidR="00B963F9" w:rsidRPr="00CB65E2" w:rsidRDefault="00B963F9" w:rsidP="005B0EB1">
      <w:pPr>
        <w:pStyle w:val="A02bfw10mm"/>
      </w:pPr>
      <w:r w:rsidRPr="00CB65E2">
        <w:rPr>
          <w:lang w:eastAsia="de-DE" w:bidi="de-DE"/>
        </w:rPr>
        <w:t xml:space="preserve">Die Aufgabe der </w:t>
      </w:r>
      <w:r w:rsidRPr="00CB65E2">
        <w:rPr>
          <w:lang w:bidi="en-US"/>
        </w:rPr>
        <w:t xml:space="preserve">Transportschicht-Protokolle UDP </w:t>
      </w:r>
      <w:r w:rsidRPr="00CB65E2">
        <w:rPr>
          <w:lang w:eastAsia="de-DE" w:bidi="de-DE"/>
        </w:rPr>
        <w:t xml:space="preserve">und TCP ist der Transport der Anwendungsdaten über die darunterliegende Vermittlungsschicht </w:t>
      </w:r>
      <w:r w:rsidRPr="00CB65E2">
        <w:rPr>
          <w:lang w:bidi="en-US"/>
        </w:rPr>
        <w:t xml:space="preserve">(IP, </w:t>
      </w:r>
      <w:proofErr w:type="spellStart"/>
      <w:r w:rsidRPr="00750C82">
        <w:rPr>
          <w:lang w:bidi="en-US"/>
        </w:rPr>
        <w:t>IPsec</w:t>
      </w:r>
      <w:proofErr w:type="spellEnd"/>
      <w:r w:rsidRPr="00CB65E2">
        <w:rPr>
          <w:lang w:bidi="en-US"/>
        </w:rPr>
        <w:t>).</w:t>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4237"/>
        <w:gridCol w:w="4241"/>
      </w:tblGrid>
      <w:tr w:rsidR="00B963F9" w:rsidRPr="00CB65E2" w:rsidTr="008E489B">
        <w:trPr>
          <w:trHeight w:val="313"/>
        </w:trPr>
        <w:tc>
          <w:tcPr>
            <w:tcW w:w="4237" w:type="dxa"/>
            <w:tcBorders>
              <w:top w:val="single" w:sz="4" w:space="0" w:color="auto"/>
              <w:left w:val="single" w:sz="4" w:space="0" w:color="auto"/>
            </w:tcBorders>
            <w:shd w:val="clear" w:color="auto" w:fill="538135" w:themeFill="accent6" w:themeFillShade="BF"/>
            <w:vAlign w:val="center"/>
          </w:tcPr>
          <w:p w:rsidR="00B963F9" w:rsidRPr="00CB65E2" w:rsidRDefault="00B963F9" w:rsidP="008E489B">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 xml:space="preserve">Transmission </w:t>
            </w:r>
            <w:r w:rsidRPr="00BC54EB">
              <w:rPr>
                <w:rFonts w:ascii="Arial" w:hAnsi="Arial" w:cs="Arial"/>
                <w:b/>
                <w:bCs/>
                <w:color w:val="000000"/>
                <w:sz w:val="20"/>
                <w:szCs w:val="20"/>
                <w:lang w:bidi="en-US"/>
              </w:rPr>
              <w:t>Control</w:t>
            </w:r>
            <w:r w:rsidRPr="00CB65E2">
              <w:rPr>
                <w:rFonts w:ascii="Arial" w:hAnsi="Arial" w:cs="Arial"/>
                <w:b/>
                <w:bCs/>
                <w:color w:val="000000"/>
                <w:sz w:val="20"/>
                <w:szCs w:val="20"/>
                <w:lang w:bidi="en-US"/>
              </w:rPr>
              <w:t xml:space="preserve"> Protocol </w:t>
            </w:r>
            <w:r w:rsidRPr="00CB65E2">
              <w:rPr>
                <w:rFonts w:ascii="Arial" w:hAnsi="Arial" w:cs="Arial"/>
                <w:b/>
                <w:bCs/>
                <w:color w:val="000000"/>
                <w:sz w:val="20"/>
                <w:szCs w:val="20"/>
                <w:lang w:eastAsia="de-DE" w:bidi="de-DE"/>
              </w:rPr>
              <w:t>(TCP)</w:t>
            </w:r>
          </w:p>
        </w:tc>
        <w:tc>
          <w:tcPr>
            <w:tcW w:w="4241" w:type="dxa"/>
            <w:tcBorders>
              <w:top w:val="single" w:sz="4" w:space="0" w:color="auto"/>
              <w:left w:val="single" w:sz="4" w:space="0" w:color="auto"/>
              <w:right w:val="single" w:sz="4" w:space="0" w:color="auto"/>
            </w:tcBorders>
            <w:shd w:val="clear" w:color="auto" w:fill="538135" w:themeFill="accent6" w:themeFillShade="BF"/>
            <w:vAlign w:val="center"/>
          </w:tcPr>
          <w:p w:rsidR="00B963F9" w:rsidRPr="00CB65E2" w:rsidRDefault="00B963F9" w:rsidP="008E489B">
            <w:pPr>
              <w:pStyle w:val="Andere0"/>
              <w:spacing w:line="240" w:lineRule="auto"/>
              <w:rPr>
                <w:rFonts w:ascii="Arial" w:hAnsi="Arial" w:cs="Arial"/>
                <w:sz w:val="20"/>
                <w:szCs w:val="20"/>
              </w:rPr>
            </w:pPr>
            <w:r w:rsidRPr="00CB65E2">
              <w:rPr>
                <w:rFonts w:ascii="Arial" w:hAnsi="Arial" w:cs="Arial"/>
                <w:b/>
                <w:bCs/>
                <w:color w:val="000000"/>
                <w:sz w:val="20"/>
                <w:szCs w:val="20"/>
                <w:lang w:bidi="en-US"/>
              </w:rPr>
              <w:t xml:space="preserve">User </w:t>
            </w:r>
            <w:proofErr w:type="spellStart"/>
            <w:r w:rsidRPr="00BC54EB">
              <w:rPr>
                <w:rFonts w:ascii="Arial" w:hAnsi="Arial" w:cs="Arial"/>
                <w:b/>
                <w:bCs/>
                <w:color w:val="000000"/>
                <w:sz w:val="20"/>
                <w:szCs w:val="20"/>
                <w:lang w:bidi="en-US"/>
              </w:rPr>
              <w:t>Datagram</w:t>
            </w:r>
            <w:proofErr w:type="spellEnd"/>
            <w:r w:rsidRPr="00CB65E2">
              <w:rPr>
                <w:rFonts w:ascii="Arial" w:hAnsi="Arial" w:cs="Arial"/>
                <w:b/>
                <w:bCs/>
                <w:color w:val="000000"/>
                <w:sz w:val="20"/>
                <w:szCs w:val="20"/>
                <w:lang w:bidi="en-US"/>
              </w:rPr>
              <w:t xml:space="preserve"> Protocol (UDP)</w:t>
            </w:r>
          </w:p>
        </w:tc>
      </w:tr>
      <w:tr w:rsidR="00B963F9" w:rsidRPr="00CB65E2" w:rsidTr="008E489B">
        <w:trPr>
          <w:trHeight w:val="2192"/>
        </w:trPr>
        <w:tc>
          <w:tcPr>
            <w:tcW w:w="4237" w:type="dxa"/>
            <w:tcBorders>
              <w:top w:val="single" w:sz="4" w:space="0" w:color="auto"/>
              <w:left w:val="single" w:sz="4" w:space="0" w:color="auto"/>
              <w:bottom w:val="single" w:sz="4" w:space="0" w:color="auto"/>
            </w:tcBorders>
            <w:shd w:val="clear" w:color="auto" w:fill="auto"/>
          </w:tcPr>
          <w:p w:rsidR="00B963F9" w:rsidRPr="00CB65E2" w:rsidRDefault="00B963F9" w:rsidP="00496863">
            <w:pPr>
              <w:pStyle w:val="Andere0"/>
              <w:numPr>
                <w:ilvl w:val="0"/>
                <w:numId w:val="40"/>
              </w:numPr>
              <w:spacing w:line="276" w:lineRule="auto"/>
              <w:ind w:left="484" w:hanging="360"/>
              <w:rPr>
                <w:rFonts w:ascii="Arial" w:hAnsi="Arial" w:cs="Arial"/>
                <w:sz w:val="20"/>
                <w:szCs w:val="20"/>
              </w:rPr>
            </w:pPr>
            <w:r w:rsidRPr="00CB65E2">
              <w:rPr>
                <w:rFonts w:ascii="Arial" w:hAnsi="Arial" w:cs="Arial"/>
                <w:color w:val="000000"/>
                <w:sz w:val="20"/>
                <w:szCs w:val="20"/>
                <w:lang w:eastAsia="de-DE" w:bidi="de-DE"/>
              </w:rPr>
              <w:t>Auf- und Abbau von Sitzungen</w:t>
            </w:r>
          </w:p>
          <w:p w:rsidR="00B963F9" w:rsidRPr="00CB65E2" w:rsidRDefault="00B963F9" w:rsidP="00496863">
            <w:pPr>
              <w:pStyle w:val="Andere0"/>
              <w:numPr>
                <w:ilvl w:val="0"/>
                <w:numId w:val="40"/>
              </w:numPr>
              <w:spacing w:line="276" w:lineRule="auto"/>
              <w:ind w:left="484" w:hanging="360"/>
              <w:rPr>
                <w:rFonts w:ascii="Arial" w:hAnsi="Arial" w:cs="Arial"/>
                <w:sz w:val="20"/>
                <w:szCs w:val="20"/>
              </w:rPr>
            </w:pPr>
            <w:r w:rsidRPr="00CB65E2">
              <w:rPr>
                <w:rFonts w:ascii="Arial" w:hAnsi="Arial" w:cs="Arial"/>
                <w:color w:val="000000"/>
                <w:sz w:val="20"/>
                <w:szCs w:val="20"/>
                <w:lang w:eastAsia="de-DE" w:bidi="de-DE"/>
              </w:rPr>
              <w:t xml:space="preserve">Zerlegen von Dateien oder Datenströmen der Anwendungen in einzelne </w:t>
            </w:r>
            <w:r w:rsidRPr="00BC54EB">
              <w:rPr>
                <w:rFonts w:ascii="Arial" w:hAnsi="Arial" w:cs="Arial"/>
                <w:color w:val="000000"/>
                <w:sz w:val="20"/>
                <w:szCs w:val="20"/>
                <w:lang w:eastAsia="de-DE" w:bidi="de-DE"/>
              </w:rPr>
              <w:t>Segmente</w:t>
            </w:r>
          </w:p>
          <w:p w:rsidR="00B963F9" w:rsidRPr="00CB65E2" w:rsidRDefault="00B963F9" w:rsidP="00496863">
            <w:pPr>
              <w:pStyle w:val="Andere0"/>
              <w:numPr>
                <w:ilvl w:val="0"/>
                <w:numId w:val="40"/>
              </w:numPr>
              <w:spacing w:line="276" w:lineRule="auto"/>
              <w:ind w:left="484" w:hanging="360"/>
              <w:rPr>
                <w:rFonts w:ascii="Arial" w:hAnsi="Arial" w:cs="Arial"/>
                <w:sz w:val="20"/>
                <w:szCs w:val="20"/>
              </w:rPr>
            </w:pPr>
            <w:r w:rsidRPr="00CB65E2">
              <w:rPr>
                <w:rFonts w:ascii="Arial" w:hAnsi="Arial" w:cs="Arial"/>
                <w:color w:val="000000"/>
                <w:sz w:val="20"/>
                <w:szCs w:val="20"/>
                <w:lang w:eastAsia="de-DE" w:bidi="de-DE"/>
              </w:rPr>
              <w:t xml:space="preserve">Zusammenfügen der Segmente in korrekter Reihenfolge und Wiederherstellung und Übergabe an die </w:t>
            </w:r>
            <w:r w:rsidRPr="00BC54EB">
              <w:rPr>
                <w:rFonts w:ascii="Arial" w:hAnsi="Arial" w:cs="Arial"/>
                <w:color w:val="000000"/>
                <w:sz w:val="20"/>
                <w:szCs w:val="20"/>
                <w:lang w:eastAsia="de-DE" w:bidi="de-DE"/>
              </w:rPr>
              <w:t>Anwendungen</w:t>
            </w:r>
          </w:p>
          <w:p w:rsidR="00B963F9" w:rsidRPr="00CB65E2" w:rsidRDefault="00B963F9" w:rsidP="00496863">
            <w:pPr>
              <w:pStyle w:val="Andere0"/>
              <w:numPr>
                <w:ilvl w:val="0"/>
                <w:numId w:val="40"/>
              </w:numPr>
              <w:spacing w:line="276" w:lineRule="auto"/>
              <w:ind w:left="484" w:hanging="360"/>
              <w:rPr>
                <w:rFonts w:ascii="Arial" w:hAnsi="Arial" w:cs="Arial"/>
                <w:sz w:val="20"/>
                <w:szCs w:val="20"/>
              </w:rPr>
            </w:pPr>
            <w:r w:rsidRPr="00CB65E2">
              <w:rPr>
                <w:rFonts w:ascii="Arial" w:hAnsi="Arial" w:cs="Arial"/>
                <w:color w:val="000000"/>
                <w:sz w:val="20"/>
                <w:szCs w:val="20"/>
                <w:lang w:eastAsia="de-DE" w:bidi="de-DE"/>
              </w:rPr>
              <w:t xml:space="preserve">Fehlerbehandlung und Kontrolle, ob Pakete </w:t>
            </w:r>
            <w:r w:rsidRPr="00BC54EB">
              <w:rPr>
                <w:rFonts w:ascii="Arial" w:hAnsi="Arial" w:cs="Arial"/>
                <w:color w:val="000000"/>
                <w:sz w:val="20"/>
                <w:szCs w:val="20"/>
                <w:lang w:eastAsia="de-DE" w:bidi="de-DE"/>
              </w:rPr>
              <w:t>ankommen</w:t>
            </w:r>
          </w:p>
          <w:p w:rsidR="00B963F9" w:rsidRPr="00CB65E2" w:rsidRDefault="00B963F9" w:rsidP="00496863">
            <w:pPr>
              <w:pStyle w:val="Andere0"/>
              <w:numPr>
                <w:ilvl w:val="0"/>
                <w:numId w:val="40"/>
              </w:numPr>
              <w:spacing w:line="276" w:lineRule="auto"/>
              <w:ind w:left="484" w:hanging="360"/>
              <w:rPr>
                <w:rFonts w:ascii="Arial" w:hAnsi="Arial" w:cs="Arial"/>
                <w:sz w:val="20"/>
                <w:szCs w:val="20"/>
              </w:rPr>
            </w:pPr>
            <w:r w:rsidRPr="00CB65E2">
              <w:rPr>
                <w:rFonts w:ascii="Arial" w:hAnsi="Arial" w:cs="Arial"/>
                <w:color w:val="000000"/>
                <w:sz w:val="20"/>
                <w:szCs w:val="20"/>
                <w:lang w:eastAsia="de-DE" w:bidi="de-DE"/>
              </w:rPr>
              <w:t xml:space="preserve">Einsatz, </w:t>
            </w:r>
            <w:r w:rsidRPr="00BC54EB">
              <w:rPr>
                <w:rFonts w:ascii="Arial" w:hAnsi="Arial" w:cs="Arial"/>
                <w:color w:val="000000"/>
                <w:sz w:val="20"/>
                <w:szCs w:val="20"/>
                <w:lang w:eastAsia="de-DE" w:bidi="de-DE"/>
              </w:rPr>
              <w:t>z.B.</w:t>
            </w:r>
            <w:r w:rsidRPr="00CB65E2">
              <w:rPr>
                <w:rFonts w:ascii="Arial" w:hAnsi="Arial" w:cs="Arial"/>
                <w:color w:val="000000"/>
                <w:sz w:val="20"/>
                <w:szCs w:val="20"/>
                <w:lang w:eastAsia="de-DE" w:bidi="de-DE"/>
              </w:rPr>
              <w:t xml:space="preserve"> bei E-Mails, </w:t>
            </w:r>
            <w:r w:rsidRPr="00CB65E2">
              <w:rPr>
                <w:rFonts w:ascii="Arial" w:hAnsi="Arial" w:cs="Arial"/>
                <w:color w:val="000000"/>
                <w:sz w:val="20"/>
                <w:szCs w:val="20"/>
                <w:lang w:bidi="en-US"/>
              </w:rPr>
              <w:t xml:space="preserve">Browsen </w:t>
            </w:r>
            <w:r w:rsidRPr="00CB65E2">
              <w:rPr>
                <w:rFonts w:ascii="Arial" w:hAnsi="Arial" w:cs="Arial"/>
                <w:color w:val="000000"/>
                <w:sz w:val="20"/>
                <w:szCs w:val="20"/>
                <w:lang w:eastAsia="de-DE" w:bidi="de-DE"/>
              </w:rPr>
              <w:t>im Internet</w:t>
            </w:r>
          </w:p>
        </w:tc>
        <w:tc>
          <w:tcPr>
            <w:tcW w:w="4241"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496863">
            <w:pPr>
              <w:pStyle w:val="Andere0"/>
              <w:numPr>
                <w:ilvl w:val="0"/>
                <w:numId w:val="40"/>
              </w:numPr>
              <w:spacing w:line="276" w:lineRule="auto"/>
              <w:ind w:left="507" w:hanging="360"/>
              <w:rPr>
                <w:rFonts w:ascii="Arial" w:hAnsi="Arial" w:cs="Arial"/>
                <w:sz w:val="20"/>
                <w:szCs w:val="20"/>
              </w:rPr>
            </w:pPr>
            <w:r w:rsidRPr="00BC54EB">
              <w:rPr>
                <w:rFonts w:ascii="Arial" w:hAnsi="Arial" w:cs="Arial"/>
                <w:color w:val="000000"/>
                <w:sz w:val="20"/>
                <w:szCs w:val="20"/>
                <w:lang w:eastAsia="de-DE" w:bidi="de-DE"/>
              </w:rPr>
              <w:t>kein</w:t>
            </w:r>
            <w:r w:rsidRPr="00CB65E2">
              <w:rPr>
                <w:rFonts w:ascii="Arial" w:hAnsi="Arial" w:cs="Arial"/>
                <w:color w:val="000000"/>
                <w:sz w:val="20"/>
                <w:szCs w:val="20"/>
                <w:lang w:eastAsia="de-DE" w:bidi="de-DE"/>
              </w:rPr>
              <w:t xml:space="preserve"> Auf-und Abbau von Sitzungen</w:t>
            </w:r>
          </w:p>
          <w:p w:rsidR="00B963F9" w:rsidRPr="00CB65E2" w:rsidRDefault="00B963F9" w:rsidP="00496863">
            <w:pPr>
              <w:pStyle w:val="Andere0"/>
              <w:numPr>
                <w:ilvl w:val="0"/>
                <w:numId w:val="40"/>
              </w:numPr>
              <w:spacing w:line="276" w:lineRule="auto"/>
              <w:ind w:left="507" w:hanging="360"/>
              <w:rPr>
                <w:rFonts w:ascii="Arial" w:hAnsi="Arial" w:cs="Arial"/>
                <w:sz w:val="20"/>
                <w:szCs w:val="20"/>
              </w:rPr>
            </w:pPr>
            <w:r w:rsidRPr="00CB65E2">
              <w:rPr>
                <w:rFonts w:ascii="Arial" w:hAnsi="Arial" w:cs="Arial"/>
                <w:color w:val="000000"/>
                <w:sz w:val="20"/>
                <w:szCs w:val="20"/>
                <w:lang w:eastAsia="de-DE" w:bidi="de-DE"/>
              </w:rPr>
              <w:t xml:space="preserve">Verschicken der Daten ohne jegliche Kontrolle und ohne </w:t>
            </w:r>
            <w:r w:rsidRPr="00BC54EB">
              <w:rPr>
                <w:rFonts w:ascii="Arial" w:hAnsi="Arial" w:cs="Arial"/>
                <w:color w:val="000000"/>
                <w:sz w:val="20"/>
                <w:szCs w:val="20"/>
                <w:lang w:eastAsia="de-DE" w:bidi="de-DE"/>
              </w:rPr>
              <w:t>Rückmeldung</w:t>
            </w:r>
          </w:p>
          <w:p w:rsidR="00B963F9" w:rsidRPr="00CB65E2" w:rsidRDefault="00B963F9" w:rsidP="00496863">
            <w:pPr>
              <w:pStyle w:val="Andere0"/>
              <w:numPr>
                <w:ilvl w:val="0"/>
                <w:numId w:val="40"/>
              </w:numPr>
              <w:spacing w:line="276" w:lineRule="auto"/>
              <w:ind w:left="507" w:hanging="360"/>
              <w:rPr>
                <w:rFonts w:ascii="Arial" w:hAnsi="Arial" w:cs="Arial"/>
                <w:sz w:val="20"/>
                <w:szCs w:val="20"/>
              </w:rPr>
            </w:pPr>
            <w:r w:rsidRPr="00CB65E2">
              <w:rPr>
                <w:rFonts w:ascii="Arial" w:hAnsi="Arial" w:cs="Arial"/>
                <w:color w:val="000000"/>
                <w:sz w:val="20"/>
                <w:szCs w:val="20"/>
                <w:lang w:eastAsia="de-DE" w:bidi="de-DE"/>
              </w:rPr>
              <w:t xml:space="preserve">Einsatz, z. B. bei </w:t>
            </w:r>
            <w:r w:rsidRPr="00CB65E2">
              <w:rPr>
                <w:rFonts w:ascii="Arial" w:hAnsi="Arial" w:cs="Arial"/>
                <w:color w:val="000000"/>
                <w:sz w:val="20"/>
                <w:szCs w:val="20"/>
                <w:lang w:bidi="en-US"/>
              </w:rPr>
              <w:t xml:space="preserve">Audio- </w:t>
            </w:r>
            <w:r w:rsidRPr="00CB65E2">
              <w:rPr>
                <w:rFonts w:ascii="Arial" w:hAnsi="Arial" w:cs="Arial"/>
                <w:color w:val="000000"/>
                <w:sz w:val="20"/>
                <w:szCs w:val="20"/>
                <w:lang w:eastAsia="de-DE" w:bidi="de-DE"/>
              </w:rPr>
              <w:t xml:space="preserve">und </w:t>
            </w:r>
            <w:r w:rsidRPr="00CB65E2">
              <w:rPr>
                <w:rFonts w:ascii="Arial" w:hAnsi="Arial" w:cs="Arial"/>
                <w:color w:val="000000"/>
                <w:sz w:val="20"/>
                <w:szCs w:val="20"/>
                <w:lang w:bidi="en-US"/>
              </w:rPr>
              <w:t>Videostreaming</w:t>
            </w:r>
          </w:p>
        </w:tc>
      </w:tr>
    </w:tbl>
    <w:p w:rsidR="00B963F9" w:rsidRPr="00CB65E2" w:rsidRDefault="00B963F9" w:rsidP="008E489B"/>
    <w:p w:rsidR="00B963F9" w:rsidRPr="00CB65E2" w:rsidRDefault="00B963F9" w:rsidP="008E489B">
      <w:pPr>
        <w:pStyle w:val="A01bfwberschriftfett"/>
      </w:pPr>
      <w:bookmarkStart w:id="52" w:name="bookmark72"/>
      <w:r w:rsidRPr="00CB65E2">
        <w:rPr>
          <w:lang w:bidi="en-US"/>
        </w:rPr>
        <w:t xml:space="preserve">(5) </w:t>
      </w:r>
      <w:r w:rsidRPr="00CB65E2">
        <w:rPr>
          <w:lang w:eastAsia="de-DE" w:bidi="de-DE"/>
        </w:rPr>
        <w:t xml:space="preserve">Anwendungsschicht </w:t>
      </w:r>
      <w:r w:rsidRPr="00CB65E2">
        <w:rPr>
          <w:lang w:bidi="en-US"/>
        </w:rPr>
        <w:t xml:space="preserve">(OSI </w:t>
      </w:r>
      <w:r w:rsidRPr="00BC54EB">
        <w:rPr>
          <w:lang w:bidi="en-US"/>
        </w:rPr>
        <w:t>Layer</w:t>
      </w:r>
      <w:r w:rsidRPr="00CB65E2">
        <w:rPr>
          <w:lang w:bidi="en-US"/>
        </w:rPr>
        <w:t xml:space="preserve"> 5-7)</w:t>
      </w:r>
      <w:bookmarkEnd w:id="52"/>
    </w:p>
    <w:p w:rsidR="00591C8C" w:rsidRDefault="00B963F9" w:rsidP="008E489B">
      <w:pPr>
        <w:pStyle w:val="A02bfw10mm"/>
        <w:rPr>
          <w:lang w:eastAsia="de-DE" w:bidi="de-DE"/>
        </w:rPr>
      </w:pPr>
      <w:r w:rsidRPr="00CB65E2">
        <w:rPr>
          <w:lang w:eastAsia="de-DE" w:bidi="de-DE"/>
        </w:rPr>
        <w:t xml:space="preserve">Aus der Zeit der </w:t>
      </w:r>
      <w:r w:rsidRPr="00CB65E2">
        <w:rPr>
          <w:lang w:bidi="en-US"/>
        </w:rPr>
        <w:t xml:space="preserve">Client-Server-Anwendungen, </w:t>
      </w:r>
      <w:r w:rsidRPr="00CB65E2">
        <w:rPr>
          <w:lang w:eastAsia="de-DE" w:bidi="de-DE"/>
        </w:rPr>
        <w:t xml:space="preserve">diese wurden bis Ende der </w:t>
      </w:r>
      <w:r w:rsidRPr="00CB65E2">
        <w:rPr>
          <w:lang w:bidi="en-US"/>
        </w:rPr>
        <w:t xml:space="preserve">1990er-Jahre </w:t>
      </w:r>
      <w:r w:rsidRPr="00CB65E2">
        <w:rPr>
          <w:lang w:eastAsia="de-DE" w:bidi="de-DE"/>
        </w:rPr>
        <w:t xml:space="preserve">entwickelt, hatten sich Serverarten wie </w:t>
      </w:r>
      <w:r w:rsidRPr="00BC54EB">
        <w:rPr>
          <w:lang w:eastAsia="de-DE" w:bidi="de-DE"/>
        </w:rPr>
        <w:t>Back-up-,</w:t>
      </w:r>
      <w:r w:rsidRPr="00CB65E2">
        <w:rPr>
          <w:lang w:eastAsia="de-DE" w:bidi="de-DE"/>
        </w:rPr>
        <w:t xml:space="preserve"> Datenbank-, </w:t>
      </w:r>
      <w:r w:rsidRPr="00CB65E2">
        <w:rPr>
          <w:lang w:bidi="en-US"/>
        </w:rPr>
        <w:t xml:space="preserve">File-/Datei-, </w:t>
      </w:r>
      <w:r w:rsidRPr="00CB65E2">
        <w:rPr>
          <w:lang w:eastAsia="de-DE" w:bidi="de-DE"/>
        </w:rPr>
        <w:t xml:space="preserve">Druck- und Mail-Server etabliert. Diese Server werden so nur noch selten </w:t>
      </w:r>
      <w:r w:rsidRPr="00BC54EB">
        <w:rPr>
          <w:lang w:eastAsia="de-DE" w:bidi="de-DE"/>
        </w:rPr>
        <w:t>„</w:t>
      </w:r>
      <w:r w:rsidRPr="00CB65E2">
        <w:rPr>
          <w:lang w:eastAsia="de-DE" w:bidi="de-DE"/>
        </w:rPr>
        <w:t>vertrieben</w:t>
      </w:r>
      <w:r w:rsidRPr="00BC54EB">
        <w:rPr>
          <w:lang w:eastAsia="de-DE" w:bidi="de-DE"/>
        </w:rPr>
        <w:t>"</w:t>
      </w:r>
      <w:r w:rsidRPr="00CB65E2">
        <w:rPr>
          <w:lang w:eastAsia="de-DE" w:bidi="de-DE"/>
        </w:rPr>
        <w:t xml:space="preserve">. Seit Ende der </w:t>
      </w:r>
      <w:r w:rsidRPr="00CB65E2">
        <w:rPr>
          <w:lang w:bidi="en-US"/>
        </w:rPr>
        <w:t xml:space="preserve">1990er-Jahre </w:t>
      </w:r>
      <w:r w:rsidRPr="00CB65E2">
        <w:rPr>
          <w:lang w:eastAsia="de-DE" w:bidi="de-DE"/>
        </w:rPr>
        <w:t>werden stattdessen webbasierte Anwendungen entwickelt, die dem Kunden den Zugriff per Browser ermöglichen (auch Mehrschicht-Archi</w:t>
      </w:r>
      <w:r w:rsidRPr="00CB65E2">
        <w:rPr>
          <w:lang w:eastAsia="de-DE" w:bidi="de-DE"/>
        </w:rPr>
        <w:softHyphen/>
        <w:t>tekturen genannt). Nicht nur die Anwendung selbst, auch die Administration dieser Anwendungen erfolgt browserbasiert, z. B. per Smartphone.</w:t>
      </w:r>
    </w:p>
    <w:p w:rsidR="00591C8C" w:rsidRDefault="00591C8C">
      <w:pPr>
        <w:spacing w:after="160" w:line="259" w:lineRule="auto"/>
        <w:rPr>
          <w:szCs w:val="24"/>
          <w:lang w:eastAsia="de-DE" w:bidi="de-DE"/>
        </w:rPr>
      </w:pPr>
      <w:r>
        <w:rPr>
          <w:lang w:eastAsia="de-DE" w:bidi="de-DE"/>
        </w:rPr>
        <w:br w:type="page"/>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944"/>
        <w:gridCol w:w="6530"/>
      </w:tblGrid>
      <w:tr w:rsidR="00B963F9" w:rsidRPr="00CB65E2" w:rsidTr="008E489B">
        <w:trPr>
          <w:trHeight w:val="45"/>
        </w:trPr>
        <w:tc>
          <w:tcPr>
            <w:tcW w:w="8474"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963F9" w:rsidRPr="00CB65E2" w:rsidRDefault="00B963F9" w:rsidP="008E489B">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lastRenderedPageBreak/>
              <w:t>Serverarten</w:t>
            </w:r>
          </w:p>
        </w:tc>
      </w:tr>
      <w:tr w:rsidR="00B963F9" w:rsidRPr="00CB65E2" w:rsidTr="008E489B">
        <w:trPr>
          <w:trHeight w:val="107"/>
        </w:trPr>
        <w:tc>
          <w:tcPr>
            <w:tcW w:w="1944" w:type="dxa"/>
            <w:tcBorders>
              <w:top w:val="single" w:sz="4" w:space="0" w:color="auto"/>
              <w:left w:val="single" w:sz="4" w:space="0" w:color="auto"/>
              <w:bottom w:val="single" w:sz="4" w:space="0" w:color="auto"/>
            </w:tcBorders>
            <w:shd w:val="clear" w:color="auto" w:fill="A8D08D" w:themeFill="accent6" w:themeFillTint="99"/>
            <w:vAlign w:val="center"/>
          </w:tcPr>
          <w:p w:rsidR="00B963F9" w:rsidRPr="00CB65E2" w:rsidRDefault="00B963F9" w:rsidP="008E489B">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Art</w:t>
            </w:r>
          </w:p>
        </w:tc>
        <w:tc>
          <w:tcPr>
            <w:tcW w:w="6530"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rsidR="00B963F9" w:rsidRPr="00CB65E2" w:rsidRDefault="00B963F9" w:rsidP="008E489B">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Beschreibung</w:t>
            </w:r>
          </w:p>
        </w:tc>
      </w:tr>
      <w:tr w:rsidR="00B963F9" w:rsidRPr="00CB65E2" w:rsidTr="008E489B">
        <w:trPr>
          <w:trHeight w:val="1469"/>
        </w:trPr>
        <w:tc>
          <w:tcPr>
            <w:tcW w:w="1944"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8E489B">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Anwendungsserver (</w:t>
            </w:r>
            <w:proofErr w:type="spellStart"/>
            <w:r w:rsidRPr="00BC54EB">
              <w:rPr>
                <w:rFonts w:ascii="Arial" w:hAnsi="Arial" w:cs="Arial"/>
                <w:color w:val="000000"/>
                <w:sz w:val="20"/>
                <w:szCs w:val="20"/>
                <w:lang w:eastAsia="de-DE" w:bidi="de-DE"/>
              </w:rPr>
              <w:t>Application</w:t>
            </w:r>
            <w:proofErr w:type="spellEnd"/>
            <w:r w:rsidRPr="00CB65E2">
              <w:rPr>
                <w:rFonts w:ascii="Arial" w:hAnsi="Arial" w:cs="Arial"/>
                <w:color w:val="000000"/>
                <w:sz w:val="20"/>
                <w:szCs w:val="20"/>
                <w:lang w:eastAsia="de-DE" w:bidi="de-DE"/>
              </w:rPr>
              <w:t xml:space="preserve"> Server)</w:t>
            </w:r>
          </w:p>
        </w:tc>
        <w:tc>
          <w:tcPr>
            <w:tcW w:w="6530"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8E489B">
            <w:pPr>
              <w:pStyle w:val="Andere0"/>
              <w:rPr>
                <w:rFonts w:ascii="Arial" w:hAnsi="Arial" w:cs="Arial"/>
                <w:sz w:val="20"/>
                <w:szCs w:val="20"/>
              </w:rPr>
            </w:pPr>
            <w:r w:rsidRPr="00CB65E2">
              <w:rPr>
                <w:rFonts w:ascii="Arial" w:hAnsi="Arial" w:cs="Arial"/>
                <w:color w:val="000000"/>
                <w:sz w:val="20"/>
                <w:szCs w:val="20"/>
                <w:lang w:eastAsia="de-DE" w:bidi="de-DE"/>
              </w:rPr>
              <w:t xml:space="preserve">Bei Anwendungsservern handelt es sich um Plattformen wie </w:t>
            </w:r>
            <w:proofErr w:type="spellStart"/>
            <w:r w:rsidRPr="00CB65E2">
              <w:rPr>
                <w:rFonts w:ascii="Arial" w:hAnsi="Arial" w:cs="Arial"/>
                <w:color w:val="000000"/>
                <w:sz w:val="20"/>
                <w:szCs w:val="20"/>
                <w:lang w:bidi="en-US"/>
              </w:rPr>
              <w:t>Oracles</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Java Enterprise Edition </w:t>
            </w:r>
            <w:r w:rsidRPr="00CB65E2">
              <w:rPr>
                <w:rFonts w:ascii="Arial" w:hAnsi="Arial" w:cs="Arial"/>
                <w:color w:val="000000"/>
                <w:sz w:val="20"/>
                <w:szCs w:val="20"/>
                <w:lang w:bidi="en-US"/>
              </w:rPr>
              <w:t xml:space="preserve">(JEE) </w:t>
            </w:r>
            <w:r w:rsidRPr="00CB65E2">
              <w:rPr>
                <w:rFonts w:ascii="Arial" w:hAnsi="Arial" w:cs="Arial"/>
                <w:color w:val="000000"/>
                <w:sz w:val="20"/>
                <w:szCs w:val="20"/>
                <w:lang w:eastAsia="de-DE" w:bidi="de-DE"/>
              </w:rPr>
              <w:t xml:space="preserve">oder </w:t>
            </w:r>
            <w:r w:rsidRPr="00CB65E2">
              <w:rPr>
                <w:rFonts w:ascii="Arial" w:hAnsi="Arial" w:cs="Arial"/>
                <w:color w:val="000000"/>
                <w:sz w:val="20"/>
                <w:szCs w:val="20"/>
                <w:lang w:bidi="en-US"/>
              </w:rPr>
              <w:t xml:space="preserve">Microsofts </w:t>
            </w:r>
            <w:r w:rsidRPr="00BC54EB">
              <w:rPr>
                <w:rFonts w:ascii="Arial" w:hAnsi="Arial" w:cs="Arial"/>
                <w:color w:val="000000"/>
                <w:sz w:val="20"/>
                <w:szCs w:val="20"/>
                <w:lang w:eastAsia="de-DE" w:bidi="de-DE"/>
              </w:rPr>
              <w:t>.NET</w:t>
            </w:r>
            <w:r w:rsidRPr="00CB65E2">
              <w:rPr>
                <w:rFonts w:ascii="Arial" w:hAnsi="Arial" w:cs="Arial"/>
                <w:color w:val="000000"/>
                <w:sz w:val="20"/>
                <w:szCs w:val="20"/>
                <w:lang w:eastAsia="de-DE" w:bidi="de-DE"/>
              </w:rPr>
              <w:t xml:space="preserve">. Diese erlauben eine schnellere </w:t>
            </w:r>
            <w:r w:rsidRPr="00CB65E2">
              <w:rPr>
                <w:rFonts w:ascii="Arial" w:hAnsi="Arial" w:cs="Arial"/>
                <w:color w:val="000000"/>
                <w:sz w:val="20"/>
                <w:szCs w:val="20"/>
                <w:lang w:bidi="en-US"/>
              </w:rPr>
              <w:t>Entwicklung</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von</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Webanwendungen </w:t>
            </w:r>
            <w:r w:rsidRPr="00CB65E2">
              <w:rPr>
                <w:rFonts w:ascii="Arial" w:hAnsi="Arial" w:cs="Arial"/>
                <w:color w:val="000000"/>
                <w:sz w:val="20"/>
                <w:szCs w:val="20"/>
                <w:lang w:eastAsia="de-DE" w:bidi="de-DE"/>
              </w:rPr>
              <w:t xml:space="preserve">durch die Trennung der </w:t>
            </w:r>
            <w:r w:rsidRPr="00BC54EB">
              <w:rPr>
                <w:rFonts w:ascii="Arial" w:hAnsi="Arial" w:cs="Arial"/>
                <w:color w:val="000000"/>
                <w:sz w:val="20"/>
                <w:szCs w:val="20"/>
                <w:lang w:eastAsia="de-DE" w:bidi="de-DE"/>
              </w:rPr>
              <w:t>Algorithmen</w:t>
            </w:r>
            <w:r w:rsidRPr="00CB65E2">
              <w:rPr>
                <w:rFonts w:ascii="Arial" w:hAnsi="Arial" w:cs="Arial"/>
                <w:color w:val="000000"/>
                <w:sz w:val="20"/>
                <w:szCs w:val="20"/>
                <w:lang w:eastAsia="de-DE" w:bidi="de-DE"/>
              </w:rPr>
              <w:t xml:space="preserve"> in Modell, </w:t>
            </w:r>
            <w:r w:rsidRPr="00CB65E2">
              <w:rPr>
                <w:rFonts w:ascii="Arial" w:hAnsi="Arial" w:cs="Arial"/>
                <w:color w:val="000000"/>
                <w:sz w:val="20"/>
                <w:szCs w:val="20"/>
                <w:lang w:bidi="en-US"/>
              </w:rPr>
              <w:t xml:space="preserve">View </w:t>
            </w:r>
            <w:r w:rsidRPr="00CB65E2">
              <w:rPr>
                <w:rFonts w:ascii="Arial" w:hAnsi="Arial" w:cs="Arial"/>
                <w:color w:val="000000"/>
                <w:sz w:val="20"/>
                <w:szCs w:val="20"/>
                <w:lang w:eastAsia="de-DE" w:bidi="de-DE"/>
              </w:rPr>
              <w:t xml:space="preserve">und </w:t>
            </w:r>
            <w:r w:rsidRPr="00BC54EB">
              <w:rPr>
                <w:rFonts w:ascii="Arial" w:hAnsi="Arial" w:cs="Arial"/>
                <w:color w:val="000000"/>
                <w:sz w:val="20"/>
                <w:szCs w:val="20"/>
                <w:lang w:eastAsia="de-DE" w:bidi="de-DE"/>
              </w:rPr>
              <w:t>Control</w:t>
            </w:r>
            <w:r w:rsidRPr="00CB65E2">
              <w:rPr>
                <w:rFonts w:ascii="Arial" w:hAnsi="Arial" w:cs="Arial"/>
                <w:color w:val="000000"/>
                <w:sz w:val="20"/>
                <w:szCs w:val="20"/>
                <w:lang w:eastAsia="de-DE" w:bidi="de-DE"/>
              </w:rPr>
              <w:t xml:space="preserve">. Die Anwendung des </w:t>
            </w:r>
            <w:r w:rsidRPr="00CB65E2">
              <w:rPr>
                <w:rFonts w:ascii="Arial" w:hAnsi="Arial" w:cs="Arial"/>
                <w:color w:val="000000"/>
                <w:sz w:val="20"/>
                <w:szCs w:val="20"/>
                <w:lang w:bidi="en-US"/>
              </w:rPr>
              <w:t>Modell-View-</w:t>
            </w:r>
            <w:r w:rsidRPr="00BC54EB">
              <w:rPr>
                <w:rFonts w:ascii="Arial" w:hAnsi="Arial" w:cs="Arial"/>
                <w:color w:val="000000"/>
                <w:sz w:val="20"/>
                <w:szCs w:val="20"/>
                <w:lang w:bidi="en-US"/>
              </w:rPr>
              <w:t>Control-Design- Patterns</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ermöglicht die parallele </w:t>
            </w:r>
            <w:r w:rsidRPr="00CB65E2">
              <w:rPr>
                <w:rFonts w:ascii="Arial" w:hAnsi="Arial" w:cs="Arial"/>
                <w:color w:val="000000"/>
                <w:sz w:val="20"/>
                <w:szCs w:val="20"/>
                <w:lang w:bidi="en-US"/>
              </w:rPr>
              <w:t>Entwicklung</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von </w:t>
            </w:r>
            <w:r w:rsidRPr="00CB65E2">
              <w:rPr>
                <w:rFonts w:ascii="Arial" w:hAnsi="Arial" w:cs="Arial"/>
                <w:color w:val="000000"/>
                <w:sz w:val="20"/>
                <w:szCs w:val="20"/>
                <w:lang w:eastAsia="de-DE" w:bidi="de-DE"/>
              </w:rPr>
              <w:t xml:space="preserve">Datenbanktabellen (Modell), grafischen Oberflächen </w:t>
            </w:r>
            <w:r w:rsidRPr="00CB65E2">
              <w:rPr>
                <w:rFonts w:ascii="Arial" w:hAnsi="Arial" w:cs="Arial"/>
                <w:color w:val="000000"/>
                <w:sz w:val="20"/>
                <w:szCs w:val="20"/>
                <w:lang w:bidi="en-US"/>
              </w:rPr>
              <w:t xml:space="preserve">(View) </w:t>
            </w:r>
            <w:r w:rsidRPr="00CB65E2">
              <w:rPr>
                <w:rFonts w:ascii="Arial" w:hAnsi="Arial" w:cs="Arial"/>
                <w:color w:val="000000"/>
                <w:sz w:val="20"/>
                <w:szCs w:val="20"/>
                <w:lang w:eastAsia="de-DE" w:bidi="de-DE"/>
              </w:rPr>
              <w:t xml:space="preserve">und </w:t>
            </w:r>
            <w:proofErr w:type="spellStart"/>
            <w:r w:rsidRPr="00CB65E2">
              <w:rPr>
                <w:rFonts w:ascii="Arial" w:hAnsi="Arial" w:cs="Arial"/>
                <w:color w:val="000000"/>
                <w:sz w:val="20"/>
                <w:szCs w:val="20"/>
                <w:lang w:eastAsia="de-DE" w:bidi="de-DE"/>
              </w:rPr>
              <w:t>Geschäftslogiken</w:t>
            </w:r>
            <w:proofErr w:type="spellEnd"/>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eastAsia="de-DE" w:bidi="de-DE"/>
              </w:rPr>
              <w:t>Control</w:t>
            </w:r>
            <w:r w:rsidRPr="00CB65E2">
              <w:rPr>
                <w:rFonts w:ascii="Arial" w:hAnsi="Arial" w:cs="Arial"/>
                <w:color w:val="000000"/>
                <w:sz w:val="20"/>
                <w:szCs w:val="20"/>
                <w:lang w:eastAsia="de-DE" w:bidi="de-DE"/>
              </w:rPr>
              <w:t>).</w:t>
            </w:r>
          </w:p>
        </w:tc>
      </w:tr>
      <w:tr w:rsidR="00B963F9" w:rsidRPr="00CB65E2" w:rsidTr="008E489B">
        <w:trPr>
          <w:trHeight w:val="1249"/>
        </w:trPr>
        <w:tc>
          <w:tcPr>
            <w:tcW w:w="1944" w:type="dxa"/>
            <w:tcBorders>
              <w:top w:val="single" w:sz="4" w:space="0" w:color="auto"/>
              <w:left w:val="single" w:sz="4" w:space="0" w:color="auto"/>
            </w:tcBorders>
            <w:shd w:val="clear" w:color="auto" w:fill="auto"/>
          </w:tcPr>
          <w:p w:rsidR="00B963F9" w:rsidRPr="00CB65E2" w:rsidRDefault="00B963F9" w:rsidP="008E489B">
            <w:pPr>
              <w:pStyle w:val="Andere0"/>
              <w:spacing w:line="240" w:lineRule="auto"/>
              <w:rPr>
                <w:rFonts w:ascii="Arial" w:hAnsi="Arial" w:cs="Arial"/>
                <w:sz w:val="20"/>
                <w:szCs w:val="20"/>
              </w:rPr>
            </w:pPr>
            <w:r w:rsidRPr="00CB65E2">
              <w:rPr>
                <w:rFonts w:ascii="Arial" w:hAnsi="Arial" w:cs="Arial"/>
                <w:color w:val="000000"/>
                <w:sz w:val="20"/>
                <w:szCs w:val="20"/>
                <w:lang w:bidi="en-US"/>
              </w:rPr>
              <w:t xml:space="preserve">Load </w:t>
            </w:r>
            <w:proofErr w:type="spellStart"/>
            <w:r w:rsidRPr="00BC54EB">
              <w:rPr>
                <w:rFonts w:ascii="Arial" w:hAnsi="Arial" w:cs="Arial"/>
                <w:color w:val="000000"/>
                <w:sz w:val="20"/>
                <w:szCs w:val="20"/>
                <w:lang w:bidi="en-US"/>
              </w:rPr>
              <w:t>Balancer</w:t>
            </w:r>
            <w:proofErr w:type="spellEnd"/>
          </w:p>
        </w:tc>
        <w:tc>
          <w:tcPr>
            <w:tcW w:w="6530" w:type="dxa"/>
            <w:tcBorders>
              <w:top w:val="single" w:sz="4" w:space="0" w:color="auto"/>
              <w:left w:val="single" w:sz="4" w:space="0" w:color="auto"/>
              <w:right w:val="single" w:sz="4" w:space="0" w:color="auto"/>
            </w:tcBorders>
            <w:shd w:val="clear" w:color="auto" w:fill="auto"/>
          </w:tcPr>
          <w:p w:rsidR="00B963F9" w:rsidRPr="00CB65E2" w:rsidRDefault="00B963F9" w:rsidP="008E489B">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Bei </w:t>
            </w:r>
            <w:r w:rsidRPr="00CB65E2">
              <w:rPr>
                <w:rFonts w:ascii="Arial" w:hAnsi="Arial" w:cs="Arial"/>
                <w:color w:val="000000"/>
                <w:sz w:val="20"/>
                <w:szCs w:val="20"/>
                <w:lang w:bidi="en-US"/>
              </w:rPr>
              <w:t xml:space="preserve">Load </w:t>
            </w:r>
            <w:proofErr w:type="spellStart"/>
            <w:r w:rsidRPr="00BC54EB">
              <w:rPr>
                <w:rFonts w:ascii="Arial" w:hAnsi="Arial" w:cs="Arial"/>
                <w:color w:val="000000"/>
                <w:sz w:val="20"/>
                <w:szCs w:val="20"/>
                <w:lang w:bidi="en-US"/>
              </w:rPr>
              <w:t>Balancern</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(Lastverteiler) handelt es sich um Server, die eine </w:t>
            </w:r>
            <w:r w:rsidRPr="00BC54EB">
              <w:rPr>
                <w:rFonts w:ascii="Arial" w:hAnsi="Arial" w:cs="Arial"/>
                <w:color w:val="000000"/>
                <w:sz w:val="20"/>
                <w:szCs w:val="20"/>
                <w:lang w:eastAsia="de-DE" w:bidi="de-DE"/>
              </w:rPr>
              <w:t>Skalie</w:t>
            </w:r>
            <w:r w:rsidRPr="00BC54EB">
              <w:rPr>
                <w:rFonts w:ascii="Arial" w:hAnsi="Arial" w:cs="Arial"/>
                <w:color w:val="000000"/>
                <w:sz w:val="20"/>
                <w:szCs w:val="20"/>
                <w:lang w:eastAsia="de-DE" w:bidi="de-DE"/>
              </w:rPr>
              <w:softHyphen/>
              <w:t>rung</w:t>
            </w:r>
            <w:r w:rsidRPr="00CB65E2">
              <w:rPr>
                <w:rFonts w:ascii="Arial" w:hAnsi="Arial" w:cs="Arial"/>
                <w:color w:val="000000"/>
                <w:sz w:val="20"/>
                <w:szCs w:val="20"/>
                <w:lang w:eastAsia="de-DE" w:bidi="de-DE"/>
              </w:rPr>
              <w:t xml:space="preserve"> der Serveranwendung ermöglichen. Sie dienen als Einstiegspunkt für Cluster. Ein Browser ruft eine URL auf, die von einem </w:t>
            </w:r>
            <w:r w:rsidRPr="00CB65E2">
              <w:rPr>
                <w:rFonts w:ascii="Arial" w:hAnsi="Arial" w:cs="Arial"/>
                <w:color w:val="000000"/>
                <w:sz w:val="20"/>
                <w:szCs w:val="20"/>
                <w:lang w:bidi="en-US"/>
              </w:rPr>
              <w:t xml:space="preserve">Load </w:t>
            </w:r>
            <w:proofErr w:type="spellStart"/>
            <w:r w:rsidRPr="00BC54EB">
              <w:rPr>
                <w:rFonts w:ascii="Arial" w:hAnsi="Arial" w:cs="Arial"/>
                <w:color w:val="000000"/>
                <w:sz w:val="20"/>
                <w:szCs w:val="20"/>
                <w:lang w:bidi="en-US"/>
              </w:rPr>
              <w:t>Balancer</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an einen Server im </w:t>
            </w:r>
            <w:r w:rsidRPr="00CB65E2">
              <w:rPr>
                <w:rFonts w:ascii="Arial" w:hAnsi="Arial" w:cs="Arial"/>
                <w:color w:val="000000"/>
                <w:sz w:val="20"/>
                <w:szCs w:val="20"/>
                <w:lang w:bidi="en-US"/>
              </w:rPr>
              <w:t xml:space="preserve">Cluster </w:t>
            </w:r>
            <w:r w:rsidRPr="00CB65E2">
              <w:rPr>
                <w:rFonts w:ascii="Arial" w:hAnsi="Arial" w:cs="Arial"/>
                <w:color w:val="000000"/>
                <w:sz w:val="20"/>
                <w:szCs w:val="20"/>
                <w:lang w:eastAsia="de-DE" w:bidi="de-DE"/>
              </w:rPr>
              <w:t xml:space="preserve">weitergeleitet wird. Alle Antworten und weiteren Anfragen dieses </w:t>
            </w:r>
            <w:r w:rsidRPr="00CB65E2">
              <w:rPr>
                <w:rFonts w:ascii="Arial" w:hAnsi="Arial" w:cs="Arial"/>
                <w:color w:val="000000"/>
                <w:sz w:val="20"/>
                <w:szCs w:val="20"/>
                <w:lang w:bidi="en-US"/>
              </w:rPr>
              <w:t xml:space="preserve">Browsers </w:t>
            </w:r>
            <w:r w:rsidRPr="00CB65E2">
              <w:rPr>
                <w:rFonts w:ascii="Arial" w:hAnsi="Arial" w:cs="Arial"/>
                <w:color w:val="000000"/>
                <w:sz w:val="20"/>
                <w:szCs w:val="20"/>
                <w:lang w:eastAsia="de-DE" w:bidi="de-DE"/>
              </w:rPr>
              <w:t xml:space="preserve">leitet der </w:t>
            </w:r>
            <w:r w:rsidRPr="00CB65E2">
              <w:rPr>
                <w:rFonts w:ascii="Arial" w:hAnsi="Arial" w:cs="Arial"/>
                <w:color w:val="000000"/>
                <w:sz w:val="20"/>
                <w:szCs w:val="20"/>
                <w:lang w:bidi="en-US"/>
              </w:rPr>
              <w:t xml:space="preserve">Load </w:t>
            </w:r>
            <w:proofErr w:type="spellStart"/>
            <w:r w:rsidRPr="00BC54EB">
              <w:rPr>
                <w:rFonts w:ascii="Arial" w:hAnsi="Arial" w:cs="Arial"/>
                <w:color w:val="000000"/>
                <w:sz w:val="20"/>
                <w:szCs w:val="20"/>
                <w:lang w:bidi="en-US"/>
              </w:rPr>
              <w:t>Balancer</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an diesen Server weiter.</w:t>
            </w:r>
          </w:p>
        </w:tc>
      </w:tr>
      <w:tr w:rsidR="00B963F9" w:rsidRPr="00CB65E2" w:rsidTr="008E489B">
        <w:trPr>
          <w:trHeight w:val="540"/>
        </w:trPr>
        <w:tc>
          <w:tcPr>
            <w:tcW w:w="1944" w:type="dxa"/>
            <w:tcBorders>
              <w:top w:val="single" w:sz="4" w:space="0" w:color="auto"/>
              <w:left w:val="single" w:sz="4" w:space="0" w:color="auto"/>
            </w:tcBorders>
            <w:shd w:val="clear" w:color="auto" w:fill="auto"/>
          </w:tcPr>
          <w:p w:rsidR="00B963F9" w:rsidRPr="00CB65E2" w:rsidRDefault="00B963F9" w:rsidP="008E489B">
            <w:pPr>
              <w:pStyle w:val="Andere0"/>
              <w:spacing w:line="240" w:lineRule="auto"/>
              <w:rPr>
                <w:rFonts w:ascii="Arial" w:hAnsi="Arial" w:cs="Arial"/>
                <w:sz w:val="20"/>
                <w:szCs w:val="20"/>
              </w:rPr>
            </w:pPr>
            <w:r w:rsidRPr="00BC54EB">
              <w:rPr>
                <w:rFonts w:ascii="Arial" w:hAnsi="Arial" w:cs="Arial"/>
                <w:color w:val="000000"/>
                <w:sz w:val="20"/>
                <w:szCs w:val="20"/>
                <w:lang w:bidi="en-US"/>
              </w:rPr>
              <w:t>Back-up-Server</w:t>
            </w:r>
          </w:p>
        </w:tc>
        <w:tc>
          <w:tcPr>
            <w:tcW w:w="6530" w:type="dxa"/>
            <w:tcBorders>
              <w:top w:val="single" w:sz="4" w:space="0" w:color="auto"/>
              <w:left w:val="single" w:sz="4" w:space="0" w:color="auto"/>
              <w:right w:val="single" w:sz="4" w:space="0" w:color="auto"/>
            </w:tcBorders>
            <w:shd w:val="clear" w:color="auto" w:fill="auto"/>
          </w:tcPr>
          <w:p w:rsidR="00B963F9" w:rsidRPr="00CB65E2" w:rsidRDefault="00B963F9" w:rsidP="008E489B">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Bei den </w:t>
            </w:r>
            <w:r w:rsidRPr="00CB65E2">
              <w:rPr>
                <w:rFonts w:ascii="Arial" w:hAnsi="Arial" w:cs="Arial"/>
                <w:color w:val="000000"/>
                <w:sz w:val="20"/>
                <w:szCs w:val="20"/>
                <w:lang w:bidi="en-US"/>
              </w:rPr>
              <w:t xml:space="preserve">Mehrschicht-Architekturen </w:t>
            </w:r>
            <w:r w:rsidRPr="00CB65E2">
              <w:rPr>
                <w:rFonts w:ascii="Arial" w:hAnsi="Arial" w:cs="Arial"/>
                <w:color w:val="000000"/>
                <w:sz w:val="20"/>
                <w:szCs w:val="20"/>
                <w:lang w:eastAsia="de-DE" w:bidi="de-DE"/>
              </w:rPr>
              <w:t xml:space="preserve">handelt es sich um </w:t>
            </w:r>
            <w:r w:rsidRPr="00BC54EB">
              <w:rPr>
                <w:rFonts w:ascii="Arial" w:hAnsi="Arial" w:cs="Arial"/>
                <w:color w:val="000000"/>
                <w:sz w:val="20"/>
                <w:szCs w:val="20"/>
                <w:lang w:bidi="en-US"/>
              </w:rPr>
              <w:t>Standby-Systeme</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wel</w:t>
            </w:r>
            <w:r w:rsidRPr="00CB65E2">
              <w:rPr>
                <w:rFonts w:ascii="Arial" w:hAnsi="Arial" w:cs="Arial"/>
                <w:color w:val="000000"/>
                <w:sz w:val="20"/>
                <w:szCs w:val="20"/>
                <w:lang w:eastAsia="de-DE" w:bidi="de-DE"/>
              </w:rPr>
              <w:softHyphen/>
              <w:t xml:space="preserve">che eingesetzt werden, sobald das </w:t>
            </w:r>
            <w:r w:rsidRPr="00CB65E2">
              <w:rPr>
                <w:rFonts w:ascii="Arial" w:hAnsi="Arial" w:cs="Arial"/>
                <w:color w:val="000000"/>
                <w:sz w:val="20"/>
                <w:szCs w:val="20"/>
                <w:lang w:bidi="en-US"/>
              </w:rPr>
              <w:t xml:space="preserve">Hauptsystem </w:t>
            </w:r>
            <w:r w:rsidRPr="00CB65E2">
              <w:rPr>
                <w:rFonts w:ascii="Arial" w:hAnsi="Arial" w:cs="Arial"/>
                <w:color w:val="000000"/>
                <w:sz w:val="20"/>
                <w:szCs w:val="20"/>
                <w:lang w:eastAsia="de-DE" w:bidi="de-DE"/>
              </w:rPr>
              <w:t>ausfällt.</w:t>
            </w:r>
          </w:p>
        </w:tc>
      </w:tr>
      <w:tr w:rsidR="00B963F9" w:rsidRPr="00CB65E2" w:rsidTr="008E489B">
        <w:trPr>
          <w:trHeight w:val="1717"/>
        </w:trPr>
        <w:tc>
          <w:tcPr>
            <w:tcW w:w="1944" w:type="dxa"/>
            <w:tcBorders>
              <w:top w:val="single" w:sz="4" w:space="0" w:color="auto"/>
              <w:left w:val="single" w:sz="4" w:space="0" w:color="auto"/>
              <w:bottom w:val="single" w:sz="4" w:space="0" w:color="auto"/>
            </w:tcBorders>
            <w:shd w:val="clear" w:color="auto" w:fill="auto"/>
          </w:tcPr>
          <w:p w:rsidR="00B963F9" w:rsidRPr="00CB65E2" w:rsidRDefault="00B963F9" w:rsidP="008E489B">
            <w:pPr>
              <w:pStyle w:val="Andere0"/>
              <w:spacing w:line="240" w:lineRule="auto"/>
              <w:rPr>
                <w:rFonts w:ascii="Arial" w:hAnsi="Arial" w:cs="Arial"/>
                <w:sz w:val="20"/>
                <w:szCs w:val="20"/>
              </w:rPr>
            </w:pPr>
            <w:r w:rsidRPr="00BC54EB">
              <w:rPr>
                <w:rFonts w:ascii="Arial" w:hAnsi="Arial" w:cs="Arial"/>
                <w:color w:val="000000"/>
                <w:sz w:val="20"/>
                <w:szCs w:val="20"/>
                <w:lang w:eastAsia="de-DE" w:bidi="de-DE"/>
              </w:rPr>
              <w:t>Reverse</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Proxy</w:t>
            </w:r>
          </w:p>
        </w:tc>
        <w:tc>
          <w:tcPr>
            <w:tcW w:w="6530"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8E489B">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Ein </w:t>
            </w:r>
            <w:r w:rsidRPr="00BC54EB">
              <w:rPr>
                <w:rFonts w:ascii="Arial" w:hAnsi="Arial" w:cs="Arial"/>
                <w:color w:val="000000"/>
                <w:sz w:val="20"/>
                <w:szCs w:val="20"/>
                <w:lang w:bidi="en-US"/>
              </w:rPr>
              <w:t>Reverse-Proxy</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ist ein Stellvertreter für Anfragen aus dem Internet, welche dieser an mehrere interne Server verteilt.</w:t>
            </w:r>
          </w:p>
          <w:p w:rsidR="00B963F9" w:rsidRPr="00CB65E2" w:rsidRDefault="00B963F9" w:rsidP="008E489B">
            <w:pPr>
              <w:pStyle w:val="Andere0"/>
              <w:spacing w:line="269" w:lineRule="auto"/>
              <w:rPr>
                <w:rFonts w:ascii="Arial" w:hAnsi="Arial" w:cs="Arial"/>
                <w:sz w:val="20"/>
                <w:szCs w:val="20"/>
              </w:rPr>
            </w:pPr>
            <w:r w:rsidRPr="00CB65E2">
              <w:rPr>
                <w:rFonts w:ascii="Arial" w:hAnsi="Arial" w:cs="Arial"/>
                <w:i/>
                <w:iCs/>
                <w:color w:val="000000"/>
                <w:sz w:val="20"/>
                <w:szCs w:val="20"/>
                <w:lang w:eastAsia="de-DE" w:bidi="de-DE"/>
              </w:rPr>
              <w:t>Beispiel:</w:t>
            </w:r>
            <w:r w:rsidRPr="00CB65E2">
              <w:rPr>
                <w:rFonts w:ascii="Arial" w:hAnsi="Arial" w:cs="Arial"/>
                <w:color w:val="000000"/>
                <w:sz w:val="20"/>
                <w:szCs w:val="20"/>
                <w:lang w:eastAsia="de-DE" w:bidi="de-DE"/>
              </w:rPr>
              <w:t xml:space="preserve"> Die folgenden fiktiven Links </w:t>
            </w:r>
            <w:hyperlink r:id="rId42" w:history="1">
              <w:r w:rsidRPr="00CB65E2">
                <w:rPr>
                  <w:rFonts w:ascii="Arial" w:hAnsi="Arial" w:cs="Arial"/>
                  <w:color w:val="000000"/>
                  <w:sz w:val="20"/>
                  <w:szCs w:val="20"/>
                  <w:lang w:bidi="en-US"/>
                </w:rPr>
                <w:t>www.meine-domain.de/anwendung1</w:t>
              </w:r>
            </w:hyperlink>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und </w:t>
            </w:r>
            <w:hyperlink r:id="rId43" w:history="1">
              <w:r w:rsidRPr="00CB65E2">
                <w:rPr>
                  <w:rFonts w:ascii="Arial" w:hAnsi="Arial" w:cs="Arial"/>
                  <w:color w:val="000000"/>
                  <w:sz w:val="20"/>
                  <w:szCs w:val="20"/>
                  <w:lang w:bidi="en-US"/>
                </w:rPr>
                <w:t>www.meine-domain.de/anwendung2</w:t>
              </w:r>
            </w:hyperlink>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werden firmenintern von unter</w:t>
            </w:r>
            <w:r w:rsidRPr="00CB65E2">
              <w:rPr>
                <w:rFonts w:ascii="Arial" w:hAnsi="Arial" w:cs="Arial"/>
                <w:color w:val="000000"/>
                <w:sz w:val="20"/>
                <w:szCs w:val="20"/>
                <w:lang w:eastAsia="de-DE" w:bidi="de-DE"/>
              </w:rPr>
              <w:softHyphen/>
              <w:t xml:space="preserve">schiedlichen Servern bedient: </w:t>
            </w:r>
            <w:r w:rsidRPr="00CB65E2">
              <w:rPr>
                <w:rFonts w:ascii="Arial" w:hAnsi="Arial" w:cs="Arial"/>
                <w:color w:val="000000"/>
                <w:sz w:val="20"/>
                <w:szCs w:val="20"/>
                <w:lang w:bidi="en-US"/>
              </w:rPr>
              <w:t>auf</w:t>
            </w:r>
            <w:r w:rsidRPr="00CB65E2">
              <w:rPr>
                <w:rFonts w:ascii="Arial" w:hAnsi="Arial" w:cs="Arial"/>
                <w:color w:val="000000"/>
                <w:sz w:val="20"/>
                <w:szCs w:val="20"/>
                <w:lang w:eastAsia="de-DE" w:bidi="de-DE"/>
              </w:rPr>
              <w:t xml:space="preserve"> </w:t>
            </w:r>
            <w:hyperlink r:id="rId44" w:history="1">
              <w:r w:rsidRPr="00CB65E2">
                <w:rPr>
                  <w:rFonts w:ascii="Arial" w:hAnsi="Arial" w:cs="Arial"/>
                  <w:color w:val="000000"/>
                  <w:sz w:val="20"/>
                  <w:szCs w:val="20"/>
                  <w:lang w:bidi="en-US"/>
                </w:rPr>
                <w:t>www.meine-domain.de</w:t>
              </w:r>
            </w:hyperlink>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arbeitet ein </w:t>
            </w:r>
            <w:r w:rsidRPr="00BC54EB">
              <w:rPr>
                <w:rFonts w:ascii="Arial" w:hAnsi="Arial" w:cs="Arial"/>
                <w:color w:val="000000"/>
                <w:sz w:val="20"/>
                <w:szCs w:val="20"/>
                <w:lang w:bidi="en-US"/>
              </w:rPr>
              <w:t>Reverse-Proxy</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der eingehende Nachrichten zu den Servern weiterleitet. Für den Anwender wirkt es, als würde lediglich ein Server die zwei </w:t>
            </w:r>
            <w:r w:rsidRPr="00CB65E2">
              <w:rPr>
                <w:rFonts w:ascii="Arial" w:hAnsi="Arial" w:cs="Arial"/>
                <w:color w:val="000000"/>
                <w:sz w:val="20"/>
                <w:szCs w:val="20"/>
                <w:lang w:bidi="en-US"/>
              </w:rPr>
              <w:t xml:space="preserve">URLs </w:t>
            </w:r>
            <w:r w:rsidRPr="00CB65E2">
              <w:rPr>
                <w:rFonts w:ascii="Arial" w:hAnsi="Arial" w:cs="Arial"/>
                <w:color w:val="000000"/>
                <w:sz w:val="20"/>
                <w:szCs w:val="20"/>
                <w:lang w:eastAsia="de-DE" w:bidi="de-DE"/>
              </w:rPr>
              <w:t>bedienen.</w:t>
            </w:r>
          </w:p>
        </w:tc>
      </w:tr>
    </w:tbl>
    <w:p w:rsidR="00B963F9" w:rsidRPr="00CB65E2" w:rsidRDefault="00B963F9" w:rsidP="008E489B"/>
    <w:p w:rsidR="00B963F9" w:rsidRPr="00CB65E2" w:rsidRDefault="00B963F9" w:rsidP="008E489B">
      <w:pPr>
        <w:pStyle w:val="A02bfw10mm"/>
        <w:rPr>
          <w:lang w:eastAsia="de-DE" w:bidi="de-DE"/>
        </w:rPr>
      </w:pPr>
      <w:r w:rsidRPr="00CB65E2">
        <w:rPr>
          <w:lang w:eastAsia="de-DE" w:bidi="de-DE"/>
        </w:rPr>
        <w:t>Kunden fokussieren sich auf Anwendungsfälle, die sie mit einer Software abdecken möchten und nicht mehr auf Installation, Konfiguration und Wartung.</w:t>
      </w:r>
    </w:p>
    <w:p w:rsidR="008E489B" w:rsidRPr="00CB65E2" w:rsidRDefault="008E489B" w:rsidP="008E489B">
      <w:pPr>
        <w:pStyle w:val="A02bfw10mm"/>
      </w:pP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836"/>
        <w:gridCol w:w="6642"/>
      </w:tblGrid>
      <w:tr w:rsidR="00B963F9" w:rsidRPr="00CB65E2" w:rsidTr="008E489B">
        <w:trPr>
          <w:trHeight w:val="328"/>
        </w:trPr>
        <w:tc>
          <w:tcPr>
            <w:tcW w:w="8478"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963F9" w:rsidRPr="00CB65E2" w:rsidRDefault="00B963F9" w:rsidP="008E489B">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Beispiele für Anwendungsfälle</w:t>
            </w:r>
          </w:p>
        </w:tc>
      </w:tr>
      <w:tr w:rsidR="00B963F9" w:rsidRPr="00CB65E2" w:rsidTr="008E489B">
        <w:trPr>
          <w:trHeight w:val="310"/>
        </w:trPr>
        <w:tc>
          <w:tcPr>
            <w:tcW w:w="1836" w:type="dxa"/>
            <w:tcBorders>
              <w:top w:val="single" w:sz="4" w:space="0" w:color="auto"/>
              <w:left w:val="single" w:sz="4" w:space="0" w:color="auto"/>
            </w:tcBorders>
            <w:shd w:val="clear" w:color="auto" w:fill="A8D08D" w:themeFill="accent6" w:themeFillTint="99"/>
            <w:vAlign w:val="center"/>
          </w:tcPr>
          <w:p w:rsidR="00B963F9" w:rsidRPr="00CB65E2" w:rsidRDefault="00B963F9" w:rsidP="008E489B">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Anwendungsfall</w:t>
            </w:r>
          </w:p>
        </w:tc>
        <w:tc>
          <w:tcPr>
            <w:tcW w:w="6642" w:type="dxa"/>
            <w:tcBorders>
              <w:top w:val="single" w:sz="4" w:space="0" w:color="auto"/>
              <w:left w:val="single" w:sz="4" w:space="0" w:color="auto"/>
              <w:right w:val="single" w:sz="4" w:space="0" w:color="auto"/>
            </w:tcBorders>
            <w:shd w:val="clear" w:color="auto" w:fill="A8D08D" w:themeFill="accent6" w:themeFillTint="99"/>
            <w:vAlign w:val="center"/>
          </w:tcPr>
          <w:p w:rsidR="00B963F9" w:rsidRPr="00CB65E2" w:rsidRDefault="00B963F9" w:rsidP="008E489B">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Beschreibung</w:t>
            </w:r>
          </w:p>
        </w:tc>
      </w:tr>
      <w:tr w:rsidR="00B963F9" w:rsidRPr="00CB65E2" w:rsidTr="008E489B">
        <w:trPr>
          <w:trHeight w:val="313"/>
        </w:trPr>
        <w:tc>
          <w:tcPr>
            <w:tcW w:w="1836" w:type="dxa"/>
            <w:tcBorders>
              <w:top w:val="single" w:sz="4" w:space="0" w:color="auto"/>
              <w:left w:val="single" w:sz="4" w:space="0" w:color="auto"/>
            </w:tcBorders>
            <w:shd w:val="clear" w:color="auto" w:fill="auto"/>
          </w:tcPr>
          <w:p w:rsidR="00B963F9" w:rsidRPr="00CB65E2" w:rsidRDefault="00B963F9" w:rsidP="008E489B">
            <w:pPr>
              <w:pStyle w:val="Andere0"/>
              <w:spacing w:line="240" w:lineRule="auto"/>
              <w:rPr>
                <w:rFonts w:ascii="Arial" w:hAnsi="Arial" w:cs="Arial"/>
                <w:sz w:val="20"/>
                <w:szCs w:val="20"/>
              </w:rPr>
            </w:pPr>
            <w:r w:rsidRPr="00CB65E2">
              <w:rPr>
                <w:rFonts w:ascii="Arial" w:hAnsi="Arial" w:cs="Arial"/>
                <w:b/>
                <w:bCs/>
                <w:color w:val="000000"/>
                <w:sz w:val="20"/>
                <w:szCs w:val="20"/>
                <w:lang w:bidi="en-US"/>
              </w:rPr>
              <w:t>CRM</w:t>
            </w:r>
          </w:p>
        </w:tc>
        <w:tc>
          <w:tcPr>
            <w:tcW w:w="6642" w:type="dxa"/>
            <w:tcBorders>
              <w:top w:val="single" w:sz="4" w:space="0" w:color="auto"/>
              <w:left w:val="single" w:sz="4" w:space="0" w:color="auto"/>
              <w:right w:val="single" w:sz="4" w:space="0" w:color="auto"/>
            </w:tcBorders>
            <w:shd w:val="clear" w:color="auto" w:fill="auto"/>
          </w:tcPr>
          <w:p w:rsidR="00B963F9" w:rsidRPr="00CB65E2" w:rsidRDefault="00B963F9" w:rsidP="008E489B">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Kundenmanagementsysteme, </w:t>
            </w:r>
            <w:r w:rsidRPr="00BC54EB">
              <w:rPr>
                <w:rFonts w:ascii="Arial" w:hAnsi="Arial" w:cs="Arial"/>
                <w:color w:val="000000"/>
                <w:sz w:val="20"/>
                <w:szCs w:val="20"/>
                <w:lang w:eastAsia="de-DE" w:bidi="de-DE"/>
              </w:rPr>
              <w:t xml:space="preserve">z.B. </w:t>
            </w:r>
            <w:r w:rsidRPr="00BC54EB">
              <w:rPr>
                <w:rFonts w:ascii="Arial" w:hAnsi="Arial" w:cs="Arial"/>
                <w:color w:val="000000"/>
                <w:sz w:val="20"/>
                <w:szCs w:val="20"/>
                <w:lang w:bidi="en-US"/>
              </w:rPr>
              <w:t>,</w:t>
            </w:r>
            <w:r w:rsidRPr="00CB65E2">
              <w:rPr>
                <w:rFonts w:ascii="Arial" w:hAnsi="Arial" w:cs="Arial"/>
                <w:color w:val="000000"/>
                <w:sz w:val="20"/>
                <w:szCs w:val="20"/>
                <w:lang w:bidi="en-US"/>
              </w:rPr>
              <w:t>,</w:t>
            </w:r>
            <w:proofErr w:type="spellStart"/>
            <w:r w:rsidRPr="00BC54EB">
              <w:rPr>
                <w:rFonts w:ascii="Arial" w:hAnsi="Arial" w:cs="Arial"/>
                <w:color w:val="000000"/>
                <w:sz w:val="20"/>
                <w:szCs w:val="20"/>
                <w:lang w:bidi="en-US"/>
              </w:rPr>
              <w:t>SuiteCRM</w:t>
            </w:r>
            <w:proofErr w:type="spellEnd"/>
            <w:r w:rsidRPr="00BC54EB">
              <w:rPr>
                <w:rFonts w:ascii="Arial" w:hAnsi="Arial" w:cs="Arial"/>
                <w:color w:val="000000"/>
                <w:sz w:val="20"/>
                <w:szCs w:val="20"/>
                <w:lang w:bidi="en-US"/>
              </w:rPr>
              <w:t>"</w:t>
            </w:r>
            <w:r w:rsidRPr="00CB65E2">
              <w:rPr>
                <w:rFonts w:ascii="Arial" w:hAnsi="Arial" w:cs="Arial"/>
                <w:color w:val="000000"/>
                <w:sz w:val="20"/>
                <w:szCs w:val="20"/>
                <w:lang w:bidi="en-US"/>
              </w:rPr>
              <w:t xml:space="preserve"> (</w:t>
            </w:r>
            <w:hyperlink r:id="rId45" w:history="1">
              <w:r w:rsidRPr="00CB65E2">
                <w:rPr>
                  <w:rFonts w:ascii="Arial" w:hAnsi="Arial" w:cs="Arial"/>
                  <w:color w:val="000000"/>
                  <w:sz w:val="20"/>
                  <w:szCs w:val="20"/>
                  <w:lang w:bidi="en-US"/>
                </w:rPr>
                <w:t>https://suitecrm.com</w:t>
              </w:r>
            </w:hyperlink>
            <w:r w:rsidRPr="00CB65E2">
              <w:rPr>
                <w:rFonts w:ascii="Arial" w:hAnsi="Arial" w:cs="Arial"/>
                <w:color w:val="000000"/>
                <w:sz w:val="20"/>
                <w:szCs w:val="20"/>
                <w:lang w:bidi="en-US"/>
              </w:rPr>
              <w:t>)</w:t>
            </w:r>
          </w:p>
        </w:tc>
      </w:tr>
      <w:tr w:rsidR="00B963F9" w:rsidRPr="00CB65E2" w:rsidTr="008E489B">
        <w:trPr>
          <w:trHeight w:val="544"/>
        </w:trPr>
        <w:tc>
          <w:tcPr>
            <w:tcW w:w="1836" w:type="dxa"/>
            <w:tcBorders>
              <w:top w:val="single" w:sz="4" w:space="0" w:color="auto"/>
              <w:left w:val="single" w:sz="4" w:space="0" w:color="auto"/>
            </w:tcBorders>
            <w:shd w:val="clear" w:color="auto" w:fill="auto"/>
          </w:tcPr>
          <w:p w:rsidR="00B963F9" w:rsidRPr="00CB65E2" w:rsidRDefault="00B963F9" w:rsidP="008E489B">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Zusammenarbeit</w:t>
            </w:r>
          </w:p>
        </w:tc>
        <w:tc>
          <w:tcPr>
            <w:tcW w:w="6642" w:type="dxa"/>
            <w:tcBorders>
              <w:top w:val="single" w:sz="4" w:space="0" w:color="auto"/>
              <w:left w:val="single" w:sz="4" w:space="0" w:color="auto"/>
              <w:right w:val="single" w:sz="4" w:space="0" w:color="auto"/>
            </w:tcBorders>
            <w:shd w:val="clear" w:color="auto" w:fill="auto"/>
          </w:tcPr>
          <w:p w:rsidR="00B963F9" w:rsidRPr="00CB65E2" w:rsidRDefault="00B963F9" w:rsidP="008E489B">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Systeme für die Zusammenarbeit, </w:t>
            </w:r>
            <w:r w:rsidRPr="00BC54EB">
              <w:rPr>
                <w:rFonts w:ascii="Arial" w:hAnsi="Arial" w:cs="Arial"/>
                <w:color w:val="000000"/>
                <w:sz w:val="20"/>
                <w:szCs w:val="20"/>
                <w:lang w:eastAsia="de-DE" w:bidi="de-DE"/>
              </w:rPr>
              <w:t>z.B.</w:t>
            </w:r>
            <w:r w:rsidRPr="00CB65E2">
              <w:rPr>
                <w:rFonts w:ascii="Arial" w:hAnsi="Arial" w:cs="Arial"/>
                <w:color w:val="000000"/>
                <w:sz w:val="20"/>
                <w:szCs w:val="20"/>
                <w:lang w:eastAsia="de-DE" w:bidi="de-DE"/>
              </w:rPr>
              <w:t xml:space="preserve"> "</w:t>
            </w:r>
            <w:proofErr w:type="spellStart"/>
            <w:r w:rsidRPr="00BC54EB">
              <w:rPr>
                <w:rFonts w:ascii="Arial" w:hAnsi="Arial" w:cs="Arial"/>
                <w:color w:val="000000"/>
                <w:sz w:val="20"/>
                <w:szCs w:val="20"/>
                <w:lang w:bidi="en-US"/>
              </w:rPr>
              <w:t>CryptPad</w:t>
            </w:r>
            <w:proofErr w:type="spellEnd"/>
            <w:r w:rsidRPr="00CB65E2">
              <w:rPr>
                <w:rFonts w:ascii="Arial" w:hAnsi="Arial" w:cs="Arial"/>
                <w:color w:val="000000"/>
                <w:sz w:val="20"/>
                <w:szCs w:val="20"/>
                <w:lang w:bidi="en-US"/>
              </w:rPr>
              <w:t>" (</w:t>
            </w:r>
            <w:hyperlink r:id="rId46" w:history="1">
              <w:r w:rsidRPr="00CB65E2">
                <w:rPr>
                  <w:rFonts w:ascii="Arial" w:hAnsi="Arial" w:cs="Arial"/>
                  <w:color w:val="000000"/>
                  <w:sz w:val="20"/>
                  <w:szCs w:val="20"/>
                  <w:lang w:bidi="en-US"/>
                </w:rPr>
                <w:t>https://cryptpad.fr</w:t>
              </w:r>
            </w:hyperlink>
            <w:r w:rsidRPr="00CB65E2">
              <w:rPr>
                <w:rFonts w:ascii="Arial" w:hAnsi="Arial" w:cs="Arial"/>
                <w:color w:val="000000"/>
                <w:sz w:val="20"/>
                <w:szCs w:val="20"/>
                <w:lang w:bidi="en-US"/>
              </w:rPr>
              <w:t xml:space="preserve">) </w:t>
            </w:r>
            <w:r w:rsidRPr="00BC54EB">
              <w:rPr>
                <w:rFonts w:ascii="Arial" w:hAnsi="Arial" w:cs="Arial"/>
                <w:color w:val="000000"/>
                <w:sz w:val="20"/>
                <w:szCs w:val="20"/>
                <w:lang w:eastAsia="de-DE" w:bidi="de-DE"/>
              </w:rPr>
              <w:t xml:space="preserve">und </w:t>
            </w:r>
            <w:r w:rsidRPr="00BC54EB">
              <w:rPr>
                <w:rFonts w:ascii="Arial" w:hAnsi="Arial" w:cs="Arial"/>
                <w:color w:val="000000"/>
                <w:sz w:val="20"/>
                <w:szCs w:val="20"/>
                <w:lang w:bidi="en-US"/>
              </w:rPr>
              <w:t>,</w:t>
            </w:r>
            <w:r w:rsidRPr="00CB65E2">
              <w:rPr>
                <w:rFonts w:ascii="Arial" w:hAnsi="Arial" w:cs="Arial"/>
                <w:color w:val="000000"/>
                <w:sz w:val="20"/>
                <w:szCs w:val="20"/>
                <w:lang w:bidi="en-US"/>
              </w:rPr>
              <w:t>,</w:t>
            </w:r>
            <w:proofErr w:type="spellStart"/>
            <w:r w:rsidRPr="00CB65E2">
              <w:rPr>
                <w:rFonts w:ascii="Arial" w:hAnsi="Arial" w:cs="Arial"/>
                <w:color w:val="000000"/>
                <w:sz w:val="20"/>
                <w:szCs w:val="20"/>
                <w:lang w:bidi="en-US"/>
              </w:rPr>
              <w:t>Nextcloud</w:t>
            </w:r>
            <w:proofErr w:type="spellEnd"/>
            <w:r w:rsidRPr="00BC54EB">
              <w:rPr>
                <w:rFonts w:ascii="Arial" w:hAnsi="Arial" w:cs="Arial"/>
                <w:color w:val="000000"/>
                <w:sz w:val="20"/>
                <w:szCs w:val="20"/>
                <w:lang w:bidi="en-US"/>
              </w:rPr>
              <w:t>"</w:t>
            </w:r>
            <w:r w:rsidRPr="00CB65E2">
              <w:rPr>
                <w:rFonts w:ascii="Arial" w:hAnsi="Arial" w:cs="Arial"/>
                <w:color w:val="000000"/>
                <w:sz w:val="20"/>
                <w:szCs w:val="20"/>
                <w:lang w:bidi="en-US"/>
              </w:rPr>
              <w:t xml:space="preserve"> (</w:t>
            </w:r>
            <w:hyperlink r:id="rId47" w:history="1">
              <w:r w:rsidRPr="00CB65E2">
                <w:rPr>
                  <w:rFonts w:ascii="Arial" w:hAnsi="Arial" w:cs="Arial"/>
                  <w:color w:val="000000"/>
                  <w:sz w:val="20"/>
                  <w:szCs w:val="20"/>
                  <w:lang w:bidi="en-US"/>
                </w:rPr>
                <w:t>https://nextcloud.com</w:t>
              </w:r>
            </w:hyperlink>
            <w:r w:rsidRPr="00CB65E2">
              <w:rPr>
                <w:rFonts w:ascii="Arial" w:hAnsi="Arial" w:cs="Arial"/>
                <w:color w:val="000000"/>
                <w:sz w:val="20"/>
                <w:szCs w:val="20"/>
                <w:lang w:bidi="en-US"/>
              </w:rPr>
              <w:t>)</w:t>
            </w:r>
          </w:p>
        </w:tc>
      </w:tr>
      <w:tr w:rsidR="00B963F9" w:rsidRPr="00CB65E2" w:rsidTr="008E489B">
        <w:trPr>
          <w:trHeight w:val="547"/>
        </w:trPr>
        <w:tc>
          <w:tcPr>
            <w:tcW w:w="1836" w:type="dxa"/>
            <w:tcBorders>
              <w:top w:val="single" w:sz="4" w:space="0" w:color="auto"/>
              <w:left w:val="single" w:sz="4" w:space="0" w:color="auto"/>
            </w:tcBorders>
            <w:shd w:val="clear" w:color="auto" w:fill="auto"/>
          </w:tcPr>
          <w:p w:rsidR="00B963F9" w:rsidRPr="00CB65E2" w:rsidRDefault="00B963F9" w:rsidP="008E489B">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Videokonferenz</w:t>
            </w:r>
          </w:p>
        </w:tc>
        <w:tc>
          <w:tcPr>
            <w:tcW w:w="6642" w:type="dxa"/>
            <w:tcBorders>
              <w:top w:val="single" w:sz="4" w:space="0" w:color="auto"/>
              <w:left w:val="single" w:sz="4" w:space="0" w:color="auto"/>
              <w:right w:val="single" w:sz="4" w:space="0" w:color="auto"/>
            </w:tcBorders>
            <w:shd w:val="clear" w:color="auto" w:fill="auto"/>
          </w:tcPr>
          <w:p w:rsidR="00B963F9" w:rsidRPr="00CB65E2" w:rsidRDefault="00B963F9" w:rsidP="008E489B">
            <w:pPr>
              <w:pStyle w:val="Andere0"/>
              <w:spacing w:line="269" w:lineRule="auto"/>
              <w:rPr>
                <w:rFonts w:ascii="Arial" w:hAnsi="Arial" w:cs="Arial"/>
                <w:sz w:val="20"/>
                <w:szCs w:val="20"/>
              </w:rPr>
            </w:pPr>
            <w:r w:rsidRPr="00BC54EB">
              <w:rPr>
                <w:rFonts w:ascii="Arial" w:hAnsi="Arial" w:cs="Arial"/>
                <w:color w:val="000000"/>
                <w:sz w:val="20"/>
                <w:szCs w:val="20"/>
                <w:lang w:eastAsia="de-DE" w:bidi="de-DE"/>
              </w:rPr>
              <w:t>z.B.</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eastAsia="de-DE" w:bidi="de-DE"/>
              </w:rPr>
              <w:t>„</w:t>
            </w:r>
            <w:proofErr w:type="spellStart"/>
            <w:r w:rsidRPr="00BC54EB">
              <w:rPr>
                <w:rFonts w:ascii="Arial" w:hAnsi="Arial" w:cs="Arial"/>
                <w:color w:val="000000"/>
                <w:sz w:val="20"/>
                <w:szCs w:val="20"/>
                <w:lang w:eastAsia="de-DE" w:bidi="de-DE"/>
              </w:rPr>
              <w:t>Jitsi</w:t>
            </w:r>
            <w:proofErr w:type="spellEnd"/>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w:t>
            </w:r>
            <w:hyperlink r:id="rId48" w:history="1">
              <w:r w:rsidRPr="00CB65E2">
                <w:rPr>
                  <w:rFonts w:ascii="Arial" w:hAnsi="Arial" w:cs="Arial"/>
                  <w:color w:val="000000"/>
                  <w:sz w:val="20"/>
                  <w:szCs w:val="20"/>
                  <w:lang w:bidi="en-US"/>
                </w:rPr>
                <w:t>https://jitsi.org</w:t>
              </w:r>
            </w:hyperlink>
            <w:r w:rsidRPr="00CB65E2">
              <w:rPr>
                <w:rFonts w:ascii="Arial" w:hAnsi="Arial" w:cs="Arial"/>
                <w:color w:val="000000"/>
                <w:sz w:val="20"/>
                <w:szCs w:val="20"/>
                <w:lang w:bidi="en-US"/>
              </w:rPr>
              <w:t>), ,,</w:t>
            </w:r>
            <w:proofErr w:type="spellStart"/>
            <w:r w:rsidRPr="00CB65E2">
              <w:rPr>
                <w:rFonts w:ascii="Arial" w:hAnsi="Arial" w:cs="Arial"/>
                <w:color w:val="000000"/>
                <w:sz w:val="20"/>
                <w:szCs w:val="20"/>
                <w:lang w:bidi="en-US"/>
              </w:rPr>
              <w:t>Nextcloud</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Talk</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w:t>
            </w:r>
            <w:hyperlink r:id="rId49" w:history="1">
              <w:r w:rsidRPr="00CB65E2">
                <w:rPr>
                  <w:rFonts w:ascii="Arial" w:hAnsi="Arial" w:cs="Arial"/>
                  <w:color w:val="000000"/>
                  <w:sz w:val="20"/>
                  <w:szCs w:val="20"/>
                  <w:lang w:bidi="en-US"/>
                </w:rPr>
                <w:t>https://apps.nextcloud.com/</w:t>
              </w:r>
            </w:hyperlink>
            <w:r w:rsidRPr="00CB65E2">
              <w:rPr>
                <w:rFonts w:ascii="Arial" w:hAnsi="Arial" w:cs="Arial"/>
                <w:color w:val="000000"/>
                <w:sz w:val="20"/>
                <w:szCs w:val="20"/>
                <w:lang w:bidi="en-US"/>
              </w:rPr>
              <w:t xml:space="preserve"> </w:t>
            </w:r>
            <w:proofErr w:type="spellStart"/>
            <w:r w:rsidRPr="00BC54EB">
              <w:rPr>
                <w:rFonts w:ascii="Arial" w:hAnsi="Arial" w:cs="Arial"/>
                <w:color w:val="000000"/>
                <w:sz w:val="20"/>
                <w:szCs w:val="20"/>
                <w:lang w:eastAsia="de-DE" w:bidi="de-DE"/>
              </w:rPr>
              <w:t>apps</w:t>
            </w:r>
            <w:proofErr w:type="spellEnd"/>
            <w:r w:rsidRPr="00CB65E2">
              <w:rPr>
                <w:rFonts w:ascii="Arial" w:hAnsi="Arial" w:cs="Arial"/>
                <w:color w:val="000000"/>
                <w:sz w:val="20"/>
                <w:szCs w:val="20"/>
                <w:lang w:eastAsia="de-DE" w:bidi="de-DE"/>
              </w:rPr>
              <w:t>/</w:t>
            </w:r>
            <w:proofErr w:type="spellStart"/>
            <w:r w:rsidRPr="00BC54EB">
              <w:rPr>
                <w:rFonts w:ascii="Arial" w:hAnsi="Arial" w:cs="Arial"/>
                <w:color w:val="000000"/>
                <w:sz w:val="20"/>
                <w:szCs w:val="20"/>
                <w:lang w:eastAsia="de-DE" w:bidi="de-DE"/>
              </w:rPr>
              <w:t>spreed</w:t>
            </w:r>
            <w:proofErr w:type="spellEnd"/>
            <w:r w:rsidRPr="00CB65E2">
              <w:rPr>
                <w:rFonts w:ascii="Arial" w:hAnsi="Arial" w:cs="Arial"/>
                <w:color w:val="000000"/>
                <w:sz w:val="20"/>
                <w:szCs w:val="20"/>
                <w:lang w:eastAsia="de-DE" w:bidi="de-DE"/>
              </w:rPr>
              <w:t xml:space="preserve">) und </w:t>
            </w:r>
            <w:r w:rsidRPr="00BC54EB">
              <w:rPr>
                <w:rFonts w:ascii="Arial" w:hAnsi="Arial" w:cs="Arial"/>
                <w:color w:val="000000"/>
                <w:sz w:val="20"/>
                <w:szCs w:val="20"/>
                <w:lang w:eastAsia="de-DE" w:bidi="de-DE"/>
              </w:rPr>
              <w:t>„</w:t>
            </w:r>
            <w:proofErr w:type="spellStart"/>
            <w:r w:rsidRPr="00BC54EB">
              <w:rPr>
                <w:rFonts w:ascii="Arial" w:hAnsi="Arial" w:cs="Arial"/>
                <w:color w:val="000000"/>
                <w:sz w:val="20"/>
                <w:szCs w:val="20"/>
                <w:lang w:eastAsia="de-DE" w:bidi="de-DE"/>
              </w:rPr>
              <w:t>BigBlueButton</w:t>
            </w:r>
            <w:proofErr w:type="spellEnd"/>
            <w:r w:rsidRPr="00CB65E2">
              <w:rPr>
                <w:rFonts w:ascii="Arial" w:hAnsi="Arial" w:cs="Arial"/>
                <w:color w:val="000000"/>
                <w:sz w:val="20"/>
                <w:szCs w:val="20"/>
                <w:lang w:eastAsia="de-DE" w:bidi="de-DE"/>
              </w:rPr>
              <w:t>™</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w:t>
            </w:r>
            <w:hyperlink r:id="rId50" w:history="1">
              <w:r w:rsidRPr="00CB65E2">
                <w:rPr>
                  <w:rFonts w:ascii="Arial" w:hAnsi="Arial" w:cs="Arial"/>
                  <w:color w:val="000000"/>
                  <w:sz w:val="20"/>
                  <w:szCs w:val="20"/>
                  <w:lang w:bidi="en-US"/>
                </w:rPr>
                <w:t>https://bigbluebutton.org</w:t>
              </w:r>
            </w:hyperlink>
            <w:r w:rsidRPr="00CB65E2">
              <w:rPr>
                <w:rFonts w:ascii="Arial" w:hAnsi="Arial" w:cs="Arial"/>
                <w:color w:val="000000"/>
                <w:sz w:val="20"/>
                <w:szCs w:val="20"/>
                <w:lang w:bidi="en-US"/>
              </w:rPr>
              <w:t>)</w:t>
            </w:r>
          </w:p>
        </w:tc>
      </w:tr>
      <w:tr w:rsidR="00B963F9" w:rsidRPr="00CB65E2" w:rsidTr="008E489B">
        <w:trPr>
          <w:trHeight w:val="544"/>
        </w:trPr>
        <w:tc>
          <w:tcPr>
            <w:tcW w:w="1836" w:type="dxa"/>
            <w:tcBorders>
              <w:top w:val="single" w:sz="4" w:space="0" w:color="auto"/>
              <w:left w:val="single" w:sz="4" w:space="0" w:color="auto"/>
            </w:tcBorders>
            <w:shd w:val="clear" w:color="auto" w:fill="auto"/>
          </w:tcPr>
          <w:p w:rsidR="00B963F9" w:rsidRPr="00CB65E2" w:rsidRDefault="00B963F9" w:rsidP="008E489B">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E-Mail-Marketing</w:t>
            </w:r>
          </w:p>
        </w:tc>
        <w:tc>
          <w:tcPr>
            <w:tcW w:w="6642" w:type="dxa"/>
            <w:tcBorders>
              <w:top w:val="single" w:sz="4" w:space="0" w:color="auto"/>
              <w:left w:val="single" w:sz="4" w:space="0" w:color="auto"/>
              <w:right w:val="single" w:sz="4" w:space="0" w:color="auto"/>
            </w:tcBorders>
            <w:shd w:val="clear" w:color="auto" w:fill="auto"/>
          </w:tcPr>
          <w:p w:rsidR="00B963F9" w:rsidRPr="00CB65E2" w:rsidRDefault="00B963F9" w:rsidP="008E489B">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E-Mail-Marketing erlaubt die gezielte Analyse von Kampagnen, z. B. </w:t>
            </w:r>
            <w:r w:rsidRPr="00BC54EB">
              <w:rPr>
                <w:rFonts w:ascii="Arial" w:hAnsi="Arial" w:cs="Arial"/>
                <w:color w:val="000000"/>
                <w:sz w:val="20"/>
                <w:szCs w:val="20"/>
                <w:lang w:eastAsia="de-DE" w:bidi="de-DE"/>
              </w:rPr>
              <w:t>„</w:t>
            </w:r>
            <w:proofErr w:type="spellStart"/>
            <w:r w:rsidRPr="00BC54EB">
              <w:rPr>
                <w:rFonts w:ascii="Arial" w:hAnsi="Arial" w:cs="Arial"/>
                <w:color w:val="000000"/>
                <w:sz w:val="20"/>
                <w:szCs w:val="20"/>
                <w:lang w:eastAsia="de-DE" w:bidi="de-DE"/>
              </w:rPr>
              <w:t>Mautic</w:t>
            </w:r>
            <w:proofErr w:type="spellEnd"/>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w:t>
            </w:r>
            <w:hyperlink r:id="rId51" w:history="1">
              <w:r w:rsidRPr="00CB65E2">
                <w:rPr>
                  <w:rFonts w:ascii="Arial" w:hAnsi="Arial" w:cs="Arial"/>
                  <w:color w:val="000000"/>
                  <w:sz w:val="20"/>
                  <w:szCs w:val="20"/>
                  <w:lang w:bidi="en-US"/>
                </w:rPr>
                <w:t>https://www.mautic.org</w:t>
              </w:r>
            </w:hyperlink>
            <w:r w:rsidRPr="00CB65E2">
              <w:rPr>
                <w:rFonts w:ascii="Arial" w:hAnsi="Arial" w:cs="Arial"/>
                <w:color w:val="000000"/>
                <w:sz w:val="20"/>
                <w:szCs w:val="20"/>
                <w:lang w:bidi="en-US"/>
              </w:rPr>
              <w:t>)</w:t>
            </w:r>
          </w:p>
        </w:tc>
      </w:tr>
      <w:tr w:rsidR="00B963F9" w:rsidRPr="00CB65E2" w:rsidTr="008E489B">
        <w:trPr>
          <w:trHeight w:val="1253"/>
        </w:trPr>
        <w:tc>
          <w:tcPr>
            <w:tcW w:w="1836" w:type="dxa"/>
            <w:tcBorders>
              <w:top w:val="single" w:sz="4" w:space="0" w:color="auto"/>
              <w:left w:val="single" w:sz="4" w:space="0" w:color="auto"/>
              <w:bottom w:val="single" w:sz="4" w:space="0" w:color="auto"/>
            </w:tcBorders>
            <w:shd w:val="clear" w:color="auto" w:fill="auto"/>
          </w:tcPr>
          <w:p w:rsidR="00B963F9" w:rsidRPr="00CB65E2" w:rsidRDefault="00B963F9" w:rsidP="008E489B">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 xml:space="preserve">Mein </w:t>
            </w:r>
            <w:r w:rsidRPr="00BC54EB">
              <w:rPr>
                <w:rFonts w:ascii="Arial" w:hAnsi="Arial" w:cs="Arial"/>
                <w:b/>
                <w:bCs/>
                <w:color w:val="000000"/>
                <w:sz w:val="20"/>
                <w:szCs w:val="20"/>
                <w:lang w:bidi="en-US"/>
              </w:rPr>
              <w:t>Schulnetz</w:t>
            </w:r>
          </w:p>
        </w:tc>
        <w:tc>
          <w:tcPr>
            <w:tcW w:w="6642"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8E489B">
            <w:pPr>
              <w:pStyle w:val="Andere0"/>
              <w:rPr>
                <w:rFonts w:ascii="Arial" w:hAnsi="Arial" w:cs="Arial"/>
                <w:sz w:val="20"/>
                <w:szCs w:val="20"/>
              </w:rPr>
            </w:pPr>
            <w:r w:rsidRPr="00BC54EB">
              <w:rPr>
                <w:rFonts w:ascii="Arial" w:hAnsi="Arial" w:cs="Arial"/>
                <w:color w:val="000000"/>
                <w:sz w:val="20"/>
                <w:szCs w:val="20"/>
                <w:lang w:eastAsia="de-DE" w:bidi="de-DE"/>
              </w:rPr>
              <w:t>zeitgemäße</w:t>
            </w:r>
            <w:r w:rsidRPr="00CB65E2">
              <w:rPr>
                <w:rFonts w:ascii="Arial" w:hAnsi="Arial" w:cs="Arial"/>
                <w:color w:val="000000"/>
                <w:sz w:val="20"/>
                <w:szCs w:val="20"/>
                <w:lang w:eastAsia="de-DE" w:bidi="de-DE"/>
              </w:rPr>
              <w:t xml:space="preserve"> Anwendungen für Schülerinnen und Schüler sowie Lehrkräfte auf einer "</w:t>
            </w:r>
            <w:proofErr w:type="spellStart"/>
            <w:r w:rsidRPr="00CB65E2">
              <w:rPr>
                <w:rFonts w:ascii="Arial" w:hAnsi="Arial" w:cs="Arial"/>
                <w:color w:val="000000"/>
                <w:sz w:val="20"/>
                <w:szCs w:val="20"/>
                <w:lang w:bidi="en-US"/>
              </w:rPr>
              <w:t>Proxmox</w:t>
            </w:r>
            <w:proofErr w:type="spellEnd"/>
            <w:r w:rsidRPr="00CB65E2">
              <w:rPr>
                <w:rFonts w:ascii="Arial" w:hAnsi="Arial" w:cs="Arial"/>
                <w:color w:val="000000"/>
                <w:sz w:val="20"/>
                <w:szCs w:val="20"/>
                <w:lang w:bidi="en-US"/>
              </w:rPr>
              <w:t xml:space="preserve">"-Infrastruktur. </w:t>
            </w:r>
            <w:r w:rsidRPr="00CB65E2">
              <w:rPr>
                <w:rFonts w:ascii="Arial" w:hAnsi="Arial" w:cs="Arial"/>
                <w:color w:val="000000"/>
                <w:sz w:val="20"/>
                <w:szCs w:val="20"/>
                <w:lang w:eastAsia="de-DE" w:bidi="de-DE"/>
              </w:rPr>
              <w:t xml:space="preserve">Anwendungen </w:t>
            </w:r>
            <w:r w:rsidRPr="00BC54EB">
              <w:rPr>
                <w:rFonts w:ascii="Arial" w:hAnsi="Arial" w:cs="Arial"/>
                <w:color w:val="000000"/>
                <w:sz w:val="20"/>
                <w:szCs w:val="20"/>
                <w:lang w:eastAsia="de-DE" w:bidi="de-DE"/>
              </w:rPr>
              <w:t xml:space="preserve">sind </w:t>
            </w:r>
            <w:r w:rsidRPr="00BC54EB">
              <w:rPr>
                <w:rFonts w:ascii="Arial" w:hAnsi="Arial" w:cs="Arial"/>
                <w:color w:val="000000"/>
                <w:sz w:val="20"/>
                <w:szCs w:val="20"/>
                <w:lang w:bidi="en-US"/>
              </w:rPr>
              <w:t>,</w:t>
            </w:r>
            <w:r w:rsidRPr="00CB65E2">
              <w:rPr>
                <w:rFonts w:ascii="Arial" w:hAnsi="Arial" w:cs="Arial"/>
                <w:color w:val="000000"/>
                <w:sz w:val="20"/>
                <w:szCs w:val="20"/>
                <w:lang w:bidi="en-US"/>
              </w:rPr>
              <w:t>,</w:t>
            </w:r>
            <w:proofErr w:type="spellStart"/>
            <w:r w:rsidRPr="00BC54EB">
              <w:rPr>
                <w:rFonts w:ascii="Arial" w:hAnsi="Arial" w:cs="Arial"/>
                <w:color w:val="000000"/>
                <w:sz w:val="20"/>
                <w:szCs w:val="20"/>
                <w:lang w:bidi="en-US"/>
              </w:rPr>
              <w:t>OPNsense</w:t>
            </w:r>
            <w:proofErr w:type="spellEnd"/>
            <w:r w:rsidRPr="00CB65E2">
              <w:rPr>
                <w:rFonts w:ascii="Arial" w:hAnsi="Arial" w:cs="Arial"/>
                <w:color w:val="000000"/>
                <w:sz w:val="20"/>
                <w:szCs w:val="20"/>
                <w:lang w:bidi="en-US"/>
              </w:rPr>
              <w:t>", ,,</w:t>
            </w:r>
            <w:proofErr w:type="spellStart"/>
            <w:r w:rsidRPr="00CB65E2">
              <w:rPr>
                <w:rFonts w:ascii="Arial" w:hAnsi="Arial" w:cs="Arial"/>
                <w:color w:val="000000"/>
                <w:sz w:val="20"/>
                <w:szCs w:val="20"/>
                <w:lang w:bidi="en-US"/>
              </w:rPr>
              <w:t>Nextcloud</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inklusive Chat, Telefonie, Videokonferenzen, </w:t>
            </w:r>
            <w:proofErr w:type="spellStart"/>
            <w:r w:rsidRPr="00BC54EB">
              <w:rPr>
                <w:rFonts w:ascii="Arial" w:hAnsi="Arial" w:cs="Arial"/>
                <w:color w:val="000000"/>
                <w:sz w:val="20"/>
                <w:szCs w:val="20"/>
                <w:lang w:bidi="en-US"/>
              </w:rPr>
              <w:t>Collabora</w:t>
            </w:r>
            <w:proofErr w:type="spellEnd"/>
            <w:r w:rsidRPr="00BC54EB">
              <w:rPr>
                <w:rFonts w:ascii="Arial" w:hAnsi="Arial" w:cs="Arial"/>
                <w:color w:val="000000"/>
                <w:sz w:val="20"/>
                <w:szCs w:val="20"/>
                <w:lang w:bidi="en-US"/>
              </w:rPr>
              <w:t>-Online-Office</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Kalender, Kontakte, getrennte </w:t>
            </w:r>
            <w:r w:rsidRPr="00CB65E2">
              <w:rPr>
                <w:rFonts w:ascii="Arial" w:hAnsi="Arial" w:cs="Arial"/>
                <w:color w:val="000000"/>
                <w:sz w:val="20"/>
                <w:szCs w:val="20"/>
                <w:lang w:bidi="en-US"/>
              </w:rPr>
              <w:t xml:space="preserve">VLANs </w:t>
            </w:r>
            <w:r w:rsidRPr="00CB65E2">
              <w:rPr>
                <w:rFonts w:ascii="Arial" w:hAnsi="Arial" w:cs="Arial"/>
                <w:color w:val="000000"/>
                <w:sz w:val="20"/>
                <w:szCs w:val="20"/>
                <w:lang w:eastAsia="de-DE" w:bidi="de-DE"/>
              </w:rPr>
              <w:t xml:space="preserve">für Schüler, Lehrer und Server </w:t>
            </w:r>
            <w:r w:rsidRPr="00BC54EB">
              <w:rPr>
                <w:rFonts w:ascii="Arial" w:hAnsi="Arial" w:cs="Arial"/>
                <w:color w:val="000000"/>
                <w:sz w:val="20"/>
                <w:szCs w:val="20"/>
                <w:lang w:eastAsia="de-DE" w:bidi="de-DE"/>
              </w:rPr>
              <w:t>u.v.m.</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w:t>
            </w:r>
            <w:r w:rsidRPr="00750C82">
              <w:rPr>
                <w:rFonts w:ascii="Arial" w:hAnsi="Arial" w:cs="Arial"/>
                <w:color w:val="000000"/>
                <w:sz w:val="20"/>
                <w:szCs w:val="20"/>
                <w:lang w:bidi="en-US"/>
              </w:rPr>
              <w:t>https</w:t>
            </w:r>
            <w:r w:rsidRPr="00CB65E2">
              <w:rPr>
                <w:rFonts w:ascii="Arial" w:hAnsi="Arial" w:cs="Arial"/>
                <w:color w:val="000000"/>
                <w:sz w:val="20"/>
                <w:szCs w:val="20"/>
                <w:lang w:bidi="en-US"/>
              </w:rPr>
              <w:t xml:space="preserve">:// </w:t>
            </w:r>
            <w:r w:rsidRPr="00BC54EB">
              <w:rPr>
                <w:rFonts w:ascii="Arial" w:hAnsi="Arial" w:cs="Arial"/>
                <w:color w:val="000000"/>
                <w:sz w:val="20"/>
                <w:szCs w:val="20"/>
                <w:lang w:bidi="en-US"/>
              </w:rPr>
              <w:t>schulnetzkonzept.de)</w:t>
            </w:r>
          </w:p>
        </w:tc>
      </w:tr>
    </w:tbl>
    <w:p w:rsidR="00B963F9" w:rsidRPr="00CB65E2" w:rsidRDefault="00B963F9" w:rsidP="008E489B"/>
    <w:p w:rsidR="008E489B" w:rsidRPr="00CB65E2" w:rsidRDefault="008E489B">
      <w:pPr>
        <w:spacing w:after="160" w:line="259" w:lineRule="auto"/>
        <w:rPr>
          <w:szCs w:val="24"/>
          <w:u w:val="single"/>
          <w:lang w:bidi="en-US"/>
        </w:rPr>
      </w:pPr>
      <w:r w:rsidRPr="00CB65E2">
        <w:rPr>
          <w:u w:val="single"/>
          <w:lang w:bidi="en-US"/>
        </w:rPr>
        <w:br w:type="page"/>
      </w:r>
    </w:p>
    <w:p w:rsidR="00B963F9" w:rsidRPr="00CB65E2" w:rsidRDefault="00B963F9" w:rsidP="008E489B">
      <w:pPr>
        <w:pStyle w:val="A02bfw10mm"/>
        <w:rPr>
          <w:u w:val="single"/>
        </w:rPr>
      </w:pPr>
      <w:r w:rsidRPr="00CB65E2">
        <w:rPr>
          <w:u w:val="single"/>
          <w:lang w:bidi="en-US"/>
        </w:rPr>
        <w:lastRenderedPageBreak/>
        <w:t>DHCP-Dienst/-Server</w:t>
      </w:r>
    </w:p>
    <w:p w:rsidR="008E489B" w:rsidRPr="00CB65E2" w:rsidRDefault="008E489B" w:rsidP="008E489B">
      <w:pPr>
        <w:pStyle w:val="A02bfw10mm"/>
        <w:rPr>
          <w:lang w:eastAsia="de-DE" w:bidi="de-DE"/>
        </w:rPr>
      </w:pPr>
    </w:p>
    <w:p w:rsidR="00B963F9" w:rsidRPr="00CB65E2" w:rsidRDefault="008E489B" w:rsidP="008E489B">
      <w:pPr>
        <w:pStyle w:val="A02bfw10mm"/>
      </w:pPr>
      <w:r w:rsidRPr="00CB65E2">
        <w:rPr>
          <w:noProof/>
          <w:lang w:eastAsia="de-DE"/>
        </w:rPr>
        <w:drawing>
          <wp:anchor distT="0" distB="0" distL="114300" distR="114300" simplePos="0" relativeHeight="251756544" behindDoc="0" locked="0" layoutInCell="1" allowOverlap="1">
            <wp:simplePos x="0" y="0"/>
            <wp:positionH relativeFrom="margin">
              <wp:align>right</wp:align>
            </wp:positionH>
            <wp:positionV relativeFrom="paragraph">
              <wp:posOffset>679</wp:posOffset>
            </wp:positionV>
            <wp:extent cx="2907665" cy="5486400"/>
            <wp:effectExtent l="0" t="0" r="6985" b="0"/>
            <wp:wrapSquare wrapText="bothSides"/>
            <wp:docPr id="33" name="Picutre 33"/>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52">
                      <a:extLst>
                        <a:ext uri="{28A0092B-C50C-407E-A947-70E740481C1C}">
                          <a14:useLocalDpi xmlns:a14="http://schemas.microsoft.com/office/drawing/2010/main" val="0"/>
                        </a:ext>
                      </a:extLst>
                    </a:blip>
                    <a:stretch/>
                  </pic:blipFill>
                  <pic:spPr>
                    <a:xfrm>
                      <a:off x="0" y="0"/>
                      <a:ext cx="2907665" cy="5486400"/>
                    </a:xfrm>
                    <a:prstGeom prst="rect">
                      <a:avLst/>
                    </a:prstGeom>
                  </pic:spPr>
                </pic:pic>
              </a:graphicData>
            </a:graphic>
          </wp:anchor>
        </w:drawing>
      </w:r>
      <w:r w:rsidR="00B963F9" w:rsidRPr="00CB65E2">
        <w:rPr>
          <w:lang w:eastAsia="de-DE" w:bidi="de-DE"/>
        </w:rPr>
        <w:t xml:space="preserve">Das </w:t>
      </w:r>
      <w:r w:rsidR="00B963F9" w:rsidRPr="00BC54EB">
        <w:rPr>
          <w:lang w:bidi="en-US"/>
        </w:rPr>
        <w:t>Dynamic</w:t>
      </w:r>
      <w:r w:rsidR="00B963F9" w:rsidRPr="00CB65E2">
        <w:rPr>
          <w:lang w:bidi="en-US"/>
        </w:rPr>
        <w:t xml:space="preserve"> Host </w:t>
      </w:r>
      <w:proofErr w:type="spellStart"/>
      <w:r w:rsidR="00B963F9" w:rsidRPr="00BC54EB">
        <w:rPr>
          <w:lang w:bidi="en-US"/>
        </w:rPr>
        <w:t>Configuration</w:t>
      </w:r>
      <w:proofErr w:type="spellEnd"/>
      <w:r w:rsidR="00B963F9" w:rsidRPr="00CB65E2">
        <w:rPr>
          <w:lang w:bidi="en-US"/>
        </w:rPr>
        <w:t xml:space="preserve"> Protocol (DHCP) </w:t>
      </w:r>
      <w:r w:rsidR="00B963F9" w:rsidRPr="00CB65E2">
        <w:rPr>
          <w:lang w:eastAsia="de-DE" w:bidi="de-DE"/>
        </w:rPr>
        <w:t xml:space="preserve">ermöglicht </w:t>
      </w:r>
      <w:r w:rsidR="00B963F9" w:rsidRPr="00CB65E2">
        <w:rPr>
          <w:lang w:bidi="en-US"/>
        </w:rPr>
        <w:t xml:space="preserve">die </w:t>
      </w:r>
      <w:r w:rsidR="00B963F9" w:rsidRPr="00CB65E2">
        <w:rPr>
          <w:lang w:eastAsia="de-DE" w:bidi="de-DE"/>
        </w:rPr>
        <w:t>automatische Einbin</w:t>
      </w:r>
      <w:r w:rsidR="00B963F9" w:rsidRPr="00CB65E2">
        <w:rPr>
          <w:lang w:eastAsia="de-DE" w:bidi="de-DE"/>
        </w:rPr>
        <w:softHyphen/>
        <w:t xml:space="preserve">dung </w:t>
      </w:r>
      <w:r w:rsidR="00B963F9" w:rsidRPr="00CB65E2">
        <w:rPr>
          <w:lang w:bidi="en-US"/>
        </w:rPr>
        <w:t xml:space="preserve">von </w:t>
      </w:r>
      <w:r w:rsidR="00B963F9" w:rsidRPr="00CB65E2">
        <w:rPr>
          <w:lang w:eastAsia="de-DE" w:bidi="de-DE"/>
        </w:rPr>
        <w:t xml:space="preserve">Geräten </w:t>
      </w:r>
      <w:r w:rsidR="00B963F9" w:rsidRPr="00CB65E2">
        <w:rPr>
          <w:lang w:bidi="en-US"/>
        </w:rPr>
        <w:t xml:space="preserve">in </w:t>
      </w:r>
      <w:r w:rsidR="00B963F9" w:rsidRPr="00CB65E2">
        <w:rPr>
          <w:lang w:eastAsia="de-DE" w:bidi="de-DE"/>
        </w:rPr>
        <w:t xml:space="preserve">ein bestehendes Netzwerk. </w:t>
      </w:r>
      <w:r w:rsidR="00B963F9" w:rsidRPr="00CB65E2">
        <w:rPr>
          <w:lang w:bidi="en-US"/>
        </w:rPr>
        <w:t xml:space="preserve">Dabei </w:t>
      </w:r>
      <w:r w:rsidR="00B963F9" w:rsidRPr="00CB65E2">
        <w:rPr>
          <w:lang w:eastAsia="de-DE" w:bidi="de-DE"/>
        </w:rPr>
        <w:t xml:space="preserve">bezieht der Client die IP-Adresse, die Netzmaske, den </w:t>
      </w:r>
      <w:r w:rsidR="00B963F9" w:rsidRPr="00CB65E2">
        <w:rPr>
          <w:lang w:bidi="en-US"/>
        </w:rPr>
        <w:t xml:space="preserve">Name-Server </w:t>
      </w:r>
      <w:r w:rsidR="00B963F9" w:rsidRPr="00CB65E2">
        <w:rPr>
          <w:lang w:eastAsia="de-DE" w:bidi="de-DE"/>
        </w:rPr>
        <w:t xml:space="preserve">und das </w:t>
      </w:r>
      <w:r w:rsidR="00B963F9" w:rsidRPr="00BC54EB">
        <w:rPr>
          <w:lang w:eastAsia="de-DE" w:bidi="de-DE"/>
        </w:rPr>
        <w:t>Gateway</w:t>
      </w:r>
      <w:r w:rsidR="00B963F9" w:rsidRPr="00CB65E2">
        <w:rPr>
          <w:lang w:eastAsia="de-DE" w:bidi="de-DE"/>
        </w:rPr>
        <w:t xml:space="preserve"> automatisch.</w:t>
      </w:r>
    </w:p>
    <w:p w:rsidR="00B963F9" w:rsidRPr="00CB65E2" w:rsidRDefault="00B963F9" w:rsidP="008E489B">
      <w:pPr>
        <w:pStyle w:val="A02bfw10mm"/>
      </w:pPr>
      <w:r w:rsidRPr="00CB65E2">
        <w:rPr>
          <w:lang w:eastAsia="de-DE" w:bidi="de-DE"/>
        </w:rPr>
        <w:t>Der Bezug dieser Information folgt dem Ablauf in der Abbildung. Der Client sendet ein soge</w:t>
      </w:r>
      <w:r w:rsidRPr="00CB65E2">
        <w:rPr>
          <w:lang w:eastAsia="de-DE" w:bidi="de-DE"/>
        </w:rPr>
        <w:softHyphen/>
        <w:t>nanntes DHCPDISCOVER</w:t>
      </w:r>
      <w:r w:rsidRPr="00CB65E2">
        <w:rPr>
          <w:lang w:bidi="en-US"/>
        </w:rPr>
        <w:t xml:space="preserve"> </w:t>
      </w:r>
      <w:r w:rsidRPr="00CB65E2">
        <w:rPr>
          <w:lang w:eastAsia="de-DE" w:bidi="de-DE"/>
        </w:rPr>
        <w:t xml:space="preserve">als </w:t>
      </w:r>
      <w:r w:rsidRPr="00CB65E2">
        <w:rPr>
          <w:lang w:bidi="en-US"/>
        </w:rPr>
        <w:t xml:space="preserve">Broadcast </w:t>
      </w:r>
      <w:r w:rsidRPr="00CB65E2">
        <w:rPr>
          <w:lang w:eastAsia="de-DE" w:bidi="de-DE"/>
        </w:rPr>
        <w:t xml:space="preserve">in das lokale </w:t>
      </w:r>
      <w:r w:rsidRPr="00CB65E2">
        <w:rPr>
          <w:lang w:bidi="en-US"/>
        </w:rPr>
        <w:t xml:space="preserve">Subnetz </w:t>
      </w:r>
      <w:r w:rsidRPr="00CB65E2">
        <w:rPr>
          <w:lang w:eastAsia="de-DE" w:bidi="de-DE"/>
        </w:rPr>
        <w:t>und damit an alle darin befind</w:t>
      </w:r>
      <w:r w:rsidRPr="00CB65E2">
        <w:rPr>
          <w:lang w:eastAsia="de-DE" w:bidi="de-DE"/>
        </w:rPr>
        <w:softHyphen/>
        <w:t xml:space="preserve">lichen </w:t>
      </w:r>
      <w:r w:rsidRPr="00CB65E2">
        <w:rPr>
          <w:lang w:bidi="en-US"/>
        </w:rPr>
        <w:t xml:space="preserve">DHCP-Server. </w:t>
      </w:r>
      <w:r w:rsidRPr="00CB65E2">
        <w:rPr>
          <w:lang w:eastAsia="de-DE" w:bidi="de-DE"/>
        </w:rPr>
        <w:t xml:space="preserve">Die vorhandenen </w:t>
      </w:r>
      <w:r w:rsidRPr="00BC54EB">
        <w:rPr>
          <w:lang w:bidi="en-US"/>
        </w:rPr>
        <w:t xml:space="preserve">DHCP </w:t>
      </w:r>
      <w:r w:rsidRPr="00BC54EB">
        <w:rPr>
          <w:lang w:eastAsia="de-DE" w:bidi="de-DE"/>
        </w:rPr>
        <w:t>Server</w:t>
      </w:r>
      <w:r w:rsidRPr="00CB65E2">
        <w:rPr>
          <w:lang w:eastAsia="de-DE" w:bidi="de-DE"/>
        </w:rPr>
        <w:t xml:space="preserve"> senden nun ihre Angebote zurück als DHCPOFFER Nachricht und inklusive einer Netz</w:t>
      </w:r>
      <w:r w:rsidRPr="00CB65E2">
        <w:rPr>
          <w:lang w:eastAsia="de-DE" w:bidi="de-DE"/>
        </w:rPr>
        <w:softHyphen/>
        <w:t xml:space="preserve">werkadresse. Der Client entscheidet sich für ein Angebot und sendet ein DHCPREQUEST als </w:t>
      </w:r>
      <w:r w:rsidRPr="00CB65E2">
        <w:rPr>
          <w:lang w:bidi="en-US"/>
        </w:rPr>
        <w:t xml:space="preserve">Broadcast </w:t>
      </w:r>
      <w:r w:rsidRPr="00CB65E2">
        <w:rPr>
          <w:lang w:eastAsia="de-DE" w:bidi="de-DE"/>
        </w:rPr>
        <w:t xml:space="preserve">- darin befindet sich die </w:t>
      </w:r>
      <w:r w:rsidRPr="00CB65E2">
        <w:rPr>
          <w:lang w:bidi="en-US"/>
        </w:rPr>
        <w:t xml:space="preserve">Server-ID </w:t>
      </w:r>
      <w:r w:rsidRPr="00CB65E2">
        <w:rPr>
          <w:lang w:eastAsia="de-DE" w:bidi="de-DE"/>
        </w:rPr>
        <w:t xml:space="preserve">des gewählten </w:t>
      </w:r>
      <w:r w:rsidRPr="00CB65E2">
        <w:rPr>
          <w:lang w:bidi="en-US"/>
        </w:rPr>
        <w:t xml:space="preserve">DHCP-Servers. </w:t>
      </w:r>
      <w:r w:rsidRPr="00CB65E2">
        <w:rPr>
          <w:lang w:eastAsia="de-DE" w:bidi="de-DE"/>
        </w:rPr>
        <w:t xml:space="preserve">Der gewählte Server antwortet nun mit einem DHCPACK </w:t>
      </w:r>
      <w:r w:rsidRPr="00CB65E2">
        <w:rPr>
          <w:lang w:bidi="en-US"/>
        </w:rPr>
        <w:t>(</w:t>
      </w:r>
      <w:proofErr w:type="spellStart"/>
      <w:r w:rsidR="00834BCA" w:rsidRPr="00BC54EB">
        <w:rPr>
          <w:lang w:bidi="en-US"/>
        </w:rPr>
        <w:t>acknowledge</w:t>
      </w:r>
      <w:proofErr w:type="spellEnd"/>
      <w:r w:rsidRPr="00CB65E2">
        <w:rPr>
          <w:lang w:bidi="en-US"/>
        </w:rPr>
        <w:t xml:space="preserve">: </w:t>
      </w:r>
      <w:r w:rsidRPr="00CB65E2">
        <w:rPr>
          <w:lang w:eastAsia="de-DE" w:bidi="de-DE"/>
        </w:rPr>
        <w:t>bestätigen). Darin befinden sich die Konfigurationsparameter. Sollte der Client ein DHCPNAK empfangen, so startet er die Konfigu</w:t>
      </w:r>
      <w:r w:rsidRPr="00CB65E2">
        <w:rPr>
          <w:lang w:eastAsia="de-DE" w:bidi="de-DE"/>
        </w:rPr>
        <w:softHyphen/>
        <w:t>ration erneut.</w:t>
      </w:r>
    </w:p>
    <w:p w:rsidR="00B963F9" w:rsidRPr="00CB65E2" w:rsidRDefault="00B963F9" w:rsidP="008E489B">
      <w:pPr>
        <w:pStyle w:val="A02bfw10mm"/>
      </w:pPr>
      <w:r w:rsidRPr="00CB65E2">
        <w:rPr>
          <w:lang w:eastAsia="de-DE" w:bidi="de-DE"/>
        </w:rPr>
        <w:t xml:space="preserve">Ein entsprechender </w:t>
      </w:r>
      <w:r w:rsidRPr="00CB65E2">
        <w:rPr>
          <w:lang w:bidi="en-US"/>
        </w:rPr>
        <w:t xml:space="preserve">DHCP-Server </w:t>
      </w:r>
      <w:r w:rsidRPr="00CB65E2">
        <w:rPr>
          <w:lang w:eastAsia="de-DE" w:bidi="de-DE"/>
        </w:rPr>
        <w:t>bzw. -Dienst muss dafür aufgesetzt und konfiguriert wer</w:t>
      </w:r>
      <w:r w:rsidRPr="00CB65E2">
        <w:rPr>
          <w:lang w:eastAsia="de-DE" w:bidi="de-DE"/>
        </w:rPr>
        <w:softHyphen/>
        <w:t xml:space="preserve">den. Ohne solch einen Dienst müssen die </w:t>
      </w:r>
      <w:r w:rsidRPr="00BC54EB">
        <w:rPr>
          <w:lang w:eastAsia="de-DE" w:bidi="de-DE"/>
        </w:rPr>
        <w:t>IP- Adressen</w:t>
      </w:r>
      <w:r w:rsidRPr="00CB65E2">
        <w:rPr>
          <w:lang w:eastAsia="de-DE" w:bidi="de-DE"/>
        </w:rPr>
        <w:t xml:space="preserve"> an jedem Client manuell konfiguriert werden. Das </w:t>
      </w:r>
      <w:r w:rsidRPr="00CB65E2">
        <w:rPr>
          <w:lang w:bidi="en-US"/>
        </w:rPr>
        <w:t xml:space="preserve">DHCP </w:t>
      </w:r>
      <w:r w:rsidRPr="00CB65E2">
        <w:rPr>
          <w:lang w:eastAsia="de-DE" w:bidi="de-DE"/>
        </w:rPr>
        <w:t xml:space="preserve">ist in den RFC2131 </w:t>
      </w:r>
      <w:r w:rsidRPr="00BC54EB">
        <w:rPr>
          <w:lang w:eastAsia="de-DE" w:bidi="de-DE"/>
        </w:rPr>
        <w:t>der Inter</w:t>
      </w:r>
      <w:r w:rsidRPr="00BC54EB">
        <w:rPr>
          <w:lang w:eastAsia="de-DE" w:bidi="de-DE"/>
        </w:rPr>
        <w:softHyphen/>
        <w:t>net</w:t>
      </w:r>
      <w:r w:rsidRPr="00CB65E2">
        <w:rPr>
          <w:lang w:eastAsia="de-DE" w:bidi="de-DE"/>
        </w:rPr>
        <w:t xml:space="preserve"> </w:t>
      </w:r>
      <w:r w:rsidRPr="00BC54EB">
        <w:rPr>
          <w:lang w:eastAsia="de-DE" w:bidi="de-DE"/>
        </w:rPr>
        <w:t>Engineering</w:t>
      </w:r>
      <w:r w:rsidRPr="00CB65E2">
        <w:rPr>
          <w:lang w:eastAsia="de-DE" w:bidi="de-DE"/>
        </w:rPr>
        <w:t xml:space="preserve"> </w:t>
      </w:r>
      <w:r w:rsidRPr="00BC54EB">
        <w:rPr>
          <w:lang w:bidi="en-US"/>
        </w:rPr>
        <w:t>Task</w:t>
      </w:r>
      <w:r w:rsidRPr="00CB65E2">
        <w:rPr>
          <w:lang w:bidi="en-US"/>
        </w:rPr>
        <w:t xml:space="preserve"> </w:t>
      </w:r>
      <w:r w:rsidRPr="00CB65E2">
        <w:rPr>
          <w:lang w:eastAsia="de-DE" w:bidi="de-DE"/>
        </w:rPr>
        <w:t xml:space="preserve">Force </w:t>
      </w:r>
      <w:r w:rsidRPr="00CB65E2">
        <w:rPr>
          <w:lang w:bidi="en-US"/>
        </w:rPr>
        <w:t xml:space="preserve">(IETC) </w:t>
      </w:r>
      <w:r w:rsidRPr="00CB65E2">
        <w:rPr>
          <w:lang w:eastAsia="de-DE" w:bidi="de-DE"/>
        </w:rPr>
        <w:t xml:space="preserve">spezifiziert (siehe </w:t>
      </w:r>
      <w:hyperlink r:id="rId53" w:history="1">
        <w:r w:rsidRPr="00CB65E2">
          <w:rPr>
            <w:lang w:bidi="en-US"/>
          </w:rPr>
          <w:t>https://tools.ietf.org/html/rfc2131</w:t>
        </w:r>
      </w:hyperlink>
      <w:r w:rsidRPr="00CB65E2">
        <w:rPr>
          <w:lang w:bidi="en-US"/>
        </w:rPr>
        <w:t>).</w:t>
      </w:r>
    </w:p>
    <w:p w:rsidR="00B963F9" w:rsidRPr="00CB65E2" w:rsidRDefault="00B963F9" w:rsidP="00B963F9">
      <w:pPr>
        <w:rPr>
          <w:sz w:val="2"/>
          <w:szCs w:val="2"/>
        </w:rPr>
      </w:pPr>
    </w:p>
    <w:p w:rsidR="008E489B" w:rsidRPr="00CB65E2" w:rsidRDefault="008E489B" w:rsidP="008E489B">
      <w:pPr>
        <w:pStyle w:val="A02bfw10mm"/>
        <w:rPr>
          <w:u w:val="single"/>
          <w:lang w:bidi="en-US"/>
        </w:rPr>
      </w:pPr>
    </w:p>
    <w:p w:rsidR="00B963F9" w:rsidRPr="00CB65E2" w:rsidRDefault="00B963F9" w:rsidP="008E489B">
      <w:pPr>
        <w:pStyle w:val="A02bfw10mm"/>
        <w:rPr>
          <w:u w:val="single"/>
        </w:rPr>
      </w:pPr>
      <w:r w:rsidRPr="00CB65E2">
        <w:rPr>
          <w:u w:val="single"/>
          <w:lang w:bidi="en-US"/>
        </w:rPr>
        <w:t xml:space="preserve">DNS </w:t>
      </w:r>
      <w:r w:rsidRPr="00CB65E2">
        <w:rPr>
          <w:u w:val="single"/>
          <w:lang w:eastAsia="de-DE" w:bidi="de-DE"/>
        </w:rPr>
        <w:t xml:space="preserve">- </w:t>
      </w:r>
      <w:proofErr w:type="spellStart"/>
      <w:r w:rsidRPr="00BC54EB">
        <w:rPr>
          <w:u w:val="single"/>
          <w:lang w:bidi="en-US"/>
        </w:rPr>
        <w:t>DynDNS</w:t>
      </w:r>
      <w:proofErr w:type="spellEnd"/>
    </w:p>
    <w:p w:rsidR="00B963F9" w:rsidRPr="00CB65E2" w:rsidRDefault="008E489B" w:rsidP="008E489B">
      <w:pPr>
        <w:pStyle w:val="A02bfw10mm"/>
      </w:pPr>
      <w:r w:rsidRPr="00CB65E2">
        <w:rPr>
          <w:noProof/>
          <w:lang w:eastAsia="de-DE"/>
        </w:rPr>
        <w:drawing>
          <wp:anchor distT="0" distB="0" distL="114300" distR="114300" simplePos="0" relativeHeight="251757568" behindDoc="0" locked="0" layoutInCell="1" allowOverlap="1">
            <wp:simplePos x="0" y="0"/>
            <wp:positionH relativeFrom="margin">
              <wp:align>right</wp:align>
            </wp:positionH>
            <wp:positionV relativeFrom="paragraph">
              <wp:posOffset>8550</wp:posOffset>
            </wp:positionV>
            <wp:extent cx="3420110" cy="1584960"/>
            <wp:effectExtent l="0" t="0" r="8890" b="0"/>
            <wp:wrapSquare wrapText="bothSides"/>
            <wp:docPr id="34" name="Picut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54">
                      <a:extLst>
                        <a:ext uri="{28A0092B-C50C-407E-A947-70E740481C1C}">
                          <a14:useLocalDpi xmlns:a14="http://schemas.microsoft.com/office/drawing/2010/main" val="0"/>
                        </a:ext>
                      </a:extLst>
                    </a:blip>
                    <a:stretch/>
                  </pic:blipFill>
                  <pic:spPr>
                    <a:xfrm>
                      <a:off x="0" y="0"/>
                      <a:ext cx="3420110" cy="1584960"/>
                    </a:xfrm>
                    <a:prstGeom prst="rect">
                      <a:avLst/>
                    </a:prstGeom>
                  </pic:spPr>
                </pic:pic>
              </a:graphicData>
            </a:graphic>
          </wp:anchor>
        </w:drawing>
      </w:r>
      <w:r w:rsidR="00B963F9" w:rsidRPr="00CB65E2">
        <w:rPr>
          <w:lang w:eastAsia="de-DE" w:bidi="de-DE"/>
        </w:rPr>
        <w:t xml:space="preserve">Das </w:t>
      </w:r>
      <w:r w:rsidR="00B963F9" w:rsidRPr="00BC54EB">
        <w:rPr>
          <w:lang w:bidi="en-US"/>
        </w:rPr>
        <w:t>Domain</w:t>
      </w:r>
      <w:r w:rsidR="00B963F9" w:rsidRPr="00CB65E2">
        <w:rPr>
          <w:lang w:bidi="en-US"/>
        </w:rPr>
        <w:t xml:space="preserve"> </w:t>
      </w:r>
      <w:r w:rsidR="00B963F9" w:rsidRPr="00CB65E2">
        <w:rPr>
          <w:lang w:eastAsia="de-DE" w:bidi="de-DE"/>
        </w:rPr>
        <w:t xml:space="preserve">Name System </w:t>
      </w:r>
      <w:r w:rsidR="00B963F9" w:rsidRPr="00CB65E2">
        <w:rPr>
          <w:lang w:bidi="en-US"/>
        </w:rPr>
        <w:t xml:space="preserve">(DNS) </w:t>
      </w:r>
      <w:r w:rsidR="00B963F9" w:rsidRPr="00CB65E2">
        <w:rPr>
          <w:lang w:eastAsia="de-DE" w:bidi="de-DE"/>
        </w:rPr>
        <w:t>zählt zu den wichtigsten Diensten des Inter</w:t>
      </w:r>
      <w:r w:rsidR="00B963F9" w:rsidRPr="00CB65E2">
        <w:rPr>
          <w:lang w:eastAsia="de-DE" w:bidi="de-DE"/>
        </w:rPr>
        <w:softHyphen/>
        <w:t xml:space="preserve">nets. Es erlaubt den Anwendern, mit </w:t>
      </w:r>
      <w:r w:rsidR="00B963F9" w:rsidRPr="00CB65E2">
        <w:rPr>
          <w:lang w:bidi="en-US"/>
        </w:rPr>
        <w:t xml:space="preserve">Rechnernamen </w:t>
      </w:r>
      <w:r w:rsidR="00B963F9" w:rsidRPr="00CB65E2">
        <w:rPr>
          <w:lang w:eastAsia="de-DE" w:bidi="de-DE"/>
        </w:rPr>
        <w:t xml:space="preserve">und </w:t>
      </w:r>
      <w:r w:rsidR="00B963F9" w:rsidRPr="00CB65E2">
        <w:rPr>
          <w:lang w:bidi="en-US"/>
        </w:rPr>
        <w:t xml:space="preserve">URLs </w:t>
      </w:r>
      <w:r w:rsidR="00B963F9" w:rsidRPr="00CB65E2">
        <w:rPr>
          <w:lang w:eastAsia="de-DE" w:bidi="de-DE"/>
        </w:rPr>
        <w:t xml:space="preserve">zu arbeiten, welche von einem </w:t>
      </w:r>
      <w:r w:rsidR="00B963F9" w:rsidRPr="00BC54EB">
        <w:rPr>
          <w:lang w:bidi="en-US"/>
        </w:rPr>
        <w:t>Nameserver</w:t>
      </w:r>
      <w:r w:rsidR="00B963F9" w:rsidRPr="00CB65E2">
        <w:rPr>
          <w:lang w:bidi="en-US"/>
        </w:rPr>
        <w:t xml:space="preserve"> </w:t>
      </w:r>
      <w:r w:rsidR="00B963F9" w:rsidRPr="00CB65E2">
        <w:rPr>
          <w:lang w:eastAsia="de-DE" w:bidi="de-DE"/>
        </w:rPr>
        <w:t>(</w:t>
      </w:r>
      <w:r w:rsidR="00B963F9" w:rsidRPr="00BC54EB">
        <w:rPr>
          <w:lang w:eastAsia="de-DE" w:bidi="de-DE"/>
        </w:rPr>
        <w:t>DNS- Dienst</w:t>
      </w:r>
      <w:r w:rsidR="00B963F9" w:rsidRPr="00CB65E2">
        <w:rPr>
          <w:lang w:eastAsia="de-DE" w:bidi="de-DE"/>
        </w:rPr>
        <w:t xml:space="preserve"> bzw. DNS-Server) aufgelöst werden. Das </w:t>
      </w:r>
      <w:r w:rsidR="00B963F9" w:rsidRPr="00CB65E2">
        <w:rPr>
          <w:lang w:bidi="en-US"/>
        </w:rPr>
        <w:t xml:space="preserve">DNS </w:t>
      </w:r>
      <w:r w:rsidR="00B963F9" w:rsidRPr="00CB65E2">
        <w:rPr>
          <w:lang w:eastAsia="de-DE" w:bidi="de-DE"/>
        </w:rPr>
        <w:t xml:space="preserve">ist in der RFC1034 und RFC1035 spezifiziert (siehe </w:t>
      </w:r>
      <w:r w:rsidR="00B963F9" w:rsidRPr="00BC54EB">
        <w:rPr>
          <w:lang w:bidi="en-US"/>
        </w:rPr>
        <w:t>htt</w:t>
      </w:r>
      <w:r w:rsidR="00B963F9" w:rsidRPr="00BC54EB">
        <w:rPr>
          <w:lang w:bidi="en-US"/>
        </w:rPr>
        <w:softHyphen/>
        <w:t>ps</w:t>
      </w:r>
      <w:r w:rsidR="00B963F9" w:rsidRPr="00CB65E2">
        <w:rPr>
          <w:lang w:bidi="en-US"/>
        </w:rPr>
        <w:t xml:space="preserve">:/ </w:t>
      </w:r>
      <w:hyperlink r:id="rId55" w:history="1">
        <w:r w:rsidR="00B963F9" w:rsidRPr="00CB65E2">
          <w:rPr>
            <w:lang w:bidi="en-US"/>
          </w:rPr>
          <w:t>/</w:t>
        </w:r>
        <w:r w:rsidR="00B963F9" w:rsidRPr="00BC54EB">
          <w:rPr>
            <w:lang w:bidi="en-US"/>
          </w:rPr>
          <w:t>tools.ietf.org</w:t>
        </w:r>
        <w:r w:rsidR="00B963F9" w:rsidRPr="00CB65E2">
          <w:rPr>
            <w:lang w:bidi="en-US"/>
          </w:rPr>
          <w:t>/</w:t>
        </w:r>
        <w:proofErr w:type="spellStart"/>
        <w:r w:rsidR="00B963F9" w:rsidRPr="00BC54EB">
          <w:rPr>
            <w:lang w:bidi="en-US"/>
          </w:rPr>
          <w:t>html</w:t>
        </w:r>
        <w:proofErr w:type="spellEnd"/>
        <w:r w:rsidR="00B963F9" w:rsidRPr="00CB65E2">
          <w:rPr>
            <w:lang w:bidi="en-US"/>
          </w:rPr>
          <w:t>/rfc1034</w:t>
        </w:r>
      </w:hyperlink>
      <w:r w:rsidR="00B963F9" w:rsidRPr="00CB65E2">
        <w:rPr>
          <w:lang w:bidi="en-US"/>
        </w:rPr>
        <w:t>).</w:t>
      </w:r>
    </w:p>
    <w:p w:rsidR="00B963F9" w:rsidRPr="00CB65E2" w:rsidRDefault="00B963F9" w:rsidP="00B963F9">
      <w:pPr>
        <w:rPr>
          <w:sz w:val="2"/>
          <w:szCs w:val="2"/>
        </w:rPr>
      </w:pPr>
    </w:p>
    <w:p w:rsidR="008E489B" w:rsidRPr="00CB65E2" w:rsidRDefault="00B963F9" w:rsidP="008E489B">
      <w:pPr>
        <w:pStyle w:val="A02bfw10mm"/>
        <w:rPr>
          <w:lang w:eastAsia="de-DE" w:bidi="de-DE"/>
        </w:rPr>
      </w:pPr>
      <w:r w:rsidRPr="00CB65E2">
        <w:rPr>
          <w:lang w:eastAsia="de-DE" w:bidi="de-DE"/>
        </w:rPr>
        <w:t xml:space="preserve">Möchte ein Anwender auf dem PC oder </w:t>
      </w:r>
      <w:r w:rsidRPr="00CB65E2">
        <w:rPr>
          <w:lang w:bidi="en-US"/>
        </w:rPr>
        <w:t xml:space="preserve">Smartphone </w:t>
      </w:r>
      <w:r w:rsidRPr="00CB65E2">
        <w:rPr>
          <w:lang w:eastAsia="de-DE" w:bidi="de-DE"/>
        </w:rPr>
        <w:t xml:space="preserve">beispielsweise eine </w:t>
      </w:r>
      <w:r w:rsidRPr="00CB65E2">
        <w:rPr>
          <w:lang w:bidi="en-US"/>
        </w:rPr>
        <w:t xml:space="preserve">Webseite </w:t>
      </w:r>
      <w:r w:rsidRPr="00CB65E2">
        <w:rPr>
          <w:lang w:eastAsia="de-DE" w:bidi="de-DE"/>
        </w:rPr>
        <w:t xml:space="preserve">anzeigen, </w:t>
      </w:r>
      <w:r w:rsidRPr="00CB65E2">
        <w:rPr>
          <w:lang w:bidi="en-US"/>
        </w:rPr>
        <w:t xml:space="preserve">z. </w:t>
      </w:r>
      <w:r w:rsidRPr="00CB65E2">
        <w:rPr>
          <w:lang w:eastAsia="de-DE" w:bidi="de-DE"/>
        </w:rPr>
        <w:t xml:space="preserve">B. www. </w:t>
      </w:r>
      <w:r w:rsidRPr="00CB65E2">
        <w:rPr>
          <w:lang w:bidi="en-US"/>
        </w:rPr>
        <w:t>westermann.</w:t>
      </w:r>
      <w:r w:rsidRPr="00BC54EB">
        <w:rPr>
          <w:lang w:bidi="en-US"/>
        </w:rPr>
        <w:t>de,</w:t>
      </w:r>
      <w:r w:rsidRPr="00CB65E2">
        <w:rPr>
          <w:lang w:bidi="en-US"/>
        </w:rPr>
        <w:t xml:space="preserve"> </w:t>
      </w:r>
      <w:r w:rsidRPr="00CB65E2">
        <w:rPr>
          <w:lang w:eastAsia="de-DE" w:bidi="de-DE"/>
        </w:rPr>
        <w:t xml:space="preserve">so schickt das Betriebssystem eine </w:t>
      </w:r>
      <w:r w:rsidRPr="00CB65E2">
        <w:rPr>
          <w:lang w:bidi="en-US"/>
        </w:rPr>
        <w:t xml:space="preserve">DNS-Anfrage </w:t>
      </w:r>
      <w:r w:rsidRPr="00CB65E2">
        <w:rPr>
          <w:lang w:eastAsia="de-DE" w:bidi="de-DE"/>
        </w:rPr>
        <w:t xml:space="preserve">an den DNS-Server. Das ist oft der nächste Router. Dieser schickt die dazugehörige </w:t>
      </w:r>
      <w:r w:rsidRPr="00CB65E2">
        <w:rPr>
          <w:lang w:bidi="en-US"/>
        </w:rPr>
        <w:t xml:space="preserve">IP-Adresse </w:t>
      </w:r>
      <w:r w:rsidRPr="00CB65E2">
        <w:rPr>
          <w:lang w:eastAsia="de-DE" w:bidi="de-DE"/>
        </w:rPr>
        <w:t xml:space="preserve">zurück, in diesem Fall die </w:t>
      </w:r>
      <w:r w:rsidRPr="00CB65E2">
        <w:rPr>
          <w:lang w:bidi="en-US"/>
        </w:rPr>
        <w:t xml:space="preserve">217.13.73.44. </w:t>
      </w:r>
      <w:r w:rsidRPr="00CB65E2">
        <w:rPr>
          <w:lang w:eastAsia="de-DE" w:bidi="de-DE"/>
        </w:rPr>
        <w:t xml:space="preserve">Der PC nimmt die </w:t>
      </w:r>
      <w:r w:rsidRPr="00CB65E2">
        <w:rPr>
          <w:lang w:bidi="en-US"/>
        </w:rPr>
        <w:t xml:space="preserve">IP-Adresse </w:t>
      </w:r>
      <w:r w:rsidRPr="00CB65E2">
        <w:rPr>
          <w:lang w:eastAsia="de-DE" w:bidi="de-DE"/>
        </w:rPr>
        <w:t xml:space="preserve">und erstellt damit sein </w:t>
      </w:r>
      <w:r w:rsidRPr="00BC54EB">
        <w:rPr>
          <w:lang w:eastAsia="de-DE" w:bidi="de-DE"/>
        </w:rPr>
        <w:t>http-Request</w:t>
      </w:r>
      <w:r w:rsidRPr="00CB65E2">
        <w:rPr>
          <w:lang w:eastAsia="de-DE" w:bidi="de-DE"/>
        </w:rPr>
        <w:t>.</w:t>
      </w:r>
    </w:p>
    <w:p w:rsidR="008E489B" w:rsidRPr="00CB65E2" w:rsidRDefault="008E489B">
      <w:pPr>
        <w:spacing w:after="160" w:line="259" w:lineRule="auto"/>
        <w:rPr>
          <w:szCs w:val="24"/>
          <w:lang w:eastAsia="de-DE" w:bidi="de-DE"/>
        </w:rPr>
      </w:pPr>
      <w:r w:rsidRPr="00CB65E2">
        <w:rPr>
          <w:lang w:eastAsia="de-DE" w:bidi="de-DE"/>
        </w:rPr>
        <w:br w:type="page"/>
      </w:r>
    </w:p>
    <w:p w:rsidR="008E489B" w:rsidRPr="00CB65E2" w:rsidRDefault="008E489B" w:rsidP="008E489B">
      <w:pPr>
        <w:rPr>
          <w:szCs w:val="24"/>
        </w:rPr>
      </w:pPr>
      <w:r w:rsidRPr="00CB65E2">
        <w:rPr>
          <w:noProof/>
          <w:lang w:eastAsia="de-DE"/>
        </w:rPr>
        <w:lastRenderedPageBreak/>
        <mc:AlternateContent>
          <mc:Choice Requires="wps">
            <w:drawing>
              <wp:anchor distT="45720" distB="45720" distL="114300" distR="114300" simplePos="0" relativeHeight="251759616" behindDoc="0" locked="0" layoutInCell="1" allowOverlap="1">
                <wp:simplePos x="0" y="0"/>
                <wp:positionH relativeFrom="margin">
                  <wp:align>right</wp:align>
                </wp:positionH>
                <wp:positionV relativeFrom="paragraph">
                  <wp:posOffset>264</wp:posOffset>
                </wp:positionV>
                <wp:extent cx="5371200" cy="1404620"/>
                <wp:effectExtent l="0" t="0" r="20320" b="13970"/>
                <wp:wrapTopAndBottom/>
                <wp:docPr id="25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06BD2" w:rsidRDefault="005E06B6" w:rsidP="008E489B">
                            <w:pPr>
                              <w:rPr>
                                <w:b/>
                              </w:rPr>
                            </w:pPr>
                            <w:r w:rsidRPr="00606BD2">
                              <w:rPr>
                                <w:b/>
                                <w:lang w:bidi="en-US"/>
                              </w:rPr>
                              <w:t xml:space="preserve">DNS </w:t>
                            </w:r>
                            <w:r w:rsidRPr="00BC54EB">
                              <w:rPr>
                                <w:b/>
                                <w:lang w:eastAsia="de-DE" w:bidi="de-DE"/>
                              </w:rPr>
                              <w:t>absichern</w:t>
                            </w:r>
                          </w:p>
                          <w:p w:rsidR="005E06B6" w:rsidRPr="00606BD2" w:rsidRDefault="005E06B6" w:rsidP="008E489B">
                            <w:r w:rsidRPr="00606BD2">
                              <w:rPr>
                                <w:color w:val="2A1507"/>
                                <w:lang w:bidi="en-US"/>
                              </w:rPr>
                              <w:t xml:space="preserve">DNS </w:t>
                            </w:r>
                            <w:r w:rsidRPr="00606BD2">
                              <w:rPr>
                                <w:color w:val="2A1507"/>
                                <w:lang w:eastAsia="de-DE" w:bidi="de-DE"/>
                              </w:rPr>
                              <w:t xml:space="preserve">läuft </w:t>
                            </w:r>
                            <w:r w:rsidRPr="00606BD2">
                              <w:rPr>
                                <w:color w:val="000000"/>
                                <w:lang w:eastAsia="de-DE" w:bidi="de-DE"/>
                              </w:rPr>
                              <w:t xml:space="preserve">im </w:t>
                            </w:r>
                            <w:r w:rsidRPr="00606BD2">
                              <w:rPr>
                                <w:color w:val="2A1507"/>
                                <w:lang w:eastAsia="de-DE" w:bidi="de-DE"/>
                              </w:rPr>
                              <w:t xml:space="preserve">Klartext (unverschlüsselt) und kann mitgelesen werden. </w:t>
                            </w:r>
                            <w:r w:rsidRPr="00606BD2">
                              <w:rPr>
                                <w:color w:val="000000"/>
                                <w:lang w:eastAsia="de-DE" w:bidi="de-DE"/>
                              </w:rPr>
                              <w:t xml:space="preserve">Um </w:t>
                            </w:r>
                            <w:r w:rsidRPr="00606BD2">
                              <w:rPr>
                                <w:color w:val="2A1507"/>
                                <w:lang w:bidi="en-US"/>
                              </w:rPr>
                              <w:t xml:space="preserve">DNS-Anfragen </w:t>
                            </w:r>
                            <w:r w:rsidRPr="00606BD2">
                              <w:rPr>
                                <w:color w:val="2A1507"/>
                                <w:lang w:eastAsia="de-DE" w:bidi="de-DE"/>
                              </w:rPr>
                              <w:t>abzusi</w:t>
                            </w:r>
                            <w:r w:rsidRPr="00606BD2">
                              <w:rPr>
                                <w:color w:val="2A1507"/>
                                <w:lang w:eastAsia="de-DE" w:bidi="de-DE"/>
                              </w:rPr>
                              <w:softHyphen/>
                              <w:t xml:space="preserve">chern, sollte </w:t>
                            </w:r>
                            <w:r w:rsidRPr="00606BD2">
                              <w:rPr>
                                <w:color w:val="000000"/>
                                <w:lang w:bidi="en-US"/>
                              </w:rPr>
                              <w:t xml:space="preserve">DNS </w:t>
                            </w:r>
                            <w:r w:rsidRPr="00750C82">
                              <w:rPr>
                                <w:color w:val="000000"/>
                                <w:lang w:bidi="en-US"/>
                              </w:rPr>
                              <w:t>over</w:t>
                            </w:r>
                            <w:r w:rsidRPr="00606BD2">
                              <w:rPr>
                                <w:color w:val="000000"/>
                                <w:lang w:bidi="en-US"/>
                              </w:rPr>
                              <w:t xml:space="preserve"> </w:t>
                            </w:r>
                            <w:r w:rsidRPr="00606BD2">
                              <w:rPr>
                                <w:color w:val="2A1507"/>
                                <w:lang w:bidi="en-US"/>
                              </w:rPr>
                              <w:t xml:space="preserve">TLS, DNS </w:t>
                            </w:r>
                            <w:r w:rsidRPr="00750C82">
                              <w:rPr>
                                <w:color w:val="2A1507"/>
                                <w:lang w:bidi="en-US"/>
                              </w:rPr>
                              <w:t>over</w:t>
                            </w:r>
                            <w:r w:rsidRPr="00606BD2">
                              <w:rPr>
                                <w:color w:val="2A1507"/>
                                <w:lang w:bidi="en-US"/>
                              </w:rPr>
                              <w:t xml:space="preserve"> HTTPS </w:t>
                            </w:r>
                            <w:r w:rsidRPr="00606BD2">
                              <w:rPr>
                                <w:color w:val="000000"/>
                                <w:lang w:eastAsia="de-DE" w:bidi="de-DE"/>
                              </w:rPr>
                              <w:t xml:space="preserve">oder </w:t>
                            </w:r>
                            <w:r w:rsidRPr="00606BD2">
                              <w:rPr>
                                <w:color w:val="000000"/>
                                <w:lang w:bidi="en-US"/>
                              </w:rPr>
                              <w:t xml:space="preserve">DNS </w:t>
                            </w:r>
                            <w:r w:rsidRPr="00750C82">
                              <w:rPr>
                                <w:color w:val="2A1507"/>
                                <w:lang w:bidi="en-US"/>
                              </w:rPr>
                              <w:t>over</w:t>
                            </w:r>
                            <w:r w:rsidRPr="00606BD2">
                              <w:rPr>
                                <w:color w:val="2A1507"/>
                                <w:lang w:bidi="en-US"/>
                              </w:rPr>
                              <w:t xml:space="preserve"> QUIC </w:t>
                            </w:r>
                            <w:r w:rsidRPr="00606BD2">
                              <w:rPr>
                                <w:color w:val="2A1507"/>
                                <w:lang w:eastAsia="de-DE" w:bidi="de-DE"/>
                              </w:rPr>
                              <w:t>eingesetzt werden.</w:t>
                            </w:r>
                          </w:p>
                          <w:p w:rsidR="005E06B6" w:rsidRPr="00606BD2" w:rsidRDefault="005E06B6" w:rsidP="008E489B">
                            <w:pPr>
                              <w:rPr>
                                <w:lang w:bidi="en-US"/>
                              </w:rPr>
                            </w:pPr>
                          </w:p>
                          <w:p w:rsidR="005E06B6" w:rsidRPr="00606BD2" w:rsidRDefault="005E06B6" w:rsidP="008E489B">
                            <w:pPr>
                              <w:rPr>
                                <w:b/>
                              </w:rPr>
                            </w:pPr>
                            <w:proofErr w:type="spellStart"/>
                            <w:r w:rsidRPr="00BC54EB">
                              <w:rPr>
                                <w:b/>
                                <w:lang w:bidi="en-US"/>
                              </w:rPr>
                              <w:t>DynDNS</w:t>
                            </w:r>
                            <w:proofErr w:type="spellEnd"/>
                          </w:p>
                          <w:p w:rsidR="005E06B6" w:rsidRPr="00606BD2" w:rsidRDefault="005E06B6" w:rsidP="008E489B">
                            <w:r w:rsidRPr="00606BD2">
                              <w:rPr>
                                <w:color w:val="2A1507"/>
                                <w:lang w:eastAsia="de-DE" w:bidi="de-DE"/>
                              </w:rPr>
                              <w:t xml:space="preserve">Viele Haushalte erhalten alle </w:t>
                            </w:r>
                            <w:r w:rsidRPr="00606BD2">
                              <w:rPr>
                                <w:color w:val="2A1507"/>
                                <w:lang w:bidi="en-US"/>
                              </w:rPr>
                              <w:t xml:space="preserve">24 </w:t>
                            </w:r>
                            <w:r w:rsidRPr="00606BD2">
                              <w:rPr>
                                <w:color w:val="2A1507"/>
                                <w:lang w:eastAsia="de-DE" w:bidi="de-DE"/>
                              </w:rPr>
                              <w:t xml:space="preserve">Stunden eine neue </w:t>
                            </w:r>
                            <w:r w:rsidRPr="00606BD2">
                              <w:rPr>
                                <w:color w:val="2A1507"/>
                                <w:lang w:bidi="en-US"/>
                              </w:rPr>
                              <w:t xml:space="preserve">IPv4-Adresse. </w:t>
                            </w:r>
                            <w:r w:rsidRPr="00606BD2">
                              <w:rPr>
                                <w:color w:val="2A1507"/>
                                <w:lang w:eastAsia="de-DE" w:bidi="de-DE"/>
                              </w:rPr>
                              <w:t>Soll aus solch einem Haushalt ein interner Server im Internet verfügbar gemacht werden, so muss dieser Server seine neue IP-Adres</w:t>
                            </w:r>
                            <w:r w:rsidRPr="00606BD2">
                              <w:rPr>
                                <w:color w:val="2A1507"/>
                                <w:lang w:eastAsia="de-DE" w:bidi="de-DE"/>
                              </w:rPr>
                              <w:softHyphen/>
                              <w:t xml:space="preserve">se alle </w:t>
                            </w:r>
                            <w:r w:rsidRPr="00606BD2">
                              <w:rPr>
                                <w:color w:val="2A1507"/>
                                <w:lang w:bidi="en-US"/>
                              </w:rPr>
                              <w:t xml:space="preserve">24 </w:t>
                            </w:r>
                            <w:r w:rsidRPr="00606BD2">
                              <w:rPr>
                                <w:color w:val="2A1507"/>
                                <w:lang w:eastAsia="de-DE" w:bidi="de-DE"/>
                              </w:rPr>
                              <w:t xml:space="preserve">Stunden bei einem </w:t>
                            </w:r>
                            <w:proofErr w:type="spellStart"/>
                            <w:r w:rsidRPr="00BC54EB">
                              <w:rPr>
                                <w:color w:val="2A1507"/>
                                <w:lang w:bidi="en-US"/>
                              </w:rPr>
                              <w:t>DynDNS</w:t>
                            </w:r>
                            <w:proofErr w:type="spellEnd"/>
                            <w:r w:rsidRPr="00BC54EB">
                              <w:rPr>
                                <w:color w:val="2A1507"/>
                                <w:lang w:bidi="en-US"/>
                              </w:rPr>
                              <w:t>-Server</w:t>
                            </w:r>
                            <w:r w:rsidRPr="00606BD2">
                              <w:rPr>
                                <w:color w:val="2A1507"/>
                                <w:lang w:bidi="en-US"/>
                              </w:rPr>
                              <w:t xml:space="preserve"> </w:t>
                            </w:r>
                            <w:r w:rsidRPr="00606BD2">
                              <w:rPr>
                                <w:color w:val="2A1507"/>
                                <w:lang w:eastAsia="de-DE" w:bidi="de-DE"/>
                              </w:rPr>
                              <w:t>aktualisieren. Dieser liefert bei Anfragen stets die aktuelle Adresse zurück.</w:t>
                            </w:r>
                          </w:p>
                          <w:p w:rsidR="005E06B6" w:rsidRPr="00606BD2" w:rsidRDefault="005E06B6">
                            <w:r w:rsidRPr="00BC54EB">
                              <w:rPr>
                                <w:color w:val="2A1507"/>
                                <w:lang w:bidi="en-US"/>
                              </w:rPr>
                              <w:t>Dynamic</w:t>
                            </w:r>
                            <w:r w:rsidRPr="00606BD2">
                              <w:rPr>
                                <w:color w:val="2A1507"/>
                                <w:lang w:bidi="en-US"/>
                              </w:rPr>
                              <w:t xml:space="preserve"> DNS </w:t>
                            </w:r>
                            <w:r w:rsidRPr="00606BD2">
                              <w:rPr>
                                <w:color w:val="2A1507"/>
                                <w:lang w:eastAsia="de-DE" w:bidi="de-DE"/>
                              </w:rPr>
                              <w:t xml:space="preserve">Updates ist in der RFC2136 und RFC3007 spezifiziert (siehe </w:t>
                            </w:r>
                            <w:hyperlink r:id="rId56" w:history="1">
                              <w:r w:rsidRPr="00606BD2">
                                <w:rPr>
                                  <w:color w:val="2A1507"/>
                                  <w:lang w:bidi="en-US"/>
                                </w:rPr>
                                <w:t>https://tools.ietf.org/</w:t>
                              </w:r>
                            </w:hyperlink>
                            <w:r w:rsidRPr="00606BD2">
                              <w:rPr>
                                <w:color w:val="2A1507"/>
                                <w:lang w:bidi="en-US"/>
                              </w:rPr>
                              <w:t xml:space="preserve"> </w:t>
                            </w:r>
                            <w:proofErr w:type="spellStart"/>
                            <w:r w:rsidRPr="00BC54EB">
                              <w:rPr>
                                <w:color w:val="2A1507"/>
                                <w:lang w:bidi="en-US"/>
                              </w:rPr>
                              <w:t>html</w:t>
                            </w:r>
                            <w:proofErr w:type="spellEnd"/>
                            <w:r w:rsidRPr="00606BD2">
                              <w:rPr>
                                <w:color w:val="2A1507"/>
                                <w:lang w:bidi="en-US"/>
                              </w:rPr>
                              <w:t>/rfc2136).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1" type="#_x0000_t202" style="position:absolute;margin-left:371.75pt;margin-top:0;width:422.95pt;height:110.6pt;z-index:25175961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" fillcolor="#ed7d31 [3205]">
                <v:textbox style="mso-fit-shape-to-text:t">
                  <w:txbxContent>
                    <w:p w:rsidR="005E06B6" w:rsidRPr="00606BD2" w:rsidRDefault="005E06B6" w:rsidP="008E489B">
                      <w:pPr>
                        <w:rPr>
                          <w:b/>
                        </w:rPr>
                      </w:pPr>
                      <w:r w:rsidRPr="00606BD2">
                        <w:rPr>
                          <w:b/>
                          <w:lang w:bidi="en-US"/>
                        </w:rPr>
                        <w:t xml:space="preserve">DNS </w:t>
                      </w:r>
                      <w:r w:rsidRPr="00BC54EB">
                        <w:rPr>
                          <w:b/>
                          <w:lang w:eastAsia="de-DE" w:bidi="de-DE"/>
                        </w:rPr>
                        <w:t>absichern</w:t>
                      </w:r>
                    </w:p>
                    <w:p w:rsidR="005E06B6" w:rsidRPr="00606BD2" w:rsidRDefault="005E06B6" w:rsidP="008E489B">
                      <w:r w:rsidRPr="00606BD2">
                        <w:rPr>
                          <w:color w:val="2A1507"/>
                          <w:lang w:bidi="en-US"/>
                        </w:rPr>
                        <w:t xml:space="preserve">DNS </w:t>
                      </w:r>
                      <w:r w:rsidRPr="00606BD2">
                        <w:rPr>
                          <w:color w:val="2A1507"/>
                          <w:lang w:eastAsia="de-DE" w:bidi="de-DE"/>
                        </w:rPr>
                        <w:t xml:space="preserve">läuft </w:t>
                      </w:r>
                      <w:r w:rsidRPr="00606BD2">
                        <w:rPr>
                          <w:color w:val="000000"/>
                          <w:lang w:eastAsia="de-DE" w:bidi="de-DE"/>
                        </w:rPr>
                        <w:t xml:space="preserve">im </w:t>
                      </w:r>
                      <w:r w:rsidRPr="00606BD2">
                        <w:rPr>
                          <w:color w:val="2A1507"/>
                          <w:lang w:eastAsia="de-DE" w:bidi="de-DE"/>
                        </w:rPr>
                        <w:t xml:space="preserve">Klartext (unverschlüsselt) und kann mitgelesen werden. </w:t>
                      </w:r>
                      <w:r w:rsidRPr="00606BD2">
                        <w:rPr>
                          <w:color w:val="000000"/>
                          <w:lang w:eastAsia="de-DE" w:bidi="de-DE"/>
                        </w:rPr>
                        <w:t xml:space="preserve">Um </w:t>
                      </w:r>
                      <w:r w:rsidRPr="00606BD2">
                        <w:rPr>
                          <w:color w:val="2A1507"/>
                          <w:lang w:bidi="en-US"/>
                        </w:rPr>
                        <w:t xml:space="preserve">DNS-Anfragen </w:t>
                      </w:r>
                      <w:r w:rsidRPr="00606BD2">
                        <w:rPr>
                          <w:color w:val="2A1507"/>
                          <w:lang w:eastAsia="de-DE" w:bidi="de-DE"/>
                        </w:rPr>
                        <w:t>abzusi</w:t>
                      </w:r>
                      <w:r w:rsidRPr="00606BD2">
                        <w:rPr>
                          <w:color w:val="2A1507"/>
                          <w:lang w:eastAsia="de-DE" w:bidi="de-DE"/>
                        </w:rPr>
                        <w:softHyphen/>
                        <w:t xml:space="preserve">chern, sollte </w:t>
                      </w:r>
                      <w:r w:rsidRPr="00606BD2">
                        <w:rPr>
                          <w:color w:val="000000"/>
                          <w:lang w:bidi="en-US"/>
                        </w:rPr>
                        <w:t xml:space="preserve">DNS </w:t>
                      </w:r>
                      <w:r w:rsidRPr="00750C82">
                        <w:rPr>
                          <w:color w:val="000000"/>
                          <w:lang w:bidi="en-US"/>
                        </w:rPr>
                        <w:t>over</w:t>
                      </w:r>
                      <w:r w:rsidRPr="00606BD2">
                        <w:rPr>
                          <w:color w:val="000000"/>
                          <w:lang w:bidi="en-US"/>
                        </w:rPr>
                        <w:t xml:space="preserve"> </w:t>
                      </w:r>
                      <w:r w:rsidRPr="00606BD2">
                        <w:rPr>
                          <w:color w:val="2A1507"/>
                          <w:lang w:bidi="en-US"/>
                        </w:rPr>
                        <w:t xml:space="preserve">TLS, DNS </w:t>
                      </w:r>
                      <w:r w:rsidRPr="00750C82">
                        <w:rPr>
                          <w:color w:val="2A1507"/>
                          <w:lang w:bidi="en-US"/>
                        </w:rPr>
                        <w:t>over</w:t>
                      </w:r>
                      <w:r w:rsidRPr="00606BD2">
                        <w:rPr>
                          <w:color w:val="2A1507"/>
                          <w:lang w:bidi="en-US"/>
                        </w:rPr>
                        <w:t xml:space="preserve"> HTTPS </w:t>
                      </w:r>
                      <w:r w:rsidRPr="00606BD2">
                        <w:rPr>
                          <w:color w:val="000000"/>
                          <w:lang w:eastAsia="de-DE" w:bidi="de-DE"/>
                        </w:rPr>
                        <w:t xml:space="preserve">oder </w:t>
                      </w:r>
                      <w:r w:rsidRPr="00606BD2">
                        <w:rPr>
                          <w:color w:val="000000"/>
                          <w:lang w:bidi="en-US"/>
                        </w:rPr>
                        <w:t xml:space="preserve">DNS </w:t>
                      </w:r>
                      <w:r w:rsidRPr="00750C82">
                        <w:rPr>
                          <w:color w:val="2A1507"/>
                          <w:lang w:bidi="en-US"/>
                        </w:rPr>
                        <w:t>over</w:t>
                      </w:r>
                      <w:r w:rsidRPr="00606BD2">
                        <w:rPr>
                          <w:color w:val="2A1507"/>
                          <w:lang w:bidi="en-US"/>
                        </w:rPr>
                        <w:t xml:space="preserve"> QUIC </w:t>
                      </w:r>
                      <w:r w:rsidRPr="00606BD2">
                        <w:rPr>
                          <w:color w:val="2A1507"/>
                          <w:lang w:eastAsia="de-DE" w:bidi="de-DE"/>
                        </w:rPr>
                        <w:t>eingesetzt werden.</w:t>
                      </w:r>
                    </w:p>
                    <w:p w:rsidR="005E06B6" w:rsidRPr="00606BD2" w:rsidRDefault="005E06B6" w:rsidP="008E489B">
                      <w:pPr>
                        <w:rPr>
                          <w:lang w:bidi="en-US"/>
                        </w:rPr>
                      </w:pPr>
                    </w:p>
                    <w:p w:rsidR="005E06B6" w:rsidRPr="00606BD2" w:rsidRDefault="005E06B6" w:rsidP="008E489B">
                      <w:pPr>
                        <w:rPr>
                          <w:b/>
                        </w:rPr>
                      </w:pPr>
                      <w:proofErr w:type="spellStart"/>
                      <w:r w:rsidRPr="00BC54EB">
                        <w:rPr>
                          <w:b/>
                          <w:lang w:bidi="en-US"/>
                        </w:rPr>
                        <w:t>DynDNS</w:t>
                      </w:r>
                      <w:proofErr w:type="spellEnd"/>
                    </w:p>
                    <w:p w:rsidR="005E06B6" w:rsidRPr="00606BD2" w:rsidRDefault="005E06B6" w:rsidP="008E489B">
                      <w:r w:rsidRPr="00606BD2">
                        <w:rPr>
                          <w:color w:val="2A1507"/>
                          <w:lang w:eastAsia="de-DE" w:bidi="de-DE"/>
                        </w:rPr>
                        <w:t xml:space="preserve">Viele Haushalte erhalten alle </w:t>
                      </w:r>
                      <w:r w:rsidRPr="00606BD2">
                        <w:rPr>
                          <w:color w:val="2A1507"/>
                          <w:lang w:bidi="en-US"/>
                        </w:rPr>
                        <w:t xml:space="preserve">24 </w:t>
                      </w:r>
                      <w:r w:rsidRPr="00606BD2">
                        <w:rPr>
                          <w:color w:val="2A1507"/>
                          <w:lang w:eastAsia="de-DE" w:bidi="de-DE"/>
                        </w:rPr>
                        <w:t xml:space="preserve">Stunden eine neue </w:t>
                      </w:r>
                      <w:r w:rsidRPr="00606BD2">
                        <w:rPr>
                          <w:color w:val="2A1507"/>
                          <w:lang w:bidi="en-US"/>
                        </w:rPr>
                        <w:t xml:space="preserve">IPv4-Adresse. </w:t>
                      </w:r>
                      <w:r w:rsidRPr="00606BD2">
                        <w:rPr>
                          <w:color w:val="2A1507"/>
                          <w:lang w:eastAsia="de-DE" w:bidi="de-DE"/>
                        </w:rPr>
                        <w:t>Soll aus solch einem Haushalt ein interner Server im Internet verfügbar gemacht werden, so muss dieser Server seine neue IP-Adres</w:t>
                      </w:r>
                      <w:r w:rsidRPr="00606BD2">
                        <w:rPr>
                          <w:color w:val="2A1507"/>
                          <w:lang w:eastAsia="de-DE" w:bidi="de-DE"/>
                        </w:rPr>
                        <w:softHyphen/>
                        <w:t xml:space="preserve">se alle </w:t>
                      </w:r>
                      <w:r w:rsidRPr="00606BD2">
                        <w:rPr>
                          <w:color w:val="2A1507"/>
                          <w:lang w:bidi="en-US"/>
                        </w:rPr>
                        <w:t xml:space="preserve">24 </w:t>
                      </w:r>
                      <w:r w:rsidRPr="00606BD2">
                        <w:rPr>
                          <w:color w:val="2A1507"/>
                          <w:lang w:eastAsia="de-DE" w:bidi="de-DE"/>
                        </w:rPr>
                        <w:t xml:space="preserve">Stunden bei einem </w:t>
                      </w:r>
                      <w:proofErr w:type="spellStart"/>
                      <w:r w:rsidRPr="00BC54EB">
                        <w:rPr>
                          <w:color w:val="2A1507"/>
                          <w:lang w:bidi="en-US"/>
                        </w:rPr>
                        <w:t>DynDNS</w:t>
                      </w:r>
                      <w:proofErr w:type="spellEnd"/>
                      <w:r w:rsidRPr="00BC54EB">
                        <w:rPr>
                          <w:color w:val="2A1507"/>
                          <w:lang w:bidi="en-US"/>
                        </w:rPr>
                        <w:t>-Server</w:t>
                      </w:r>
                      <w:r w:rsidRPr="00606BD2">
                        <w:rPr>
                          <w:color w:val="2A1507"/>
                          <w:lang w:bidi="en-US"/>
                        </w:rPr>
                        <w:t xml:space="preserve"> </w:t>
                      </w:r>
                      <w:r w:rsidRPr="00606BD2">
                        <w:rPr>
                          <w:color w:val="2A1507"/>
                          <w:lang w:eastAsia="de-DE" w:bidi="de-DE"/>
                        </w:rPr>
                        <w:t>aktualisieren. Dieser liefert bei Anfragen stets die aktuelle Adresse zurück.</w:t>
                      </w:r>
                    </w:p>
                    <w:p w:rsidR="005E06B6" w:rsidRPr="00606BD2" w:rsidRDefault="005E06B6">
                      <w:r w:rsidRPr="00BC54EB">
                        <w:rPr>
                          <w:color w:val="2A1507"/>
                          <w:lang w:bidi="en-US"/>
                        </w:rPr>
                        <w:t>Dynamic</w:t>
                      </w:r>
                      <w:r w:rsidRPr="00606BD2">
                        <w:rPr>
                          <w:color w:val="2A1507"/>
                          <w:lang w:bidi="en-US"/>
                        </w:rPr>
                        <w:t xml:space="preserve"> DNS </w:t>
                      </w:r>
                      <w:r w:rsidRPr="00606BD2">
                        <w:rPr>
                          <w:color w:val="2A1507"/>
                          <w:lang w:eastAsia="de-DE" w:bidi="de-DE"/>
                        </w:rPr>
                        <w:t xml:space="preserve">Updates ist in der RFC2136 und RFC3007 spezifiziert (siehe </w:t>
                      </w:r>
                      <w:hyperlink r:id="rId57" w:history="1">
                        <w:r w:rsidRPr="00606BD2">
                          <w:rPr>
                            <w:color w:val="2A1507"/>
                            <w:lang w:bidi="en-US"/>
                          </w:rPr>
                          <w:t>https://tools.ietf.org/</w:t>
                        </w:r>
                      </w:hyperlink>
                      <w:r w:rsidRPr="00606BD2">
                        <w:rPr>
                          <w:color w:val="2A1507"/>
                          <w:lang w:bidi="en-US"/>
                        </w:rPr>
                        <w:t xml:space="preserve"> </w:t>
                      </w:r>
                      <w:proofErr w:type="spellStart"/>
                      <w:r w:rsidRPr="00BC54EB">
                        <w:rPr>
                          <w:color w:val="2A1507"/>
                          <w:lang w:bidi="en-US"/>
                        </w:rPr>
                        <w:t>html</w:t>
                      </w:r>
                      <w:proofErr w:type="spellEnd"/>
                      <w:r w:rsidRPr="00606BD2">
                        <w:rPr>
                          <w:color w:val="2A1507"/>
                          <w:lang w:bidi="en-US"/>
                        </w:rPr>
                        <w:t>/rfc2136).</w:t>
                      </w:r>
                    </w:p>
                  </w:txbxContent>
                </v:textbox>
                <w10:wrap type="topAndBottom" anchorx="margin"/>
              </v:shape>
            </w:pict>
          </mc:Fallback>
        </mc:AlternateContent>
      </w:r>
      <w:r w:rsidRPr="00CB65E2">
        <w:br w:type="page"/>
      </w:r>
    </w:p>
    <w:p w:rsidR="00B963F9" w:rsidRPr="00CB65E2" w:rsidRDefault="008E489B" w:rsidP="008E489B">
      <w:pPr>
        <w:pStyle w:val="berschrift1"/>
      </w:pPr>
      <w:bookmarkStart w:id="53" w:name="bookmark74"/>
      <w:bookmarkStart w:id="54" w:name="_Toc120262964"/>
      <w:r w:rsidRPr="00CB65E2">
        <w:rPr>
          <w:rFonts w:eastAsia="Tahoma"/>
          <w:lang w:bidi="en-US"/>
        </w:rPr>
        <w:lastRenderedPageBreak/>
        <w:t>TAG 5 -</w:t>
      </w:r>
      <w:r w:rsidR="00B963F9" w:rsidRPr="00CB65E2">
        <w:rPr>
          <w:rFonts w:eastAsia="Tahoma"/>
          <w:lang w:bidi="en-US"/>
        </w:rPr>
        <w:t xml:space="preserve"> </w:t>
      </w:r>
      <w:r w:rsidR="00B963F9" w:rsidRPr="00CB65E2">
        <w:rPr>
          <w:rFonts w:eastAsia="Tahoma"/>
          <w:lang w:eastAsia="de-DE" w:bidi="de-DE"/>
        </w:rPr>
        <w:t xml:space="preserve">Netzwerkkomponenten </w:t>
      </w:r>
      <w:r w:rsidR="00B963F9" w:rsidRPr="00BC54EB">
        <w:rPr>
          <w:rFonts w:eastAsia="Tahoma"/>
          <w:lang w:eastAsia="de-DE" w:bidi="de-DE"/>
        </w:rPr>
        <w:t>unterscheiden</w:t>
      </w:r>
      <w:bookmarkEnd w:id="53"/>
      <w:bookmarkEnd w:id="54"/>
    </w:p>
    <w:p w:rsidR="008E489B" w:rsidRPr="00CB65E2" w:rsidRDefault="008E489B" w:rsidP="008E489B">
      <w:pPr>
        <w:rPr>
          <w:lang w:eastAsia="de-DE" w:bidi="de-DE"/>
        </w:rPr>
      </w:pPr>
    </w:p>
    <w:p w:rsidR="00B963F9" w:rsidRPr="00CB65E2" w:rsidRDefault="00B963F9" w:rsidP="008E489B">
      <w:pPr>
        <w:pStyle w:val="A02bfw10mm"/>
      </w:pPr>
      <w:r w:rsidRPr="00CB65E2">
        <w:rPr>
          <w:lang w:eastAsia="de-DE" w:bidi="de-DE"/>
        </w:rPr>
        <w:t>Alle eingesetzten Netzwerkkomponenten in einem Netzwerk müssen aufeinander abgestimmt sein. Dies gilt sowohl für aktive Netzwerkkomponenten, da sie über eine Stromversorgung verfügen, als auch für</w:t>
      </w:r>
      <w:r w:rsidR="005F23B4" w:rsidRPr="00CB65E2">
        <w:br/>
      </w:r>
      <w:r w:rsidRPr="00CB65E2">
        <w:rPr>
          <w:lang w:bidi="en-US"/>
        </w:rPr>
        <w:t xml:space="preserve">passive </w:t>
      </w:r>
      <w:r w:rsidRPr="00CB65E2">
        <w:rPr>
          <w:lang w:eastAsia="de-DE" w:bidi="de-DE"/>
        </w:rPr>
        <w:t xml:space="preserve">Netzwerkkomponenten. </w:t>
      </w:r>
      <w:r w:rsidRPr="00CB65E2">
        <w:rPr>
          <w:lang w:bidi="en-US"/>
        </w:rPr>
        <w:t xml:space="preserve">In </w:t>
      </w:r>
      <w:r w:rsidRPr="00CB65E2">
        <w:rPr>
          <w:lang w:eastAsia="de-DE" w:bidi="de-DE"/>
        </w:rPr>
        <w:t>diesem Kapitel werden die technischen Anforderungen an die Netz</w:t>
      </w:r>
      <w:r w:rsidRPr="00CB65E2">
        <w:rPr>
          <w:lang w:eastAsia="de-DE" w:bidi="de-DE"/>
        </w:rPr>
        <w:softHyphen/>
        <w:t>werkkomponenten betrachtet.</w:t>
      </w:r>
    </w:p>
    <w:p w:rsidR="00B963F9" w:rsidRPr="00CB65E2" w:rsidRDefault="008E489B" w:rsidP="008E489B">
      <w:pPr>
        <w:pStyle w:val="berschrift2"/>
      </w:pPr>
      <w:bookmarkStart w:id="55" w:name="bookmark76"/>
      <w:bookmarkStart w:id="56" w:name="_Toc120262965"/>
      <w:r w:rsidRPr="00CB65E2">
        <w:rPr>
          <w:rFonts w:eastAsia="Tahoma"/>
          <w:lang w:bidi="en-US"/>
        </w:rPr>
        <w:t xml:space="preserve">LE </w:t>
      </w:r>
      <w:r w:rsidR="00B963F9" w:rsidRPr="00CB65E2">
        <w:rPr>
          <w:rFonts w:eastAsia="Tahoma"/>
          <w:lang w:bidi="en-US"/>
        </w:rPr>
        <w:t>1</w:t>
      </w:r>
      <w:r w:rsidRPr="00CB65E2">
        <w:rPr>
          <w:rFonts w:eastAsia="Tahoma"/>
          <w:lang w:bidi="en-US"/>
        </w:rPr>
        <w:t xml:space="preserve"> -</w:t>
      </w:r>
      <w:r w:rsidR="00B963F9" w:rsidRPr="00CB65E2">
        <w:rPr>
          <w:rFonts w:eastAsia="Tahoma"/>
          <w:lang w:bidi="en-US"/>
        </w:rPr>
        <w:t xml:space="preserve"> </w:t>
      </w:r>
      <w:r w:rsidR="00B963F9" w:rsidRPr="00BC54EB">
        <w:rPr>
          <w:rFonts w:eastAsia="Tahoma"/>
          <w:lang w:eastAsia="de-DE" w:bidi="de-DE"/>
        </w:rPr>
        <w:t>Access</w:t>
      </w:r>
      <w:r w:rsidR="00B963F9" w:rsidRPr="00CB65E2">
        <w:rPr>
          <w:rFonts w:eastAsia="Tahoma"/>
          <w:lang w:eastAsia="de-DE" w:bidi="de-DE"/>
        </w:rPr>
        <w:t xml:space="preserve"> </w:t>
      </w:r>
      <w:r w:rsidR="00B963F9" w:rsidRPr="00CB65E2">
        <w:rPr>
          <w:rFonts w:eastAsia="Tahoma"/>
          <w:lang w:bidi="en-US"/>
        </w:rPr>
        <w:t>Points</w:t>
      </w:r>
      <w:bookmarkEnd w:id="55"/>
      <w:bookmarkEnd w:id="56"/>
    </w:p>
    <w:p w:rsidR="008E489B" w:rsidRPr="00CB65E2" w:rsidRDefault="008E489B" w:rsidP="008E489B">
      <w:pPr>
        <w:rPr>
          <w:lang w:eastAsia="de-DE" w:bidi="de-DE"/>
        </w:rPr>
      </w:pPr>
    </w:p>
    <w:p w:rsidR="00B963F9" w:rsidRPr="00CB65E2" w:rsidRDefault="00233EF0" w:rsidP="008E489B">
      <w:pPr>
        <w:pStyle w:val="A02bfw10mm"/>
      </w:pPr>
      <w:r w:rsidRPr="00BC54EB">
        <w:rPr>
          <w:noProof/>
          <w:lang w:eastAsia="de-DE"/>
        </w:rPr>
        <w:drawing>
          <wp:anchor distT="0" distB="0" distL="114300" distR="114300" simplePos="0" relativeHeight="251763712" behindDoc="0" locked="0" layoutInCell="1" allowOverlap="1" wp14:anchorId="1D5DD91B" wp14:editId="345EA30C">
            <wp:simplePos x="0" y="0"/>
            <wp:positionH relativeFrom="margin">
              <wp:align>right</wp:align>
            </wp:positionH>
            <wp:positionV relativeFrom="paragraph">
              <wp:posOffset>5080</wp:posOffset>
            </wp:positionV>
            <wp:extent cx="3639185" cy="1896110"/>
            <wp:effectExtent l="0" t="0" r="0" b="8890"/>
            <wp:wrapSquare wrapText="bothSides"/>
            <wp:docPr id="35" name="Picutre 35"/>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58">
                      <a:extLst>
                        <a:ext uri="{28A0092B-C50C-407E-A947-70E740481C1C}">
                          <a14:useLocalDpi xmlns:a14="http://schemas.microsoft.com/office/drawing/2010/main" val="0"/>
                        </a:ext>
                      </a:extLst>
                    </a:blip>
                    <a:stretch/>
                  </pic:blipFill>
                  <pic:spPr>
                    <a:xfrm>
                      <a:off x="0" y="0"/>
                      <a:ext cx="3639185" cy="1896110"/>
                    </a:xfrm>
                    <a:prstGeom prst="rect">
                      <a:avLst/>
                    </a:prstGeom>
                  </pic:spPr>
                </pic:pic>
              </a:graphicData>
            </a:graphic>
          </wp:anchor>
        </w:drawing>
      </w:r>
      <w:r w:rsidR="00B963F9" w:rsidRPr="00BC54EB">
        <w:rPr>
          <w:lang w:eastAsia="de-DE" w:bidi="de-DE"/>
        </w:rPr>
        <w:t>Access</w:t>
      </w:r>
      <w:r w:rsidR="00B963F9" w:rsidRPr="00CB65E2">
        <w:rPr>
          <w:lang w:eastAsia="de-DE" w:bidi="de-DE"/>
        </w:rPr>
        <w:t xml:space="preserve"> </w:t>
      </w:r>
      <w:r w:rsidR="00B963F9" w:rsidRPr="00CB65E2">
        <w:rPr>
          <w:lang w:bidi="en-US"/>
        </w:rPr>
        <w:t xml:space="preserve">Points </w:t>
      </w:r>
      <w:r w:rsidR="00B963F9" w:rsidRPr="00CB65E2">
        <w:rPr>
          <w:lang w:eastAsia="de-DE" w:bidi="de-DE"/>
        </w:rPr>
        <w:t xml:space="preserve">bzw. </w:t>
      </w:r>
      <w:r w:rsidR="00B963F9" w:rsidRPr="00BC54EB">
        <w:rPr>
          <w:lang w:bidi="en-US"/>
        </w:rPr>
        <w:t>Wireless</w:t>
      </w:r>
      <w:r w:rsidR="00B963F9" w:rsidRPr="00CB65E2">
        <w:rPr>
          <w:lang w:bidi="en-US"/>
        </w:rPr>
        <w:t xml:space="preserve"> </w:t>
      </w:r>
      <w:r w:rsidR="00B963F9" w:rsidRPr="00BC54EB">
        <w:rPr>
          <w:lang w:eastAsia="de-DE" w:bidi="de-DE"/>
        </w:rPr>
        <w:t>Ac</w:t>
      </w:r>
      <w:r w:rsidR="00B963F9" w:rsidRPr="00BC54EB">
        <w:rPr>
          <w:lang w:eastAsia="de-DE" w:bidi="de-DE"/>
        </w:rPr>
        <w:softHyphen/>
        <w:t>cess</w:t>
      </w:r>
      <w:r w:rsidR="00B963F9" w:rsidRPr="00CB65E2">
        <w:rPr>
          <w:lang w:eastAsia="de-DE" w:bidi="de-DE"/>
        </w:rPr>
        <w:t xml:space="preserve"> </w:t>
      </w:r>
      <w:r w:rsidR="00B963F9" w:rsidRPr="00CB65E2">
        <w:rPr>
          <w:lang w:bidi="en-US"/>
        </w:rPr>
        <w:t xml:space="preserve">Points </w:t>
      </w:r>
      <w:r w:rsidR="00B963F9" w:rsidRPr="00CB65E2">
        <w:rPr>
          <w:lang w:eastAsia="de-DE" w:bidi="de-DE"/>
        </w:rPr>
        <w:t>stellen Zugriffs</w:t>
      </w:r>
      <w:r w:rsidR="00B963F9" w:rsidRPr="00CB65E2">
        <w:rPr>
          <w:lang w:eastAsia="de-DE" w:bidi="de-DE"/>
        </w:rPr>
        <w:softHyphen/>
        <w:t xml:space="preserve">punkte für Netzwerkgeräte dar. Über einen </w:t>
      </w:r>
      <w:r w:rsidR="00B963F9" w:rsidRPr="00BC54EB">
        <w:rPr>
          <w:lang w:eastAsia="de-DE" w:bidi="de-DE"/>
        </w:rPr>
        <w:t>Access</w:t>
      </w:r>
      <w:r w:rsidR="00B963F9" w:rsidRPr="00CB65E2">
        <w:rPr>
          <w:lang w:eastAsia="de-DE" w:bidi="de-DE"/>
        </w:rPr>
        <w:t xml:space="preserve"> </w:t>
      </w:r>
      <w:r w:rsidR="00B963F9" w:rsidRPr="00CB65E2">
        <w:rPr>
          <w:lang w:bidi="en-US"/>
        </w:rPr>
        <w:t xml:space="preserve">Point </w:t>
      </w:r>
      <w:r w:rsidR="00B963F9" w:rsidRPr="00CB65E2">
        <w:rPr>
          <w:lang w:eastAsia="de-DE" w:bidi="de-DE"/>
        </w:rPr>
        <w:t>erhal</w:t>
      </w:r>
      <w:r w:rsidR="00B963F9" w:rsidRPr="00CB65E2">
        <w:rPr>
          <w:lang w:eastAsia="de-DE" w:bidi="de-DE"/>
        </w:rPr>
        <w:softHyphen/>
        <w:t>ten Smartphones, Laptops, Ta</w:t>
      </w:r>
      <w:r w:rsidR="00B963F9" w:rsidRPr="00CB65E2">
        <w:rPr>
          <w:lang w:eastAsia="de-DE" w:bidi="de-DE"/>
        </w:rPr>
        <w:softHyphen/>
        <w:t>blets etc. Zugriff auf ein Netz</w:t>
      </w:r>
      <w:r w:rsidR="00B963F9" w:rsidRPr="00CB65E2">
        <w:rPr>
          <w:lang w:eastAsia="de-DE" w:bidi="de-DE"/>
        </w:rPr>
        <w:softHyphen/>
        <w:t xml:space="preserve">werk. In </w:t>
      </w:r>
      <w:r w:rsidR="00B963F9" w:rsidRPr="00CB65E2">
        <w:rPr>
          <w:lang w:bidi="en-US"/>
        </w:rPr>
        <w:t xml:space="preserve">Heimroutern </w:t>
      </w:r>
      <w:r w:rsidR="00B963F9" w:rsidRPr="00CB65E2">
        <w:rPr>
          <w:lang w:eastAsia="de-DE" w:bidi="de-DE"/>
        </w:rPr>
        <w:t xml:space="preserve">ist ein </w:t>
      </w:r>
      <w:r w:rsidR="00B963F9" w:rsidRPr="00BC54EB">
        <w:rPr>
          <w:lang w:eastAsia="de-DE" w:bidi="de-DE"/>
        </w:rPr>
        <w:t>Access</w:t>
      </w:r>
      <w:r w:rsidR="00B963F9" w:rsidRPr="00CB65E2">
        <w:rPr>
          <w:lang w:eastAsia="de-DE" w:bidi="de-DE"/>
        </w:rPr>
        <w:t xml:space="preserve"> </w:t>
      </w:r>
      <w:r w:rsidR="00B963F9" w:rsidRPr="00CB65E2">
        <w:rPr>
          <w:lang w:bidi="en-US"/>
        </w:rPr>
        <w:t xml:space="preserve">Point </w:t>
      </w:r>
      <w:r w:rsidR="00B963F9" w:rsidRPr="00CB65E2">
        <w:rPr>
          <w:lang w:eastAsia="de-DE" w:bidi="de-DE"/>
        </w:rPr>
        <w:t>oft integriert.</w:t>
      </w:r>
    </w:p>
    <w:p w:rsidR="00B963F9" w:rsidRPr="00CB65E2" w:rsidRDefault="00B963F9" w:rsidP="008E489B">
      <w:pPr>
        <w:pStyle w:val="A02bfw10mm"/>
      </w:pPr>
      <w:r w:rsidRPr="00CB65E2">
        <w:rPr>
          <w:lang w:eastAsia="de-DE" w:bidi="de-DE"/>
        </w:rPr>
        <w:t xml:space="preserve">Folgende technische Anforderungen </w:t>
      </w:r>
      <w:r w:rsidRPr="00BC54EB">
        <w:rPr>
          <w:lang w:eastAsia="de-DE" w:bidi="de-DE"/>
        </w:rPr>
        <w:t xml:space="preserve">werden bei der Auswahl dedizierter Access </w:t>
      </w:r>
      <w:r w:rsidRPr="00BC54EB">
        <w:rPr>
          <w:lang w:bidi="en-US"/>
        </w:rPr>
        <w:t xml:space="preserve">Points </w:t>
      </w:r>
      <w:r w:rsidRPr="00BC54EB">
        <w:rPr>
          <w:lang w:eastAsia="de-DE" w:bidi="de-DE"/>
        </w:rPr>
        <w:t>berücksichtigt</w:t>
      </w:r>
      <w:r w:rsidRPr="00CB65E2">
        <w:rPr>
          <w:lang w:eastAsia="de-DE" w:bidi="de-DE"/>
        </w:rPr>
        <w:t>:</w:t>
      </w:r>
    </w:p>
    <w:tbl>
      <w:tblPr>
        <w:tblOverlap w:val="never"/>
        <w:tblW w:w="8488" w:type="dxa"/>
        <w:tblInd w:w="584" w:type="dxa"/>
        <w:tblLayout w:type="fixed"/>
        <w:tblCellMar>
          <w:top w:w="57" w:type="dxa"/>
          <w:left w:w="57" w:type="dxa"/>
          <w:bottom w:w="57" w:type="dxa"/>
          <w:right w:w="57" w:type="dxa"/>
        </w:tblCellMar>
        <w:tblLook w:val="0000" w:firstRow="0" w:lastRow="0" w:firstColumn="0" w:lastColumn="0" w:noHBand="0" w:noVBand="0"/>
      </w:tblPr>
      <w:tblGrid>
        <w:gridCol w:w="1821"/>
        <w:gridCol w:w="6667"/>
      </w:tblGrid>
      <w:tr w:rsidR="00B963F9" w:rsidRPr="00CB65E2" w:rsidTr="00233EF0">
        <w:trPr>
          <w:trHeight w:val="320"/>
        </w:trPr>
        <w:tc>
          <w:tcPr>
            <w:tcW w:w="8488" w:type="dxa"/>
            <w:gridSpan w:val="2"/>
            <w:tcBorders>
              <w:top w:val="single" w:sz="4" w:space="0" w:color="auto"/>
              <w:left w:val="single" w:sz="4" w:space="0" w:color="auto"/>
            </w:tcBorders>
            <w:shd w:val="clear" w:color="auto" w:fill="538135" w:themeFill="accent6" w:themeFillShade="BF"/>
            <w:vAlign w:val="center"/>
          </w:tcPr>
          <w:p w:rsidR="00B963F9" w:rsidRPr="00CB65E2" w:rsidRDefault="00B963F9" w:rsidP="008E489B">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 xml:space="preserve">Technische Anforderungen an </w:t>
            </w:r>
            <w:r w:rsidRPr="00BC54EB">
              <w:rPr>
                <w:rFonts w:ascii="Arial" w:hAnsi="Arial" w:cs="Arial"/>
                <w:b/>
                <w:bCs/>
                <w:color w:val="000000"/>
                <w:sz w:val="20"/>
                <w:szCs w:val="20"/>
                <w:lang w:eastAsia="de-DE" w:bidi="de-DE"/>
              </w:rPr>
              <w:t>Access</w:t>
            </w:r>
            <w:r w:rsidRPr="00CB65E2">
              <w:rPr>
                <w:rFonts w:ascii="Arial" w:hAnsi="Arial" w:cs="Arial"/>
                <w:b/>
                <w:bCs/>
                <w:color w:val="000000"/>
                <w:sz w:val="20"/>
                <w:szCs w:val="20"/>
                <w:lang w:eastAsia="de-DE" w:bidi="de-DE"/>
              </w:rPr>
              <w:t xml:space="preserve"> </w:t>
            </w:r>
            <w:r w:rsidRPr="00CB65E2">
              <w:rPr>
                <w:rFonts w:ascii="Arial" w:hAnsi="Arial" w:cs="Arial"/>
                <w:b/>
                <w:bCs/>
                <w:color w:val="000000"/>
                <w:sz w:val="20"/>
                <w:szCs w:val="20"/>
                <w:lang w:bidi="en-US"/>
              </w:rPr>
              <w:t>Points</w:t>
            </w:r>
          </w:p>
        </w:tc>
      </w:tr>
      <w:tr w:rsidR="00B963F9" w:rsidRPr="00CB65E2" w:rsidTr="00233EF0">
        <w:trPr>
          <w:trHeight w:val="547"/>
        </w:trPr>
        <w:tc>
          <w:tcPr>
            <w:tcW w:w="1821" w:type="dxa"/>
            <w:tcBorders>
              <w:top w:val="single" w:sz="4" w:space="0" w:color="auto"/>
              <w:left w:val="single" w:sz="4" w:space="0" w:color="auto"/>
            </w:tcBorders>
            <w:shd w:val="clear" w:color="auto" w:fill="A8D08D" w:themeFill="accent6" w:themeFillTint="99"/>
          </w:tcPr>
          <w:p w:rsidR="00B963F9" w:rsidRPr="00CB65E2" w:rsidRDefault="00B963F9" w:rsidP="008E489B">
            <w:pPr>
              <w:pStyle w:val="Andere0"/>
              <w:spacing w:line="240" w:lineRule="auto"/>
              <w:rPr>
                <w:rFonts w:ascii="Arial" w:hAnsi="Arial" w:cs="Arial"/>
                <w:sz w:val="20"/>
                <w:szCs w:val="20"/>
              </w:rPr>
            </w:pPr>
            <w:r w:rsidRPr="00CB65E2">
              <w:rPr>
                <w:rFonts w:ascii="Arial" w:hAnsi="Arial" w:cs="Arial"/>
                <w:b/>
                <w:bCs/>
                <w:color w:val="000000"/>
                <w:sz w:val="20"/>
                <w:szCs w:val="20"/>
                <w:lang w:bidi="en-US"/>
              </w:rPr>
              <w:t>WiFi 6/WiFi 5</w:t>
            </w:r>
          </w:p>
        </w:tc>
        <w:tc>
          <w:tcPr>
            <w:tcW w:w="6667" w:type="dxa"/>
            <w:tcBorders>
              <w:top w:val="single" w:sz="4" w:space="0" w:color="auto"/>
              <w:left w:val="single" w:sz="4" w:space="0" w:color="auto"/>
              <w:right w:val="single" w:sz="4" w:space="0" w:color="auto"/>
            </w:tcBorders>
            <w:shd w:val="clear" w:color="auto" w:fill="auto"/>
          </w:tcPr>
          <w:p w:rsidR="00B963F9" w:rsidRPr="00CB65E2" w:rsidRDefault="00B963F9" w:rsidP="008E489B">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Die </w:t>
            </w:r>
            <w:r w:rsidRPr="00BC54EB">
              <w:rPr>
                <w:rFonts w:ascii="Arial" w:hAnsi="Arial" w:cs="Arial"/>
                <w:color w:val="000000"/>
                <w:sz w:val="20"/>
                <w:szCs w:val="20"/>
                <w:lang w:bidi="en-US"/>
              </w:rPr>
              <w:t>WiFi-Alliance</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spezifiziert die </w:t>
            </w:r>
            <w:r w:rsidRPr="00CB65E2">
              <w:rPr>
                <w:rFonts w:ascii="Arial" w:hAnsi="Arial" w:cs="Arial"/>
                <w:color w:val="000000"/>
                <w:sz w:val="20"/>
                <w:szCs w:val="20"/>
                <w:lang w:bidi="en-US"/>
              </w:rPr>
              <w:t xml:space="preserve">WLAN-Standards </w:t>
            </w:r>
            <w:r w:rsidRPr="00CB65E2">
              <w:rPr>
                <w:rFonts w:ascii="Arial" w:hAnsi="Arial" w:cs="Arial"/>
                <w:color w:val="000000"/>
                <w:sz w:val="20"/>
                <w:szCs w:val="20"/>
                <w:lang w:eastAsia="de-DE" w:bidi="de-DE"/>
              </w:rPr>
              <w:t xml:space="preserve">(siehe auch </w:t>
            </w:r>
            <w:r w:rsidRPr="00BC54EB">
              <w:rPr>
                <w:rFonts w:ascii="Arial" w:hAnsi="Arial" w:cs="Arial"/>
                <w:color w:val="000000"/>
                <w:sz w:val="20"/>
                <w:szCs w:val="20"/>
                <w:lang w:eastAsia="de-DE" w:bidi="de-DE"/>
              </w:rPr>
              <w:t xml:space="preserve">Tabelle </w:t>
            </w:r>
            <w:r w:rsidRPr="00BC54EB">
              <w:rPr>
                <w:rFonts w:ascii="Arial" w:hAnsi="Arial" w:cs="Arial"/>
                <w:color w:val="000000"/>
                <w:sz w:val="20"/>
                <w:szCs w:val="20"/>
                <w:lang w:bidi="en-US"/>
              </w:rPr>
              <w:t>,</w:t>
            </w:r>
            <w:r w:rsidRPr="00CB65E2">
              <w:rPr>
                <w:rFonts w:ascii="Arial" w:hAnsi="Arial" w:cs="Arial"/>
                <w:color w:val="000000"/>
                <w:sz w:val="20"/>
                <w:szCs w:val="20"/>
                <w:lang w:bidi="en-US"/>
              </w:rPr>
              <w:t>,</w:t>
            </w:r>
            <w:r w:rsidRPr="00BC54EB">
              <w:rPr>
                <w:rFonts w:ascii="Arial" w:hAnsi="Arial" w:cs="Arial"/>
                <w:color w:val="000000"/>
                <w:sz w:val="20"/>
                <w:szCs w:val="20"/>
                <w:lang w:bidi="en-US"/>
              </w:rPr>
              <w:t>WLAN- Standards</w:t>
            </w:r>
            <w:r w:rsidRPr="00CB65E2">
              <w:rPr>
                <w:rFonts w:ascii="Arial" w:hAnsi="Arial" w:cs="Arial"/>
                <w:color w:val="000000"/>
                <w:sz w:val="20"/>
                <w:szCs w:val="20"/>
                <w:lang w:bidi="en-US"/>
              </w:rPr>
              <w:t>"</w:t>
            </w:r>
            <w:r w:rsidRPr="00BC54EB">
              <w:rPr>
                <w:rFonts w:ascii="Arial" w:hAnsi="Arial" w:cs="Arial"/>
                <w:color w:val="000000"/>
                <w:sz w:val="20"/>
                <w:szCs w:val="20"/>
                <w:lang w:bidi="en-US"/>
              </w:rPr>
              <w:t>)</w:t>
            </w:r>
            <w:r w:rsidRPr="00CB65E2">
              <w:rPr>
                <w:rFonts w:ascii="Arial" w:hAnsi="Arial" w:cs="Arial"/>
                <w:color w:val="000000"/>
                <w:sz w:val="20"/>
                <w:szCs w:val="20"/>
                <w:lang w:bidi="en-US"/>
              </w:rPr>
              <w:t>.</w:t>
            </w:r>
          </w:p>
        </w:tc>
      </w:tr>
      <w:tr w:rsidR="00B963F9" w:rsidRPr="00CB65E2" w:rsidTr="00233EF0">
        <w:trPr>
          <w:trHeight w:val="544"/>
        </w:trPr>
        <w:tc>
          <w:tcPr>
            <w:tcW w:w="1821" w:type="dxa"/>
            <w:tcBorders>
              <w:top w:val="single" w:sz="4" w:space="0" w:color="auto"/>
              <w:left w:val="single" w:sz="4" w:space="0" w:color="auto"/>
            </w:tcBorders>
            <w:shd w:val="clear" w:color="auto" w:fill="A8D08D" w:themeFill="accent6" w:themeFillTint="99"/>
          </w:tcPr>
          <w:p w:rsidR="00B963F9" w:rsidRPr="00CB65E2" w:rsidRDefault="00B963F9" w:rsidP="00591C8C">
            <w:pPr>
              <w:pStyle w:val="Andere0"/>
              <w:spacing w:line="276" w:lineRule="auto"/>
              <w:rPr>
                <w:rFonts w:ascii="Arial" w:hAnsi="Arial" w:cs="Arial"/>
                <w:sz w:val="20"/>
                <w:szCs w:val="20"/>
              </w:rPr>
            </w:pPr>
            <w:r w:rsidRPr="00CB65E2">
              <w:rPr>
                <w:rFonts w:ascii="Arial" w:hAnsi="Arial" w:cs="Arial"/>
                <w:b/>
                <w:bCs/>
                <w:color w:val="000000"/>
                <w:sz w:val="20"/>
                <w:szCs w:val="20"/>
                <w:lang w:bidi="en-US"/>
              </w:rPr>
              <w:t>WLAN-Gesch</w:t>
            </w:r>
            <w:r w:rsidR="00591C8C">
              <w:rPr>
                <w:rFonts w:ascii="Arial" w:hAnsi="Arial" w:cs="Arial"/>
                <w:b/>
                <w:bCs/>
                <w:color w:val="000000"/>
                <w:sz w:val="20"/>
                <w:szCs w:val="20"/>
                <w:lang w:bidi="en-US"/>
              </w:rPr>
              <w:t>win</w:t>
            </w:r>
            <w:r w:rsidRPr="00CB65E2">
              <w:rPr>
                <w:rFonts w:ascii="Arial" w:hAnsi="Arial" w:cs="Arial"/>
                <w:b/>
                <w:bCs/>
                <w:color w:val="000000"/>
                <w:sz w:val="20"/>
                <w:szCs w:val="20"/>
                <w:lang w:eastAsia="de-DE" w:bidi="de-DE"/>
              </w:rPr>
              <w:t>digkeit</w:t>
            </w:r>
          </w:p>
        </w:tc>
        <w:tc>
          <w:tcPr>
            <w:tcW w:w="6667" w:type="dxa"/>
            <w:tcBorders>
              <w:top w:val="single" w:sz="4" w:space="0" w:color="auto"/>
              <w:left w:val="single" w:sz="4" w:space="0" w:color="auto"/>
              <w:right w:val="single" w:sz="4" w:space="0" w:color="auto"/>
            </w:tcBorders>
            <w:shd w:val="clear" w:color="auto" w:fill="auto"/>
          </w:tcPr>
          <w:p w:rsidR="00B963F9" w:rsidRPr="00CB65E2" w:rsidRDefault="00B963F9" w:rsidP="008E489B">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Neben dem theoretischen </w:t>
            </w:r>
            <w:r w:rsidRPr="00CB65E2">
              <w:rPr>
                <w:rFonts w:ascii="Arial" w:hAnsi="Arial" w:cs="Arial"/>
                <w:color w:val="000000"/>
                <w:sz w:val="20"/>
                <w:szCs w:val="20"/>
                <w:lang w:bidi="en-US"/>
              </w:rPr>
              <w:t xml:space="preserve">Datendurchsatz </w:t>
            </w:r>
            <w:r w:rsidRPr="00CB65E2">
              <w:rPr>
                <w:rFonts w:ascii="Arial" w:hAnsi="Arial" w:cs="Arial"/>
                <w:color w:val="000000"/>
                <w:sz w:val="20"/>
                <w:szCs w:val="20"/>
                <w:lang w:eastAsia="de-DE" w:bidi="de-DE"/>
              </w:rPr>
              <w:t xml:space="preserve">interessiert der tatsächlich verfügbare Datendurchsatz. Bei </w:t>
            </w:r>
            <w:r w:rsidRPr="00CB65E2">
              <w:rPr>
                <w:rFonts w:ascii="Arial" w:hAnsi="Arial" w:cs="Arial"/>
                <w:color w:val="000000"/>
                <w:sz w:val="20"/>
                <w:szCs w:val="20"/>
                <w:lang w:bidi="en-US"/>
              </w:rPr>
              <w:t xml:space="preserve">WiFi 5 </w:t>
            </w:r>
            <w:r w:rsidRPr="00CB65E2">
              <w:rPr>
                <w:rFonts w:ascii="Arial" w:hAnsi="Arial" w:cs="Arial"/>
                <w:color w:val="000000"/>
                <w:sz w:val="20"/>
                <w:szCs w:val="20"/>
                <w:lang w:eastAsia="de-DE" w:bidi="de-DE"/>
              </w:rPr>
              <w:t xml:space="preserve">sind dies </w:t>
            </w:r>
            <w:r w:rsidRPr="00CB65E2">
              <w:rPr>
                <w:rFonts w:ascii="Arial" w:hAnsi="Arial" w:cs="Arial"/>
                <w:color w:val="000000"/>
                <w:sz w:val="20"/>
                <w:szCs w:val="20"/>
                <w:lang w:bidi="en-US"/>
              </w:rPr>
              <w:t xml:space="preserve">1 733 Mbit/s </w:t>
            </w:r>
            <w:r w:rsidRPr="00CB65E2">
              <w:rPr>
                <w:rFonts w:ascii="Arial" w:hAnsi="Arial" w:cs="Arial"/>
                <w:color w:val="000000"/>
                <w:sz w:val="20"/>
                <w:szCs w:val="20"/>
                <w:lang w:eastAsia="de-DE" w:bidi="de-DE"/>
              </w:rPr>
              <w:t xml:space="preserve">(Stand: </w:t>
            </w:r>
            <w:r w:rsidRPr="00CB65E2">
              <w:rPr>
                <w:rFonts w:ascii="Arial" w:hAnsi="Arial" w:cs="Arial"/>
                <w:color w:val="000000"/>
                <w:sz w:val="20"/>
                <w:szCs w:val="20"/>
                <w:lang w:bidi="en-US"/>
              </w:rPr>
              <w:t>2021).</w:t>
            </w:r>
          </w:p>
        </w:tc>
      </w:tr>
      <w:tr w:rsidR="00B963F9" w:rsidRPr="00CB65E2" w:rsidTr="00233EF0">
        <w:trPr>
          <w:trHeight w:val="24"/>
        </w:trPr>
        <w:tc>
          <w:tcPr>
            <w:tcW w:w="1821" w:type="dxa"/>
            <w:tcBorders>
              <w:top w:val="single" w:sz="4" w:space="0" w:color="auto"/>
              <w:left w:val="single" w:sz="4" w:space="0" w:color="auto"/>
            </w:tcBorders>
            <w:shd w:val="clear" w:color="auto" w:fill="A8D08D" w:themeFill="accent6" w:themeFillTint="99"/>
          </w:tcPr>
          <w:p w:rsidR="00B963F9" w:rsidRPr="00CB65E2" w:rsidRDefault="00B963F9" w:rsidP="008E489B">
            <w:pPr>
              <w:pStyle w:val="Andere0"/>
              <w:spacing w:line="240" w:lineRule="auto"/>
              <w:rPr>
                <w:rFonts w:ascii="Arial" w:hAnsi="Arial" w:cs="Arial"/>
                <w:sz w:val="20"/>
                <w:szCs w:val="20"/>
              </w:rPr>
            </w:pPr>
            <w:r w:rsidRPr="00CB65E2">
              <w:rPr>
                <w:rFonts w:ascii="Arial" w:hAnsi="Arial" w:cs="Arial"/>
                <w:b/>
                <w:bCs/>
                <w:color w:val="000000"/>
                <w:sz w:val="20"/>
                <w:szCs w:val="20"/>
                <w:lang w:bidi="en-US"/>
              </w:rPr>
              <w:t>Dual</w:t>
            </w:r>
            <w:r w:rsidRPr="00CB65E2">
              <w:rPr>
                <w:rFonts w:ascii="Arial" w:hAnsi="Arial" w:cs="Arial"/>
                <w:b/>
                <w:bCs/>
                <w:color w:val="000000"/>
                <w:sz w:val="20"/>
                <w:szCs w:val="20"/>
                <w:lang w:eastAsia="de-DE" w:bidi="de-DE"/>
              </w:rPr>
              <w:t xml:space="preserve"> </w:t>
            </w:r>
            <w:r w:rsidRPr="00CB65E2">
              <w:rPr>
                <w:rFonts w:ascii="Arial" w:hAnsi="Arial" w:cs="Arial"/>
                <w:b/>
                <w:bCs/>
                <w:color w:val="000000"/>
                <w:sz w:val="20"/>
                <w:szCs w:val="20"/>
                <w:lang w:bidi="en-US"/>
              </w:rPr>
              <w:t>WLAN</w:t>
            </w:r>
          </w:p>
        </w:tc>
        <w:tc>
          <w:tcPr>
            <w:tcW w:w="6667" w:type="dxa"/>
            <w:tcBorders>
              <w:top w:val="single" w:sz="4" w:space="0" w:color="auto"/>
              <w:left w:val="single" w:sz="4" w:space="0" w:color="auto"/>
              <w:right w:val="single" w:sz="4" w:space="0" w:color="auto"/>
            </w:tcBorders>
            <w:shd w:val="clear" w:color="auto" w:fill="auto"/>
          </w:tcPr>
          <w:p w:rsidR="00B963F9" w:rsidRPr="00CB65E2" w:rsidRDefault="00B963F9" w:rsidP="008E489B">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WLAN-Geräte nutzen entweder das 2,4-GHz und/oder das 5-Ghz-WLAN.</w:t>
            </w:r>
          </w:p>
        </w:tc>
      </w:tr>
      <w:tr w:rsidR="00B963F9" w:rsidRPr="00CB65E2" w:rsidTr="00233EF0">
        <w:trPr>
          <w:trHeight w:val="1246"/>
        </w:trPr>
        <w:tc>
          <w:tcPr>
            <w:tcW w:w="1821" w:type="dxa"/>
            <w:tcBorders>
              <w:top w:val="single" w:sz="4" w:space="0" w:color="auto"/>
              <w:left w:val="single" w:sz="4" w:space="0" w:color="auto"/>
            </w:tcBorders>
            <w:shd w:val="clear" w:color="auto" w:fill="A8D08D" w:themeFill="accent6" w:themeFillTint="99"/>
          </w:tcPr>
          <w:p w:rsidR="00B963F9" w:rsidRPr="00CB65E2" w:rsidRDefault="00B963F9" w:rsidP="008E489B">
            <w:pPr>
              <w:pStyle w:val="Andere0"/>
              <w:spacing w:line="240" w:lineRule="auto"/>
              <w:rPr>
                <w:rFonts w:ascii="Arial" w:hAnsi="Arial" w:cs="Arial"/>
                <w:sz w:val="20"/>
                <w:szCs w:val="20"/>
              </w:rPr>
            </w:pPr>
            <w:r w:rsidRPr="00BC54EB">
              <w:rPr>
                <w:rFonts w:ascii="Arial" w:hAnsi="Arial" w:cs="Arial"/>
                <w:b/>
                <w:bCs/>
                <w:color w:val="000000"/>
                <w:sz w:val="20"/>
                <w:szCs w:val="20"/>
                <w:lang w:bidi="en-US"/>
              </w:rPr>
              <w:t>MU-MIMO</w:t>
            </w:r>
          </w:p>
        </w:tc>
        <w:tc>
          <w:tcPr>
            <w:tcW w:w="6667" w:type="dxa"/>
            <w:tcBorders>
              <w:top w:val="single" w:sz="4" w:space="0" w:color="auto"/>
              <w:left w:val="single" w:sz="4" w:space="0" w:color="auto"/>
              <w:right w:val="single" w:sz="4" w:space="0" w:color="auto"/>
            </w:tcBorders>
            <w:shd w:val="clear" w:color="auto" w:fill="auto"/>
          </w:tcPr>
          <w:p w:rsidR="00B963F9" w:rsidRPr="00CB65E2" w:rsidRDefault="00B963F9" w:rsidP="008E489B">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Multiple </w:t>
            </w:r>
            <w:r w:rsidRPr="00CB65E2">
              <w:rPr>
                <w:rFonts w:ascii="Arial" w:hAnsi="Arial" w:cs="Arial"/>
                <w:color w:val="000000"/>
                <w:sz w:val="20"/>
                <w:szCs w:val="20"/>
                <w:lang w:bidi="en-US"/>
              </w:rPr>
              <w:t xml:space="preserve">Input </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eastAsia="de-DE" w:bidi="de-DE"/>
              </w:rPr>
              <w:t>Multiple</w:t>
            </w:r>
            <w:r w:rsidRPr="00CB65E2">
              <w:rPr>
                <w:rFonts w:ascii="Arial" w:hAnsi="Arial" w:cs="Arial"/>
                <w:color w:val="000000"/>
                <w:sz w:val="20"/>
                <w:szCs w:val="20"/>
                <w:lang w:eastAsia="de-DE" w:bidi="de-DE"/>
              </w:rPr>
              <w:t xml:space="preserve"> Output </w:t>
            </w:r>
            <w:r w:rsidRPr="00CB65E2">
              <w:rPr>
                <w:rFonts w:ascii="Arial" w:hAnsi="Arial" w:cs="Arial"/>
                <w:color w:val="000000"/>
                <w:sz w:val="20"/>
                <w:szCs w:val="20"/>
                <w:lang w:bidi="en-US"/>
              </w:rPr>
              <w:t xml:space="preserve">(MIMO) </w:t>
            </w:r>
            <w:r w:rsidRPr="00CB65E2">
              <w:rPr>
                <w:rFonts w:ascii="Arial" w:hAnsi="Arial" w:cs="Arial"/>
                <w:color w:val="000000"/>
                <w:sz w:val="20"/>
                <w:szCs w:val="20"/>
                <w:lang w:eastAsia="de-DE" w:bidi="de-DE"/>
              </w:rPr>
              <w:t>bezeichnet ein Verfahren zur Nutzung mehrerer Sende- und Empfangsantennen. Es werden zusätzlich spezielle Codie</w:t>
            </w:r>
            <w:r w:rsidRPr="00CB65E2">
              <w:rPr>
                <w:rFonts w:ascii="Arial" w:hAnsi="Arial" w:cs="Arial"/>
                <w:color w:val="000000"/>
                <w:sz w:val="20"/>
                <w:szCs w:val="20"/>
                <w:lang w:eastAsia="de-DE" w:bidi="de-DE"/>
              </w:rPr>
              <w:softHyphen/>
              <w:t xml:space="preserve">rungsverfahren eingesetzt mit dem Ziel, Qualität und </w:t>
            </w:r>
            <w:r w:rsidRPr="00CB65E2">
              <w:rPr>
                <w:rFonts w:ascii="Arial" w:hAnsi="Arial" w:cs="Arial"/>
                <w:color w:val="000000"/>
                <w:sz w:val="20"/>
                <w:szCs w:val="20"/>
                <w:lang w:bidi="en-US"/>
              </w:rPr>
              <w:t xml:space="preserve">Datendurchsatz </w:t>
            </w:r>
            <w:r w:rsidRPr="00CB65E2">
              <w:rPr>
                <w:rFonts w:ascii="Arial" w:hAnsi="Arial" w:cs="Arial"/>
                <w:color w:val="000000"/>
                <w:sz w:val="20"/>
                <w:szCs w:val="20"/>
                <w:lang w:eastAsia="de-DE" w:bidi="de-DE"/>
              </w:rPr>
              <w:t>der draht</w:t>
            </w:r>
            <w:r w:rsidRPr="00CB65E2">
              <w:rPr>
                <w:rFonts w:ascii="Arial" w:hAnsi="Arial" w:cs="Arial"/>
                <w:color w:val="000000"/>
                <w:sz w:val="20"/>
                <w:szCs w:val="20"/>
                <w:lang w:eastAsia="de-DE" w:bidi="de-DE"/>
              </w:rPr>
              <w:softHyphen/>
              <w:t xml:space="preserve">losen Verbindungen zu erhöhen. Mit </w:t>
            </w:r>
            <w:r w:rsidRPr="00BC54EB">
              <w:rPr>
                <w:rFonts w:ascii="Arial" w:hAnsi="Arial" w:cs="Arial"/>
                <w:color w:val="000000"/>
                <w:sz w:val="20"/>
                <w:szCs w:val="20"/>
                <w:lang w:bidi="en-US"/>
              </w:rPr>
              <w:t>Multi-User-MIMO</w:t>
            </w:r>
            <w:r w:rsidRPr="00CB65E2">
              <w:rPr>
                <w:rFonts w:ascii="Arial" w:hAnsi="Arial" w:cs="Arial"/>
                <w:color w:val="000000"/>
                <w:sz w:val="20"/>
                <w:szCs w:val="20"/>
                <w:lang w:bidi="en-US"/>
              </w:rPr>
              <w:t xml:space="preserve"> (</w:t>
            </w:r>
            <w:r w:rsidRPr="00BC54EB">
              <w:rPr>
                <w:rFonts w:ascii="Arial" w:hAnsi="Arial" w:cs="Arial"/>
                <w:color w:val="000000"/>
                <w:sz w:val="20"/>
                <w:szCs w:val="20"/>
                <w:lang w:bidi="en-US"/>
              </w:rPr>
              <w:t>MU-MIMO</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kann ein </w:t>
            </w:r>
            <w:r w:rsidRPr="00BC54EB">
              <w:rPr>
                <w:rFonts w:ascii="Arial" w:hAnsi="Arial" w:cs="Arial"/>
                <w:color w:val="000000"/>
                <w:sz w:val="20"/>
                <w:szCs w:val="20"/>
                <w:lang w:eastAsia="de-DE" w:bidi="de-DE"/>
              </w:rPr>
              <w:t>Access</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Point </w:t>
            </w:r>
            <w:r w:rsidRPr="00CB65E2">
              <w:rPr>
                <w:rFonts w:ascii="Arial" w:hAnsi="Arial" w:cs="Arial"/>
                <w:color w:val="000000"/>
                <w:sz w:val="20"/>
                <w:szCs w:val="20"/>
                <w:lang w:eastAsia="de-DE" w:bidi="de-DE"/>
              </w:rPr>
              <w:t xml:space="preserve">mehreren </w:t>
            </w:r>
            <w:r w:rsidRPr="00CB65E2">
              <w:rPr>
                <w:rFonts w:ascii="Arial" w:hAnsi="Arial" w:cs="Arial"/>
                <w:color w:val="000000"/>
                <w:sz w:val="20"/>
                <w:szCs w:val="20"/>
                <w:lang w:bidi="en-US"/>
              </w:rPr>
              <w:t xml:space="preserve">Clients </w:t>
            </w:r>
            <w:r w:rsidRPr="00CB65E2">
              <w:rPr>
                <w:rFonts w:ascii="Arial" w:hAnsi="Arial" w:cs="Arial"/>
                <w:color w:val="000000"/>
                <w:sz w:val="20"/>
                <w:szCs w:val="20"/>
                <w:lang w:eastAsia="de-DE" w:bidi="de-DE"/>
              </w:rPr>
              <w:t>gleichzeitig verschiedene Datensätze schicken.</w:t>
            </w:r>
          </w:p>
        </w:tc>
      </w:tr>
      <w:tr w:rsidR="00B963F9" w:rsidRPr="00CB65E2" w:rsidTr="00233EF0">
        <w:trPr>
          <w:trHeight w:val="774"/>
        </w:trPr>
        <w:tc>
          <w:tcPr>
            <w:tcW w:w="1821" w:type="dxa"/>
            <w:tcBorders>
              <w:top w:val="single" w:sz="4" w:space="0" w:color="auto"/>
              <w:left w:val="single" w:sz="4" w:space="0" w:color="auto"/>
            </w:tcBorders>
            <w:shd w:val="clear" w:color="auto" w:fill="A8D08D" w:themeFill="accent6" w:themeFillTint="99"/>
          </w:tcPr>
          <w:p w:rsidR="00B963F9" w:rsidRPr="00CB65E2" w:rsidRDefault="00B963F9" w:rsidP="008E489B">
            <w:pPr>
              <w:pStyle w:val="Andere0"/>
              <w:spacing w:line="240" w:lineRule="auto"/>
              <w:rPr>
                <w:rFonts w:ascii="Arial" w:hAnsi="Arial" w:cs="Arial"/>
                <w:sz w:val="20"/>
                <w:szCs w:val="20"/>
              </w:rPr>
            </w:pPr>
            <w:r w:rsidRPr="00CB65E2">
              <w:rPr>
                <w:rFonts w:ascii="Arial" w:hAnsi="Arial" w:cs="Arial"/>
                <w:b/>
                <w:bCs/>
                <w:color w:val="000000"/>
                <w:sz w:val="20"/>
                <w:szCs w:val="20"/>
                <w:lang w:bidi="en-US"/>
              </w:rPr>
              <w:t>OFDMA</w:t>
            </w:r>
          </w:p>
        </w:tc>
        <w:tc>
          <w:tcPr>
            <w:tcW w:w="6667" w:type="dxa"/>
            <w:tcBorders>
              <w:top w:val="single" w:sz="4" w:space="0" w:color="auto"/>
              <w:left w:val="single" w:sz="4" w:space="0" w:color="auto"/>
              <w:right w:val="single" w:sz="4" w:space="0" w:color="auto"/>
            </w:tcBorders>
            <w:shd w:val="clear" w:color="auto" w:fill="auto"/>
          </w:tcPr>
          <w:p w:rsidR="00B963F9" w:rsidRPr="00CB65E2" w:rsidRDefault="00B963F9" w:rsidP="008E489B">
            <w:pPr>
              <w:pStyle w:val="Andere0"/>
              <w:rPr>
                <w:rFonts w:ascii="Arial" w:hAnsi="Arial" w:cs="Arial"/>
                <w:sz w:val="20"/>
                <w:szCs w:val="20"/>
              </w:rPr>
            </w:pPr>
            <w:r w:rsidRPr="00CB65E2">
              <w:rPr>
                <w:rFonts w:ascii="Arial" w:hAnsi="Arial" w:cs="Arial"/>
                <w:color w:val="000000"/>
                <w:sz w:val="20"/>
                <w:szCs w:val="20"/>
                <w:lang w:eastAsia="de-DE" w:bidi="de-DE"/>
              </w:rPr>
              <w:t xml:space="preserve">Das </w:t>
            </w:r>
            <w:r w:rsidRPr="00CB65E2">
              <w:rPr>
                <w:rFonts w:ascii="Arial" w:hAnsi="Arial" w:cs="Arial"/>
                <w:color w:val="000000"/>
                <w:sz w:val="20"/>
                <w:szCs w:val="20"/>
                <w:lang w:bidi="en-US"/>
              </w:rPr>
              <w:t xml:space="preserve">Modulationsverfahren </w:t>
            </w:r>
            <w:r w:rsidRPr="00BC54EB">
              <w:rPr>
                <w:rFonts w:ascii="Arial" w:hAnsi="Arial" w:cs="Arial"/>
                <w:color w:val="000000"/>
                <w:sz w:val="20"/>
                <w:szCs w:val="20"/>
                <w:lang w:eastAsia="de-DE" w:bidi="de-DE"/>
              </w:rPr>
              <w:t>„Orthogonal</w:t>
            </w:r>
            <w:r w:rsidRPr="00CB65E2">
              <w:rPr>
                <w:rFonts w:ascii="Arial" w:hAnsi="Arial" w:cs="Arial"/>
                <w:color w:val="000000"/>
                <w:sz w:val="20"/>
                <w:szCs w:val="20"/>
                <w:lang w:eastAsia="de-DE" w:bidi="de-DE"/>
              </w:rPr>
              <w:t xml:space="preserve"> </w:t>
            </w:r>
            <w:proofErr w:type="spellStart"/>
            <w:r w:rsidRPr="00BC54EB">
              <w:rPr>
                <w:rFonts w:ascii="Arial" w:hAnsi="Arial" w:cs="Arial"/>
                <w:color w:val="000000"/>
                <w:sz w:val="20"/>
                <w:szCs w:val="20"/>
                <w:lang w:bidi="en-US"/>
              </w:rPr>
              <w:t>Frequency</w:t>
            </w:r>
            <w:proofErr w:type="spellEnd"/>
            <w:r w:rsidRPr="00BC54EB">
              <w:rPr>
                <w:rFonts w:ascii="Arial" w:hAnsi="Arial" w:cs="Arial"/>
                <w:color w:val="000000"/>
                <w:sz w:val="20"/>
                <w:szCs w:val="20"/>
                <w:lang w:bidi="en-US"/>
              </w:rPr>
              <w:t>-Division</w:t>
            </w:r>
            <w:r w:rsidRPr="00CB65E2">
              <w:rPr>
                <w:rFonts w:ascii="Arial" w:hAnsi="Arial" w:cs="Arial"/>
                <w:color w:val="000000"/>
                <w:sz w:val="20"/>
                <w:szCs w:val="20"/>
                <w:lang w:bidi="en-US"/>
              </w:rPr>
              <w:t xml:space="preserve"> </w:t>
            </w:r>
            <w:r w:rsidRPr="00BC54EB">
              <w:rPr>
                <w:rFonts w:ascii="Arial" w:hAnsi="Arial" w:cs="Arial"/>
                <w:color w:val="000000"/>
                <w:sz w:val="20"/>
                <w:szCs w:val="20"/>
                <w:lang w:eastAsia="de-DE" w:bidi="de-DE"/>
              </w:rPr>
              <w:t>Multiple</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eastAsia="de-DE" w:bidi="de-DE"/>
              </w:rPr>
              <w:t>Access"</w:t>
            </w:r>
            <w:r w:rsidRPr="00CB65E2">
              <w:rPr>
                <w:rFonts w:ascii="Arial" w:hAnsi="Arial" w:cs="Arial"/>
                <w:color w:val="000000"/>
                <w:sz w:val="20"/>
                <w:szCs w:val="20"/>
                <w:lang w:eastAsia="de-DE" w:bidi="de-DE"/>
              </w:rPr>
              <w:t xml:space="preserve"> ermöglicht dem Sender, aufgrund </w:t>
            </w:r>
            <w:r w:rsidRPr="00BC54EB">
              <w:rPr>
                <w:rFonts w:ascii="Arial" w:hAnsi="Arial" w:cs="Arial"/>
                <w:color w:val="000000"/>
                <w:sz w:val="20"/>
                <w:szCs w:val="20"/>
                <w:lang w:eastAsia="de-DE" w:bidi="de-DE"/>
              </w:rPr>
              <w:t>bidirektionaler</w:t>
            </w:r>
            <w:r w:rsidRPr="00CB65E2">
              <w:rPr>
                <w:rFonts w:ascii="Arial" w:hAnsi="Arial" w:cs="Arial"/>
                <w:color w:val="000000"/>
                <w:sz w:val="20"/>
                <w:szCs w:val="20"/>
                <w:lang w:eastAsia="de-DE" w:bidi="de-DE"/>
              </w:rPr>
              <w:t xml:space="preserve"> Kommunikation, die genutzten Kanäle zu messen. Damit kann der </w:t>
            </w:r>
            <w:r w:rsidRPr="00BC54EB">
              <w:rPr>
                <w:rFonts w:ascii="Arial" w:hAnsi="Arial" w:cs="Arial"/>
                <w:color w:val="000000"/>
                <w:sz w:val="20"/>
                <w:szCs w:val="20"/>
                <w:lang w:eastAsia="de-DE" w:bidi="de-DE"/>
              </w:rPr>
              <w:t>Access</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Point </w:t>
            </w:r>
            <w:r w:rsidRPr="00CB65E2">
              <w:rPr>
                <w:rFonts w:ascii="Arial" w:hAnsi="Arial" w:cs="Arial"/>
                <w:color w:val="000000"/>
                <w:sz w:val="20"/>
                <w:szCs w:val="20"/>
                <w:lang w:eastAsia="de-DE" w:bidi="de-DE"/>
              </w:rPr>
              <w:t xml:space="preserve">die </w:t>
            </w:r>
            <w:r w:rsidRPr="00CB65E2">
              <w:rPr>
                <w:rFonts w:ascii="Arial" w:hAnsi="Arial" w:cs="Arial"/>
                <w:color w:val="000000"/>
                <w:sz w:val="20"/>
                <w:szCs w:val="20"/>
                <w:lang w:bidi="en-US"/>
              </w:rPr>
              <w:t xml:space="preserve">Effizienz </w:t>
            </w:r>
            <w:r w:rsidRPr="00CB65E2">
              <w:rPr>
                <w:rFonts w:ascii="Arial" w:hAnsi="Arial" w:cs="Arial"/>
                <w:color w:val="000000"/>
                <w:sz w:val="20"/>
                <w:szCs w:val="20"/>
                <w:lang w:eastAsia="de-DE" w:bidi="de-DE"/>
              </w:rPr>
              <w:t>optimieren.</w:t>
            </w:r>
          </w:p>
        </w:tc>
      </w:tr>
      <w:tr w:rsidR="00B963F9" w:rsidRPr="00CB65E2" w:rsidTr="00233EF0">
        <w:trPr>
          <w:trHeight w:val="89"/>
        </w:trPr>
        <w:tc>
          <w:tcPr>
            <w:tcW w:w="1821" w:type="dxa"/>
            <w:tcBorders>
              <w:top w:val="single" w:sz="4" w:space="0" w:color="auto"/>
              <w:left w:val="single" w:sz="4" w:space="0" w:color="auto"/>
            </w:tcBorders>
            <w:shd w:val="clear" w:color="auto" w:fill="A8D08D" w:themeFill="accent6" w:themeFillTint="99"/>
          </w:tcPr>
          <w:p w:rsidR="00B963F9" w:rsidRPr="00CB65E2" w:rsidRDefault="00B963F9" w:rsidP="008E489B">
            <w:pPr>
              <w:pStyle w:val="Andere0"/>
              <w:spacing w:line="269" w:lineRule="auto"/>
              <w:rPr>
                <w:rFonts w:ascii="Arial" w:hAnsi="Arial" w:cs="Arial"/>
                <w:sz w:val="20"/>
                <w:szCs w:val="20"/>
              </w:rPr>
            </w:pPr>
            <w:r w:rsidRPr="00BC54EB">
              <w:rPr>
                <w:rFonts w:ascii="Arial" w:hAnsi="Arial" w:cs="Arial"/>
                <w:b/>
                <w:bCs/>
                <w:color w:val="000000"/>
                <w:sz w:val="20"/>
                <w:szCs w:val="20"/>
                <w:lang w:eastAsia="de-DE" w:bidi="de-DE"/>
              </w:rPr>
              <w:t>Multi-Gigabit- Ethernet</w:t>
            </w:r>
          </w:p>
        </w:tc>
        <w:tc>
          <w:tcPr>
            <w:tcW w:w="6667" w:type="dxa"/>
            <w:tcBorders>
              <w:top w:val="single" w:sz="4" w:space="0" w:color="auto"/>
              <w:left w:val="single" w:sz="4" w:space="0" w:color="auto"/>
              <w:right w:val="single" w:sz="4" w:space="0" w:color="auto"/>
            </w:tcBorders>
            <w:shd w:val="clear" w:color="auto" w:fill="auto"/>
          </w:tcPr>
          <w:p w:rsidR="00B963F9" w:rsidRPr="00CB65E2" w:rsidRDefault="00B963F9" w:rsidP="008E489B">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Es stehen mehrere </w:t>
            </w:r>
            <w:r w:rsidRPr="00BC54EB">
              <w:rPr>
                <w:rFonts w:ascii="Arial" w:hAnsi="Arial" w:cs="Arial"/>
                <w:color w:val="000000"/>
                <w:sz w:val="20"/>
                <w:szCs w:val="20"/>
                <w:lang w:bidi="en-US"/>
              </w:rPr>
              <w:t>Gigabit-Ethernet-Ports</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zur Verfügung.</w:t>
            </w:r>
          </w:p>
        </w:tc>
      </w:tr>
      <w:tr w:rsidR="00B963F9" w:rsidRPr="00CB65E2" w:rsidTr="00233EF0">
        <w:trPr>
          <w:trHeight w:val="269"/>
        </w:trPr>
        <w:tc>
          <w:tcPr>
            <w:tcW w:w="1821" w:type="dxa"/>
            <w:tcBorders>
              <w:top w:val="single" w:sz="4" w:space="0" w:color="auto"/>
              <w:left w:val="single" w:sz="4" w:space="0" w:color="auto"/>
            </w:tcBorders>
            <w:shd w:val="clear" w:color="auto" w:fill="A8D08D" w:themeFill="accent6" w:themeFillTint="99"/>
          </w:tcPr>
          <w:p w:rsidR="00B963F9" w:rsidRPr="00CB65E2" w:rsidRDefault="00B963F9" w:rsidP="008E489B">
            <w:pPr>
              <w:pStyle w:val="Andere0"/>
              <w:spacing w:line="276" w:lineRule="auto"/>
              <w:rPr>
                <w:rFonts w:ascii="Arial" w:hAnsi="Arial" w:cs="Arial"/>
                <w:sz w:val="20"/>
                <w:szCs w:val="20"/>
              </w:rPr>
            </w:pPr>
            <w:proofErr w:type="spellStart"/>
            <w:r w:rsidRPr="00BC54EB">
              <w:rPr>
                <w:rFonts w:ascii="Arial" w:hAnsi="Arial" w:cs="Arial"/>
                <w:b/>
                <w:bCs/>
                <w:color w:val="000000"/>
                <w:sz w:val="20"/>
                <w:szCs w:val="20"/>
                <w:lang w:bidi="en-US"/>
              </w:rPr>
              <w:t>Bridging</w:t>
            </w:r>
            <w:proofErr w:type="spellEnd"/>
            <w:r w:rsidRPr="00BC54EB">
              <w:rPr>
                <w:rFonts w:ascii="Arial" w:hAnsi="Arial" w:cs="Arial"/>
                <w:b/>
                <w:bCs/>
                <w:color w:val="000000"/>
                <w:sz w:val="20"/>
                <w:szCs w:val="20"/>
                <w:lang w:bidi="en-US"/>
              </w:rPr>
              <w:t>- Funktion</w:t>
            </w:r>
          </w:p>
        </w:tc>
        <w:tc>
          <w:tcPr>
            <w:tcW w:w="6667" w:type="dxa"/>
            <w:tcBorders>
              <w:top w:val="single" w:sz="4" w:space="0" w:color="auto"/>
              <w:left w:val="single" w:sz="4" w:space="0" w:color="auto"/>
              <w:right w:val="single" w:sz="4" w:space="0" w:color="auto"/>
            </w:tcBorders>
            <w:shd w:val="clear" w:color="auto" w:fill="auto"/>
          </w:tcPr>
          <w:p w:rsidR="00B963F9" w:rsidRPr="00CB65E2" w:rsidRDefault="00B963F9" w:rsidP="008E489B">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Diese </w:t>
            </w:r>
            <w:r w:rsidRPr="00BC54EB">
              <w:rPr>
                <w:rFonts w:ascii="Arial" w:hAnsi="Arial" w:cs="Arial"/>
                <w:color w:val="000000"/>
                <w:sz w:val="20"/>
                <w:szCs w:val="20"/>
                <w:lang w:eastAsia="de-DE" w:bidi="de-DE"/>
              </w:rPr>
              <w:t>Access</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Points </w:t>
            </w:r>
            <w:r w:rsidRPr="00CB65E2">
              <w:rPr>
                <w:rFonts w:ascii="Arial" w:hAnsi="Arial" w:cs="Arial"/>
                <w:color w:val="000000"/>
                <w:sz w:val="20"/>
                <w:szCs w:val="20"/>
                <w:lang w:eastAsia="de-DE" w:bidi="de-DE"/>
              </w:rPr>
              <w:t>können als Bridge eingesetzt werden.</w:t>
            </w:r>
          </w:p>
        </w:tc>
      </w:tr>
      <w:tr w:rsidR="00B963F9" w:rsidRPr="00CB65E2" w:rsidTr="00233EF0">
        <w:trPr>
          <w:trHeight w:val="544"/>
        </w:trPr>
        <w:tc>
          <w:tcPr>
            <w:tcW w:w="1821"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8E489B">
            <w:pPr>
              <w:pStyle w:val="Andere0"/>
              <w:spacing w:line="276" w:lineRule="auto"/>
              <w:rPr>
                <w:rFonts w:ascii="Arial" w:hAnsi="Arial" w:cs="Arial"/>
                <w:sz w:val="20"/>
                <w:szCs w:val="20"/>
              </w:rPr>
            </w:pPr>
            <w:r w:rsidRPr="00CB65E2">
              <w:rPr>
                <w:rFonts w:ascii="Arial" w:hAnsi="Arial" w:cs="Arial"/>
                <w:b/>
                <w:bCs/>
                <w:color w:val="000000"/>
                <w:sz w:val="20"/>
                <w:szCs w:val="20"/>
                <w:lang w:eastAsia="de-DE" w:bidi="de-DE"/>
              </w:rPr>
              <w:t xml:space="preserve">Stromversorgung über </w:t>
            </w:r>
            <w:proofErr w:type="spellStart"/>
            <w:r w:rsidRPr="00CB65E2">
              <w:rPr>
                <w:rFonts w:ascii="Arial" w:hAnsi="Arial" w:cs="Arial"/>
                <w:b/>
                <w:bCs/>
                <w:color w:val="000000"/>
                <w:sz w:val="20"/>
                <w:szCs w:val="20"/>
                <w:lang w:bidi="en-US"/>
              </w:rPr>
              <w:t>PoE</w:t>
            </w:r>
            <w:proofErr w:type="spellEnd"/>
          </w:p>
        </w:tc>
        <w:tc>
          <w:tcPr>
            <w:tcW w:w="6667"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8E489B">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Diese </w:t>
            </w:r>
            <w:r w:rsidRPr="00BC54EB">
              <w:rPr>
                <w:rFonts w:ascii="Arial" w:hAnsi="Arial" w:cs="Arial"/>
                <w:color w:val="000000"/>
                <w:sz w:val="20"/>
                <w:szCs w:val="20"/>
                <w:lang w:eastAsia="de-DE" w:bidi="de-DE"/>
              </w:rPr>
              <w:t>Access</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Points </w:t>
            </w:r>
            <w:r w:rsidRPr="00CB65E2">
              <w:rPr>
                <w:rFonts w:ascii="Arial" w:hAnsi="Arial" w:cs="Arial"/>
                <w:color w:val="000000"/>
                <w:sz w:val="20"/>
                <w:szCs w:val="20"/>
                <w:lang w:eastAsia="de-DE" w:bidi="de-DE"/>
              </w:rPr>
              <w:t xml:space="preserve">werden über </w:t>
            </w:r>
            <w:r w:rsidRPr="00CB65E2">
              <w:rPr>
                <w:rFonts w:ascii="Arial" w:hAnsi="Arial" w:cs="Arial"/>
                <w:color w:val="000000"/>
                <w:sz w:val="20"/>
                <w:szCs w:val="20"/>
                <w:lang w:bidi="en-US"/>
              </w:rPr>
              <w:t xml:space="preserve">Power </w:t>
            </w:r>
            <w:r w:rsidRPr="00750C82">
              <w:rPr>
                <w:rFonts w:ascii="Arial" w:hAnsi="Arial" w:cs="Arial"/>
                <w:color w:val="000000"/>
                <w:sz w:val="20"/>
                <w:szCs w:val="20"/>
                <w:lang w:bidi="en-US"/>
              </w:rPr>
              <w:t>over</w:t>
            </w:r>
            <w:r w:rsidRPr="00CB65E2">
              <w:rPr>
                <w:rFonts w:ascii="Arial" w:hAnsi="Arial" w:cs="Arial"/>
                <w:color w:val="000000"/>
                <w:sz w:val="20"/>
                <w:szCs w:val="20"/>
                <w:lang w:bidi="en-US"/>
              </w:rPr>
              <w:t xml:space="preserve"> </w:t>
            </w:r>
            <w:r w:rsidRPr="00BC54EB">
              <w:rPr>
                <w:rFonts w:ascii="Arial" w:hAnsi="Arial" w:cs="Arial"/>
                <w:color w:val="000000"/>
                <w:sz w:val="20"/>
                <w:szCs w:val="20"/>
                <w:lang w:eastAsia="de-DE" w:bidi="de-DE"/>
              </w:rPr>
              <w:t>Ethernet</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w:t>
            </w:r>
            <w:proofErr w:type="spellStart"/>
            <w:r w:rsidRPr="00CB65E2">
              <w:rPr>
                <w:rFonts w:ascii="Arial" w:hAnsi="Arial" w:cs="Arial"/>
                <w:color w:val="000000"/>
                <w:sz w:val="20"/>
                <w:szCs w:val="20"/>
                <w:lang w:bidi="en-US"/>
              </w:rPr>
              <w:t>PoE</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mit Strom versorgt.</w:t>
            </w:r>
          </w:p>
        </w:tc>
      </w:tr>
      <w:tr w:rsidR="00B963F9" w:rsidRPr="00CB65E2" w:rsidTr="00233EF0">
        <w:trPr>
          <w:trHeight w:val="767"/>
        </w:trPr>
        <w:tc>
          <w:tcPr>
            <w:tcW w:w="1821"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rsidR="00B963F9" w:rsidRPr="00CB65E2" w:rsidRDefault="00B963F9" w:rsidP="008E489B">
            <w:pPr>
              <w:pStyle w:val="Andere0"/>
              <w:spacing w:line="269" w:lineRule="auto"/>
              <w:rPr>
                <w:rFonts w:ascii="Arial" w:hAnsi="Arial" w:cs="Arial"/>
                <w:sz w:val="20"/>
                <w:szCs w:val="20"/>
              </w:rPr>
            </w:pPr>
            <w:r w:rsidRPr="00CB65E2">
              <w:rPr>
                <w:rFonts w:ascii="Arial" w:hAnsi="Arial" w:cs="Arial"/>
                <w:b/>
                <w:bCs/>
                <w:color w:val="000000"/>
                <w:sz w:val="20"/>
                <w:szCs w:val="20"/>
                <w:lang w:eastAsia="de-DE" w:bidi="de-DE"/>
              </w:rPr>
              <w:t xml:space="preserve">Leistung </w:t>
            </w:r>
            <w:proofErr w:type="spellStart"/>
            <w:r w:rsidRPr="00CB65E2">
              <w:rPr>
                <w:rFonts w:ascii="Arial" w:hAnsi="Arial" w:cs="Arial"/>
                <w:b/>
                <w:bCs/>
                <w:color w:val="000000"/>
                <w:sz w:val="20"/>
                <w:szCs w:val="20"/>
                <w:lang w:bidi="en-US"/>
              </w:rPr>
              <w:t>PoE</w:t>
            </w:r>
            <w:proofErr w:type="spellEnd"/>
            <w:r w:rsidRPr="00CB65E2">
              <w:rPr>
                <w:rFonts w:ascii="Arial" w:hAnsi="Arial" w:cs="Arial"/>
                <w:b/>
                <w:bCs/>
                <w:color w:val="000000"/>
                <w:sz w:val="20"/>
                <w:szCs w:val="20"/>
                <w:lang w:bidi="en-US"/>
              </w:rPr>
              <w:t xml:space="preserve">/ </w:t>
            </w:r>
            <w:proofErr w:type="spellStart"/>
            <w:r w:rsidRPr="00CB65E2">
              <w:rPr>
                <w:rFonts w:ascii="Arial" w:hAnsi="Arial" w:cs="Arial"/>
                <w:b/>
                <w:bCs/>
                <w:color w:val="000000"/>
                <w:sz w:val="20"/>
                <w:szCs w:val="20"/>
                <w:lang w:bidi="en-US"/>
              </w:rPr>
              <w:t>PoE</w:t>
            </w:r>
            <w:proofErr w:type="spellEnd"/>
            <w:r w:rsidRPr="00CB65E2">
              <w:rPr>
                <w:rFonts w:ascii="Arial" w:hAnsi="Arial" w:cs="Arial"/>
                <w:b/>
                <w:bCs/>
                <w:color w:val="000000"/>
                <w:sz w:val="20"/>
                <w:szCs w:val="20"/>
                <w:lang w:bidi="en-US"/>
              </w:rPr>
              <w:t>+-Ports</w:t>
            </w:r>
          </w:p>
        </w:tc>
        <w:tc>
          <w:tcPr>
            <w:tcW w:w="6667"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8E489B">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Da die Ports nicht überlastet werden dürfen, ist die maximale Leistung der </w:t>
            </w:r>
            <w:proofErr w:type="spellStart"/>
            <w:r w:rsidRPr="00CB65E2">
              <w:rPr>
                <w:rFonts w:ascii="Arial" w:hAnsi="Arial" w:cs="Arial"/>
                <w:color w:val="000000"/>
                <w:sz w:val="20"/>
                <w:szCs w:val="20"/>
                <w:lang w:bidi="en-US"/>
              </w:rPr>
              <w:t>PoE</w:t>
            </w:r>
            <w:proofErr w:type="spellEnd"/>
            <w:r w:rsidRPr="00CB65E2">
              <w:rPr>
                <w:rFonts w:ascii="Arial" w:hAnsi="Arial" w:cs="Arial"/>
                <w:color w:val="000000"/>
                <w:sz w:val="20"/>
                <w:szCs w:val="20"/>
                <w:lang w:bidi="en-US"/>
              </w:rPr>
              <w:t xml:space="preserve">/ </w:t>
            </w:r>
            <w:proofErr w:type="spellStart"/>
            <w:r w:rsidRPr="00CB65E2">
              <w:rPr>
                <w:rFonts w:ascii="Arial" w:hAnsi="Arial" w:cs="Arial"/>
                <w:color w:val="000000"/>
                <w:sz w:val="20"/>
                <w:szCs w:val="20"/>
                <w:lang w:bidi="en-US"/>
              </w:rPr>
              <w:t>PoE</w:t>
            </w:r>
            <w:proofErr w:type="spellEnd"/>
            <w:r w:rsidRPr="00CB65E2">
              <w:rPr>
                <w:rFonts w:ascii="Arial" w:hAnsi="Arial" w:cs="Arial"/>
                <w:color w:val="000000"/>
                <w:sz w:val="20"/>
                <w:szCs w:val="20"/>
                <w:lang w:bidi="en-US"/>
              </w:rPr>
              <w:t xml:space="preserve">+-Ports </w:t>
            </w:r>
            <w:r w:rsidRPr="00CB65E2">
              <w:rPr>
                <w:rFonts w:ascii="Arial" w:hAnsi="Arial" w:cs="Arial"/>
                <w:color w:val="000000"/>
                <w:sz w:val="20"/>
                <w:szCs w:val="20"/>
                <w:lang w:eastAsia="de-DE" w:bidi="de-DE"/>
              </w:rPr>
              <w:t xml:space="preserve">beim Anschluss von </w:t>
            </w:r>
            <w:proofErr w:type="spellStart"/>
            <w:r w:rsidRPr="00CB65E2">
              <w:rPr>
                <w:rFonts w:ascii="Arial" w:hAnsi="Arial" w:cs="Arial"/>
                <w:color w:val="000000"/>
                <w:sz w:val="20"/>
                <w:szCs w:val="20"/>
                <w:lang w:eastAsia="de-DE" w:bidi="de-DE"/>
              </w:rPr>
              <w:t>PoE</w:t>
            </w:r>
            <w:proofErr w:type="spellEnd"/>
            <w:r w:rsidRPr="00CB65E2">
              <w:rPr>
                <w:rFonts w:ascii="Arial" w:hAnsi="Arial" w:cs="Arial"/>
                <w:color w:val="000000"/>
                <w:sz w:val="20"/>
                <w:szCs w:val="20"/>
                <w:lang w:eastAsia="de-DE" w:bidi="de-DE"/>
              </w:rPr>
              <w:t xml:space="preserve">-Geräten zu beachten. Diese sind für </w:t>
            </w:r>
            <w:proofErr w:type="spellStart"/>
            <w:r w:rsidRPr="00CB65E2">
              <w:rPr>
                <w:rFonts w:ascii="Arial" w:hAnsi="Arial" w:cs="Arial"/>
                <w:color w:val="000000"/>
                <w:sz w:val="20"/>
                <w:szCs w:val="20"/>
                <w:lang w:bidi="en-US"/>
              </w:rPr>
              <w:t>PoE</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und </w:t>
            </w:r>
            <w:proofErr w:type="spellStart"/>
            <w:r w:rsidRPr="00CB65E2">
              <w:rPr>
                <w:rFonts w:ascii="Arial" w:hAnsi="Arial" w:cs="Arial"/>
                <w:color w:val="000000"/>
                <w:sz w:val="20"/>
                <w:szCs w:val="20"/>
                <w:lang w:bidi="en-US"/>
              </w:rPr>
              <w:t>PoE</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unterschiedlich.</w:t>
            </w:r>
          </w:p>
        </w:tc>
      </w:tr>
    </w:tbl>
    <w:p w:rsidR="00233EF0" w:rsidRPr="00CB65E2" w:rsidRDefault="00233EF0">
      <w:r w:rsidRPr="00CB65E2">
        <w:br w:type="page"/>
      </w:r>
    </w:p>
    <w:tbl>
      <w:tblPr>
        <w:tblOverlap w:val="never"/>
        <w:tblW w:w="8488" w:type="dxa"/>
        <w:tblInd w:w="584" w:type="dxa"/>
        <w:tblLayout w:type="fixed"/>
        <w:tblCellMar>
          <w:top w:w="57" w:type="dxa"/>
          <w:left w:w="57" w:type="dxa"/>
          <w:bottom w:w="57" w:type="dxa"/>
          <w:right w:w="57" w:type="dxa"/>
        </w:tblCellMar>
        <w:tblLook w:val="0000" w:firstRow="0" w:lastRow="0" w:firstColumn="0" w:lastColumn="0" w:noHBand="0" w:noVBand="0"/>
      </w:tblPr>
      <w:tblGrid>
        <w:gridCol w:w="1821"/>
        <w:gridCol w:w="6667"/>
      </w:tblGrid>
      <w:tr w:rsidR="00233EF0" w:rsidRPr="00CB65E2" w:rsidTr="004A5475">
        <w:trPr>
          <w:trHeight w:val="320"/>
        </w:trPr>
        <w:tc>
          <w:tcPr>
            <w:tcW w:w="8488" w:type="dxa"/>
            <w:gridSpan w:val="2"/>
            <w:tcBorders>
              <w:top w:val="single" w:sz="4" w:space="0" w:color="auto"/>
              <w:left w:val="single" w:sz="4" w:space="0" w:color="auto"/>
            </w:tcBorders>
            <w:shd w:val="clear" w:color="auto" w:fill="538135" w:themeFill="accent6" w:themeFillShade="BF"/>
            <w:vAlign w:val="center"/>
          </w:tcPr>
          <w:p w:rsidR="00233EF0" w:rsidRPr="00CB65E2" w:rsidRDefault="00233EF0" w:rsidP="004A5475">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lastRenderedPageBreak/>
              <w:t xml:space="preserve">Technische Anforderungen an </w:t>
            </w:r>
            <w:r w:rsidRPr="00BC54EB">
              <w:rPr>
                <w:rFonts w:ascii="Arial" w:hAnsi="Arial" w:cs="Arial"/>
                <w:b/>
                <w:bCs/>
                <w:color w:val="000000"/>
                <w:sz w:val="20"/>
                <w:szCs w:val="20"/>
                <w:lang w:eastAsia="de-DE" w:bidi="de-DE"/>
              </w:rPr>
              <w:t>Access</w:t>
            </w:r>
            <w:r w:rsidRPr="00CB65E2">
              <w:rPr>
                <w:rFonts w:ascii="Arial" w:hAnsi="Arial" w:cs="Arial"/>
                <w:b/>
                <w:bCs/>
                <w:color w:val="000000"/>
                <w:sz w:val="20"/>
                <w:szCs w:val="20"/>
                <w:lang w:eastAsia="de-DE" w:bidi="de-DE"/>
              </w:rPr>
              <w:t xml:space="preserve"> </w:t>
            </w:r>
            <w:r w:rsidRPr="00CB65E2">
              <w:rPr>
                <w:rFonts w:ascii="Arial" w:hAnsi="Arial" w:cs="Arial"/>
                <w:b/>
                <w:bCs/>
                <w:color w:val="000000"/>
                <w:sz w:val="20"/>
                <w:szCs w:val="20"/>
                <w:lang w:bidi="en-US"/>
              </w:rPr>
              <w:t>Points</w:t>
            </w:r>
          </w:p>
        </w:tc>
      </w:tr>
      <w:tr w:rsidR="00B963F9" w:rsidRPr="00CB65E2" w:rsidTr="00233EF0">
        <w:trPr>
          <w:trHeight w:val="488"/>
        </w:trPr>
        <w:tc>
          <w:tcPr>
            <w:tcW w:w="1821" w:type="dxa"/>
            <w:tcBorders>
              <w:top w:val="single" w:sz="4" w:space="0" w:color="auto"/>
              <w:left w:val="single" w:sz="4" w:space="0" w:color="auto"/>
            </w:tcBorders>
            <w:shd w:val="clear" w:color="auto" w:fill="A8D08D" w:themeFill="accent6" w:themeFillTint="99"/>
          </w:tcPr>
          <w:p w:rsidR="00B963F9" w:rsidRPr="00CB65E2" w:rsidRDefault="00B963F9" w:rsidP="008E489B">
            <w:pPr>
              <w:pStyle w:val="Andere0"/>
              <w:spacing w:line="269" w:lineRule="auto"/>
              <w:rPr>
                <w:rFonts w:ascii="Arial" w:hAnsi="Arial" w:cs="Arial"/>
                <w:sz w:val="20"/>
                <w:szCs w:val="20"/>
              </w:rPr>
            </w:pPr>
            <w:r w:rsidRPr="00CB65E2">
              <w:rPr>
                <w:rFonts w:ascii="Arial" w:hAnsi="Arial" w:cs="Arial"/>
                <w:b/>
                <w:bCs/>
                <w:color w:val="000000"/>
                <w:sz w:val="20"/>
                <w:szCs w:val="20"/>
                <w:lang w:eastAsia="de-DE" w:bidi="de-DE"/>
              </w:rPr>
              <w:t xml:space="preserve">Ports </w:t>
            </w:r>
            <w:r w:rsidRPr="00CB65E2">
              <w:rPr>
                <w:rFonts w:ascii="Arial" w:hAnsi="Arial" w:cs="Arial"/>
                <w:b/>
                <w:bCs/>
                <w:color w:val="000000"/>
                <w:sz w:val="20"/>
                <w:szCs w:val="20"/>
                <w:lang w:bidi="en-US"/>
              </w:rPr>
              <w:t>10/100/1000</w:t>
            </w:r>
          </w:p>
          <w:p w:rsidR="00B963F9" w:rsidRPr="00CB65E2" w:rsidRDefault="00B963F9" w:rsidP="008E489B">
            <w:pPr>
              <w:pStyle w:val="Andere0"/>
              <w:spacing w:line="269" w:lineRule="auto"/>
              <w:rPr>
                <w:rFonts w:ascii="Arial" w:hAnsi="Arial" w:cs="Arial"/>
                <w:sz w:val="20"/>
                <w:szCs w:val="20"/>
              </w:rPr>
            </w:pPr>
            <w:r w:rsidRPr="00CB65E2">
              <w:rPr>
                <w:rFonts w:ascii="Arial" w:hAnsi="Arial" w:cs="Arial"/>
                <w:b/>
                <w:bCs/>
                <w:color w:val="000000"/>
                <w:sz w:val="20"/>
                <w:szCs w:val="20"/>
                <w:lang w:bidi="en-US"/>
              </w:rPr>
              <w:t xml:space="preserve">BASE-T, </w:t>
            </w:r>
            <w:r w:rsidRPr="00CB65E2">
              <w:rPr>
                <w:rFonts w:ascii="Arial" w:hAnsi="Arial" w:cs="Arial"/>
                <w:b/>
                <w:bCs/>
                <w:color w:val="000000"/>
                <w:sz w:val="20"/>
                <w:szCs w:val="20"/>
                <w:lang w:eastAsia="de-DE" w:bidi="de-DE"/>
              </w:rPr>
              <w:t>RJ45</w:t>
            </w:r>
          </w:p>
        </w:tc>
        <w:tc>
          <w:tcPr>
            <w:tcW w:w="6667" w:type="dxa"/>
            <w:tcBorders>
              <w:top w:val="single" w:sz="4" w:space="0" w:color="auto"/>
              <w:left w:val="single" w:sz="4" w:space="0" w:color="auto"/>
              <w:right w:val="single" w:sz="4" w:space="0" w:color="auto"/>
            </w:tcBorders>
            <w:shd w:val="clear" w:color="auto" w:fill="auto"/>
          </w:tcPr>
          <w:p w:rsidR="00B963F9" w:rsidRPr="00CB65E2" w:rsidRDefault="00B963F9" w:rsidP="008E489B">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Ports mit höherem </w:t>
            </w:r>
            <w:r w:rsidRPr="00CB65E2">
              <w:rPr>
                <w:rFonts w:ascii="Arial" w:hAnsi="Arial" w:cs="Arial"/>
                <w:color w:val="000000"/>
                <w:sz w:val="20"/>
                <w:szCs w:val="20"/>
                <w:lang w:bidi="en-US"/>
              </w:rPr>
              <w:t xml:space="preserve">Datendurchsatz </w:t>
            </w:r>
            <w:r w:rsidRPr="00CB65E2">
              <w:rPr>
                <w:rFonts w:ascii="Arial" w:hAnsi="Arial" w:cs="Arial"/>
                <w:color w:val="000000"/>
                <w:sz w:val="20"/>
                <w:szCs w:val="20"/>
                <w:lang w:eastAsia="de-DE" w:bidi="de-DE"/>
              </w:rPr>
              <w:t xml:space="preserve">sind grundsätzlich zu bevorzugen. Die Angabe </w:t>
            </w:r>
            <w:r w:rsidRPr="00CB65E2">
              <w:rPr>
                <w:rFonts w:ascii="Arial" w:hAnsi="Arial" w:cs="Arial"/>
                <w:color w:val="000000"/>
                <w:sz w:val="20"/>
                <w:szCs w:val="20"/>
                <w:lang w:bidi="en-US"/>
              </w:rPr>
              <w:t xml:space="preserve">10/100/1000 </w:t>
            </w:r>
            <w:r w:rsidRPr="00CB65E2">
              <w:rPr>
                <w:rFonts w:ascii="Arial" w:hAnsi="Arial" w:cs="Arial"/>
                <w:color w:val="000000"/>
                <w:sz w:val="20"/>
                <w:szCs w:val="20"/>
                <w:lang w:eastAsia="de-DE" w:bidi="de-DE"/>
              </w:rPr>
              <w:t xml:space="preserve">bezeichnet den Durchsatz in </w:t>
            </w:r>
            <w:r w:rsidRPr="00CB65E2">
              <w:rPr>
                <w:rFonts w:ascii="Arial" w:hAnsi="Arial" w:cs="Arial"/>
                <w:color w:val="000000"/>
                <w:sz w:val="20"/>
                <w:szCs w:val="20"/>
                <w:lang w:bidi="en-US"/>
              </w:rPr>
              <w:t>Mbit/s.</w:t>
            </w:r>
          </w:p>
        </w:tc>
      </w:tr>
      <w:tr w:rsidR="00B963F9" w:rsidRPr="00CB65E2" w:rsidTr="00233EF0">
        <w:trPr>
          <w:trHeight w:val="256"/>
        </w:trPr>
        <w:tc>
          <w:tcPr>
            <w:tcW w:w="1821" w:type="dxa"/>
            <w:tcBorders>
              <w:top w:val="single" w:sz="4" w:space="0" w:color="auto"/>
              <w:left w:val="single" w:sz="4" w:space="0" w:color="auto"/>
            </w:tcBorders>
            <w:shd w:val="clear" w:color="auto" w:fill="A8D08D" w:themeFill="accent6" w:themeFillTint="99"/>
          </w:tcPr>
          <w:p w:rsidR="00B963F9" w:rsidRPr="00CB65E2" w:rsidRDefault="00B963F9" w:rsidP="008E489B">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Einsatzbereich</w:t>
            </w:r>
          </w:p>
        </w:tc>
        <w:tc>
          <w:tcPr>
            <w:tcW w:w="6667" w:type="dxa"/>
            <w:tcBorders>
              <w:top w:val="single" w:sz="4" w:space="0" w:color="auto"/>
              <w:left w:val="single" w:sz="4" w:space="0" w:color="auto"/>
              <w:right w:val="single" w:sz="4" w:space="0" w:color="auto"/>
            </w:tcBorders>
            <w:shd w:val="clear" w:color="auto" w:fill="auto"/>
          </w:tcPr>
          <w:p w:rsidR="00B963F9" w:rsidRPr="00CB65E2" w:rsidRDefault="00B963F9" w:rsidP="008E489B">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Industrielle </w:t>
            </w:r>
            <w:r w:rsidRPr="00BC54EB">
              <w:rPr>
                <w:rFonts w:ascii="Arial" w:hAnsi="Arial" w:cs="Arial"/>
                <w:color w:val="000000"/>
                <w:sz w:val="20"/>
                <w:szCs w:val="20"/>
                <w:lang w:eastAsia="de-DE" w:bidi="de-DE"/>
              </w:rPr>
              <w:t>Access</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Points </w:t>
            </w:r>
            <w:r w:rsidRPr="00CB65E2">
              <w:rPr>
                <w:rFonts w:ascii="Arial" w:hAnsi="Arial" w:cs="Arial"/>
                <w:color w:val="000000"/>
                <w:sz w:val="20"/>
                <w:szCs w:val="20"/>
                <w:lang w:eastAsia="de-DE" w:bidi="de-DE"/>
              </w:rPr>
              <w:t xml:space="preserve">sind für größere Temperaturbereiche geeignet. </w:t>
            </w:r>
            <w:r w:rsidR="00233EF0" w:rsidRPr="00CB65E2">
              <w:rPr>
                <w:rFonts w:ascii="Arial" w:hAnsi="Arial" w:cs="Arial"/>
                <w:color w:val="000000"/>
                <w:sz w:val="20"/>
                <w:szCs w:val="20"/>
                <w:lang w:bidi="en-US"/>
              </w:rPr>
              <w:t>Out</w:t>
            </w:r>
            <w:r w:rsidRPr="00CB65E2">
              <w:rPr>
                <w:rFonts w:ascii="Arial" w:hAnsi="Arial" w:cs="Arial"/>
                <w:color w:val="000000"/>
                <w:sz w:val="20"/>
                <w:szCs w:val="20"/>
                <w:lang w:eastAsia="de-DE" w:bidi="de-DE"/>
              </w:rPr>
              <w:t>door-Geräte sind vor Feuchtigkeit geschützt.</w:t>
            </w:r>
          </w:p>
        </w:tc>
      </w:tr>
      <w:tr w:rsidR="00B963F9" w:rsidRPr="00CB65E2" w:rsidTr="00233EF0">
        <w:trPr>
          <w:trHeight w:val="307"/>
        </w:trPr>
        <w:tc>
          <w:tcPr>
            <w:tcW w:w="1821" w:type="dxa"/>
            <w:tcBorders>
              <w:top w:val="single" w:sz="4" w:space="0" w:color="auto"/>
              <w:left w:val="single" w:sz="4" w:space="0" w:color="auto"/>
            </w:tcBorders>
            <w:shd w:val="clear" w:color="auto" w:fill="A8D08D" w:themeFill="accent6" w:themeFillTint="99"/>
          </w:tcPr>
          <w:p w:rsidR="00B963F9" w:rsidRPr="00CB65E2" w:rsidRDefault="00B963F9" w:rsidP="008E489B">
            <w:pPr>
              <w:pStyle w:val="Andere0"/>
              <w:spacing w:line="266" w:lineRule="auto"/>
              <w:rPr>
                <w:rFonts w:ascii="Arial" w:hAnsi="Arial" w:cs="Arial"/>
                <w:sz w:val="20"/>
                <w:szCs w:val="20"/>
              </w:rPr>
            </w:pPr>
            <w:r w:rsidRPr="00CB65E2">
              <w:rPr>
                <w:rFonts w:ascii="Arial" w:hAnsi="Arial" w:cs="Arial"/>
                <w:b/>
                <w:bCs/>
                <w:color w:val="000000"/>
                <w:sz w:val="20"/>
                <w:szCs w:val="20"/>
                <w:lang w:eastAsia="de-DE" w:bidi="de-DE"/>
              </w:rPr>
              <w:t>Abnehmbare Antennen</w:t>
            </w:r>
          </w:p>
        </w:tc>
        <w:tc>
          <w:tcPr>
            <w:tcW w:w="6667" w:type="dxa"/>
            <w:tcBorders>
              <w:top w:val="single" w:sz="4" w:space="0" w:color="auto"/>
              <w:left w:val="single" w:sz="4" w:space="0" w:color="auto"/>
              <w:right w:val="single" w:sz="4" w:space="0" w:color="auto"/>
            </w:tcBorders>
            <w:shd w:val="clear" w:color="auto" w:fill="auto"/>
          </w:tcPr>
          <w:p w:rsidR="00B963F9" w:rsidRPr="00CB65E2" w:rsidRDefault="00B963F9" w:rsidP="008E489B">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Abnehmbare Antennen bedeuten, dass diese durch andere Antennen getauscht werden können.</w:t>
            </w:r>
          </w:p>
        </w:tc>
      </w:tr>
      <w:tr w:rsidR="00B963F9" w:rsidRPr="00CB65E2" w:rsidTr="00233EF0">
        <w:trPr>
          <w:trHeight w:val="317"/>
        </w:trPr>
        <w:tc>
          <w:tcPr>
            <w:tcW w:w="1821"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8E489B">
            <w:pPr>
              <w:pStyle w:val="Andere0"/>
              <w:spacing w:line="240" w:lineRule="auto"/>
              <w:rPr>
                <w:rFonts w:ascii="Arial" w:hAnsi="Arial" w:cs="Arial"/>
                <w:sz w:val="20"/>
                <w:szCs w:val="20"/>
              </w:rPr>
            </w:pPr>
            <w:r w:rsidRPr="00CB65E2">
              <w:rPr>
                <w:rFonts w:ascii="Arial" w:hAnsi="Arial" w:cs="Arial"/>
                <w:b/>
                <w:bCs/>
                <w:color w:val="000000"/>
                <w:sz w:val="20"/>
                <w:szCs w:val="20"/>
                <w:lang w:bidi="en-US"/>
              </w:rPr>
              <w:t>Geh</w:t>
            </w:r>
            <w:r w:rsidRPr="00CB65E2">
              <w:rPr>
                <w:rFonts w:ascii="Arial" w:hAnsi="Arial" w:cs="Arial"/>
                <w:b/>
                <w:bCs/>
                <w:color w:val="000000"/>
                <w:sz w:val="20"/>
                <w:szCs w:val="20"/>
                <w:lang w:eastAsia="de-DE" w:bidi="de-DE"/>
              </w:rPr>
              <w:t>ä</w:t>
            </w:r>
            <w:r w:rsidRPr="00CB65E2">
              <w:rPr>
                <w:rFonts w:ascii="Arial" w:hAnsi="Arial" w:cs="Arial"/>
                <w:b/>
                <w:bCs/>
                <w:color w:val="000000"/>
                <w:sz w:val="20"/>
                <w:szCs w:val="20"/>
                <w:lang w:bidi="en-US"/>
              </w:rPr>
              <w:t>usebauform</w:t>
            </w:r>
          </w:p>
        </w:tc>
        <w:tc>
          <w:tcPr>
            <w:tcW w:w="6667"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8E489B">
            <w:pPr>
              <w:pStyle w:val="Andere0"/>
              <w:spacing w:line="240" w:lineRule="auto"/>
              <w:rPr>
                <w:rFonts w:ascii="Arial" w:hAnsi="Arial" w:cs="Arial"/>
                <w:sz w:val="20"/>
                <w:szCs w:val="20"/>
              </w:rPr>
            </w:pPr>
            <w:r w:rsidRPr="00BC54EB">
              <w:rPr>
                <w:rFonts w:ascii="Arial" w:hAnsi="Arial" w:cs="Arial"/>
                <w:color w:val="000000"/>
                <w:sz w:val="20"/>
                <w:szCs w:val="20"/>
                <w:lang w:eastAsia="de-DE" w:bidi="de-DE"/>
              </w:rPr>
              <w:t>Access</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Points </w:t>
            </w:r>
            <w:r w:rsidRPr="00CB65E2">
              <w:rPr>
                <w:rFonts w:ascii="Arial" w:hAnsi="Arial" w:cs="Arial"/>
                <w:color w:val="000000"/>
                <w:sz w:val="20"/>
                <w:szCs w:val="20"/>
                <w:lang w:eastAsia="de-DE" w:bidi="de-DE"/>
              </w:rPr>
              <w:t>werden in den unterschiedlichsten Gehäusebauformen angeboten.</w:t>
            </w:r>
          </w:p>
        </w:tc>
      </w:tr>
    </w:tbl>
    <w:p w:rsidR="00B963F9" w:rsidRPr="00CB65E2" w:rsidRDefault="00B963F9" w:rsidP="00B963F9">
      <w:pPr>
        <w:rPr>
          <w:sz w:val="2"/>
          <w:szCs w:val="2"/>
        </w:rPr>
      </w:pPr>
    </w:p>
    <w:p w:rsidR="00233EF0" w:rsidRPr="00CB65E2" w:rsidRDefault="00233EF0" w:rsidP="00233EF0">
      <w:pPr>
        <w:rPr>
          <w:lang w:bidi="en-US"/>
        </w:rPr>
      </w:pPr>
      <w:bookmarkStart w:id="57" w:name="bookmark78"/>
    </w:p>
    <w:p w:rsidR="00B963F9" w:rsidRPr="00CB65E2" w:rsidRDefault="00233EF0" w:rsidP="00233EF0">
      <w:pPr>
        <w:pStyle w:val="berschrift2"/>
      </w:pPr>
      <w:bookmarkStart w:id="58" w:name="_Toc120262966"/>
      <w:r w:rsidRPr="00CB65E2">
        <w:rPr>
          <w:rFonts w:eastAsia="Tahoma"/>
          <w:lang w:bidi="en-US"/>
        </w:rPr>
        <w:t xml:space="preserve">LE 2 - </w:t>
      </w:r>
      <w:r w:rsidR="00B963F9" w:rsidRPr="00CB65E2">
        <w:rPr>
          <w:rFonts w:eastAsia="Tahoma"/>
          <w:lang w:bidi="en-US"/>
        </w:rPr>
        <w:t>Firewall</w:t>
      </w:r>
      <w:bookmarkEnd w:id="57"/>
      <w:bookmarkEnd w:id="58"/>
    </w:p>
    <w:p w:rsidR="00233EF0" w:rsidRPr="00CB65E2" w:rsidRDefault="00233EF0" w:rsidP="00233EF0">
      <w:pPr>
        <w:rPr>
          <w:lang w:eastAsia="de-DE" w:bidi="de-DE"/>
        </w:rPr>
      </w:pPr>
    </w:p>
    <w:p w:rsidR="00B963F9" w:rsidRPr="00CB65E2" w:rsidRDefault="00233EF0" w:rsidP="00233EF0">
      <w:pPr>
        <w:pStyle w:val="A02bfw10mm"/>
      </w:pPr>
      <w:r w:rsidRPr="00CB65E2">
        <w:rPr>
          <w:noProof/>
          <w:lang w:eastAsia="de-DE"/>
        </w:rPr>
        <w:drawing>
          <wp:anchor distT="0" distB="107950" distL="114300" distR="114300" simplePos="0" relativeHeight="251765760" behindDoc="0" locked="0" layoutInCell="1" allowOverlap="1" wp14:anchorId="6DC3E0F8" wp14:editId="0E9A78FE">
            <wp:simplePos x="0" y="0"/>
            <wp:positionH relativeFrom="margin">
              <wp:align>right</wp:align>
            </wp:positionH>
            <wp:positionV relativeFrom="paragraph">
              <wp:posOffset>14856</wp:posOffset>
            </wp:positionV>
            <wp:extent cx="3826800" cy="2023200"/>
            <wp:effectExtent l="0" t="0" r="2540" b="0"/>
            <wp:wrapSquare wrapText="bothSides"/>
            <wp:docPr id="36" name="Picutre 36"/>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59">
                      <a:extLst>
                        <a:ext uri="{28A0092B-C50C-407E-A947-70E740481C1C}">
                          <a14:useLocalDpi xmlns:a14="http://schemas.microsoft.com/office/drawing/2010/main" val="0"/>
                        </a:ext>
                      </a:extLst>
                    </a:blip>
                    <a:stretch/>
                  </pic:blipFill>
                  <pic:spPr>
                    <a:xfrm>
                      <a:off x="0" y="0"/>
                      <a:ext cx="3826800" cy="20232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 xml:space="preserve">Eine </w:t>
      </w:r>
      <w:r w:rsidR="00B963F9" w:rsidRPr="00CB65E2">
        <w:rPr>
          <w:lang w:bidi="en-US"/>
        </w:rPr>
        <w:t xml:space="preserve">Firewall </w:t>
      </w:r>
      <w:r w:rsidR="00B963F9" w:rsidRPr="00CB65E2">
        <w:rPr>
          <w:lang w:eastAsia="de-DE" w:bidi="de-DE"/>
        </w:rPr>
        <w:t>ist eine Soft</w:t>
      </w:r>
      <w:r w:rsidR="00B963F9" w:rsidRPr="00CB65E2">
        <w:rPr>
          <w:lang w:eastAsia="de-DE" w:bidi="de-DE"/>
        </w:rPr>
        <w:softHyphen/>
        <w:t>ware, die in der Lage ist, eingehenden (schadhaf</w:t>
      </w:r>
      <w:r w:rsidR="00B963F9" w:rsidRPr="00CB65E2">
        <w:rPr>
          <w:lang w:eastAsia="de-DE" w:bidi="de-DE"/>
        </w:rPr>
        <w:softHyphen/>
        <w:t>ten) Netzwerkverkehr zu filtern und zu blockieren, um damit ein ganzes Netz</w:t>
      </w:r>
      <w:r w:rsidR="00B963F9" w:rsidRPr="00CB65E2">
        <w:rPr>
          <w:lang w:eastAsia="de-DE" w:bidi="de-DE"/>
        </w:rPr>
        <w:softHyphen/>
        <w:t xml:space="preserve">werk zu </w:t>
      </w:r>
      <w:r w:rsidR="00B963F9" w:rsidRPr="00BC54EB">
        <w:rPr>
          <w:lang w:eastAsia="de-DE" w:bidi="de-DE"/>
        </w:rPr>
        <w:t>schützen</w:t>
      </w:r>
      <w:r w:rsidR="00B963F9" w:rsidRPr="00CB65E2">
        <w:rPr>
          <w:lang w:eastAsia="de-DE" w:bidi="de-DE"/>
        </w:rPr>
        <w:t xml:space="preserve"> wie eine Brandmauer vor Feuer. Da </w:t>
      </w:r>
      <w:r w:rsidR="00B963F9" w:rsidRPr="00CB65E2">
        <w:rPr>
          <w:lang w:bidi="en-US"/>
        </w:rPr>
        <w:t xml:space="preserve">Firewalls </w:t>
      </w:r>
      <w:r w:rsidR="00B963F9" w:rsidRPr="00CB65E2">
        <w:rPr>
          <w:lang w:eastAsia="de-DE" w:bidi="de-DE"/>
        </w:rPr>
        <w:t>den Netzwerk</w:t>
      </w:r>
      <w:r w:rsidR="00B963F9" w:rsidRPr="00CB65E2">
        <w:rPr>
          <w:lang w:eastAsia="de-DE" w:bidi="de-DE"/>
        </w:rPr>
        <w:softHyphen/>
        <w:t>verkehr niemals ausbrem</w:t>
      </w:r>
      <w:r w:rsidR="00B963F9" w:rsidRPr="00CB65E2">
        <w:rPr>
          <w:lang w:eastAsia="de-DE" w:bidi="de-DE"/>
        </w:rPr>
        <w:softHyphen/>
        <w:t xml:space="preserve">sen dürfen und Hardware grundsätzlich am </w:t>
      </w:r>
      <w:r w:rsidR="00B963F9" w:rsidRPr="00BC54EB">
        <w:rPr>
          <w:lang w:eastAsia="de-DE" w:bidi="de-DE"/>
        </w:rPr>
        <w:t>perfor</w:t>
      </w:r>
      <w:r w:rsidR="00B963F9" w:rsidRPr="00BC54EB">
        <w:rPr>
          <w:lang w:eastAsia="de-DE" w:bidi="de-DE"/>
        </w:rPr>
        <w:softHyphen/>
        <w:t>mantesten</w:t>
      </w:r>
      <w:r w:rsidR="00B963F9" w:rsidRPr="00CB65E2">
        <w:rPr>
          <w:lang w:eastAsia="de-DE" w:bidi="de-DE"/>
        </w:rPr>
        <w:t xml:space="preserve"> läuft, werden </w:t>
      </w:r>
      <w:r w:rsidR="00B963F9" w:rsidRPr="00CB65E2">
        <w:rPr>
          <w:lang w:bidi="en-US"/>
        </w:rPr>
        <w:t>Firewalls</w:t>
      </w:r>
      <w:r w:rsidR="00B963F9" w:rsidRPr="00CB65E2">
        <w:rPr>
          <w:lang w:eastAsia="de-DE" w:bidi="de-DE"/>
        </w:rPr>
        <w:t xml:space="preserve"> </w:t>
      </w:r>
      <w:r w:rsidR="00B963F9" w:rsidRPr="00CB65E2">
        <w:rPr>
          <w:lang w:bidi="en-US"/>
        </w:rPr>
        <w:t xml:space="preserve">auch </w:t>
      </w:r>
      <w:r w:rsidR="00B963F9" w:rsidRPr="00CB65E2">
        <w:rPr>
          <w:lang w:eastAsia="de-DE" w:bidi="de-DE"/>
        </w:rPr>
        <w:t xml:space="preserve">als dedizierte Hardware angeboten. In der </w:t>
      </w:r>
      <w:r w:rsidR="00B963F9" w:rsidRPr="00CB65E2">
        <w:rPr>
          <w:lang w:bidi="en-US"/>
        </w:rPr>
        <w:t xml:space="preserve">Cloud </w:t>
      </w:r>
      <w:r w:rsidR="00B963F9" w:rsidRPr="00CB65E2">
        <w:rPr>
          <w:lang w:eastAsia="de-DE" w:bidi="de-DE"/>
        </w:rPr>
        <w:t xml:space="preserve">werden </w:t>
      </w:r>
      <w:r w:rsidR="00B963F9" w:rsidRPr="00CB65E2">
        <w:rPr>
          <w:lang w:bidi="en-US"/>
        </w:rPr>
        <w:t xml:space="preserve">Firewalls </w:t>
      </w:r>
      <w:r w:rsidR="00B963F9" w:rsidRPr="00BC54EB">
        <w:rPr>
          <w:lang w:bidi="en-US"/>
        </w:rPr>
        <w:t>Virtualisiert</w:t>
      </w:r>
      <w:r w:rsidR="00B963F9" w:rsidRPr="00CB65E2">
        <w:rPr>
          <w:lang w:bidi="en-US"/>
        </w:rPr>
        <w:t xml:space="preserve"> </w:t>
      </w:r>
      <w:r w:rsidR="00B963F9" w:rsidRPr="00CB65E2">
        <w:rPr>
          <w:lang w:eastAsia="de-DE" w:bidi="de-DE"/>
        </w:rPr>
        <w:t>betrieben.</w:t>
      </w:r>
    </w:p>
    <w:p w:rsidR="00B963F9" w:rsidRPr="00CB65E2" w:rsidRDefault="00B963F9" w:rsidP="00B963F9">
      <w:pPr>
        <w:rPr>
          <w:sz w:val="2"/>
          <w:szCs w:val="2"/>
        </w:rPr>
      </w:pP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825"/>
        <w:gridCol w:w="6653"/>
      </w:tblGrid>
      <w:tr w:rsidR="00B963F9" w:rsidRPr="00CB65E2" w:rsidTr="00233EF0">
        <w:trPr>
          <w:trHeight w:val="313"/>
        </w:trPr>
        <w:tc>
          <w:tcPr>
            <w:tcW w:w="8478"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963F9" w:rsidRPr="00CB65E2" w:rsidRDefault="00B963F9" w:rsidP="00233EF0">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 xml:space="preserve">Technische Anforderungen an </w:t>
            </w:r>
            <w:r w:rsidRPr="00CB65E2">
              <w:rPr>
                <w:rFonts w:ascii="Arial" w:hAnsi="Arial" w:cs="Arial"/>
                <w:b/>
                <w:bCs/>
                <w:color w:val="000000"/>
                <w:sz w:val="20"/>
                <w:szCs w:val="20"/>
                <w:lang w:bidi="en-US"/>
              </w:rPr>
              <w:t>Firewalls</w:t>
            </w:r>
          </w:p>
        </w:tc>
      </w:tr>
      <w:tr w:rsidR="00B963F9" w:rsidRPr="00CB65E2" w:rsidTr="00233EF0">
        <w:trPr>
          <w:trHeight w:val="1948"/>
        </w:trPr>
        <w:tc>
          <w:tcPr>
            <w:tcW w:w="1825" w:type="dxa"/>
            <w:tcBorders>
              <w:top w:val="single" w:sz="4" w:space="0" w:color="auto"/>
              <w:left w:val="single" w:sz="4" w:space="0" w:color="auto"/>
            </w:tcBorders>
            <w:shd w:val="clear" w:color="auto" w:fill="A8D08D" w:themeFill="accent6" w:themeFillTint="99"/>
          </w:tcPr>
          <w:p w:rsidR="00B963F9" w:rsidRPr="00CB65E2" w:rsidRDefault="00B963F9" w:rsidP="00233EF0">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 xml:space="preserve">Internet </w:t>
            </w:r>
            <w:r w:rsidRPr="00BC54EB">
              <w:rPr>
                <w:rFonts w:ascii="Arial" w:hAnsi="Arial" w:cs="Arial"/>
                <w:b/>
                <w:bCs/>
                <w:color w:val="000000"/>
                <w:sz w:val="20"/>
                <w:szCs w:val="20"/>
                <w:lang w:eastAsia="de-DE" w:bidi="de-DE"/>
              </w:rPr>
              <w:t>Gateway</w:t>
            </w:r>
          </w:p>
        </w:tc>
        <w:tc>
          <w:tcPr>
            <w:tcW w:w="6653" w:type="dxa"/>
            <w:tcBorders>
              <w:top w:val="single" w:sz="4" w:space="0" w:color="auto"/>
              <w:left w:val="single" w:sz="4" w:space="0" w:color="auto"/>
              <w:right w:val="single" w:sz="4" w:space="0" w:color="auto"/>
            </w:tcBorders>
            <w:shd w:val="clear" w:color="auto" w:fill="auto"/>
          </w:tcPr>
          <w:p w:rsidR="00B963F9" w:rsidRPr="00CB65E2" w:rsidRDefault="00B963F9" w:rsidP="00233EF0">
            <w:pPr>
              <w:pStyle w:val="Andere0"/>
              <w:spacing w:line="276" w:lineRule="auto"/>
              <w:rPr>
                <w:rFonts w:ascii="Arial" w:hAnsi="Arial" w:cs="Arial"/>
                <w:sz w:val="20"/>
                <w:szCs w:val="20"/>
              </w:rPr>
            </w:pPr>
            <w:r w:rsidRPr="00CB65E2">
              <w:rPr>
                <w:rFonts w:ascii="Arial" w:hAnsi="Arial" w:cs="Arial"/>
                <w:color w:val="000000"/>
                <w:sz w:val="20"/>
                <w:szCs w:val="20"/>
                <w:lang w:bidi="en-US"/>
              </w:rPr>
              <w:t xml:space="preserve">Firewalls </w:t>
            </w:r>
            <w:r w:rsidRPr="00CB65E2">
              <w:rPr>
                <w:rFonts w:ascii="Arial" w:hAnsi="Arial" w:cs="Arial"/>
                <w:color w:val="000000"/>
                <w:sz w:val="20"/>
                <w:szCs w:val="20"/>
                <w:lang w:eastAsia="de-DE" w:bidi="de-DE"/>
              </w:rPr>
              <w:t>werden so eingesetzt, dass sie den gesamten Datenverkehr, z. B. zwi</w:t>
            </w:r>
            <w:r w:rsidRPr="00CB65E2">
              <w:rPr>
                <w:rFonts w:ascii="Arial" w:hAnsi="Arial" w:cs="Arial"/>
                <w:color w:val="000000"/>
                <w:sz w:val="20"/>
                <w:szCs w:val="20"/>
                <w:lang w:eastAsia="de-DE" w:bidi="de-DE"/>
              </w:rPr>
              <w:softHyphen/>
              <w:t xml:space="preserve">schen Intranet und Internet, als </w:t>
            </w:r>
            <w:r w:rsidRPr="00BC54EB">
              <w:rPr>
                <w:rFonts w:ascii="Arial" w:hAnsi="Arial" w:cs="Arial"/>
                <w:color w:val="000000"/>
                <w:sz w:val="20"/>
                <w:szCs w:val="20"/>
                <w:lang w:eastAsia="de-DE" w:bidi="de-DE"/>
              </w:rPr>
              <w:t>Gateway</w:t>
            </w:r>
            <w:r w:rsidRPr="00CB65E2">
              <w:rPr>
                <w:rFonts w:ascii="Arial" w:hAnsi="Arial" w:cs="Arial"/>
                <w:color w:val="000000"/>
                <w:sz w:val="20"/>
                <w:szCs w:val="20"/>
                <w:lang w:eastAsia="de-DE" w:bidi="de-DE"/>
              </w:rPr>
              <w:t xml:space="preserve"> überwachen. </w:t>
            </w:r>
            <w:r w:rsidRPr="00CB65E2">
              <w:rPr>
                <w:rFonts w:ascii="Arial" w:hAnsi="Arial" w:cs="Arial"/>
                <w:color w:val="000000"/>
                <w:sz w:val="20"/>
                <w:szCs w:val="20"/>
                <w:lang w:bidi="en-US"/>
              </w:rPr>
              <w:t xml:space="preserve">Im </w:t>
            </w:r>
            <w:r w:rsidRPr="00CB65E2">
              <w:rPr>
                <w:rFonts w:ascii="Arial" w:hAnsi="Arial" w:cs="Arial"/>
                <w:color w:val="000000"/>
                <w:sz w:val="20"/>
                <w:szCs w:val="20"/>
                <w:lang w:eastAsia="de-DE" w:bidi="de-DE"/>
              </w:rPr>
              <w:t xml:space="preserve">einfachsten Fall steht ein </w:t>
            </w:r>
            <w:r w:rsidRPr="00CB65E2">
              <w:rPr>
                <w:rFonts w:ascii="Arial" w:hAnsi="Arial" w:cs="Arial"/>
                <w:color w:val="000000"/>
                <w:sz w:val="20"/>
                <w:szCs w:val="20"/>
                <w:lang w:bidi="en-US"/>
              </w:rPr>
              <w:t>Paketfilter</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zur</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Verf</w:t>
            </w:r>
            <w:r w:rsidRPr="00CB65E2">
              <w:rPr>
                <w:rFonts w:ascii="Arial" w:hAnsi="Arial" w:cs="Arial"/>
                <w:color w:val="000000"/>
                <w:sz w:val="20"/>
                <w:szCs w:val="20"/>
                <w:lang w:eastAsia="de-DE" w:bidi="de-DE"/>
              </w:rPr>
              <w:t>ü</w:t>
            </w:r>
            <w:r w:rsidRPr="00CB65E2">
              <w:rPr>
                <w:rFonts w:ascii="Arial" w:hAnsi="Arial" w:cs="Arial"/>
                <w:color w:val="000000"/>
                <w:sz w:val="20"/>
                <w:szCs w:val="20"/>
                <w:lang w:bidi="en-US"/>
              </w:rPr>
              <w:t>gung. Dieser</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filtert</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ganze </w:t>
            </w:r>
            <w:r w:rsidRPr="00CB65E2">
              <w:rPr>
                <w:rFonts w:ascii="Arial" w:hAnsi="Arial" w:cs="Arial"/>
                <w:color w:val="000000"/>
                <w:sz w:val="20"/>
                <w:szCs w:val="20"/>
                <w:lang w:eastAsia="de-DE" w:bidi="de-DE"/>
              </w:rPr>
              <w:t xml:space="preserve">UDP/TCP Nachrichten heraus aufgrund von </w:t>
            </w:r>
            <w:r w:rsidRPr="00CB65E2">
              <w:rPr>
                <w:rFonts w:ascii="Arial" w:hAnsi="Arial" w:cs="Arial"/>
                <w:color w:val="000000"/>
                <w:sz w:val="20"/>
                <w:szCs w:val="20"/>
                <w:lang w:bidi="en-US"/>
              </w:rPr>
              <w:t xml:space="preserve">Filterregeln </w:t>
            </w:r>
            <w:r w:rsidRPr="00CB65E2">
              <w:rPr>
                <w:rFonts w:ascii="Arial" w:hAnsi="Arial" w:cs="Arial"/>
                <w:color w:val="000000"/>
                <w:sz w:val="20"/>
                <w:szCs w:val="20"/>
                <w:lang w:eastAsia="de-DE" w:bidi="de-DE"/>
              </w:rPr>
              <w:t xml:space="preserve">für erlaubte/unerlaubte </w:t>
            </w:r>
            <w:r w:rsidRPr="00CB65E2">
              <w:rPr>
                <w:rFonts w:ascii="Arial" w:hAnsi="Arial" w:cs="Arial"/>
                <w:color w:val="000000"/>
                <w:sz w:val="20"/>
                <w:szCs w:val="20"/>
                <w:lang w:bidi="en-US"/>
              </w:rPr>
              <w:t xml:space="preserve">IP-Absenderadresse, </w:t>
            </w:r>
            <w:r w:rsidRPr="00CB65E2">
              <w:rPr>
                <w:rFonts w:ascii="Arial" w:hAnsi="Arial" w:cs="Arial"/>
                <w:color w:val="000000"/>
                <w:sz w:val="20"/>
                <w:szCs w:val="20"/>
                <w:lang w:eastAsia="de-DE" w:bidi="de-DE"/>
              </w:rPr>
              <w:t>IP-Ziel</w:t>
            </w:r>
            <w:r w:rsidRPr="00CB65E2">
              <w:rPr>
                <w:rFonts w:ascii="Arial" w:hAnsi="Arial" w:cs="Arial"/>
                <w:color w:val="000000"/>
                <w:sz w:val="20"/>
                <w:szCs w:val="20"/>
                <w:lang w:eastAsia="de-DE" w:bidi="de-DE"/>
              </w:rPr>
              <w:softHyphen/>
              <w:t xml:space="preserve">adresse und Port. </w:t>
            </w:r>
            <w:r w:rsidRPr="00CB65E2">
              <w:rPr>
                <w:rFonts w:ascii="Arial" w:hAnsi="Arial" w:cs="Arial"/>
                <w:color w:val="000000"/>
                <w:sz w:val="20"/>
                <w:szCs w:val="20"/>
                <w:lang w:bidi="en-US"/>
              </w:rPr>
              <w:t xml:space="preserve">Firewalls </w:t>
            </w:r>
            <w:r w:rsidRPr="00BC54EB">
              <w:rPr>
                <w:rFonts w:ascii="Arial" w:hAnsi="Arial" w:cs="Arial"/>
                <w:color w:val="000000"/>
                <w:sz w:val="20"/>
                <w:szCs w:val="20"/>
                <w:lang w:eastAsia="de-DE" w:bidi="de-DE"/>
              </w:rPr>
              <w:t xml:space="preserve">mit </w:t>
            </w:r>
            <w:r w:rsidRPr="00BC54EB">
              <w:rPr>
                <w:rFonts w:ascii="Arial" w:hAnsi="Arial" w:cs="Arial"/>
                <w:color w:val="000000"/>
                <w:sz w:val="20"/>
                <w:szCs w:val="20"/>
                <w:lang w:bidi="en-US"/>
              </w:rPr>
              <w:t>,</w:t>
            </w:r>
            <w:r w:rsidRPr="00CB65E2">
              <w:rPr>
                <w:rFonts w:ascii="Arial" w:hAnsi="Arial" w:cs="Arial"/>
                <w:color w:val="000000"/>
                <w:sz w:val="20"/>
                <w:szCs w:val="20"/>
                <w:lang w:bidi="en-US"/>
              </w:rPr>
              <w:t>,</w:t>
            </w:r>
            <w:proofErr w:type="spellStart"/>
            <w:r w:rsidRPr="00BC54EB">
              <w:rPr>
                <w:rFonts w:ascii="Arial" w:hAnsi="Arial" w:cs="Arial"/>
                <w:color w:val="000000"/>
                <w:sz w:val="20"/>
                <w:szCs w:val="20"/>
                <w:lang w:bidi="en-US"/>
              </w:rPr>
              <w:t>Stateful</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Paket </w:t>
            </w:r>
            <w:proofErr w:type="spellStart"/>
            <w:r w:rsidRPr="00750C82">
              <w:rPr>
                <w:rFonts w:ascii="Arial" w:hAnsi="Arial" w:cs="Arial"/>
                <w:color w:val="000000"/>
                <w:sz w:val="20"/>
                <w:szCs w:val="20"/>
                <w:lang w:bidi="en-US"/>
              </w:rPr>
              <w:t>Inspection</w:t>
            </w:r>
            <w:proofErr w:type="spellEnd"/>
            <w:r w:rsidRPr="00BC54EB">
              <w:rPr>
                <w:rFonts w:ascii="Arial" w:hAnsi="Arial" w:cs="Arial"/>
                <w:color w:val="000000"/>
                <w:sz w:val="20"/>
                <w:szCs w:val="20"/>
                <w:lang w:bidi="en-US"/>
              </w:rPr>
              <w:t>"</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speichern, welche offenen Verbindungen es gibt. So werden beispielsweise </w:t>
            </w:r>
            <w:r w:rsidRPr="00BC54EB">
              <w:rPr>
                <w:rFonts w:ascii="Arial" w:hAnsi="Arial" w:cs="Arial"/>
                <w:color w:val="000000"/>
                <w:sz w:val="20"/>
                <w:szCs w:val="20"/>
                <w:lang w:bidi="en-US"/>
              </w:rPr>
              <w:t>http-Antworten</w:t>
            </w:r>
            <w:r w:rsidRPr="00CB65E2">
              <w:rPr>
                <w:rFonts w:ascii="Arial" w:hAnsi="Arial" w:cs="Arial"/>
                <w:color w:val="000000"/>
                <w:sz w:val="20"/>
                <w:szCs w:val="20"/>
                <w:lang w:bidi="en-US"/>
              </w:rPr>
              <w:t>/Res</w:t>
            </w:r>
            <w:r w:rsidRPr="00CB65E2">
              <w:rPr>
                <w:rFonts w:ascii="Arial" w:hAnsi="Arial" w:cs="Arial"/>
                <w:color w:val="000000"/>
                <w:sz w:val="20"/>
                <w:szCs w:val="20"/>
                <w:lang w:bidi="en-US"/>
              </w:rPr>
              <w:softHyphen/>
              <w:t xml:space="preserve">ponses </w:t>
            </w:r>
            <w:r w:rsidRPr="00CB65E2">
              <w:rPr>
                <w:rFonts w:ascii="Arial" w:hAnsi="Arial" w:cs="Arial"/>
                <w:color w:val="000000"/>
                <w:sz w:val="20"/>
                <w:szCs w:val="20"/>
                <w:lang w:eastAsia="de-DE" w:bidi="de-DE"/>
              </w:rPr>
              <w:t xml:space="preserve">ohne dazugehöriger </w:t>
            </w:r>
            <w:r w:rsidRPr="00BC54EB">
              <w:rPr>
                <w:rFonts w:ascii="Arial" w:hAnsi="Arial" w:cs="Arial"/>
                <w:color w:val="000000"/>
                <w:sz w:val="20"/>
                <w:szCs w:val="20"/>
                <w:lang w:bidi="en-US"/>
              </w:rPr>
              <w:t>http-Anfrage</w:t>
            </w:r>
            <w:r w:rsidRPr="00CB65E2">
              <w:rPr>
                <w:rFonts w:ascii="Arial" w:hAnsi="Arial" w:cs="Arial"/>
                <w:color w:val="000000"/>
                <w:sz w:val="20"/>
                <w:szCs w:val="20"/>
                <w:lang w:bidi="en-US"/>
              </w:rPr>
              <w:t>/</w:t>
            </w:r>
            <w:r w:rsidRPr="00BC54EB">
              <w:rPr>
                <w:rFonts w:ascii="Arial" w:hAnsi="Arial" w:cs="Arial"/>
                <w:color w:val="000000"/>
                <w:sz w:val="20"/>
                <w:szCs w:val="20"/>
                <w:lang w:bidi="en-US"/>
              </w:rPr>
              <w:t>Request</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verworfen. Bei </w:t>
            </w:r>
            <w:r w:rsidRPr="00BC54EB">
              <w:rPr>
                <w:rFonts w:ascii="Arial" w:hAnsi="Arial" w:cs="Arial"/>
                <w:color w:val="000000"/>
                <w:sz w:val="20"/>
                <w:szCs w:val="20"/>
                <w:lang w:eastAsia="de-DE" w:bidi="de-DE"/>
              </w:rPr>
              <w:t>„</w:t>
            </w:r>
            <w:proofErr w:type="spellStart"/>
            <w:r w:rsidRPr="00BC54EB">
              <w:rPr>
                <w:rFonts w:ascii="Arial" w:hAnsi="Arial" w:cs="Arial"/>
                <w:color w:val="000000"/>
                <w:sz w:val="20"/>
                <w:szCs w:val="20"/>
                <w:lang w:eastAsia="de-DE" w:bidi="de-DE"/>
              </w:rPr>
              <w:t>Deep</w:t>
            </w:r>
            <w:proofErr w:type="spellEnd"/>
            <w:r w:rsidRPr="00CB65E2">
              <w:rPr>
                <w:rFonts w:ascii="Arial" w:hAnsi="Arial" w:cs="Arial"/>
                <w:color w:val="000000"/>
                <w:sz w:val="20"/>
                <w:szCs w:val="20"/>
                <w:lang w:eastAsia="de-DE" w:bidi="de-DE"/>
              </w:rPr>
              <w:t xml:space="preserve"> Paket </w:t>
            </w:r>
            <w:proofErr w:type="spellStart"/>
            <w:r w:rsidRPr="00750C82">
              <w:rPr>
                <w:rFonts w:ascii="Arial" w:hAnsi="Arial" w:cs="Arial"/>
                <w:color w:val="000000"/>
                <w:sz w:val="20"/>
                <w:szCs w:val="20"/>
                <w:lang w:bidi="en-US"/>
              </w:rPr>
              <w:t>Inspection</w:t>
            </w:r>
            <w:proofErr w:type="spellEnd"/>
            <w:r w:rsidRPr="00BC54EB">
              <w:rPr>
                <w:rFonts w:ascii="Arial" w:hAnsi="Arial" w:cs="Arial"/>
                <w:color w:val="000000"/>
                <w:sz w:val="20"/>
                <w:szCs w:val="20"/>
                <w:lang w:bidi="en-US"/>
              </w:rPr>
              <w:t>"</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werden </w:t>
            </w:r>
            <w:r w:rsidRPr="00BC54EB">
              <w:rPr>
                <w:rFonts w:ascii="Arial" w:hAnsi="Arial" w:cs="Arial"/>
                <w:color w:val="000000"/>
                <w:sz w:val="20"/>
                <w:szCs w:val="20"/>
                <w:lang w:eastAsia="de-DE" w:bidi="de-DE"/>
              </w:rPr>
              <w:t xml:space="preserve">die </w:t>
            </w:r>
            <w:r w:rsidRPr="00BC54EB">
              <w:rPr>
                <w:rFonts w:ascii="Arial" w:hAnsi="Arial" w:cs="Arial"/>
                <w:color w:val="000000"/>
                <w:sz w:val="20"/>
                <w:szCs w:val="20"/>
                <w:lang w:bidi="en-US"/>
              </w:rPr>
              <w:t>IP-Header</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analysiert und ggf. gefiltert.</w:t>
            </w:r>
          </w:p>
        </w:tc>
      </w:tr>
      <w:tr w:rsidR="00B963F9" w:rsidRPr="00CB65E2" w:rsidTr="00233EF0">
        <w:trPr>
          <w:trHeight w:val="774"/>
        </w:trPr>
        <w:tc>
          <w:tcPr>
            <w:tcW w:w="1825" w:type="dxa"/>
            <w:tcBorders>
              <w:top w:val="single" w:sz="4" w:space="0" w:color="auto"/>
              <w:left w:val="single" w:sz="4" w:space="0" w:color="auto"/>
            </w:tcBorders>
            <w:shd w:val="clear" w:color="auto" w:fill="A8D08D" w:themeFill="accent6" w:themeFillTint="99"/>
          </w:tcPr>
          <w:p w:rsidR="00B963F9" w:rsidRPr="00CB65E2" w:rsidRDefault="00B963F9" w:rsidP="00233EF0">
            <w:pPr>
              <w:pStyle w:val="Andere0"/>
              <w:spacing w:line="240" w:lineRule="auto"/>
              <w:rPr>
                <w:rFonts w:ascii="Arial" w:hAnsi="Arial" w:cs="Arial"/>
                <w:sz w:val="20"/>
                <w:szCs w:val="20"/>
              </w:rPr>
            </w:pPr>
            <w:r w:rsidRPr="00CB65E2">
              <w:rPr>
                <w:rFonts w:ascii="Arial" w:hAnsi="Arial" w:cs="Arial"/>
                <w:b/>
                <w:bCs/>
                <w:color w:val="000000"/>
                <w:sz w:val="20"/>
                <w:szCs w:val="20"/>
                <w:lang w:bidi="en-US"/>
              </w:rPr>
              <w:t xml:space="preserve">VPN </w:t>
            </w:r>
            <w:r w:rsidRPr="00BC54EB">
              <w:rPr>
                <w:rFonts w:ascii="Arial" w:hAnsi="Arial" w:cs="Arial"/>
                <w:b/>
                <w:bCs/>
                <w:color w:val="000000"/>
                <w:sz w:val="20"/>
                <w:szCs w:val="20"/>
                <w:lang w:eastAsia="de-DE" w:bidi="de-DE"/>
              </w:rPr>
              <w:t>Gateway</w:t>
            </w:r>
          </w:p>
        </w:tc>
        <w:tc>
          <w:tcPr>
            <w:tcW w:w="6653" w:type="dxa"/>
            <w:tcBorders>
              <w:top w:val="single" w:sz="4" w:space="0" w:color="auto"/>
              <w:left w:val="single" w:sz="4" w:space="0" w:color="auto"/>
              <w:right w:val="single" w:sz="4" w:space="0" w:color="auto"/>
            </w:tcBorders>
            <w:shd w:val="clear" w:color="auto" w:fill="auto"/>
          </w:tcPr>
          <w:p w:rsidR="00B963F9" w:rsidRPr="00CB65E2" w:rsidRDefault="00B963F9" w:rsidP="00233EF0">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Da </w:t>
            </w:r>
            <w:r w:rsidRPr="00CB65E2">
              <w:rPr>
                <w:rFonts w:ascii="Arial" w:hAnsi="Arial" w:cs="Arial"/>
                <w:color w:val="000000"/>
                <w:sz w:val="20"/>
                <w:szCs w:val="20"/>
                <w:lang w:bidi="en-US"/>
              </w:rPr>
              <w:t xml:space="preserve">Firewalls </w:t>
            </w:r>
            <w:r w:rsidRPr="00CB65E2">
              <w:rPr>
                <w:rFonts w:ascii="Arial" w:hAnsi="Arial" w:cs="Arial"/>
                <w:color w:val="000000"/>
                <w:sz w:val="20"/>
                <w:szCs w:val="20"/>
                <w:lang w:eastAsia="de-DE" w:bidi="de-DE"/>
              </w:rPr>
              <w:t>als Brandmauer für das interne Netzwerk eingesetzt werden, brin</w:t>
            </w:r>
            <w:r w:rsidRPr="00CB65E2">
              <w:rPr>
                <w:rFonts w:ascii="Arial" w:hAnsi="Arial" w:cs="Arial"/>
                <w:color w:val="000000"/>
                <w:sz w:val="20"/>
                <w:szCs w:val="20"/>
                <w:lang w:eastAsia="de-DE" w:bidi="de-DE"/>
              </w:rPr>
              <w:softHyphen/>
              <w:t xml:space="preserve">gen sie oft eine </w:t>
            </w:r>
            <w:r w:rsidRPr="00BC54EB">
              <w:rPr>
                <w:rFonts w:ascii="Arial" w:hAnsi="Arial" w:cs="Arial"/>
                <w:color w:val="000000"/>
                <w:sz w:val="20"/>
                <w:szCs w:val="20"/>
                <w:lang w:bidi="en-US"/>
              </w:rPr>
              <w:t>VPN-Gateway-Funktion</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mit. Die maximale Anzahl gleichzeitiger </w:t>
            </w:r>
            <w:r w:rsidRPr="00CB65E2">
              <w:rPr>
                <w:rFonts w:ascii="Arial" w:hAnsi="Arial" w:cs="Arial"/>
                <w:color w:val="000000"/>
                <w:sz w:val="20"/>
                <w:szCs w:val="20"/>
                <w:lang w:bidi="en-US"/>
              </w:rPr>
              <w:t xml:space="preserve">VPN-Verbindungen </w:t>
            </w:r>
            <w:r w:rsidRPr="00CB65E2">
              <w:rPr>
                <w:rFonts w:ascii="Arial" w:hAnsi="Arial" w:cs="Arial"/>
                <w:color w:val="000000"/>
                <w:sz w:val="20"/>
                <w:szCs w:val="20"/>
                <w:lang w:eastAsia="de-DE" w:bidi="de-DE"/>
              </w:rPr>
              <w:t>ist in der Bewertung relevant.</w:t>
            </w:r>
          </w:p>
        </w:tc>
      </w:tr>
      <w:tr w:rsidR="00B963F9" w:rsidRPr="00CB65E2" w:rsidTr="00233EF0">
        <w:trPr>
          <w:trHeight w:val="544"/>
        </w:trPr>
        <w:tc>
          <w:tcPr>
            <w:tcW w:w="1825" w:type="dxa"/>
            <w:tcBorders>
              <w:top w:val="single" w:sz="4" w:space="0" w:color="auto"/>
              <w:left w:val="single" w:sz="4" w:space="0" w:color="auto"/>
            </w:tcBorders>
            <w:shd w:val="clear" w:color="auto" w:fill="A8D08D" w:themeFill="accent6" w:themeFillTint="99"/>
          </w:tcPr>
          <w:p w:rsidR="00B963F9" w:rsidRPr="00CB65E2" w:rsidRDefault="00B963F9" w:rsidP="00233EF0">
            <w:pPr>
              <w:pStyle w:val="Andere0"/>
              <w:spacing w:line="240" w:lineRule="auto"/>
              <w:rPr>
                <w:rFonts w:ascii="Arial" w:hAnsi="Arial" w:cs="Arial"/>
                <w:sz w:val="20"/>
                <w:szCs w:val="20"/>
              </w:rPr>
            </w:pPr>
            <w:r w:rsidRPr="00CB65E2">
              <w:rPr>
                <w:rFonts w:ascii="Arial" w:hAnsi="Arial" w:cs="Arial"/>
                <w:b/>
                <w:bCs/>
                <w:color w:val="000000"/>
                <w:sz w:val="20"/>
                <w:szCs w:val="20"/>
                <w:lang w:bidi="en-US"/>
              </w:rPr>
              <w:t>URL-</w:t>
            </w:r>
            <w:r w:rsidR="00233EF0" w:rsidRPr="00CB65E2">
              <w:rPr>
                <w:rFonts w:ascii="Arial" w:hAnsi="Arial" w:cs="Arial"/>
                <w:b/>
                <w:bCs/>
                <w:color w:val="000000"/>
                <w:sz w:val="20"/>
                <w:szCs w:val="20"/>
                <w:lang w:bidi="en-US"/>
              </w:rPr>
              <w:t>/</w:t>
            </w:r>
            <w:proofErr w:type="spellStart"/>
            <w:r w:rsidRPr="00BC54EB">
              <w:rPr>
                <w:rFonts w:ascii="Arial" w:hAnsi="Arial" w:cs="Arial"/>
                <w:b/>
                <w:bCs/>
                <w:color w:val="000000"/>
                <w:sz w:val="20"/>
                <w:szCs w:val="20"/>
                <w:lang w:bidi="en-US"/>
              </w:rPr>
              <w:t>lnhaltsfilter</w:t>
            </w:r>
            <w:proofErr w:type="spellEnd"/>
          </w:p>
        </w:tc>
        <w:tc>
          <w:tcPr>
            <w:tcW w:w="6653" w:type="dxa"/>
            <w:tcBorders>
              <w:top w:val="single" w:sz="4" w:space="0" w:color="auto"/>
              <w:left w:val="single" w:sz="4" w:space="0" w:color="auto"/>
              <w:right w:val="single" w:sz="4" w:space="0" w:color="auto"/>
            </w:tcBorders>
            <w:shd w:val="clear" w:color="auto" w:fill="auto"/>
          </w:tcPr>
          <w:p w:rsidR="00B963F9" w:rsidRPr="00CB65E2" w:rsidRDefault="00B963F9" w:rsidP="00233EF0">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Über ein Regelwerk definiert der Administrator, welche </w:t>
            </w:r>
            <w:r w:rsidRPr="00CB65E2">
              <w:rPr>
                <w:rFonts w:ascii="Arial" w:hAnsi="Arial" w:cs="Arial"/>
                <w:color w:val="000000"/>
                <w:sz w:val="20"/>
                <w:szCs w:val="20"/>
                <w:lang w:bidi="en-US"/>
              </w:rPr>
              <w:t xml:space="preserve">URLs </w:t>
            </w:r>
            <w:r w:rsidRPr="00CB65E2">
              <w:rPr>
                <w:rFonts w:ascii="Arial" w:hAnsi="Arial" w:cs="Arial"/>
                <w:color w:val="000000"/>
                <w:sz w:val="20"/>
                <w:szCs w:val="20"/>
                <w:lang w:eastAsia="de-DE" w:bidi="de-DE"/>
              </w:rPr>
              <w:t>und Inhalte blo</w:t>
            </w:r>
            <w:r w:rsidRPr="00CB65E2">
              <w:rPr>
                <w:rFonts w:ascii="Arial" w:hAnsi="Arial" w:cs="Arial"/>
                <w:color w:val="000000"/>
                <w:sz w:val="20"/>
                <w:szCs w:val="20"/>
                <w:lang w:eastAsia="de-DE" w:bidi="de-DE"/>
              </w:rPr>
              <w:softHyphen/>
              <w:t>ckiert werden sollen.</w:t>
            </w:r>
          </w:p>
        </w:tc>
      </w:tr>
      <w:tr w:rsidR="00B963F9" w:rsidRPr="00CB65E2" w:rsidTr="00233EF0">
        <w:trPr>
          <w:trHeight w:val="547"/>
        </w:trPr>
        <w:tc>
          <w:tcPr>
            <w:tcW w:w="1825"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233EF0">
            <w:pPr>
              <w:pStyle w:val="Andere0"/>
              <w:spacing w:line="240" w:lineRule="auto"/>
              <w:rPr>
                <w:rFonts w:ascii="Arial" w:hAnsi="Arial" w:cs="Arial"/>
                <w:sz w:val="20"/>
                <w:szCs w:val="20"/>
              </w:rPr>
            </w:pPr>
            <w:r w:rsidRPr="00BC54EB">
              <w:rPr>
                <w:rFonts w:ascii="Arial" w:hAnsi="Arial" w:cs="Arial"/>
                <w:b/>
                <w:bCs/>
                <w:color w:val="000000"/>
                <w:sz w:val="20"/>
                <w:szCs w:val="20"/>
                <w:lang w:bidi="en-US"/>
              </w:rPr>
              <w:t>Intrusion</w:t>
            </w:r>
          </w:p>
          <w:p w:rsidR="00B963F9" w:rsidRPr="00CB65E2" w:rsidRDefault="00B963F9" w:rsidP="00233EF0">
            <w:pPr>
              <w:pStyle w:val="Andere0"/>
              <w:spacing w:line="240" w:lineRule="auto"/>
              <w:rPr>
                <w:rFonts w:ascii="Arial" w:hAnsi="Arial" w:cs="Arial"/>
                <w:sz w:val="20"/>
                <w:szCs w:val="20"/>
              </w:rPr>
            </w:pPr>
            <w:proofErr w:type="spellStart"/>
            <w:r w:rsidRPr="00750C82">
              <w:rPr>
                <w:rFonts w:ascii="Arial" w:hAnsi="Arial" w:cs="Arial"/>
                <w:b/>
                <w:bCs/>
                <w:color w:val="000000"/>
                <w:sz w:val="20"/>
                <w:szCs w:val="20"/>
                <w:lang w:bidi="en-US"/>
              </w:rPr>
              <w:t>Detection</w:t>
            </w:r>
            <w:proofErr w:type="spellEnd"/>
          </w:p>
        </w:tc>
        <w:tc>
          <w:tcPr>
            <w:tcW w:w="6653"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233EF0">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Mittels Paket </w:t>
            </w:r>
            <w:proofErr w:type="spellStart"/>
            <w:r w:rsidRPr="00750C82">
              <w:rPr>
                <w:rFonts w:ascii="Arial" w:hAnsi="Arial" w:cs="Arial"/>
                <w:color w:val="000000"/>
                <w:sz w:val="20"/>
                <w:szCs w:val="20"/>
                <w:lang w:bidi="en-US"/>
              </w:rPr>
              <w:t>Inspection</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kann eine Abfolge von harmlosen </w:t>
            </w:r>
            <w:r w:rsidRPr="00CB65E2">
              <w:rPr>
                <w:rFonts w:ascii="Arial" w:hAnsi="Arial" w:cs="Arial"/>
                <w:color w:val="000000"/>
                <w:sz w:val="20"/>
                <w:szCs w:val="20"/>
                <w:lang w:bidi="en-US"/>
              </w:rPr>
              <w:t xml:space="preserve">Netzwerkpaketen </w:t>
            </w:r>
            <w:r w:rsidRPr="00CB65E2">
              <w:rPr>
                <w:rFonts w:ascii="Arial" w:hAnsi="Arial" w:cs="Arial"/>
                <w:color w:val="000000"/>
                <w:sz w:val="20"/>
                <w:szCs w:val="20"/>
                <w:lang w:eastAsia="de-DE" w:bidi="de-DE"/>
              </w:rPr>
              <w:t xml:space="preserve">als </w:t>
            </w:r>
            <w:r w:rsidRPr="00CB65E2">
              <w:rPr>
                <w:rFonts w:ascii="Arial" w:hAnsi="Arial" w:cs="Arial"/>
                <w:color w:val="000000"/>
                <w:sz w:val="20"/>
                <w:szCs w:val="20"/>
                <w:lang w:bidi="en-US"/>
              </w:rPr>
              <w:t xml:space="preserve">Eindringversuch </w:t>
            </w:r>
            <w:r w:rsidRPr="00CB65E2">
              <w:rPr>
                <w:rFonts w:ascii="Arial" w:hAnsi="Arial" w:cs="Arial"/>
                <w:color w:val="000000"/>
                <w:sz w:val="20"/>
                <w:szCs w:val="20"/>
                <w:lang w:eastAsia="de-DE" w:bidi="de-DE"/>
              </w:rPr>
              <w:t>erkannt werden.</w:t>
            </w:r>
          </w:p>
        </w:tc>
      </w:tr>
      <w:tr w:rsidR="00B963F9" w:rsidRPr="00CB65E2" w:rsidTr="00233EF0">
        <w:trPr>
          <w:trHeight w:val="774"/>
        </w:trPr>
        <w:tc>
          <w:tcPr>
            <w:tcW w:w="1825"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rsidR="00B963F9" w:rsidRPr="00CB65E2" w:rsidRDefault="00B963F9" w:rsidP="00233EF0">
            <w:pPr>
              <w:pStyle w:val="Andere0"/>
              <w:spacing w:line="240" w:lineRule="auto"/>
              <w:rPr>
                <w:rFonts w:ascii="Arial" w:hAnsi="Arial" w:cs="Arial"/>
                <w:sz w:val="20"/>
                <w:szCs w:val="20"/>
              </w:rPr>
            </w:pPr>
            <w:r w:rsidRPr="00BC54EB">
              <w:rPr>
                <w:rFonts w:ascii="Arial" w:hAnsi="Arial" w:cs="Arial"/>
                <w:b/>
                <w:bCs/>
                <w:color w:val="000000"/>
                <w:sz w:val="20"/>
                <w:szCs w:val="20"/>
                <w:lang w:bidi="en-US"/>
              </w:rPr>
              <w:t>Intrusion</w:t>
            </w:r>
          </w:p>
          <w:p w:rsidR="00B963F9" w:rsidRPr="00CB65E2" w:rsidRDefault="00B963F9" w:rsidP="00233EF0">
            <w:pPr>
              <w:pStyle w:val="Andere0"/>
              <w:spacing w:line="240" w:lineRule="auto"/>
              <w:rPr>
                <w:rFonts w:ascii="Arial" w:hAnsi="Arial" w:cs="Arial"/>
                <w:sz w:val="20"/>
                <w:szCs w:val="20"/>
              </w:rPr>
            </w:pPr>
            <w:proofErr w:type="spellStart"/>
            <w:r w:rsidRPr="00CB65E2">
              <w:rPr>
                <w:rFonts w:ascii="Arial" w:hAnsi="Arial" w:cs="Arial"/>
                <w:b/>
                <w:bCs/>
                <w:color w:val="000000"/>
                <w:sz w:val="20"/>
                <w:szCs w:val="20"/>
                <w:lang w:bidi="en-US"/>
              </w:rPr>
              <w:t>Prevention</w:t>
            </w:r>
            <w:proofErr w:type="spellEnd"/>
            <w:r w:rsidRPr="00CB65E2">
              <w:rPr>
                <w:rFonts w:ascii="Arial" w:hAnsi="Arial" w:cs="Arial"/>
                <w:b/>
                <w:bCs/>
                <w:color w:val="000000"/>
                <w:sz w:val="20"/>
                <w:szCs w:val="20"/>
                <w:lang w:bidi="en-US"/>
              </w:rPr>
              <w:t xml:space="preserve"> (NGFW)</w:t>
            </w:r>
          </w:p>
        </w:tc>
        <w:tc>
          <w:tcPr>
            <w:tcW w:w="6653"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233EF0">
            <w:pPr>
              <w:pStyle w:val="Andere0"/>
              <w:spacing w:line="269" w:lineRule="auto"/>
              <w:rPr>
                <w:rFonts w:ascii="Arial" w:hAnsi="Arial" w:cs="Arial"/>
                <w:sz w:val="20"/>
                <w:szCs w:val="20"/>
              </w:rPr>
            </w:pPr>
            <w:r w:rsidRPr="00CB65E2">
              <w:rPr>
                <w:rFonts w:ascii="Arial" w:hAnsi="Arial" w:cs="Arial"/>
                <w:color w:val="000000"/>
                <w:sz w:val="20"/>
                <w:szCs w:val="20"/>
                <w:lang w:bidi="en-US"/>
              </w:rPr>
              <w:t xml:space="preserve">Eindringversuche </w:t>
            </w:r>
            <w:r w:rsidRPr="00CB65E2">
              <w:rPr>
                <w:rFonts w:ascii="Arial" w:hAnsi="Arial" w:cs="Arial"/>
                <w:color w:val="000000"/>
                <w:sz w:val="20"/>
                <w:szCs w:val="20"/>
                <w:lang w:eastAsia="de-DE" w:bidi="de-DE"/>
              </w:rPr>
              <w:t xml:space="preserve">können durch </w:t>
            </w:r>
            <w:proofErr w:type="spellStart"/>
            <w:r w:rsidRPr="00BC54EB">
              <w:rPr>
                <w:rFonts w:ascii="Arial" w:hAnsi="Arial" w:cs="Arial"/>
                <w:color w:val="000000"/>
                <w:sz w:val="20"/>
                <w:szCs w:val="20"/>
                <w:lang w:eastAsia="de-DE" w:bidi="de-DE"/>
              </w:rPr>
              <w:t>Deep</w:t>
            </w:r>
            <w:proofErr w:type="spellEnd"/>
            <w:r w:rsidRPr="00CB65E2">
              <w:rPr>
                <w:rFonts w:ascii="Arial" w:hAnsi="Arial" w:cs="Arial"/>
                <w:color w:val="000000"/>
                <w:sz w:val="20"/>
                <w:szCs w:val="20"/>
                <w:lang w:eastAsia="de-DE" w:bidi="de-DE"/>
              </w:rPr>
              <w:t xml:space="preserve"> Paket </w:t>
            </w:r>
            <w:proofErr w:type="spellStart"/>
            <w:r w:rsidRPr="00750C82">
              <w:rPr>
                <w:rFonts w:ascii="Arial" w:hAnsi="Arial" w:cs="Arial"/>
                <w:color w:val="000000"/>
                <w:sz w:val="20"/>
                <w:szCs w:val="20"/>
                <w:lang w:bidi="en-US"/>
              </w:rPr>
              <w:t>Inspection</w:t>
            </w:r>
            <w:proofErr w:type="spellEnd"/>
            <w:r w:rsidRPr="00CB65E2">
              <w:rPr>
                <w:rFonts w:ascii="Arial" w:hAnsi="Arial" w:cs="Arial"/>
                <w:color w:val="000000"/>
                <w:sz w:val="20"/>
                <w:szCs w:val="20"/>
                <w:lang w:bidi="en-US"/>
              </w:rPr>
              <w:t xml:space="preserve"> (Nachrichtenanalyse) </w:t>
            </w:r>
            <w:r w:rsidRPr="00CB65E2">
              <w:rPr>
                <w:rFonts w:ascii="Arial" w:hAnsi="Arial" w:cs="Arial"/>
                <w:color w:val="000000"/>
                <w:sz w:val="20"/>
                <w:szCs w:val="20"/>
                <w:lang w:eastAsia="de-DE" w:bidi="de-DE"/>
              </w:rPr>
              <w:t xml:space="preserve">abgewehrt/verhindert werden. Diese Fähigkeit wird als </w:t>
            </w:r>
            <w:r w:rsidRPr="00CB65E2">
              <w:rPr>
                <w:rFonts w:ascii="Arial" w:hAnsi="Arial" w:cs="Arial"/>
                <w:color w:val="000000"/>
                <w:sz w:val="20"/>
                <w:szCs w:val="20"/>
                <w:lang w:bidi="en-US"/>
              </w:rPr>
              <w:t xml:space="preserve">Next </w:t>
            </w:r>
            <w:r w:rsidRPr="00CB65E2">
              <w:rPr>
                <w:rFonts w:ascii="Arial" w:hAnsi="Arial" w:cs="Arial"/>
                <w:color w:val="000000"/>
                <w:sz w:val="20"/>
                <w:szCs w:val="20"/>
                <w:lang w:eastAsia="de-DE" w:bidi="de-DE"/>
              </w:rPr>
              <w:t>Genera</w:t>
            </w:r>
            <w:r w:rsidRPr="00CB65E2">
              <w:rPr>
                <w:rFonts w:ascii="Arial" w:hAnsi="Arial" w:cs="Arial"/>
                <w:color w:val="000000"/>
                <w:sz w:val="20"/>
                <w:szCs w:val="20"/>
                <w:lang w:eastAsia="de-DE" w:bidi="de-DE"/>
              </w:rPr>
              <w:softHyphen/>
              <w:t xml:space="preserve">tion </w:t>
            </w:r>
            <w:r w:rsidRPr="00CB65E2">
              <w:rPr>
                <w:rFonts w:ascii="Arial" w:hAnsi="Arial" w:cs="Arial"/>
                <w:color w:val="000000"/>
                <w:sz w:val="20"/>
                <w:szCs w:val="20"/>
                <w:lang w:bidi="en-US"/>
              </w:rPr>
              <w:t xml:space="preserve">Firewall (NGFW) </w:t>
            </w:r>
            <w:r w:rsidRPr="00CB65E2">
              <w:rPr>
                <w:rFonts w:ascii="Arial" w:hAnsi="Arial" w:cs="Arial"/>
                <w:color w:val="000000"/>
                <w:sz w:val="20"/>
                <w:szCs w:val="20"/>
                <w:lang w:eastAsia="de-DE" w:bidi="de-DE"/>
              </w:rPr>
              <w:t>bezeichnet.</w:t>
            </w:r>
          </w:p>
        </w:tc>
      </w:tr>
    </w:tbl>
    <w:p w:rsidR="00233EF0" w:rsidRPr="00CB65E2" w:rsidRDefault="00233EF0">
      <w:r w:rsidRPr="00CB65E2">
        <w:br w:type="page"/>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825"/>
        <w:gridCol w:w="6653"/>
      </w:tblGrid>
      <w:tr w:rsidR="00233EF0" w:rsidRPr="00CB65E2" w:rsidTr="004A5475">
        <w:trPr>
          <w:trHeight w:val="313"/>
        </w:trPr>
        <w:tc>
          <w:tcPr>
            <w:tcW w:w="8478"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233EF0" w:rsidRPr="00CB65E2" w:rsidRDefault="00233EF0" w:rsidP="004A5475">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lastRenderedPageBreak/>
              <w:t xml:space="preserve">Technische Anforderungen an </w:t>
            </w:r>
            <w:r w:rsidRPr="00CB65E2">
              <w:rPr>
                <w:rFonts w:ascii="Arial" w:hAnsi="Arial" w:cs="Arial"/>
                <w:b/>
                <w:bCs/>
                <w:color w:val="000000"/>
                <w:sz w:val="20"/>
                <w:szCs w:val="20"/>
                <w:lang w:bidi="en-US"/>
              </w:rPr>
              <w:t>Firewalls</w:t>
            </w:r>
          </w:p>
        </w:tc>
      </w:tr>
      <w:tr w:rsidR="00B963F9" w:rsidRPr="00CB65E2" w:rsidTr="00233EF0">
        <w:trPr>
          <w:trHeight w:val="778"/>
        </w:trPr>
        <w:tc>
          <w:tcPr>
            <w:tcW w:w="1825" w:type="dxa"/>
            <w:tcBorders>
              <w:top w:val="single" w:sz="4" w:space="0" w:color="auto"/>
              <w:left w:val="single" w:sz="4" w:space="0" w:color="auto"/>
            </w:tcBorders>
            <w:shd w:val="clear" w:color="auto" w:fill="A8D08D" w:themeFill="accent6" w:themeFillTint="99"/>
          </w:tcPr>
          <w:p w:rsidR="00B963F9" w:rsidRPr="00CB65E2" w:rsidRDefault="00B963F9" w:rsidP="00233EF0">
            <w:pPr>
              <w:pStyle w:val="Andere0"/>
              <w:spacing w:line="269" w:lineRule="auto"/>
              <w:rPr>
                <w:rFonts w:ascii="Arial" w:hAnsi="Arial" w:cs="Arial"/>
                <w:sz w:val="20"/>
                <w:szCs w:val="20"/>
              </w:rPr>
            </w:pPr>
            <w:r w:rsidRPr="00CB65E2">
              <w:rPr>
                <w:rFonts w:ascii="Arial" w:hAnsi="Arial" w:cs="Arial"/>
                <w:b/>
                <w:bCs/>
                <w:color w:val="000000"/>
                <w:sz w:val="20"/>
                <w:szCs w:val="20"/>
                <w:lang w:eastAsia="de-DE" w:bidi="de-DE"/>
              </w:rPr>
              <w:t xml:space="preserve">Viren-, Spam-, </w:t>
            </w:r>
            <w:r w:rsidRPr="00CB65E2">
              <w:rPr>
                <w:rFonts w:ascii="Arial" w:hAnsi="Arial" w:cs="Arial"/>
                <w:b/>
                <w:bCs/>
                <w:color w:val="000000"/>
                <w:sz w:val="20"/>
                <w:szCs w:val="20"/>
                <w:lang w:bidi="en-US"/>
              </w:rPr>
              <w:t>Surfschutz</w:t>
            </w:r>
          </w:p>
        </w:tc>
        <w:tc>
          <w:tcPr>
            <w:tcW w:w="6653" w:type="dxa"/>
            <w:tcBorders>
              <w:top w:val="single" w:sz="4" w:space="0" w:color="auto"/>
              <w:left w:val="single" w:sz="4" w:space="0" w:color="auto"/>
              <w:right w:val="single" w:sz="4" w:space="0" w:color="auto"/>
            </w:tcBorders>
            <w:shd w:val="clear" w:color="auto" w:fill="auto"/>
          </w:tcPr>
          <w:p w:rsidR="00B963F9" w:rsidRPr="00CB65E2" w:rsidRDefault="00B963F9" w:rsidP="00233EF0">
            <w:pPr>
              <w:pStyle w:val="Andere0"/>
              <w:rPr>
                <w:rFonts w:ascii="Arial" w:hAnsi="Arial" w:cs="Arial"/>
                <w:sz w:val="20"/>
                <w:szCs w:val="20"/>
              </w:rPr>
            </w:pPr>
            <w:r w:rsidRPr="00CB65E2">
              <w:rPr>
                <w:rFonts w:ascii="Arial" w:hAnsi="Arial" w:cs="Arial"/>
                <w:color w:val="000000"/>
                <w:sz w:val="20"/>
                <w:szCs w:val="20"/>
                <w:lang w:bidi="en-US"/>
              </w:rPr>
              <w:t xml:space="preserve">Eindringversuche </w:t>
            </w:r>
            <w:r w:rsidRPr="00CB65E2">
              <w:rPr>
                <w:rFonts w:ascii="Arial" w:hAnsi="Arial" w:cs="Arial"/>
                <w:color w:val="000000"/>
                <w:sz w:val="20"/>
                <w:szCs w:val="20"/>
                <w:lang w:eastAsia="de-DE" w:bidi="de-DE"/>
              </w:rPr>
              <w:t xml:space="preserve">finden über verschiedene Auslöser statt, </w:t>
            </w:r>
            <w:r w:rsidRPr="00CB65E2">
              <w:rPr>
                <w:rFonts w:ascii="Arial" w:hAnsi="Arial" w:cs="Arial"/>
                <w:color w:val="000000"/>
                <w:sz w:val="20"/>
                <w:szCs w:val="20"/>
                <w:lang w:bidi="en-US"/>
              </w:rPr>
              <w:t xml:space="preserve">z. B. </w:t>
            </w:r>
            <w:r w:rsidRPr="00CB65E2">
              <w:rPr>
                <w:rFonts w:ascii="Arial" w:hAnsi="Arial" w:cs="Arial"/>
                <w:color w:val="000000"/>
                <w:sz w:val="20"/>
                <w:szCs w:val="20"/>
                <w:lang w:eastAsia="de-DE" w:bidi="de-DE"/>
              </w:rPr>
              <w:t xml:space="preserve">per </w:t>
            </w:r>
            <w:r w:rsidRPr="00CB65E2">
              <w:rPr>
                <w:rFonts w:ascii="Arial" w:hAnsi="Arial" w:cs="Arial"/>
                <w:color w:val="000000"/>
                <w:sz w:val="20"/>
                <w:szCs w:val="20"/>
                <w:lang w:bidi="en-US"/>
              </w:rPr>
              <w:t xml:space="preserve">Phishing </w:t>
            </w:r>
            <w:r w:rsidRPr="00CB65E2">
              <w:rPr>
                <w:rFonts w:ascii="Arial" w:hAnsi="Arial" w:cs="Arial"/>
                <w:color w:val="000000"/>
                <w:sz w:val="20"/>
                <w:szCs w:val="20"/>
                <w:lang w:eastAsia="de-DE" w:bidi="de-DE"/>
              </w:rPr>
              <w:t xml:space="preserve">oder </w:t>
            </w:r>
            <w:r w:rsidRPr="00BC54EB">
              <w:rPr>
                <w:rFonts w:ascii="Arial" w:hAnsi="Arial" w:cs="Arial"/>
                <w:color w:val="000000"/>
                <w:sz w:val="20"/>
                <w:szCs w:val="20"/>
                <w:lang w:eastAsia="de-DE" w:bidi="de-DE"/>
              </w:rPr>
              <w:t>Malware</w:t>
            </w:r>
            <w:r w:rsidRPr="00CB65E2">
              <w:rPr>
                <w:rFonts w:ascii="Arial" w:hAnsi="Arial" w:cs="Arial"/>
                <w:color w:val="000000"/>
                <w:sz w:val="20"/>
                <w:szCs w:val="20"/>
                <w:lang w:eastAsia="de-DE" w:bidi="de-DE"/>
              </w:rPr>
              <w:t xml:space="preserve">. Aufgrund der </w:t>
            </w:r>
            <w:r w:rsidRPr="00BC54EB">
              <w:rPr>
                <w:rFonts w:ascii="Arial" w:hAnsi="Arial" w:cs="Arial"/>
                <w:color w:val="000000"/>
                <w:sz w:val="20"/>
                <w:szCs w:val="20"/>
                <w:lang w:eastAsia="de-DE" w:bidi="de-DE"/>
              </w:rPr>
              <w:t>o.a.</w:t>
            </w:r>
            <w:r w:rsidRPr="00CB65E2">
              <w:rPr>
                <w:rFonts w:ascii="Arial" w:hAnsi="Arial" w:cs="Arial"/>
                <w:color w:val="000000"/>
                <w:sz w:val="20"/>
                <w:szCs w:val="20"/>
                <w:lang w:eastAsia="de-DE" w:bidi="de-DE"/>
              </w:rPr>
              <w:t xml:space="preserve"> Fähigkeiten ist der Auslöser irrelevant und ein Schutz über das Netzwerk wird gewährleistet.</w:t>
            </w:r>
          </w:p>
        </w:tc>
      </w:tr>
      <w:tr w:rsidR="00B963F9" w:rsidRPr="00CB65E2" w:rsidTr="00233EF0">
        <w:trPr>
          <w:trHeight w:val="551"/>
        </w:trPr>
        <w:tc>
          <w:tcPr>
            <w:tcW w:w="1825" w:type="dxa"/>
            <w:tcBorders>
              <w:top w:val="single" w:sz="4" w:space="0" w:color="auto"/>
              <w:left w:val="single" w:sz="4" w:space="0" w:color="auto"/>
            </w:tcBorders>
            <w:shd w:val="clear" w:color="auto" w:fill="A8D08D" w:themeFill="accent6" w:themeFillTint="99"/>
          </w:tcPr>
          <w:p w:rsidR="00B963F9" w:rsidRPr="00CB65E2" w:rsidRDefault="00B963F9" w:rsidP="00233EF0">
            <w:pPr>
              <w:pStyle w:val="Andere0"/>
              <w:spacing w:line="240" w:lineRule="auto"/>
              <w:rPr>
                <w:rFonts w:ascii="Arial" w:hAnsi="Arial" w:cs="Arial"/>
                <w:sz w:val="20"/>
                <w:szCs w:val="20"/>
              </w:rPr>
            </w:pPr>
            <w:proofErr w:type="spellStart"/>
            <w:r w:rsidRPr="00BC54EB">
              <w:rPr>
                <w:rFonts w:ascii="Arial" w:hAnsi="Arial" w:cs="Arial"/>
                <w:b/>
                <w:bCs/>
                <w:color w:val="000000"/>
                <w:sz w:val="20"/>
                <w:szCs w:val="20"/>
                <w:lang w:bidi="en-US"/>
              </w:rPr>
              <w:t>DDoS</w:t>
            </w:r>
            <w:proofErr w:type="spellEnd"/>
            <w:r w:rsidRPr="00CB65E2">
              <w:rPr>
                <w:rFonts w:ascii="Arial" w:hAnsi="Arial" w:cs="Arial"/>
                <w:b/>
                <w:bCs/>
                <w:color w:val="000000"/>
                <w:sz w:val="20"/>
                <w:szCs w:val="20"/>
                <w:lang w:bidi="en-US"/>
              </w:rPr>
              <w:t xml:space="preserve"> </w:t>
            </w:r>
            <w:r w:rsidRPr="00CB65E2">
              <w:rPr>
                <w:rFonts w:ascii="Arial" w:hAnsi="Arial" w:cs="Arial"/>
                <w:b/>
                <w:bCs/>
                <w:color w:val="000000"/>
                <w:sz w:val="20"/>
                <w:szCs w:val="20"/>
                <w:lang w:eastAsia="de-DE" w:bidi="de-DE"/>
              </w:rPr>
              <w:t>Abwehr</w:t>
            </w:r>
          </w:p>
        </w:tc>
        <w:tc>
          <w:tcPr>
            <w:tcW w:w="6653" w:type="dxa"/>
            <w:tcBorders>
              <w:top w:val="single" w:sz="4" w:space="0" w:color="auto"/>
              <w:left w:val="single" w:sz="4" w:space="0" w:color="auto"/>
              <w:right w:val="single" w:sz="4" w:space="0" w:color="auto"/>
            </w:tcBorders>
            <w:shd w:val="clear" w:color="auto" w:fill="auto"/>
          </w:tcPr>
          <w:p w:rsidR="00B963F9" w:rsidRPr="00CB65E2" w:rsidRDefault="00B963F9" w:rsidP="00233EF0">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Typische </w:t>
            </w:r>
            <w:proofErr w:type="spellStart"/>
            <w:r w:rsidRPr="00BC54EB">
              <w:rPr>
                <w:rFonts w:ascii="Arial" w:hAnsi="Arial" w:cs="Arial"/>
                <w:color w:val="000000"/>
                <w:sz w:val="20"/>
                <w:szCs w:val="20"/>
                <w:lang w:bidi="en-US"/>
              </w:rPr>
              <w:t>DDoS</w:t>
            </w:r>
            <w:proofErr w:type="spellEnd"/>
            <w:r w:rsidRPr="00BC54EB">
              <w:rPr>
                <w:rFonts w:ascii="Arial" w:hAnsi="Arial" w:cs="Arial"/>
                <w:color w:val="000000"/>
                <w:sz w:val="20"/>
                <w:szCs w:val="20"/>
                <w:lang w:bidi="en-US"/>
              </w:rPr>
              <w:t>-Angriffe</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z. B. ein massiver Empfang von unvollständigen Nach</w:t>
            </w:r>
            <w:r w:rsidRPr="00CB65E2">
              <w:rPr>
                <w:rFonts w:ascii="Arial" w:hAnsi="Arial" w:cs="Arial"/>
                <w:color w:val="000000"/>
                <w:sz w:val="20"/>
                <w:szCs w:val="20"/>
                <w:lang w:eastAsia="de-DE" w:bidi="de-DE"/>
              </w:rPr>
              <w:softHyphen/>
              <w:t>richtenpaketen, werden erkannt und können abgewehrt werden.</w:t>
            </w:r>
          </w:p>
        </w:tc>
      </w:tr>
      <w:tr w:rsidR="00B963F9" w:rsidRPr="00CB65E2" w:rsidTr="00233EF0">
        <w:trPr>
          <w:trHeight w:val="302"/>
        </w:trPr>
        <w:tc>
          <w:tcPr>
            <w:tcW w:w="1825" w:type="dxa"/>
            <w:tcBorders>
              <w:top w:val="single" w:sz="4" w:space="0" w:color="auto"/>
              <w:left w:val="single" w:sz="4" w:space="0" w:color="auto"/>
            </w:tcBorders>
            <w:shd w:val="clear" w:color="auto" w:fill="A8D08D" w:themeFill="accent6" w:themeFillTint="99"/>
          </w:tcPr>
          <w:p w:rsidR="00B963F9" w:rsidRPr="00CB65E2" w:rsidRDefault="00B963F9" w:rsidP="00233EF0">
            <w:pPr>
              <w:pStyle w:val="Andere0"/>
              <w:spacing w:line="240" w:lineRule="auto"/>
              <w:rPr>
                <w:rFonts w:ascii="Arial" w:hAnsi="Arial" w:cs="Arial"/>
                <w:sz w:val="20"/>
                <w:szCs w:val="20"/>
              </w:rPr>
            </w:pPr>
            <w:r w:rsidRPr="00BC54EB">
              <w:rPr>
                <w:rFonts w:ascii="Arial" w:hAnsi="Arial" w:cs="Arial"/>
                <w:b/>
                <w:bCs/>
                <w:color w:val="000000"/>
                <w:sz w:val="20"/>
                <w:szCs w:val="20"/>
                <w:lang w:eastAsia="de-DE" w:bidi="de-DE"/>
              </w:rPr>
              <w:t>Authentifizierung</w:t>
            </w:r>
          </w:p>
        </w:tc>
        <w:tc>
          <w:tcPr>
            <w:tcW w:w="6653" w:type="dxa"/>
            <w:tcBorders>
              <w:top w:val="single" w:sz="4" w:space="0" w:color="auto"/>
              <w:left w:val="single" w:sz="4" w:space="0" w:color="auto"/>
              <w:right w:val="single" w:sz="4" w:space="0" w:color="auto"/>
            </w:tcBorders>
            <w:shd w:val="clear" w:color="auto" w:fill="auto"/>
          </w:tcPr>
          <w:p w:rsidR="00B963F9" w:rsidRPr="00CB65E2" w:rsidRDefault="00B963F9" w:rsidP="00233EF0">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Die Konfiguration der </w:t>
            </w:r>
            <w:r w:rsidRPr="00CB65E2">
              <w:rPr>
                <w:rFonts w:ascii="Arial" w:hAnsi="Arial" w:cs="Arial"/>
                <w:color w:val="000000"/>
                <w:sz w:val="20"/>
                <w:szCs w:val="20"/>
                <w:lang w:bidi="en-US"/>
              </w:rPr>
              <w:t xml:space="preserve">Firewall </w:t>
            </w:r>
            <w:r w:rsidRPr="00CB65E2">
              <w:rPr>
                <w:rFonts w:ascii="Arial" w:hAnsi="Arial" w:cs="Arial"/>
                <w:color w:val="000000"/>
                <w:sz w:val="20"/>
                <w:szCs w:val="20"/>
                <w:lang w:eastAsia="de-DE" w:bidi="de-DE"/>
              </w:rPr>
              <w:t>ist nur autorisierten Personen gestattet.</w:t>
            </w:r>
          </w:p>
        </w:tc>
      </w:tr>
      <w:tr w:rsidR="00B963F9" w:rsidRPr="00CB65E2" w:rsidTr="00233EF0">
        <w:trPr>
          <w:trHeight w:val="310"/>
        </w:trPr>
        <w:tc>
          <w:tcPr>
            <w:tcW w:w="1825" w:type="dxa"/>
            <w:tcBorders>
              <w:top w:val="single" w:sz="4" w:space="0" w:color="auto"/>
              <w:left w:val="single" w:sz="4" w:space="0" w:color="auto"/>
            </w:tcBorders>
            <w:shd w:val="clear" w:color="auto" w:fill="A8D08D" w:themeFill="accent6" w:themeFillTint="99"/>
          </w:tcPr>
          <w:p w:rsidR="00B963F9" w:rsidRPr="00CB65E2" w:rsidRDefault="00B963F9" w:rsidP="00233EF0">
            <w:pPr>
              <w:pStyle w:val="Andere0"/>
              <w:spacing w:line="240" w:lineRule="auto"/>
              <w:rPr>
                <w:rFonts w:ascii="Arial" w:hAnsi="Arial" w:cs="Arial"/>
                <w:sz w:val="20"/>
                <w:szCs w:val="20"/>
              </w:rPr>
            </w:pPr>
            <w:r w:rsidRPr="00CB65E2">
              <w:rPr>
                <w:rFonts w:ascii="Arial" w:hAnsi="Arial" w:cs="Arial"/>
                <w:b/>
                <w:bCs/>
                <w:color w:val="000000"/>
                <w:sz w:val="20"/>
                <w:szCs w:val="20"/>
                <w:lang w:bidi="en-US"/>
              </w:rPr>
              <w:t xml:space="preserve">Quality of </w:t>
            </w:r>
            <w:r w:rsidRPr="00CB65E2">
              <w:rPr>
                <w:rFonts w:ascii="Arial" w:hAnsi="Arial" w:cs="Arial"/>
                <w:b/>
                <w:bCs/>
                <w:color w:val="000000"/>
                <w:sz w:val="20"/>
                <w:szCs w:val="20"/>
                <w:lang w:eastAsia="de-DE" w:bidi="de-DE"/>
              </w:rPr>
              <w:t>Service</w:t>
            </w:r>
          </w:p>
        </w:tc>
        <w:tc>
          <w:tcPr>
            <w:tcW w:w="6653" w:type="dxa"/>
            <w:tcBorders>
              <w:top w:val="single" w:sz="4" w:space="0" w:color="auto"/>
              <w:left w:val="single" w:sz="4" w:space="0" w:color="auto"/>
              <w:right w:val="single" w:sz="4" w:space="0" w:color="auto"/>
            </w:tcBorders>
            <w:shd w:val="clear" w:color="auto" w:fill="auto"/>
          </w:tcPr>
          <w:p w:rsidR="00B963F9" w:rsidRPr="00CB65E2" w:rsidRDefault="00B963F9" w:rsidP="00233EF0">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Eine </w:t>
            </w:r>
            <w:r w:rsidRPr="00CB65E2">
              <w:rPr>
                <w:rFonts w:ascii="Arial" w:hAnsi="Arial" w:cs="Arial"/>
                <w:color w:val="000000"/>
                <w:sz w:val="20"/>
                <w:szCs w:val="20"/>
                <w:lang w:bidi="en-US"/>
              </w:rPr>
              <w:t>Priorisierung</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von IP-Paketen </w:t>
            </w:r>
            <w:r w:rsidRPr="00CB65E2">
              <w:rPr>
                <w:rFonts w:ascii="Arial" w:hAnsi="Arial" w:cs="Arial"/>
                <w:color w:val="000000"/>
                <w:sz w:val="20"/>
                <w:szCs w:val="20"/>
                <w:lang w:eastAsia="de-DE" w:bidi="de-DE"/>
              </w:rPr>
              <w:t>kann ebenso konfiguriert werden.</w:t>
            </w:r>
          </w:p>
        </w:tc>
      </w:tr>
      <w:tr w:rsidR="00B963F9" w:rsidRPr="00CB65E2" w:rsidTr="00233EF0">
        <w:trPr>
          <w:trHeight w:val="310"/>
        </w:trPr>
        <w:tc>
          <w:tcPr>
            <w:tcW w:w="1825" w:type="dxa"/>
            <w:tcBorders>
              <w:top w:val="single" w:sz="4" w:space="0" w:color="auto"/>
              <w:left w:val="single" w:sz="4" w:space="0" w:color="auto"/>
            </w:tcBorders>
            <w:shd w:val="clear" w:color="auto" w:fill="A8D08D" w:themeFill="accent6" w:themeFillTint="99"/>
          </w:tcPr>
          <w:p w:rsidR="00B963F9" w:rsidRPr="00CB65E2" w:rsidRDefault="00B963F9" w:rsidP="00233EF0">
            <w:pPr>
              <w:pStyle w:val="Andere0"/>
              <w:spacing w:line="240" w:lineRule="auto"/>
              <w:rPr>
                <w:rFonts w:ascii="Arial" w:hAnsi="Arial" w:cs="Arial"/>
                <w:sz w:val="20"/>
                <w:szCs w:val="20"/>
              </w:rPr>
            </w:pPr>
            <w:r w:rsidRPr="00CB65E2">
              <w:rPr>
                <w:rFonts w:ascii="Arial" w:hAnsi="Arial" w:cs="Arial"/>
                <w:b/>
                <w:bCs/>
                <w:color w:val="000000"/>
                <w:sz w:val="20"/>
                <w:szCs w:val="20"/>
                <w:lang w:bidi="en-US"/>
              </w:rPr>
              <w:t>Reporting</w:t>
            </w:r>
          </w:p>
        </w:tc>
        <w:tc>
          <w:tcPr>
            <w:tcW w:w="6653" w:type="dxa"/>
            <w:tcBorders>
              <w:top w:val="single" w:sz="4" w:space="0" w:color="auto"/>
              <w:left w:val="single" w:sz="4" w:space="0" w:color="auto"/>
              <w:right w:val="single" w:sz="4" w:space="0" w:color="auto"/>
            </w:tcBorders>
            <w:shd w:val="clear" w:color="auto" w:fill="auto"/>
          </w:tcPr>
          <w:p w:rsidR="00B963F9" w:rsidRPr="00CB65E2" w:rsidRDefault="00B963F9" w:rsidP="00233EF0">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Für den Administrator stehen Berichte zur Verfügung.</w:t>
            </w:r>
          </w:p>
        </w:tc>
      </w:tr>
      <w:tr w:rsidR="00B963F9" w:rsidRPr="00CB65E2" w:rsidTr="00233EF0">
        <w:trPr>
          <w:trHeight w:val="540"/>
        </w:trPr>
        <w:tc>
          <w:tcPr>
            <w:tcW w:w="1825" w:type="dxa"/>
            <w:tcBorders>
              <w:top w:val="single" w:sz="4" w:space="0" w:color="auto"/>
              <w:left w:val="single" w:sz="4" w:space="0" w:color="auto"/>
            </w:tcBorders>
            <w:shd w:val="clear" w:color="auto" w:fill="A8D08D" w:themeFill="accent6" w:themeFillTint="99"/>
          </w:tcPr>
          <w:p w:rsidR="00B963F9" w:rsidRPr="00CB65E2" w:rsidRDefault="00B963F9" w:rsidP="00233EF0">
            <w:pPr>
              <w:pStyle w:val="Andere0"/>
              <w:spacing w:line="269" w:lineRule="auto"/>
              <w:rPr>
                <w:rFonts w:ascii="Arial" w:hAnsi="Arial" w:cs="Arial"/>
                <w:sz w:val="20"/>
                <w:szCs w:val="20"/>
              </w:rPr>
            </w:pPr>
            <w:r w:rsidRPr="00CB65E2">
              <w:rPr>
                <w:rFonts w:ascii="Arial" w:hAnsi="Arial" w:cs="Arial"/>
                <w:b/>
                <w:bCs/>
                <w:color w:val="000000"/>
                <w:sz w:val="20"/>
                <w:szCs w:val="20"/>
                <w:lang w:eastAsia="de-DE" w:bidi="de-DE"/>
              </w:rPr>
              <w:t xml:space="preserve">SFP/LAN/WIFI/ </w:t>
            </w:r>
            <w:r w:rsidRPr="00BC54EB">
              <w:rPr>
                <w:rFonts w:ascii="Arial" w:hAnsi="Arial" w:cs="Arial"/>
                <w:b/>
                <w:bCs/>
                <w:color w:val="000000"/>
                <w:sz w:val="20"/>
                <w:szCs w:val="20"/>
                <w:lang w:bidi="en-US"/>
              </w:rPr>
              <w:t>LTE</w:t>
            </w:r>
            <w:r w:rsidRPr="00CB65E2">
              <w:rPr>
                <w:rFonts w:ascii="Arial" w:hAnsi="Arial" w:cs="Arial"/>
                <w:b/>
                <w:bCs/>
                <w:color w:val="000000"/>
                <w:sz w:val="20"/>
                <w:szCs w:val="20"/>
                <w:lang w:bidi="en-US"/>
              </w:rPr>
              <w:t>/UMTS</w:t>
            </w:r>
          </w:p>
        </w:tc>
        <w:tc>
          <w:tcPr>
            <w:tcW w:w="6653" w:type="dxa"/>
            <w:tcBorders>
              <w:top w:val="single" w:sz="4" w:space="0" w:color="auto"/>
              <w:left w:val="single" w:sz="4" w:space="0" w:color="auto"/>
              <w:right w:val="single" w:sz="4" w:space="0" w:color="auto"/>
            </w:tcBorders>
            <w:shd w:val="clear" w:color="auto" w:fill="auto"/>
          </w:tcPr>
          <w:p w:rsidR="00B963F9" w:rsidRPr="00CB65E2" w:rsidRDefault="00B963F9" w:rsidP="00233EF0">
            <w:pPr>
              <w:pStyle w:val="Andere0"/>
              <w:spacing w:line="266" w:lineRule="auto"/>
              <w:rPr>
                <w:rFonts w:ascii="Arial" w:hAnsi="Arial" w:cs="Arial"/>
                <w:sz w:val="20"/>
                <w:szCs w:val="20"/>
              </w:rPr>
            </w:pPr>
            <w:r w:rsidRPr="00CB65E2">
              <w:rPr>
                <w:rFonts w:ascii="Arial" w:hAnsi="Arial" w:cs="Arial"/>
                <w:color w:val="000000"/>
                <w:sz w:val="20"/>
                <w:szCs w:val="20"/>
                <w:lang w:eastAsia="de-DE" w:bidi="de-DE"/>
              </w:rPr>
              <w:t xml:space="preserve">Entsprechend dem eingesetzten </w:t>
            </w:r>
            <w:r w:rsidRPr="00CB65E2">
              <w:rPr>
                <w:rFonts w:ascii="Arial" w:hAnsi="Arial" w:cs="Arial"/>
                <w:color w:val="000000"/>
                <w:sz w:val="20"/>
                <w:szCs w:val="20"/>
                <w:lang w:bidi="en-US"/>
              </w:rPr>
              <w:t>Netzwerk</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wird </w:t>
            </w:r>
            <w:r w:rsidRPr="00CB65E2">
              <w:rPr>
                <w:rFonts w:ascii="Arial" w:hAnsi="Arial" w:cs="Arial"/>
                <w:color w:val="000000"/>
                <w:sz w:val="20"/>
                <w:szCs w:val="20"/>
                <w:lang w:eastAsia="de-DE" w:bidi="de-DE"/>
              </w:rPr>
              <w:t xml:space="preserve">die Hardware </w:t>
            </w:r>
            <w:r w:rsidRPr="00CB65E2">
              <w:rPr>
                <w:rFonts w:ascii="Arial" w:hAnsi="Arial" w:cs="Arial"/>
                <w:color w:val="000000"/>
                <w:sz w:val="20"/>
                <w:szCs w:val="20"/>
                <w:lang w:bidi="en-US"/>
              </w:rPr>
              <w:t xml:space="preserve">Firewall </w:t>
            </w:r>
            <w:r w:rsidRPr="00CB65E2">
              <w:rPr>
                <w:rFonts w:ascii="Arial" w:hAnsi="Arial" w:cs="Arial"/>
                <w:color w:val="000000"/>
                <w:sz w:val="20"/>
                <w:szCs w:val="20"/>
                <w:lang w:eastAsia="de-DE" w:bidi="de-DE"/>
              </w:rPr>
              <w:t>ausge</w:t>
            </w:r>
            <w:r w:rsidRPr="00CB65E2">
              <w:rPr>
                <w:rFonts w:ascii="Arial" w:hAnsi="Arial" w:cs="Arial"/>
                <w:color w:val="000000"/>
                <w:sz w:val="20"/>
                <w:szCs w:val="20"/>
                <w:lang w:eastAsia="de-DE" w:bidi="de-DE"/>
              </w:rPr>
              <w:softHyphen/>
              <w:t>wählt.</w:t>
            </w:r>
          </w:p>
        </w:tc>
      </w:tr>
      <w:tr w:rsidR="00B963F9" w:rsidRPr="00CB65E2" w:rsidTr="00233EF0">
        <w:trPr>
          <w:trHeight w:val="540"/>
        </w:trPr>
        <w:tc>
          <w:tcPr>
            <w:tcW w:w="1825" w:type="dxa"/>
            <w:tcBorders>
              <w:top w:val="single" w:sz="4" w:space="0" w:color="auto"/>
              <w:left w:val="single" w:sz="4" w:space="0" w:color="auto"/>
            </w:tcBorders>
            <w:shd w:val="clear" w:color="auto" w:fill="A8D08D" w:themeFill="accent6" w:themeFillTint="99"/>
          </w:tcPr>
          <w:p w:rsidR="00B963F9" w:rsidRPr="00CB65E2" w:rsidRDefault="00B963F9" w:rsidP="00233EF0">
            <w:pPr>
              <w:pStyle w:val="Andere0"/>
              <w:spacing w:line="240" w:lineRule="auto"/>
              <w:rPr>
                <w:rFonts w:ascii="Arial" w:hAnsi="Arial" w:cs="Arial"/>
                <w:sz w:val="20"/>
                <w:szCs w:val="20"/>
              </w:rPr>
            </w:pPr>
            <w:r w:rsidRPr="00CB65E2">
              <w:rPr>
                <w:rFonts w:ascii="Arial" w:hAnsi="Arial" w:cs="Arial"/>
                <w:b/>
                <w:bCs/>
                <w:color w:val="000000"/>
                <w:sz w:val="20"/>
                <w:szCs w:val="20"/>
                <w:lang w:bidi="en-US"/>
              </w:rPr>
              <w:t>Datendurchsatz</w:t>
            </w:r>
          </w:p>
        </w:tc>
        <w:tc>
          <w:tcPr>
            <w:tcW w:w="6653" w:type="dxa"/>
            <w:tcBorders>
              <w:top w:val="single" w:sz="4" w:space="0" w:color="auto"/>
              <w:left w:val="single" w:sz="4" w:space="0" w:color="auto"/>
              <w:right w:val="single" w:sz="4" w:space="0" w:color="auto"/>
            </w:tcBorders>
            <w:shd w:val="clear" w:color="auto" w:fill="auto"/>
          </w:tcPr>
          <w:p w:rsidR="00B963F9" w:rsidRPr="00CB65E2" w:rsidRDefault="00B963F9" w:rsidP="00233EF0">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Der </w:t>
            </w:r>
            <w:r w:rsidRPr="00CB65E2">
              <w:rPr>
                <w:rFonts w:ascii="Arial" w:hAnsi="Arial" w:cs="Arial"/>
                <w:color w:val="000000"/>
                <w:sz w:val="20"/>
                <w:szCs w:val="20"/>
                <w:lang w:bidi="en-US"/>
              </w:rPr>
              <w:t xml:space="preserve">Datendurchsatz </w:t>
            </w:r>
            <w:r w:rsidRPr="00CB65E2">
              <w:rPr>
                <w:rFonts w:ascii="Arial" w:hAnsi="Arial" w:cs="Arial"/>
                <w:color w:val="000000"/>
                <w:sz w:val="20"/>
                <w:szCs w:val="20"/>
                <w:lang w:eastAsia="de-DE" w:bidi="de-DE"/>
              </w:rPr>
              <w:t xml:space="preserve">für </w:t>
            </w:r>
            <w:r w:rsidRPr="00BC54EB">
              <w:rPr>
                <w:rFonts w:ascii="Arial" w:hAnsi="Arial" w:cs="Arial"/>
                <w:color w:val="000000"/>
                <w:sz w:val="20"/>
                <w:szCs w:val="20"/>
                <w:lang w:bidi="en-US"/>
              </w:rPr>
              <w:t>Layer</w:t>
            </w:r>
            <w:r w:rsidRPr="00CB65E2">
              <w:rPr>
                <w:rFonts w:ascii="Arial" w:hAnsi="Arial" w:cs="Arial"/>
                <w:color w:val="000000"/>
                <w:sz w:val="20"/>
                <w:szCs w:val="20"/>
                <w:lang w:bidi="en-US"/>
              </w:rPr>
              <w:t xml:space="preserve"> 3 </w:t>
            </w:r>
            <w:proofErr w:type="spellStart"/>
            <w:r w:rsidRPr="00BC54EB">
              <w:rPr>
                <w:rFonts w:ascii="Arial" w:hAnsi="Arial" w:cs="Arial"/>
                <w:color w:val="000000"/>
                <w:sz w:val="20"/>
                <w:szCs w:val="20"/>
                <w:lang w:eastAsia="de-DE" w:bidi="de-DE"/>
              </w:rPr>
              <w:t>Forwarding</w:t>
            </w:r>
            <w:proofErr w:type="spellEnd"/>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bidi="en-US"/>
              </w:rPr>
              <w:t>Layer</w:t>
            </w:r>
            <w:r w:rsidRPr="00CB65E2">
              <w:rPr>
                <w:rFonts w:ascii="Arial" w:hAnsi="Arial" w:cs="Arial"/>
                <w:color w:val="000000"/>
                <w:sz w:val="20"/>
                <w:szCs w:val="20"/>
                <w:lang w:bidi="en-US"/>
              </w:rPr>
              <w:t xml:space="preserve"> 5-7 </w:t>
            </w:r>
            <w:proofErr w:type="spellStart"/>
            <w:r w:rsidRPr="00BC54EB">
              <w:rPr>
                <w:rFonts w:ascii="Arial" w:hAnsi="Arial" w:cs="Arial"/>
                <w:color w:val="000000"/>
                <w:sz w:val="20"/>
                <w:szCs w:val="20"/>
                <w:lang w:bidi="en-US"/>
              </w:rPr>
              <w:t>Forwarding</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und die Anzahl maximaler gleichzeitiger Verbindungen sind entscheidende Kriterien.</w:t>
            </w:r>
          </w:p>
        </w:tc>
      </w:tr>
      <w:tr w:rsidR="00B963F9" w:rsidRPr="00CB65E2" w:rsidTr="00233EF0">
        <w:trPr>
          <w:trHeight w:val="562"/>
        </w:trPr>
        <w:tc>
          <w:tcPr>
            <w:tcW w:w="1825"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233EF0">
            <w:pPr>
              <w:pStyle w:val="Andere0"/>
              <w:spacing w:line="240" w:lineRule="auto"/>
              <w:rPr>
                <w:rFonts w:ascii="Arial" w:hAnsi="Arial" w:cs="Arial"/>
                <w:sz w:val="20"/>
                <w:szCs w:val="20"/>
              </w:rPr>
            </w:pPr>
            <w:r w:rsidRPr="00CB65E2">
              <w:rPr>
                <w:rFonts w:ascii="Arial" w:hAnsi="Arial" w:cs="Arial"/>
                <w:b/>
                <w:bCs/>
                <w:color w:val="000000"/>
                <w:sz w:val="20"/>
                <w:szCs w:val="20"/>
                <w:lang w:bidi="en-US"/>
              </w:rPr>
              <w:t>VPN-/HTTP-Proxy</w:t>
            </w:r>
          </w:p>
        </w:tc>
        <w:tc>
          <w:tcPr>
            <w:tcW w:w="6653"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233EF0">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Als </w:t>
            </w:r>
            <w:r w:rsidRPr="00CB65E2">
              <w:rPr>
                <w:rFonts w:ascii="Arial" w:hAnsi="Arial" w:cs="Arial"/>
                <w:color w:val="000000"/>
                <w:sz w:val="20"/>
                <w:szCs w:val="20"/>
                <w:lang w:bidi="en-US"/>
              </w:rPr>
              <w:t xml:space="preserve">VPN-/HTTP-Proxy </w:t>
            </w:r>
            <w:r w:rsidRPr="00CB65E2">
              <w:rPr>
                <w:rFonts w:ascii="Arial" w:hAnsi="Arial" w:cs="Arial"/>
                <w:color w:val="000000"/>
                <w:sz w:val="20"/>
                <w:szCs w:val="20"/>
                <w:lang w:eastAsia="de-DE" w:bidi="de-DE"/>
              </w:rPr>
              <w:t xml:space="preserve">ist die </w:t>
            </w:r>
            <w:r w:rsidRPr="00CB65E2">
              <w:rPr>
                <w:rFonts w:ascii="Arial" w:hAnsi="Arial" w:cs="Arial"/>
                <w:color w:val="000000"/>
                <w:sz w:val="20"/>
                <w:szCs w:val="20"/>
                <w:lang w:bidi="en-US"/>
              </w:rPr>
              <w:t xml:space="preserve">Firewall </w:t>
            </w:r>
            <w:r w:rsidRPr="00CB65E2">
              <w:rPr>
                <w:rFonts w:ascii="Arial" w:hAnsi="Arial" w:cs="Arial"/>
                <w:color w:val="000000"/>
                <w:sz w:val="20"/>
                <w:szCs w:val="20"/>
                <w:lang w:eastAsia="de-DE" w:bidi="de-DE"/>
              </w:rPr>
              <w:t>in der Lage, auch den vertraulichen Daten</w:t>
            </w:r>
            <w:r w:rsidRPr="00CB65E2">
              <w:rPr>
                <w:rFonts w:ascii="Arial" w:hAnsi="Arial" w:cs="Arial"/>
                <w:color w:val="000000"/>
                <w:sz w:val="20"/>
                <w:szCs w:val="20"/>
                <w:lang w:eastAsia="de-DE" w:bidi="de-DE"/>
              </w:rPr>
              <w:softHyphen/>
              <w:t>verkehr zu scannen und filtern.</w:t>
            </w:r>
          </w:p>
        </w:tc>
      </w:tr>
      <w:tr w:rsidR="00233EF0" w:rsidRPr="00CB65E2" w:rsidTr="00233EF0">
        <w:trPr>
          <w:trHeight w:val="562"/>
        </w:trPr>
        <w:tc>
          <w:tcPr>
            <w:tcW w:w="1825" w:type="dxa"/>
            <w:tcBorders>
              <w:top w:val="single" w:sz="4" w:space="0" w:color="auto"/>
              <w:left w:val="single" w:sz="4" w:space="0" w:color="auto"/>
              <w:bottom w:val="single" w:sz="4" w:space="0" w:color="auto"/>
            </w:tcBorders>
            <w:shd w:val="clear" w:color="auto" w:fill="A8D08D" w:themeFill="accent6" w:themeFillTint="99"/>
          </w:tcPr>
          <w:p w:rsidR="00233EF0" w:rsidRPr="00CB65E2" w:rsidRDefault="00233EF0" w:rsidP="00233EF0">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Bauform</w:t>
            </w:r>
          </w:p>
        </w:tc>
        <w:tc>
          <w:tcPr>
            <w:tcW w:w="6653" w:type="dxa"/>
            <w:tcBorders>
              <w:top w:val="single" w:sz="4" w:space="0" w:color="auto"/>
              <w:left w:val="single" w:sz="4" w:space="0" w:color="auto"/>
              <w:bottom w:val="single" w:sz="4" w:space="0" w:color="auto"/>
              <w:right w:val="single" w:sz="4" w:space="0" w:color="auto"/>
            </w:tcBorders>
            <w:shd w:val="clear" w:color="auto" w:fill="auto"/>
          </w:tcPr>
          <w:p w:rsidR="00233EF0" w:rsidRPr="00CB65E2" w:rsidRDefault="00233EF0" w:rsidP="00233EF0">
            <w:pPr>
              <w:pStyle w:val="Andere0"/>
              <w:spacing w:line="266" w:lineRule="auto"/>
              <w:rPr>
                <w:rFonts w:ascii="Arial" w:hAnsi="Arial" w:cs="Arial"/>
                <w:sz w:val="20"/>
                <w:szCs w:val="20"/>
              </w:rPr>
            </w:pPr>
            <w:r w:rsidRPr="00CB65E2">
              <w:rPr>
                <w:rFonts w:ascii="Arial" w:hAnsi="Arial" w:cs="Arial"/>
                <w:color w:val="000000"/>
                <w:sz w:val="20"/>
                <w:szCs w:val="20"/>
                <w:lang w:bidi="en-US"/>
              </w:rPr>
              <w:t xml:space="preserve">Firewalls </w:t>
            </w:r>
            <w:r w:rsidRPr="00CB65E2">
              <w:rPr>
                <w:rFonts w:ascii="Arial" w:hAnsi="Arial" w:cs="Arial"/>
                <w:color w:val="000000"/>
                <w:sz w:val="20"/>
                <w:szCs w:val="20"/>
                <w:lang w:eastAsia="de-DE" w:bidi="de-DE"/>
              </w:rPr>
              <w:t xml:space="preserve">sind beispielsweise für 19-Zoll-Racks erhältlich oder auch als </w:t>
            </w:r>
            <w:r w:rsidRPr="00BC54EB">
              <w:rPr>
                <w:rFonts w:ascii="Arial" w:hAnsi="Arial" w:cs="Arial"/>
                <w:color w:val="000000"/>
                <w:sz w:val="20"/>
                <w:szCs w:val="20"/>
                <w:lang w:bidi="en-US"/>
              </w:rPr>
              <w:t xml:space="preserve">Stand- </w:t>
            </w:r>
            <w:proofErr w:type="spellStart"/>
            <w:r w:rsidRPr="00BC54EB">
              <w:rPr>
                <w:rFonts w:ascii="Arial" w:hAnsi="Arial" w:cs="Arial"/>
                <w:color w:val="000000"/>
                <w:sz w:val="20"/>
                <w:szCs w:val="20"/>
                <w:lang w:eastAsia="de-DE" w:bidi="de-DE"/>
              </w:rPr>
              <w:t>Alone</w:t>
            </w:r>
            <w:proofErr w:type="spellEnd"/>
            <w:r w:rsidRPr="00BC54EB">
              <w:rPr>
                <w:rFonts w:ascii="Arial" w:hAnsi="Arial" w:cs="Arial"/>
                <w:color w:val="000000"/>
                <w:sz w:val="20"/>
                <w:szCs w:val="20"/>
                <w:lang w:eastAsia="de-DE" w:bidi="de-DE"/>
              </w:rPr>
              <w:t>-Geräte</w:t>
            </w:r>
            <w:r w:rsidRPr="00CB65E2">
              <w:rPr>
                <w:rFonts w:ascii="Arial" w:hAnsi="Arial" w:cs="Arial"/>
                <w:color w:val="000000"/>
                <w:sz w:val="20"/>
                <w:szCs w:val="20"/>
                <w:lang w:eastAsia="de-DE" w:bidi="de-DE"/>
              </w:rPr>
              <w:t>.</w:t>
            </w:r>
          </w:p>
        </w:tc>
      </w:tr>
      <w:tr w:rsidR="00233EF0" w:rsidRPr="00CB65E2" w:rsidTr="00233EF0">
        <w:trPr>
          <w:trHeight w:val="562"/>
        </w:trPr>
        <w:tc>
          <w:tcPr>
            <w:tcW w:w="1825" w:type="dxa"/>
            <w:tcBorders>
              <w:top w:val="single" w:sz="4" w:space="0" w:color="auto"/>
              <w:left w:val="single" w:sz="4" w:space="0" w:color="auto"/>
              <w:bottom w:val="single" w:sz="4" w:space="0" w:color="auto"/>
            </w:tcBorders>
            <w:shd w:val="clear" w:color="auto" w:fill="A8D08D" w:themeFill="accent6" w:themeFillTint="99"/>
          </w:tcPr>
          <w:p w:rsidR="00233EF0" w:rsidRPr="00CB65E2" w:rsidRDefault="00233EF0" w:rsidP="00233EF0">
            <w:pPr>
              <w:pStyle w:val="Andere0"/>
              <w:spacing w:line="240" w:lineRule="auto"/>
              <w:rPr>
                <w:rFonts w:ascii="Arial" w:hAnsi="Arial" w:cs="Arial"/>
                <w:sz w:val="20"/>
                <w:szCs w:val="20"/>
              </w:rPr>
            </w:pPr>
            <w:r w:rsidRPr="00CB65E2">
              <w:rPr>
                <w:rFonts w:ascii="Arial" w:hAnsi="Arial" w:cs="Arial"/>
                <w:b/>
                <w:bCs/>
                <w:color w:val="000000"/>
                <w:sz w:val="20"/>
                <w:szCs w:val="20"/>
                <w:lang w:bidi="en-US"/>
              </w:rPr>
              <w:t>EU/EAA/</w:t>
            </w:r>
            <w:r w:rsidRPr="00CB65E2">
              <w:rPr>
                <w:rFonts w:ascii="Arial" w:hAnsi="Arial" w:cs="Arial"/>
                <w:b/>
                <w:bCs/>
                <w:color w:val="000000"/>
                <w:sz w:val="20"/>
                <w:szCs w:val="20"/>
                <w:lang w:eastAsia="de-DE" w:bidi="de-DE"/>
              </w:rPr>
              <w:t>NATO</w:t>
            </w:r>
          </w:p>
          <w:p w:rsidR="00233EF0" w:rsidRPr="00CB65E2" w:rsidRDefault="00233EF0" w:rsidP="00233EF0">
            <w:pPr>
              <w:pStyle w:val="Andere0"/>
              <w:spacing w:line="240" w:lineRule="auto"/>
              <w:rPr>
                <w:rFonts w:ascii="Arial" w:hAnsi="Arial" w:cs="Arial"/>
                <w:sz w:val="20"/>
                <w:szCs w:val="20"/>
              </w:rPr>
            </w:pPr>
            <w:proofErr w:type="spellStart"/>
            <w:r w:rsidRPr="00BC54EB">
              <w:rPr>
                <w:rFonts w:ascii="Arial" w:hAnsi="Arial" w:cs="Arial"/>
                <w:b/>
                <w:bCs/>
                <w:color w:val="000000"/>
                <w:sz w:val="20"/>
                <w:szCs w:val="20"/>
                <w:lang w:eastAsia="de-DE" w:bidi="de-DE"/>
              </w:rPr>
              <w:t>Restricted</w:t>
            </w:r>
            <w:proofErr w:type="spellEnd"/>
            <w:r w:rsidRPr="00CB65E2">
              <w:rPr>
                <w:rFonts w:ascii="Arial" w:hAnsi="Arial" w:cs="Arial"/>
                <w:b/>
                <w:bCs/>
                <w:color w:val="000000"/>
                <w:sz w:val="20"/>
                <w:szCs w:val="20"/>
                <w:lang w:eastAsia="de-DE" w:bidi="de-DE"/>
              </w:rPr>
              <w:t>/DSGVO</w:t>
            </w:r>
          </w:p>
        </w:tc>
        <w:tc>
          <w:tcPr>
            <w:tcW w:w="6653" w:type="dxa"/>
            <w:tcBorders>
              <w:top w:val="single" w:sz="4" w:space="0" w:color="auto"/>
              <w:left w:val="single" w:sz="4" w:space="0" w:color="auto"/>
              <w:bottom w:val="single" w:sz="4" w:space="0" w:color="auto"/>
              <w:right w:val="single" w:sz="4" w:space="0" w:color="auto"/>
            </w:tcBorders>
            <w:shd w:val="clear" w:color="auto" w:fill="auto"/>
          </w:tcPr>
          <w:p w:rsidR="00233EF0" w:rsidRPr="00CB65E2" w:rsidRDefault="00233EF0" w:rsidP="00233EF0">
            <w:pPr>
              <w:pStyle w:val="Andere0"/>
              <w:spacing w:line="266" w:lineRule="auto"/>
              <w:rPr>
                <w:rFonts w:ascii="Arial" w:hAnsi="Arial" w:cs="Arial"/>
                <w:sz w:val="20"/>
                <w:szCs w:val="20"/>
              </w:rPr>
            </w:pPr>
            <w:r w:rsidRPr="00CB65E2">
              <w:rPr>
                <w:rFonts w:ascii="Arial" w:hAnsi="Arial" w:cs="Arial"/>
                <w:color w:val="000000"/>
                <w:sz w:val="20"/>
                <w:szCs w:val="20"/>
                <w:lang w:eastAsia="de-DE" w:bidi="de-DE"/>
              </w:rPr>
              <w:t xml:space="preserve">Für sicherheitsrelevante Bereiche gibt es </w:t>
            </w:r>
            <w:r w:rsidRPr="00CB65E2">
              <w:rPr>
                <w:rFonts w:ascii="Arial" w:hAnsi="Arial" w:cs="Arial"/>
                <w:color w:val="000000"/>
                <w:sz w:val="20"/>
                <w:szCs w:val="20"/>
                <w:lang w:bidi="en-US"/>
              </w:rPr>
              <w:t xml:space="preserve">Firewalls </w:t>
            </w:r>
            <w:r w:rsidRPr="00CB65E2">
              <w:rPr>
                <w:rFonts w:ascii="Arial" w:hAnsi="Arial" w:cs="Arial"/>
                <w:color w:val="000000"/>
                <w:sz w:val="20"/>
                <w:szCs w:val="20"/>
                <w:lang w:eastAsia="de-DE" w:bidi="de-DE"/>
              </w:rPr>
              <w:t>mit entsprechenden Zertifi</w:t>
            </w:r>
            <w:r w:rsidRPr="00CB65E2">
              <w:rPr>
                <w:rFonts w:ascii="Arial" w:hAnsi="Arial" w:cs="Arial"/>
                <w:color w:val="000000"/>
                <w:sz w:val="20"/>
                <w:szCs w:val="20"/>
                <w:lang w:eastAsia="de-DE" w:bidi="de-DE"/>
              </w:rPr>
              <w:softHyphen/>
              <w:t>katen.</w:t>
            </w:r>
          </w:p>
        </w:tc>
      </w:tr>
    </w:tbl>
    <w:p w:rsidR="00B963F9" w:rsidRPr="00CB65E2" w:rsidRDefault="00B963F9" w:rsidP="00233EF0"/>
    <w:p w:rsidR="00B963F9" w:rsidRPr="00CB65E2" w:rsidRDefault="00591C8C" w:rsidP="00233EF0">
      <w:pPr>
        <w:pStyle w:val="A02bfw10mm"/>
        <w:rPr>
          <w:lang w:eastAsia="de-DE" w:bidi="de-DE"/>
        </w:rPr>
      </w:pPr>
      <w:r w:rsidRPr="00CB65E2">
        <w:rPr>
          <w:noProof/>
          <w:lang w:eastAsia="de-DE"/>
        </w:rPr>
        <mc:AlternateContent>
          <mc:Choice Requires="wps">
            <w:drawing>
              <wp:anchor distT="45720" distB="107950" distL="114300" distR="114300" simplePos="0" relativeHeight="251767808" behindDoc="0" locked="0" layoutInCell="1" allowOverlap="1">
                <wp:simplePos x="0" y="0"/>
                <wp:positionH relativeFrom="margin">
                  <wp:posOffset>399415</wp:posOffset>
                </wp:positionH>
                <wp:positionV relativeFrom="paragraph">
                  <wp:posOffset>942975</wp:posOffset>
                </wp:positionV>
                <wp:extent cx="3838575" cy="1404620"/>
                <wp:effectExtent l="0" t="0" r="28575" b="26670"/>
                <wp:wrapTopAndBottom/>
                <wp:docPr id="25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8575" cy="1404620"/>
                        </a:xfrm>
                        <a:prstGeom prst="rect">
                          <a:avLst/>
                        </a:prstGeom>
                        <a:solidFill>
                          <a:schemeClr val="accent2"/>
                        </a:solidFill>
                        <a:ln w="9525">
                          <a:solidFill>
                            <a:srgbClr val="000000"/>
                          </a:solidFill>
                          <a:miter lim="800000"/>
                          <a:headEnd/>
                          <a:tailEnd/>
                        </a:ln>
                      </wps:spPr>
                      <wps:txbx>
                        <w:txbxContent>
                          <w:p w:rsidR="005E06B6" w:rsidRDefault="005E06B6">
                            <w:r>
                              <w:rPr>
                                <w:lang w:val="en-US" w:bidi="en-US"/>
                              </w:rPr>
                              <w:t xml:space="preserve">Firewalls </w:t>
                            </w:r>
                            <w:r>
                              <w:rPr>
                                <w:lang w:eastAsia="de-DE" w:bidi="de-DE"/>
                              </w:rPr>
                              <w:t>werden über Regeln konfiguriert. Jede eingehende Nach</w:t>
                            </w:r>
                            <w:r>
                              <w:rPr>
                                <w:lang w:eastAsia="de-DE" w:bidi="de-DE"/>
                              </w:rPr>
                              <w:softHyphen/>
                              <w:t>richt wird gegen die Liste konfigurierter Regeln geprüft.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2" type="#_x0000_t202" style="position:absolute;left:0;text-align:left;margin-left:31.45pt;margin-top:74.25pt;width:302.25pt;height:110.6pt;z-index:251767808;visibility:visible;mso-wrap-style:square;mso-width-percent:0;mso-height-percent:200;mso-wrap-distance-left:9pt;mso-wrap-distance-top:3.6pt;mso-wrap-distance-right:9pt;mso-wrap-distance-bottom:8.5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" fillcolor="#ed7d31 [3205]">
                <v:textbox style="mso-fit-shape-to-text:t">
                  <w:txbxContent>
                    <w:p w:rsidR="005E06B6" w:rsidRDefault="005E06B6">
                      <w:r>
                        <w:rPr>
                          <w:lang w:val="en-US" w:bidi="en-US"/>
                        </w:rPr>
                        <w:t xml:space="preserve">Firewalls </w:t>
                      </w:r>
                      <w:r>
                        <w:rPr>
                          <w:lang w:eastAsia="de-DE" w:bidi="de-DE"/>
                        </w:rPr>
                        <w:t>werden über Regeln konfiguriert. Jede eingehende Nach</w:t>
                      </w:r>
                      <w:r>
                        <w:rPr>
                          <w:lang w:eastAsia="de-DE" w:bidi="de-DE"/>
                        </w:rPr>
                        <w:softHyphen/>
                        <w:t>richt wird gegen die Liste konfigurierter Regeln geprüft.</w:t>
                      </w:r>
                    </w:p>
                  </w:txbxContent>
                </v:textbox>
                <w10:wrap type="topAndBottom" anchorx="margin"/>
              </v:shape>
            </w:pict>
          </mc:Fallback>
        </mc:AlternateContent>
      </w:r>
      <w:r w:rsidR="00B902F5" w:rsidRPr="00CB65E2">
        <w:rPr>
          <w:noProof/>
          <w:lang w:eastAsia="de-DE"/>
        </w:rPr>
        <w:drawing>
          <wp:anchor distT="0" distB="0" distL="114300" distR="114300" simplePos="0" relativeHeight="251768832" behindDoc="0" locked="0" layoutInCell="1" allowOverlap="1">
            <wp:simplePos x="0" y="0"/>
            <wp:positionH relativeFrom="margin">
              <wp:align>right</wp:align>
            </wp:positionH>
            <wp:positionV relativeFrom="paragraph">
              <wp:posOffset>4087</wp:posOffset>
            </wp:positionV>
            <wp:extent cx="1511935" cy="2688590"/>
            <wp:effectExtent l="0" t="0" r="0" b="0"/>
            <wp:wrapSquare wrapText="bothSides"/>
            <wp:docPr id="37" name="Picutre 37"/>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60">
                      <a:extLst>
                        <a:ext uri="{28A0092B-C50C-407E-A947-70E740481C1C}">
                          <a14:useLocalDpi xmlns:a14="http://schemas.microsoft.com/office/drawing/2010/main" val="0"/>
                        </a:ext>
                      </a:extLst>
                    </a:blip>
                    <a:stretch/>
                  </pic:blipFill>
                  <pic:spPr>
                    <a:xfrm>
                      <a:off x="0" y="0"/>
                      <a:ext cx="1511935" cy="2688590"/>
                    </a:xfrm>
                    <a:prstGeom prst="rect">
                      <a:avLst/>
                    </a:prstGeom>
                  </pic:spPr>
                </pic:pic>
              </a:graphicData>
            </a:graphic>
          </wp:anchor>
        </w:drawing>
      </w:r>
      <w:r w:rsidR="00B963F9" w:rsidRPr="00CB65E2">
        <w:rPr>
          <w:lang w:eastAsia="de-DE" w:bidi="de-DE"/>
        </w:rPr>
        <w:t xml:space="preserve">Einfache </w:t>
      </w:r>
      <w:r w:rsidR="00B963F9" w:rsidRPr="00CB65E2">
        <w:rPr>
          <w:lang w:bidi="en-US"/>
        </w:rPr>
        <w:t xml:space="preserve">Firewalls </w:t>
      </w:r>
      <w:r w:rsidR="00B963F9" w:rsidRPr="00CB65E2">
        <w:rPr>
          <w:lang w:eastAsia="de-DE" w:bidi="de-DE"/>
        </w:rPr>
        <w:t xml:space="preserve">blockieren die ankommenden Pakete von IP-Adressen, die auf einer </w:t>
      </w:r>
      <w:r w:rsidR="00B963F9" w:rsidRPr="00CB65E2">
        <w:rPr>
          <w:lang w:bidi="en-US"/>
        </w:rPr>
        <w:t xml:space="preserve">Sperrliste </w:t>
      </w:r>
      <w:r w:rsidR="00B963F9" w:rsidRPr="00CB65E2">
        <w:rPr>
          <w:lang w:eastAsia="de-DE" w:bidi="de-DE"/>
        </w:rPr>
        <w:t xml:space="preserve">stehen </w:t>
      </w:r>
      <w:r w:rsidR="00B963F9" w:rsidRPr="00CB65E2">
        <w:rPr>
          <w:lang w:bidi="en-US"/>
        </w:rPr>
        <w:t>(</w:t>
      </w:r>
      <w:proofErr w:type="spellStart"/>
      <w:r w:rsidR="00B963F9" w:rsidRPr="00BC54EB">
        <w:rPr>
          <w:lang w:bidi="en-US"/>
        </w:rPr>
        <w:t>Blacklist</w:t>
      </w:r>
      <w:proofErr w:type="spellEnd"/>
      <w:r w:rsidR="00B963F9" w:rsidRPr="00CB65E2">
        <w:rPr>
          <w:lang w:bidi="en-US"/>
        </w:rPr>
        <w:t>). Oder</w:t>
      </w:r>
      <w:r>
        <w:rPr>
          <w:lang w:bidi="en-US"/>
        </w:rPr>
        <w:t xml:space="preserve"> </w:t>
      </w:r>
      <w:r w:rsidR="00B963F9" w:rsidRPr="00CB65E2">
        <w:rPr>
          <w:lang w:bidi="en-US"/>
        </w:rPr>
        <w:t xml:space="preserve">sie </w:t>
      </w:r>
      <w:r w:rsidR="00B963F9" w:rsidRPr="00CB65E2">
        <w:rPr>
          <w:lang w:eastAsia="de-DE" w:bidi="de-DE"/>
        </w:rPr>
        <w:t>akzeptieren die ankom</w:t>
      </w:r>
      <w:r w:rsidR="00B963F9" w:rsidRPr="00CB65E2">
        <w:rPr>
          <w:lang w:eastAsia="de-DE" w:bidi="de-DE"/>
        </w:rPr>
        <w:softHyphen/>
        <w:t xml:space="preserve">menden Pakete der IP-Adressen, die auf der Liste erlaubter </w:t>
      </w:r>
      <w:r w:rsidR="00B963F9" w:rsidRPr="00CB65E2">
        <w:rPr>
          <w:lang w:bidi="en-US"/>
        </w:rPr>
        <w:t xml:space="preserve">IPs </w:t>
      </w:r>
      <w:r w:rsidR="00B963F9" w:rsidRPr="00CB65E2">
        <w:rPr>
          <w:lang w:eastAsia="de-DE" w:bidi="de-DE"/>
        </w:rPr>
        <w:t xml:space="preserve">stehen </w:t>
      </w:r>
      <w:r w:rsidR="00B963F9" w:rsidRPr="00CB65E2">
        <w:rPr>
          <w:lang w:bidi="en-US"/>
        </w:rPr>
        <w:t>(</w:t>
      </w:r>
      <w:proofErr w:type="spellStart"/>
      <w:r w:rsidR="00B963F9" w:rsidRPr="00CB65E2">
        <w:rPr>
          <w:lang w:bidi="en-US"/>
        </w:rPr>
        <w:t>Whitelist</w:t>
      </w:r>
      <w:proofErr w:type="spellEnd"/>
      <w:r w:rsidR="00B963F9" w:rsidRPr="00CB65E2">
        <w:rPr>
          <w:lang w:bidi="en-US"/>
        </w:rPr>
        <w:t xml:space="preserve">). </w:t>
      </w:r>
      <w:r w:rsidR="00B963F9" w:rsidRPr="00CB65E2">
        <w:rPr>
          <w:lang w:eastAsia="de-DE" w:bidi="de-DE"/>
        </w:rPr>
        <w:t xml:space="preserve">Ein Beispiel für solch eine einfache </w:t>
      </w:r>
      <w:r w:rsidR="00B963F9" w:rsidRPr="00CB65E2">
        <w:rPr>
          <w:lang w:bidi="en-US"/>
        </w:rPr>
        <w:t xml:space="preserve">Firewall </w:t>
      </w:r>
      <w:r w:rsidR="00B963F9" w:rsidRPr="00CB65E2">
        <w:rPr>
          <w:lang w:eastAsia="de-DE" w:bidi="de-DE"/>
        </w:rPr>
        <w:t xml:space="preserve">ist die </w:t>
      </w:r>
      <w:r w:rsidR="00B963F9" w:rsidRPr="00CB65E2">
        <w:rPr>
          <w:lang w:bidi="en-US"/>
        </w:rPr>
        <w:t xml:space="preserve">GNU </w:t>
      </w:r>
      <w:proofErr w:type="spellStart"/>
      <w:r w:rsidR="00B963F9" w:rsidRPr="00BC54EB">
        <w:rPr>
          <w:lang w:bidi="en-US"/>
        </w:rPr>
        <w:t>Un</w:t>
      </w:r>
      <w:r w:rsidR="00B963F9" w:rsidRPr="00BC54EB">
        <w:rPr>
          <w:lang w:bidi="en-US"/>
        </w:rPr>
        <w:softHyphen/>
        <w:t>complicated</w:t>
      </w:r>
      <w:proofErr w:type="spellEnd"/>
      <w:r w:rsidR="00B963F9" w:rsidRPr="00CB65E2">
        <w:rPr>
          <w:lang w:bidi="en-US"/>
        </w:rPr>
        <w:t xml:space="preserve"> </w:t>
      </w:r>
      <w:r w:rsidR="00B963F9" w:rsidRPr="00CB65E2">
        <w:rPr>
          <w:lang w:eastAsia="de-DE" w:bidi="de-DE"/>
        </w:rPr>
        <w:t>Firewall/</w:t>
      </w:r>
      <w:proofErr w:type="spellStart"/>
      <w:r w:rsidR="00B963F9" w:rsidRPr="00BC54EB">
        <w:rPr>
          <w:lang w:eastAsia="de-DE" w:bidi="de-DE"/>
        </w:rPr>
        <w:t>Gufw</w:t>
      </w:r>
      <w:proofErr w:type="spellEnd"/>
      <w:r w:rsidR="00B963F9" w:rsidRPr="00CB65E2">
        <w:rPr>
          <w:lang w:eastAsia="de-DE" w:bidi="de-DE"/>
        </w:rPr>
        <w:t xml:space="preserve"> für Linux </w:t>
      </w:r>
      <w:r w:rsidR="00B963F9" w:rsidRPr="00CB65E2">
        <w:rPr>
          <w:lang w:bidi="en-US"/>
        </w:rPr>
        <w:t xml:space="preserve">Desktops </w:t>
      </w:r>
      <w:r w:rsidR="00B963F9" w:rsidRPr="00CB65E2">
        <w:rPr>
          <w:lang w:eastAsia="de-DE" w:bidi="de-DE"/>
        </w:rPr>
        <w:t>(siehe nebenstehende Ab</w:t>
      </w:r>
      <w:r w:rsidR="00B963F9" w:rsidRPr="00CB65E2">
        <w:rPr>
          <w:lang w:eastAsia="de-DE" w:bidi="de-DE"/>
        </w:rPr>
        <w:softHyphen/>
        <w:t>bildung).</w:t>
      </w:r>
    </w:p>
    <w:p w:rsidR="00B963F9" w:rsidRPr="00CB65E2" w:rsidRDefault="00591C8C" w:rsidP="00B902F5">
      <w:pPr>
        <w:pStyle w:val="A02bfw10mm"/>
      </w:pPr>
      <w:r w:rsidRPr="00CB65E2">
        <w:rPr>
          <w:noProof/>
          <w:lang w:eastAsia="de-DE"/>
        </w:rPr>
        <w:drawing>
          <wp:anchor distT="0" distB="0" distL="114300" distR="114300" simplePos="0" relativeHeight="251769856" behindDoc="0" locked="0" layoutInCell="1" allowOverlap="1">
            <wp:simplePos x="0" y="0"/>
            <wp:positionH relativeFrom="column">
              <wp:posOffset>412750</wp:posOffset>
            </wp:positionH>
            <wp:positionV relativeFrom="paragraph">
              <wp:posOffset>527685</wp:posOffset>
            </wp:positionV>
            <wp:extent cx="1999615" cy="1017905"/>
            <wp:effectExtent l="0" t="0" r="635" b="0"/>
            <wp:wrapSquare wrapText="bothSides"/>
            <wp:docPr id="38" name="Picutre 38"/>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61">
                      <a:extLst>
                        <a:ext uri="{28A0092B-C50C-407E-A947-70E740481C1C}">
                          <a14:useLocalDpi xmlns:a14="http://schemas.microsoft.com/office/drawing/2010/main" val="0"/>
                        </a:ext>
                      </a:extLst>
                    </a:blip>
                    <a:stretch/>
                  </pic:blipFill>
                  <pic:spPr>
                    <a:xfrm>
                      <a:off x="0" y="0"/>
                      <a:ext cx="1999615" cy="1017905"/>
                    </a:xfrm>
                    <a:prstGeom prst="rect">
                      <a:avLst/>
                    </a:prstGeom>
                  </pic:spPr>
                </pic:pic>
              </a:graphicData>
            </a:graphic>
          </wp:anchor>
        </w:drawing>
      </w:r>
      <w:r w:rsidR="00B963F9" w:rsidRPr="00CB65E2">
        <w:rPr>
          <w:lang w:eastAsia="de-DE" w:bidi="de-DE"/>
        </w:rPr>
        <w:t>Als Beispiel einer Firewall-Konfi</w:t>
      </w:r>
      <w:r w:rsidR="00B963F9" w:rsidRPr="00CB65E2">
        <w:rPr>
          <w:lang w:eastAsia="de-DE" w:bidi="de-DE"/>
        </w:rPr>
        <w:softHyphen/>
        <w:t xml:space="preserve">guration dient hier die </w:t>
      </w:r>
      <w:proofErr w:type="spellStart"/>
      <w:r w:rsidRPr="00BC54EB">
        <w:rPr>
          <w:lang w:bidi="en-US"/>
        </w:rPr>
        <w:t>Uncom</w:t>
      </w:r>
      <w:r w:rsidR="00B963F9" w:rsidRPr="00BC54EB">
        <w:rPr>
          <w:lang w:bidi="en-US"/>
        </w:rPr>
        <w:t>plicated</w:t>
      </w:r>
      <w:proofErr w:type="spellEnd"/>
      <w:r w:rsidR="00B963F9" w:rsidRPr="00CB65E2">
        <w:rPr>
          <w:lang w:bidi="en-US"/>
        </w:rPr>
        <w:t xml:space="preserve"> Firewall </w:t>
      </w:r>
      <w:r w:rsidR="00B963F9" w:rsidRPr="00CB65E2">
        <w:rPr>
          <w:lang w:eastAsia="de-DE" w:bidi="de-DE"/>
        </w:rPr>
        <w:t>auf einem Li</w:t>
      </w:r>
      <w:r w:rsidR="00B963F9" w:rsidRPr="00CB65E2">
        <w:rPr>
          <w:lang w:eastAsia="de-DE" w:bidi="de-DE"/>
        </w:rPr>
        <w:softHyphen/>
        <w:t xml:space="preserve">nux-Server (siehe Abbildung links): Der Server bietet </w:t>
      </w:r>
      <w:r w:rsidR="00B963F9" w:rsidRPr="00BC54EB">
        <w:rPr>
          <w:lang w:eastAsia="de-DE" w:bidi="de-DE"/>
        </w:rPr>
        <w:t>TCP- Dienste</w:t>
      </w:r>
      <w:r w:rsidR="00B963F9" w:rsidRPr="00CB65E2">
        <w:rPr>
          <w:lang w:eastAsia="de-DE" w:bidi="de-DE"/>
        </w:rPr>
        <w:t xml:space="preserve"> auf den Ports </w:t>
      </w:r>
      <w:r w:rsidR="00B963F9" w:rsidRPr="00CB65E2">
        <w:rPr>
          <w:lang w:bidi="en-US"/>
        </w:rPr>
        <w:t xml:space="preserve">22, 5665, 80 </w:t>
      </w:r>
      <w:r w:rsidR="00B963F9" w:rsidRPr="00CB65E2">
        <w:rPr>
          <w:lang w:eastAsia="de-DE" w:bidi="de-DE"/>
        </w:rPr>
        <w:t xml:space="preserve">und </w:t>
      </w:r>
      <w:r w:rsidR="00B963F9" w:rsidRPr="00CB65E2">
        <w:rPr>
          <w:lang w:bidi="en-US"/>
        </w:rPr>
        <w:t xml:space="preserve">443 </w:t>
      </w:r>
      <w:r w:rsidR="00B963F9" w:rsidRPr="00CB65E2">
        <w:rPr>
          <w:lang w:eastAsia="de-DE" w:bidi="de-DE"/>
        </w:rPr>
        <w:t xml:space="preserve">an, für </w:t>
      </w:r>
      <w:r w:rsidR="00B963F9" w:rsidRPr="00CB65E2">
        <w:rPr>
          <w:lang w:bidi="en-US"/>
        </w:rPr>
        <w:t xml:space="preserve">IPv4 </w:t>
      </w:r>
      <w:r w:rsidR="00B963F9" w:rsidRPr="00CB65E2">
        <w:rPr>
          <w:lang w:eastAsia="de-DE" w:bidi="de-DE"/>
        </w:rPr>
        <w:t xml:space="preserve">und </w:t>
      </w:r>
      <w:r w:rsidR="00B963F9" w:rsidRPr="00CB65E2">
        <w:rPr>
          <w:lang w:bidi="en-US"/>
        </w:rPr>
        <w:t>IPv6.</w:t>
      </w:r>
    </w:p>
    <w:p w:rsidR="00B902F5" w:rsidRPr="00CB65E2" w:rsidRDefault="00B963F9" w:rsidP="00B902F5">
      <w:pPr>
        <w:pStyle w:val="A02bfw10mm"/>
        <w:rPr>
          <w:lang w:eastAsia="de-DE" w:bidi="de-DE"/>
        </w:rPr>
      </w:pPr>
      <w:r w:rsidRPr="00CB65E2">
        <w:rPr>
          <w:lang w:eastAsia="de-DE" w:bidi="de-DE"/>
        </w:rPr>
        <w:t xml:space="preserve">Aufgrund des frei verfügbaren </w:t>
      </w:r>
      <w:r w:rsidRPr="00CB65E2">
        <w:rPr>
          <w:lang w:bidi="en-US"/>
        </w:rPr>
        <w:t xml:space="preserve">Quellcodes </w:t>
      </w:r>
      <w:r w:rsidRPr="00CB65E2">
        <w:rPr>
          <w:lang w:eastAsia="de-DE" w:bidi="de-DE"/>
        </w:rPr>
        <w:t xml:space="preserve">und der äußert sensiblen Thematik „Abwehr von Angriffen von außen auf das eigene Netzwerk“ </w:t>
      </w:r>
      <w:r w:rsidRPr="00CB65E2">
        <w:rPr>
          <w:lang w:bidi="en-US"/>
        </w:rPr>
        <w:t>(Vermeidung</w:t>
      </w:r>
      <w:r w:rsidRPr="00CB65E2">
        <w:rPr>
          <w:lang w:eastAsia="de-DE" w:bidi="de-DE"/>
        </w:rPr>
        <w:t xml:space="preserve"> </w:t>
      </w:r>
      <w:r w:rsidRPr="00CB65E2">
        <w:rPr>
          <w:lang w:bidi="en-US"/>
        </w:rPr>
        <w:t xml:space="preserve">von </w:t>
      </w:r>
      <w:r w:rsidRPr="00CB65E2">
        <w:rPr>
          <w:lang w:eastAsia="de-DE" w:bidi="de-DE"/>
        </w:rPr>
        <w:t xml:space="preserve">Industrie-Spionage) weichen Unternehmen auf </w:t>
      </w:r>
      <w:r w:rsidRPr="00BC54EB">
        <w:rPr>
          <w:lang w:eastAsia="de-DE" w:bidi="de-DE"/>
        </w:rPr>
        <w:t>Open- Source-Firewall-Lösungen</w:t>
      </w:r>
      <w:r w:rsidRPr="00CB65E2">
        <w:rPr>
          <w:lang w:eastAsia="de-DE" w:bidi="de-DE"/>
        </w:rPr>
        <w:t xml:space="preserve"> aus.</w:t>
      </w:r>
    </w:p>
    <w:p w:rsidR="00B902F5" w:rsidRPr="00CB65E2" w:rsidRDefault="00B902F5">
      <w:pPr>
        <w:spacing w:after="160" w:line="259" w:lineRule="auto"/>
        <w:rPr>
          <w:szCs w:val="24"/>
          <w:lang w:eastAsia="de-DE" w:bidi="de-DE"/>
        </w:rPr>
      </w:pPr>
      <w:r w:rsidRPr="00CB65E2">
        <w:rPr>
          <w:lang w:eastAsia="de-DE" w:bidi="de-DE"/>
        </w:rPr>
        <w:br w:type="page"/>
      </w:r>
    </w:p>
    <w:p w:rsidR="00B963F9" w:rsidRPr="00CB65E2" w:rsidRDefault="00B902F5" w:rsidP="00B902F5">
      <w:pPr>
        <w:pStyle w:val="A02bfw10mm"/>
      </w:pPr>
      <w:r w:rsidRPr="00CB65E2">
        <w:rPr>
          <w:noProof/>
          <w:lang w:eastAsia="de-DE"/>
        </w:rPr>
        <w:lastRenderedPageBreak/>
        <mc:AlternateContent>
          <mc:Choice Requires="wps">
            <w:drawing>
              <wp:anchor distT="45720" distB="45720" distL="114300" distR="114300" simplePos="0" relativeHeight="251771904" behindDoc="0" locked="0" layoutInCell="1" allowOverlap="1">
                <wp:simplePos x="0" y="0"/>
                <wp:positionH relativeFrom="margin">
                  <wp:align>right</wp:align>
                </wp:positionH>
                <wp:positionV relativeFrom="paragraph">
                  <wp:posOffset>378</wp:posOffset>
                </wp:positionV>
                <wp:extent cx="5371200" cy="1404620"/>
                <wp:effectExtent l="0" t="0" r="20320" b="13970"/>
                <wp:wrapSquare wrapText="bothSides"/>
                <wp:docPr id="25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06BD2" w:rsidRDefault="005E06B6" w:rsidP="00B902F5">
                            <w:pPr>
                              <w:rPr>
                                <w:b/>
                              </w:rPr>
                            </w:pPr>
                            <w:bookmarkStart w:id="59" w:name="bookmark80"/>
                            <w:r w:rsidRPr="00BC54EB">
                              <w:rPr>
                                <w:b/>
                                <w:lang w:bidi="en-US"/>
                              </w:rPr>
                              <w:t>Open-Source-Firewalls</w:t>
                            </w:r>
                            <w:bookmarkEnd w:id="59"/>
                          </w:p>
                          <w:p w:rsidR="005E06B6" w:rsidRPr="00606BD2" w:rsidRDefault="005E06B6" w:rsidP="00B902F5">
                            <w:pPr>
                              <w:rPr>
                                <w:color w:val="000000"/>
                                <w:lang w:bidi="en-US"/>
                              </w:rPr>
                            </w:pPr>
                          </w:p>
                          <w:p w:rsidR="005E06B6" w:rsidRPr="00606BD2" w:rsidRDefault="005E06B6" w:rsidP="00B902F5">
                            <w:pPr>
                              <w:rPr>
                                <w:b/>
                              </w:rPr>
                            </w:pPr>
                            <w:proofErr w:type="spellStart"/>
                            <w:r w:rsidRPr="00BC54EB">
                              <w:rPr>
                                <w:b/>
                                <w:color w:val="000000"/>
                                <w:lang w:bidi="en-US"/>
                              </w:rPr>
                              <w:t>IPFire</w:t>
                            </w:r>
                            <w:proofErr w:type="spellEnd"/>
                          </w:p>
                          <w:p w:rsidR="005E06B6" w:rsidRPr="00606BD2" w:rsidRDefault="005E06B6" w:rsidP="00B902F5">
                            <w:proofErr w:type="spellStart"/>
                            <w:r w:rsidRPr="00BC54EB">
                              <w:rPr>
                                <w:color w:val="000000"/>
                                <w:lang w:bidi="en-US"/>
                              </w:rPr>
                              <w:t>IPFire</w:t>
                            </w:r>
                            <w:proofErr w:type="spellEnd"/>
                            <w:r w:rsidRPr="00606BD2">
                              <w:rPr>
                                <w:color w:val="000000"/>
                                <w:lang w:bidi="en-US"/>
                              </w:rPr>
                              <w:t xml:space="preserve"> </w:t>
                            </w:r>
                            <w:r w:rsidRPr="00606BD2">
                              <w:rPr>
                                <w:color w:val="000000"/>
                                <w:lang w:eastAsia="de-DE" w:bidi="de-DE"/>
                              </w:rPr>
                              <w:t xml:space="preserve">ist eine professionelle freie </w:t>
                            </w:r>
                            <w:r w:rsidRPr="00606BD2">
                              <w:rPr>
                                <w:color w:val="000000"/>
                                <w:lang w:bidi="en-US"/>
                              </w:rPr>
                              <w:t xml:space="preserve">Firewall </w:t>
                            </w:r>
                            <w:r w:rsidRPr="00606BD2">
                              <w:rPr>
                                <w:color w:val="000000"/>
                                <w:lang w:eastAsia="de-DE" w:bidi="de-DE"/>
                              </w:rPr>
                              <w:t xml:space="preserve">auf </w:t>
                            </w:r>
                            <w:r w:rsidRPr="00606BD2">
                              <w:rPr>
                                <w:color w:val="000000"/>
                                <w:lang w:bidi="en-US"/>
                              </w:rPr>
                              <w:t xml:space="preserve">GPLv3-Basis </w:t>
                            </w:r>
                            <w:r w:rsidRPr="00606BD2">
                              <w:rPr>
                                <w:color w:val="000000"/>
                                <w:lang w:eastAsia="de-DE" w:bidi="de-DE"/>
                              </w:rPr>
                              <w:t xml:space="preserve">von der </w:t>
                            </w:r>
                            <w:proofErr w:type="spellStart"/>
                            <w:r w:rsidRPr="00BC54EB">
                              <w:rPr>
                                <w:color w:val="000000"/>
                                <w:lang w:bidi="en-US"/>
                              </w:rPr>
                              <w:t>Lightning</w:t>
                            </w:r>
                            <w:proofErr w:type="spellEnd"/>
                            <w:r w:rsidRPr="00606BD2">
                              <w:rPr>
                                <w:color w:val="000000"/>
                                <w:lang w:bidi="en-US"/>
                              </w:rPr>
                              <w:t xml:space="preserve"> </w:t>
                            </w:r>
                            <w:proofErr w:type="spellStart"/>
                            <w:r w:rsidRPr="00BC54EB">
                              <w:rPr>
                                <w:color w:val="000000"/>
                                <w:lang w:bidi="en-US"/>
                              </w:rPr>
                              <w:t>Wire</w:t>
                            </w:r>
                            <w:proofErr w:type="spellEnd"/>
                            <w:r w:rsidRPr="00606BD2">
                              <w:rPr>
                                <w:color w:val="000000"/>
                                <w:lang w:bidi="en-US"/>
                              </w:rPr>
                              <w:t xml:space="preserve"> </w:t>
                            </w:r>
                            <w:r w:rsidRPr="00606BD2">
                              <w:rPr>
                                <w:color w:val="000000"/>
                                <w:lang w:eastAsia="de-DE" w:bidi="de-DE"/>
                              </w:rPr>
                              <w:t xml:space="preserve">Labs GmbH aus Deutschland. Es besteht aus einem minimalistischen, gehärteten Betriebssystem mit </w:t>
                            </w:r>
                            <w:r w:rsidRPr="00606BD2">
                              <w:rPr>
                                <w:color w:val="000000"/>
                                <w:lang w:bidi="en-US"/>
                              </w:rPr>
                              <w:t xml:space="preserve">Firewall </w:t>
                            </w:r>
                            <w:r w:rsidRPr="00606BD2">
                              <w:rPr>
                                <w:color w:val="000000"/>
                                <w:lang w:eastAsia="de-DE" w:bidi="de-DE"/>
                              </w:rPr>
                              <w:t xml:space="preserve">und ist aufgrund der Größe hoch </w:t>
                            </w:r>
                            <w:r w:rsidRPr="00BC54EB">
                              <w:rPr>
                                <w:color w:val="000000"/>
                                <w:lang w:eastAsia="de-DE" w:bidi="de-DE"/>
                              </w:rPr>
                              <w:t>performant</w:t>
                            </w:r>
                            <w:r w:rsidRPr="00606BD2">
                              <w:rPr>
                                <w:color w:val="000000"/>
                                <w:lang w:eastAsia="de-DE" w:bidi="de-DE"/>
                              </w:rPr>
                              <w:t xml:space="preserve">. Es teilt das Netzwerk in unterschiedliche </w:t>
                            </w:r>
                            <w:r w:rsidRPr="00606BD2">
                              <w:rPr>
                                <w:color w:val="000000"/>
                                <w:lang w:bidi="en-US"/>
                              </w:rPr>
                              <w:t xml:space="preserve">Subnetze </w:t>
                            </w:r>
                            <w:r w:rsidRPr="00606BD2">
                              <w:rPr>
                                <w:color w:val="000000"/>
                                <w:lang w:eastAsia="de-DE" w:bidi="de-DE"/>
                              </w:rPr>
                              <w:t xml:space="preserve">auf, </w:t>
                            </w:r>
                            <w:r w:rsidRPr="00606BD2">
                              <w:rPr>
                                <w:color w:val="000000"/>
                                <w:lang w:bidi="en-US"/>
                              </w:rPr>
                              <w:t xml:space="preserve">z. </w:t>
                            </w:r>
                            <w:r w:rsidRPr="00606BD2">
                              <w:rPr>
                                <w:color w:val="000000"/>
                                <w:lang w:eastAsia="de-DE" w:bidi="de-DE"/>
                              </w:rPr>
                              <w:t xml:space="preserve">B. LAN und </w:t>
                            </w:r>
                            <w:r w:rsidRPr="00606BD2">
                              <w:rPr>
                                <w:color w:val="000000"/>
                                <w:lang w:bidi="en-US"/>
                              </w:rPr>
                              <w:t xml:space="preserve">DMZ, </w:t>
                            </w:r>
                            <w:r w:rsidRPr="00606BD2">
                              <w:rPr>
                                <w:color w:val="000000"/>
                                <w:lang w:eastAsia="de-DE" w:bidi="de-DE"/>
                              </w:rPr>
                              <w:t xml:space="preserve">mit unterschiedlich anwendbaren Regeln. Es eignet sich für </w:t>
                            </w:r>
                            <w:r w:rsidRPr="00BC54EB">
                              <w:rPr>
                                <w:color w:val="000000"/>
                                <w:lang w:bidi="en-US"/>
                              </w:rPr>
                              <w:t>Intrusion</w:t>
                            </w:r>
                            <w:r w:rsidRPr="00606BD2">
                              <w:rPr>
                                <w:color w:val="000000"/>
                                <w:lang w:bidi="en-US"/>
                              </w:rPr>
                              <w:t xml:space="preserve"> </w:t>
                            </w:r>
                            <w:proofErr w:type="spellStart"/>
                            <w:r w:rsidRPr="00750C82">
                              <w:rPr>
                                <w:color w:val="000000"/>
                                <w:lang w:bidi="en-US"/>
                              </w:rPr>
                              <w:t>Detection</w:t>
                            </w:r>
                            <w:proofErr w:type="spellEnd"/>
                            <w:r w:rsidRPr="00606BD2">
                              <w:rPr>
                                <w:color w:val="000000"/>
                                <w:lang w:bidi="en-US"/>
                              </w:rPr>
                              <w:t xml:space="preserve"> (IDS) </w:t>
                            </w:r>
                            <w:r w:rsidRPr="00606BD2">
                              <w:rPr>
                                <w:color w:val="000000"/>
                                <w:lang w:eastAsia="de-DE" w:bidi="de-DE"/>
                              </w:rPr>
                              <w:t xml:space="preserve">und </w:t>
                            </w:r>
                            <w:r w:rsidRPr="00BC54EB">
                              <w:rPr>
                                <w:color w:val="000000"/>
                                <w:lang w:bidi="en-US"/>
                              </w:rPr>
                              <w:t>Intrusion</w:t>
                            </w:r>
                            <w:r w:rsidRPr="00606BD2">
                              <w:rPr>
                                <w:color w:val="000000"/>
                                <w:lang w:bidi="en-US"/>
                              </w:rPr>
                              <w:t xml:space="preserve"> </w:t>
                            </w:r>
                            <w:proofErr w:type="spellStart"/>
                            <w:r w:rsidRPr="00BC54EB">
                              <w:rPr>
                                <w:color w:val="000000"/>
                                <w:lang w:bidi="en-US"/>
                              </w:rPr>
                              <w:t>Prevention</w:t>
                            </w:r>
                            <w:proofErr w:type="spellEnd"/>
                            <w:r w:rsidRPr="00606BD2">
                              <w:rPr>
                                <w:color w:val="000000"/>
                                <w:lang w:bidi="en-US"/>
                              </w:rPr>
                              <w:t xml:space="preserve"> (IPS), </w:t>
                            </w:r>
                            <w:r w:rsidRPr="00606BD2">
                              <w:rPr>
                                <w:color w:val="000000"/>
                                <w:lang w:eastAsia="de-DE" w:bidi="de-DE"/>
                              </w:rPr>
                              <w:t xml:space="preserve">siehe </w:t>
                            </w:r>
                            <w:hyperlink r:id="rId62" w:history="1">
                              <w:r w:rsidRPr="00606BD2">
                                <w:rPr>
                                  <w:color w:val="000000"/>
                                  <w:lang w:bidi="en-US"/>
                                </w:rPr>
                                <w:t>https://www.ipfire.org</w:t>
                              </w:r>
                            </w:hyperlink>
                            <w:r w:rsidRPr="00606BD2">
                              <w:rPr>
                                <w:color w:val="000000"/>
                                <w:lang w:bidi="en-US"/>
                              </w:rPr>
                              <w:t>.</w:t>
                            </w:r>
                          </w:p>
                          <w:p w:rsidR="005E06B6" w:rsidRPr="00606BD2" w:rsidRDefault="005E06B6" w:rsidP="00B902F5">
                            <w:pPr>
                              <w:rPr>
                                <w:color w:val="000000"/>
                                <w:lang w:eastAsia="de-DE" w:bidi="de-DE"/>
                              </w:rPr>
                            </w:pPr>
                            <w:bookmarkStart w:id="60" w:name="bookmark83"/>
                          </w:p>
                          <w:p w:rsidR="005E06B6" w:rsidRPr="00606BD2" w:rsidRDefault="005E06B6" w:rsidP="00B902F5">
                            <w:pPr>
                              <w:rPr>
                                <w:b/>
                              </w:rPr>
                            </w:pPr>
                            <w:proofErr w:type="spellStart"/>
                            <w:r w:rsidRPr="00BC54EB">
                              <w:rPr>
                                <w:b/>
                                <w:color w:val="000000"/>
                                <w:lang w:eastAsia="de-DE" w:bidi="de-DE"/>
                              </w:rPr>
                              <w:t>OPNSense</w:t>
                            </w:r>
                            <w:proofErr w:type="spellEnd"/>
                            <w:r w:rsidRPr="00606BD2">
                              <w:rPr>
                                <w:b/>
                                <w:color w:val="000000"/>
                                <w:lang w:eastAsia="de-DE" w:bidi="de-DE"/>
                              </w:rPr>
                              <w:t>®</w:t>
                            </w:r>
                            <w:bookmarkEnd w:id="60"/>
                          </w:p>
                          <w:p w:rsidR="005E06B6" w:rsidRPr="00606BD2" w:rsidRDefault="005E06B6" w:rsidP="00B902F5">
                            <w:proofErr w:type="spellStart"/>
                            <w:r w:rsidRPr="00BC54EB">
                              <w:rPr>
                                <w:color w:val="000000"/>
                                <w:lang w:bidi="en-US"/>
                              </w:rPr>
                              <w:t>OPNSense</w:t>
                            </w:r>
                            <w:proofErr w:type="spellEnd"/>
                            <w:r w:rsidRPr="00606BD2">
                              <w:rPr>
                                <w:color w:val="000000"/>
                                <w:lang w:bidi="en-US"/>
                              </w:rPr>
                              <w:t xml:space="preserve"> </w:t>
                            </w:r>
                            <w:r w:rsidRPr="00606BD2">
                              <w:rPr>
                                <w:color w:val="000000"/>
                                <w:lang w:eastAsia="de-DE" w:bidi="de-DE"/>
                              </w:rPr>
                              <w:t xml:space="preserve">ist eine </w:t>
                            </w:r>
                            <w:r w:rsidRPr="00BC54EB">
                              <w:rPr>
                                <w:color w:val="000000"/>
                                <w:lang w:bidi="en-US"/>
                              </w:rPr>
                              <w:t>Open-Source-Firewall</w:t>
                            </w:r>
                            <w:r w:rsidRPr="00606BD2">
                              <w:rPr>
                                <w:color w:val="000000"/>
                                <w:lang w:bidi="en-US"/>
                              </w:rPr>
                              <w:t xml:space="preserve"> </w:t>
                            </w:r>
                            <w:r w:rsidRPr="00606BD2">
                              <w:rPr>
                                <w:color w:val="000000"/>
                                <w:lang w:eastAsia="de-DE" w:bidi="de-DE"/>
                              </w:rPr>
                              <w:t xml:space="preserve">auf </w:t>
                            </w:r>
                            <w:r w:rsidRPr="00606BD2">
                              <w:rPr>
                                <w:color w:val="000000"/>
                                <w:lang w:bidi="en-US"/>
                              </w:rPr>
                              <w:t xml:space="preserve">FreeBSD-Lizenz </w:t>
                            </w:r>
                            <w:r w:rsidRPr="00606BD2">
                              <w:rPr>
                                <w:color w:val="000000"/>
                                <w:lang w:eastAsia="de-DE" w:bidi="de-DE"/>
                              </w:rPr>
                              <w:t xml:space="preserve">der niederländischen </w:t>
                            </w:r>
                            <w:proofErr w:type="spellStart"/>
                            <w:r w:rsidRPr="00BC54EB">
                              <w:rPr>
                                <w:color w:val="000000"/>
                                <w:lang w:bidi="en-US"/>
                              </w:rPr>
                              <w:t>Deciso</w:t>
                            </w:r>
                            <w:proofErr w:type="spellEnd"/>
                            <w:r w:rsidRPr="00606BD2">
                              <w:rPr>
                                <w:color w:val="000000"/>
                                <w:lang w:bidi="en-US"/>
                              </w:rPr>
                              <w:t xml:space="preserve"> </w:t>
                            </w:r>
                            <w:r w:rsidRPr="00606BD2">
                              <w:rPr>
                                <w:color w:val="000000"/>
                                <w:lang w:eastAsia="de-DE" w:bidi="de-DE"/>
                              </w:rPr>
                              <w:t xml:space="preserve">und eine Abspaltung von </w:t>
                            </w:r>
                            <w:proofErr w:type="spellStart"/>
                            <w:r w:rsidRPr="00BC54EB">
                              <w:rPr>
                                <w:color w:val="000000"/>
                                <w:lang w:eastAsia="de-DE" w:bidi="de-DE"/>
                              </w:rPr>
                              <w:t>pfSense</w:t>
                            </w:r>
                            <w:proofErr w:type="spellEnd"/>
                            <w:r w:rsidRPr="00606BD2">
                              <w:rPr>
                                <w:color w:val="000000"/>
                                <w:lang w:eastAsia="de-DE" w:bidi="de-DE"/>
                              </w:rPr>
                              <w:t xml:space="preserve">®. Es unterstützt </w:t>
                            </w:r>
                            <w:r w:rsidRPr="00606BD2">
                              <w:rPr>
                                <w:color w:val="000000"/>
                                <w:lang w:bidi="en-US"/>
                              </w:rPr>
                              <w:t xml:space="preserve">VPN, </w:t>
                            </w:r>
                            <w:r w:rsidRPr="00BC54EB">
                              <w:rPr>
                                <w:color w:val="000000"/>
                                <w:lang w:bidi="en-US"/>
                              </w:rPr>
                              <w:t>High</w:t>
                            </w:r>
                            <w:r w:rsidRPr="00606BD2">
                              <w:rPr>
                                <w:color w:val="000000"/>
                                <w:lang w:bidi="en-US"/>
                              </w:rPr>
                              <w:t xml:space="preserve"> </w:t>
                            </w:r>
                            <w:proofErr w:type="spellStart"/>
                            <w:r w:rsidRPr="00BC54EB">
                              <w:rPr>
                                <w:color w:val="000000"/>
                                <w:lang w:bidi="en-US"/>
                              </w:rPr>
                              <w:t>Availability</w:t>
                            </w:r>
                            <w:proofErr w:type="spellEnd"/>
                            <w:r w:rsidRPr="00606BD2">
                              <w:rPr>
                                <w:color w:val="000000"/>
                                <w:lang w:bidi="en-US"/>
                              </w:rPr>
                              <w:t xml:space="preserve"> </w:t>
                            </w:r>
                            <w:r w:rsidRPr="00606BD2">
                              <w:rPr>
                                <w:color w:val="000000"/>
                                <w:lang w:eastAsia="de-DE" w:bidi="de-DE"/>
                              </w:rPr>
                              <w:t xml:space="preserve">und </w:t>
                            </w:r>
                            <w:r w:rsidRPr="00BC54EB">
                              <w:rPr>
                                <w:color w:val="000000"/>
                                <w:lang w:bidi="en-US"/>
                              </w:rPr>
                              <w:t>Failover</w:t>
                            </w:r>
                            <w:r w:rsidRPr="00606BD2">
                              <w:rPr>
                                <w:color w:val="000000"/>
                                <w:lang w:bidi="en-US"/>
                              </w:rPr>
                              <w:t xml:space="preserve">, IDS </w:t>
                            </w:r>
                            <w:r w:rsidRPr="00606BD2">
                              <w:rPr>
                                <w:color w:val="000000"/>
                                <w:lang w:eastAsia="de-DE" w:bidi="de-DE"/>
                              </w:rPr>
                              <w:t xml:space="preserve">und </w:t>
                            </w:r>
                            <w:r w:rsidRPr="00606BD2">
                              <w:rPr>
                                <w:color w:val="000000"/>
                                <w:lang w:bidi="en-US"/>
                              </w:rPr>
                              <w:t xml:space="preserve">IPS, DNS </w:t>
                            </w:r>
                            <w:r w:rsidRPr="00606BD2">
                              <w:rPr>
                                <w:color w:val="000000"/>
                                <w:lang w:eastAsia="de-DE" w:bidi="de-DE"/>
                              </w:rPr>
                              <w:t xml:space="preserve">Server und </w:t>
                            </w:r>
                            <w:proofErr w:type="spellStart"/>
                            <w:r w:rsidRPr="00BC54EB">
                              <w:rPr>
                                <w:color w:val="000000"/>
                                <w:lang w:bidi="en-US"/>
                              </w:rPr>
                              <w:t>Forwarder</w:t>
                            </w:r>
                            <w:proofErr w:type="spellEnd"/>
                            <w:r w:rsidRPr="00606BD2">
                              <w:rPr>
                                <w:color w:val="000000"/>
                                <w:lang w:bidi="en-US"/>
                              </w:rPr>
                              <w:t xml:space="preserve">, DHCP </w:t>
                            </w:r>
                            <w:r w:rsidRPr="00606BD2">
                              <w:rPr>
                                <w:color w:val="000000"/>
                                <w:lang w:eastAsia="de-DE" w:bidi="de-DE"/>
                              </w:rPr>
                              <w:t xml:space="preserve">Server, </w:t>
                            </w:r>
                            <w:r w:rsidRPr="00606BD2">
                              <w:rPr>
                                <w:color w:val="000000"/>
                                <w:lang w:bidi="en-US"/>
                              </w:rPr>
                              <w:t xml:space="preserve">VLANs </w:t>
                            </w:r>
                            <w:r w:rsidRPr="00606BD2">
                              <w:rPr>
                                <w:color w:val="000000"/>
                                <w:lang w:eastAsia="de-DE" w:bidi="de-DE"/>
                              </w:rPr>
                              <w:t xml:space="preserve">u. v m., siehe </w:t>
                            </w:r>
                            <w:hyperlink r:id="rId63" w:history="1">
                              <w:r w:rsidRPr="00606BD2">
                                <w:rPr>
                                  <w:color w:val="000000"/>
                                  <w:lang w:bidi="en-US"/>
                                </w:rPr>
                                <w:t>https://opnsense.org</w:t>
                              </w:r>
                            </w:hyperlink>
                            <w:r w:rsidRPr="00606BD2">
                              <w:rPr>
                                <w:color w:val="000000"/>
                                <w:lang w:bidi="en-US"/>
                              </w:rPr>
                              <w:t>.</w:t>
                            </w:r>
                          </w:p>
                          <w:p w:rsidR="005E06B6" w:rsidRPr="00606BD2" w:rsidRDefault="005E06B6" w:rsidP="00B902F5">
                            <w:pPr>
                              <w:rPr>
                                <w:color w:val="000000"/>
                                <w:lang w:bidi="en-US"/>
                              </w:rPr>
                            </w:pPr>
                          </w:p>
                          <w:p w:rsidR="005E06B6" w:rsidRPr="00606BD2" w:rsidRDefault="005E06B6" w:rsidP="00B902F5">
                            <w:pPr>
                              <w:rPr>
                                <w:b/>
                              </w:rPr>
                            </w:pPr>
                            <w:proofErr w:type="spellStart"/>
                            <w:r w:rsidRPr="00BC54EB">
                              <w:rPr>
                                <w:b/>
                                <w:color w:val="000000"/>
                                <w:lang w:bidi="en-US"/>
                              </w:rPr>
                              <w:t>SecurityOnion</w:t>
                            </w:r>
                            <w:proofErr w:type="spellEnd"/>
                          </w:p>
                          <w:p w:rsidR="005E06B6" w:rsidRPr="00606BD2" w:rsidRDefault="005E06B6" w:rsidP="00B902F5">
                            <w:proofErr w:type="spellStart"/>
                            <w:r w:rsidRPr="00BC54EB">
                              <w:rPr>
                                <w:color w:val="000000"/>
                                <w:lang w:bidi="en-US"/>
                              </w:rPr>
                              <w:t>SecurityOnion</w:t>
                            </w:r>
                            <w:proofErr w:type="spellEnd"/>
                            <w:r w:rsidRPr="00606BD2">
                              <w:rPr>
                                <w:color w:val="000000"/>
                                <w:lang w:bidi="en-US"/>
                              </w:rPr>
                              <w:t xml:space="preserve"> </w:t>
                            </w:r>
                            <w:r w:rsidRPr="00606BD2">
                              <w:rPr>
                                <w:color w:val="000000"/>
                                <w:lang w:eastAsia="de-DE" w:bidi="de-DE"/>
                              </w:rPr>
                              <w:t xml:space="preserve">ist eine </w:t>
                            </w:r>
                            <w:r w:rsidRPr="00606BD2">
                              <w:rPr>
                                <w:color w:val="000000"/>
                                <w:lang w:bidi="en-US"/>
                              </w:rPr>
                              <w:t xml:space="preserve">Open Source </w:t>
                            </w:r>
                            <w:r w:rsidRPr="00606BD2">
                              <w:rPr>
                                <w:color w:val="000000"/>
                                <w:lang w:eastAsia="de-DE" w:bidi="de-DE"/>
                              </w:rPr>
                              <w:t xml:space="preserve">Linux Distribution auf </w:t>
                            </w:r>
                            <w:r w:rsidRPr="00606BD2">
                              <w:rPr>
                                <w:color w:val="000000"/>
                                <w:lang w:bidi="en-US"/>
                              </w:rPr>
                              <w:t xml:space="preserve">GPLv2 </w:t>
                            </w:r>
                            <w:r w:rsidRPr="00606BD2">
                              <w:rPr>
                                <w:color w:val="000000"/>
                                <w:lang w:eastAsia="de-DE" w:bidi="de-DE"/>
                              </w:rPr>
                              <w:t xml:space="preserve">für </w:t>
                            </w:r>
                            <w:r w:rsidRPr="00BC54EB">
                              <w:rPr>
                                <w:color w:val="000000"/>
                                <w:lang w:bidi="en-US"/>
                              </w:rPr>
                              <w:t>Intrusion</w:t>
                            </w:r>
                            <w:r w:rsidRPr="00606BD2">
                              <w:rPr>
                                <w:color w:val="000000"/>
                                <w:lang w:bidi="en-US"/>
                              </w:rPr>
                              <w:t xml:space="preserve"> </w:t>
                            </w:r>
                            <w:proofErr w:type="spellStart"/>
                            <w:r w:rsidRPr="00750C82">
                              <w:rPr>
                                <w:color w:val="000000"/>
                                <w:lang w:bidi="en-US"/>
                              </w:rPr>
                              <w:t>Detection</w:t>
                            </w:r>
                            <w:proofErr w:type="spellEnd"/>
                            <w:r w:rsidRPr="00606BD2">
                              <w:rPr>
                                <w:color w:val="000000"/>
                                <w:lang w:bidi="en-US"/>
                              </w:rPr>
                              <w:t xml:space="preserve">, </w:t>
                            </w:r>
                            <w:r w:rsidRPr="00606BD2">
                              <w:rPr>
                                <w:color w:val="000000"/>
                                <w:lang w:eastAsia="de-DE" w:bidi="de-DE"/>
                              </w:rPr>
                              <w:t>Net</w:t>
                            </w:r>
                            <w:r w:rsidRPr="00606BD2">
                              <w:rPr>
                                <w:color w:val="000000"/>
                                <w:lang w:eastAsia="de-DE" w:bidi="de-DE"/>
                              </w:rPr>
                              <w:softHyphen/>
                              <w:t xml:space="preserve">work </w:t>
                            </w:r>
                            <w:r w:rsidRPr="00606BD2">
                              <w:rPr>
                                <w:color w:val="000000"/>
                                <w:lang w:bidi="en-US"/>
                              </w:rPr>
                              <w:t xml:space="preserve">Security Monitoring </w:t>
                            </w:r>
                            <w:r w:rsidRPr="00606BD2">
                              <w:rPr>
                                <w:color w:val="000000"/>
                                <w:lang w:eastAsia="de-DE" w:bidi="de-DE"/>
                              </w:rPr>
                              <w:t xml:space="preserve">und Log Management und ist als Container verfügbar. Das Projekt wird geleitet von der </w:t>
                            </w:r>
                            <w:r w:rsidRPr="00606BD2">
                              <w:rPr>
                                <w:color w:val="000000"/>
                                <w:lang w:bidi="en-US"/>
                              </w:rPr>
                              <w:t xml:space="preserve">Security </w:t>
                            </w:r>
                            <w:proofErr w:type="spellStart"/>
                            <w:r w:rsidRPr="00BC54EB">
                              <w:rPr>
                                <w:color w:val="000000"/>
                                <w:lang w:bidi="en-US"/>
                              </w:rPr>
                              <w:t>Onion</w:t>
                            </w:r>
                            <w:proofErr w:type="spellEnd"/>
                            <w:r w:rsidRPr="00606BD2">
                              <w:rPr>
                                <w:color w:val="000000"/>
                                <w:lang w:bidi="en-US"/>
                              </w:rPr>
                              <w:t xml:space="preserve"> </w:t>
                            </w:r>
                            <w:r w:rsidRPr="00606BD2">
                              <w:rPr>
                                <w:color w:val="000000"/>
                                <w:lang w:eastAsia="de-DE" w:bidi="de-DE"/>
                              </w:rPr>
                              <w:t xml:space="preserve">Solutions, LLC, welche Hardware </w:t>
                            </w:r>
                            <w:proofErr w:type="spellStart"/>
                            <w:r w:rsidRPr="00BC54EB">
                              <w:rPr>
                                <w:color w:val="000000"/>
                                <w:lang w:bidi="en-US"/>
                              </w:rPr>
                              <w:t>Appliances</w:t>
                            </w:r>
                            <w:proofErr w:type="spellEnd"/>
                            <w:r w:rsidRPr="00606BD2">
                              <w:rPr>
                                <w:color w:val="000000"/>
                                <w:lang w:bidi="en-US"/>
                              </w:rPr>
                              <w:t xml:space="preserve">, </w:t>
                            </w:r>
                            <w:r w:rsidRPr="00606BD2">
                              <w:rPr>
                                <w:color w:val="000000"/>
                                <w:lang w:eastAsia="de-DE" w:bidi="de-DE"/>
                              </w:rPr>
                              <w:t xml:space="preserve">Schulungen und </w:t>
                            </w:r>
                            <w:r w:rsidRPr="00606BD2">
                              <w:rPr>
                                <w:color w:val="000000"/>
                                <w:lang w:bidi="en-US"/>
                              </w:rPr>
                              <w:t>Support</w:t>
                            </w:r>
                            <w:r w:rsidRPr="00606BD2">
                              <w:rPr>
                                <w:color w:val="000000"/>
                                <w:lang w:eastAsia="de-DE" w:bidi="de-DE"/>
                              </w:rPr>
                              <w:t xml:space="preserve"> </w:t>
                            </w:r>
                            <w:r w:rsidRPr="00606BD2">
                              <w:rPr>
                                <w:color w:val="000000"/>
                                <w:lang w:bidi="en-US"/>
                              </w:rPr>
                              <w:t xml:space="preserve">anbietet, </w:t>
                            </w:r>
                            <w:r w:rsidRPr="00606BD2">
                              <w:rPr>
                                <w:color w:val="000000"/>
                                <w:lang w:eastAsia="de-DE" w:bidi="de-DE"/>
                              </w:rPr>
                              <w:t xml:space="preserve">siehe </w:t>
                            </w:r>
                            <w:hyperlink r:id="rId64" w:history="1">
                              <w:r w:rsidRPr="00606BD2">
                                <w:rPr>
                                  <w:color w:val="000000"/>
                                  <w:lang w:bidi="en-US"/>
                                </w:rPr>
                                <w:t>https://securityonionsolutions.com/software</w:t>
                              </w:r>
                            </w:hyperlink>
                            <w:r w:rsidRPr="00606BD2">
                              <w:rPr>
                                <w:color w:val="000000"/>
                                <w:lang w:bidi="en-US"/>
                              </w:rPr>
                              <w:t>.</w:t>
                            </w:r>
                          </w:p>
                          <w:p w:rsidR="005E06B6" w:rsidRPr="00606BD2" w:rsidRDefault="005E06B6" w:rsidP="00B902F5">
                            <w:pPr>
                              <w:rPr>
                                <w:color w:val="000000"/>
                                <w:lang w:bidi="en-US"/>
                              </w:rPr>
                            </w:pPr>
                            <w:bookmarkStart w:id="61" w:name="bookmark85"/>
                          </w:p>
                          <w:p w:rsidR="005E06B6" w:rsidRPr="00606BD2" w:rsidRDefault="005E06B6" w:rsidP="00B902F5">
                            <w:pPr>
                              <w:rPr>
                                <w:b/>
                              </w:rPr>
                            </w:pPr>
                            <w:proofErr w:type="spellStart"/>
                            <w:r w:rsidRPr="00BC54EB">
                              <w:rPr>
                                <w:b/>
                                <w:color w:val="000000"/>
                                <w:lang w:bidi="en-US"/>
                              </w:rPr>
                              <w:t>Suricata</w:t>
                            </w:r>
                            <w:bookmarkEnd w:id="61"/>
                            <w:proofErr w:type="spellEnd"/>
                          </w:p>
                          <w:p w:rsidR="005E06B6" w:rsidRPr="00606BD2" w:rsidRDefault="005E06B6">
                            <w:proofErr w:type="spellStart"/>
                            <w:r w:rsidRPr="00BC54EB">
                              <w:rPr>
                                <w:color w:val="000000"/>
                                <w:lang w:bidi="en-US"/>
                              </w:rPr>
                              <w:t>Suricata</w:t>
                            </w:r>
                            <w:proofErr w:type="spellEnd"/>
                            <w:r w:rsidRPr="00606BD2">
                              <w:rPr>
                                <w:color w:val="000000"/>
                                <w:lang w:bidi="en-US"/>
                              </w:rPr>
                              <w:t xml:space="preserve"> </w:t>
                            </w:r>
                            <w:r w:rsidRPr="00606BD2">
                              <w:rPr>
                                <w:color w:val="000000"/>
                                <w:lang w:eastAsia="de-DE" w:bidi="de-DE"/>
                              </w:rPr>
                              <w:t xml:space="preserve">ist eine </w:t>
                            </w:r>
                            <w:r w:rsidRPr="00BC54EB">
                              <w:rPr>
                                <w:color w:val="000000"/>
                                <w:lang w:bidi="en-US"/>
                              </w:rPr>
                              <w:t xml:space="preserve">Thread </w:t>
                            </w:r>
                            <w:proofErr w:type="spellStart"/>
                            <w:r w:rsidRPr="00BC54EB">
                              <w:rPr>
                                <w:color w:val="000000"/>
                                <w:lang w:bidi="en-US"/>
                              </w:rPr>
                              <w:t>Detection</w:t>
                            </w:r>
                            <w:proofErr w:type="spellEnd"/>
                            <w:r w:rsidRPr="00BC54EB">
                              <w:rPr>
                                <w:color w:val="000000"/>
                                <w:lang w:bidi="en-US"/>
                              </w:rPr>
                              <w:t xml:space="preserve"> </w:t>
                            </w:r>
                            <w:r w:rsidRPr="00BC54EB">
                              <w:rPr>
                                <w:color w:val="000000"/>
                                <w:lang w:eastAsia="de-DE" w:bidi="de-DE"/>
                              </w:rPr>
                              <w:t>Engine</w:t>
                            </w:r>
                            <w:r w:rsidRPr="00606BD2">
                              <w:rPr>
                                <w:color w:val="000000"/>
                                <w:lang w:eastAsia="de-DE" w:bidi="de-DE"/>
                              </w:rPr>
                              <w:t xml:space="preserve"> und wird in </w:t>
                            </w:r>
                            <w:r w:rsidRPr="00606BD2">
                              <w:rPr>
                                <w:color w:val="000000"/>
                                <w:lang w:bidi="en-US"/>
                              </w:rPr>
                              <w:t xml:space="preserve">Firewalls </w:t>
                            </w:r>
                            <w:r w:rsidRPr="00606BD2">
                              <w:rPr>
                                <w:color w:val="000000"/>
                                <w:lang w:eastAsia="de-DE" w:bidi="de-DE"/>
                              </w:rPr>
                              <w:t xml:space="preserve">verwendet, </w:t>
                            </w:r>
                            <w:r w:rsidRPr="00606BD2">
                              <w:rPr>
                                <w:color w:val="000000"/>
                                <w:lang w:bidi="en-US"/>
                              </w:rPr>
                              <w:t xml:space="preserve">z. B. </w:t>
                            </w:r>
                            <w:proofErr w:type="spellStart"/>
                            <w:r w:rsidRPr="00BC54EB">
                              <w:rPr>
                                <w:color w:val="000000"/>
                                <w:lang w:bidi="en-US"/>
                              </w:rPr>
                              <w:t>IPFfire</w:t>
                            </w:r>
                            <w:proofErr w:type="spellEnd"/>
                            <w:r w:rsidRPr="00606BD2">
                              <w:rPr>
                                <w:color w:val="000000"/>
                                <w:lang w:bidi="en-US"/>
                              </w:rPr>
                              <w:t xml:space="preserve">, </w:t>
                            </w:r>
                            <w:proofErr w:type="spellStart"/>
                            <w:r w:rsidRPr="00BC54EB">
                              <w:rPr>
                                <w:color w:val="000000"/>
                                <w:lang w:eastAsia="de-DE" w:bidi="de-DE"/>
                              </w:rPr>
                              <w:t>OPN</w:t>
                            </w:r>
                            <w:r w:rsidRPr="00BC54EB">
                              <w:rPr>
                                <w:color w:val="000000"/>
                                <w:lang w:eastAsia="de-DE" w:bidi="de-DE"/>
                              </w:rPr>
                              <w:softHyphen/>
                              <w:t>Sense</w:t>
                            </w:r>
                            <w:proofErr w:type="spellEnd"/>
                            <w:r w:rsidRPr="00606BD2">
                              <w:rPr>
                                <w:color w:val="000000"/>
                                <w:lang w:eastAsia="de-DE" w:bidi="de-DE"/>
                              </w:rPr>
                              <w:t xml:space="preserve">® und </w:t>
                            </w:r>
                            <w:proofErr w:type="spellStart"/>
                            <w:r w:rsidRPr="00BC54EB">
                              <w:rPr>
                                <w:color w:val="000000"/>
                                <w:lang w:bidi="en-US"/>
                              </w:rPr>
                              <w:t>SecurityOnion</w:t>
                            </w:r>
                            <w:proofErr w:type="spellEnd"/>
                            <w:r w:rsidRPr="00606BD2">
                              <w:rPr>
                                <w:color w:val="000000"/>
                                <w:lang w:bidi="en-US"/>
                              </w:rPr>
                              <w:t xml:space="preserve">, </w:t>
                            </w:r>
                            <w:r w:rsidRPr="00606BD2">
                              <w:rPr>
                                <w:color w:val="000000"/>
                                <w:lang w:eastAsia="de-DE" w:bidi="de-DE"/>
                              </w:rPr>
                              <w:t xml:space="preserve">siehe </w:t>
                            </w:r>
                            <w:hyperlink r:id="rId65" w:history="1">
                              <w:r w:rsidRPr="00606BD2">
                                <w:rPr>
                                  <w:color w:val="000000"/>
                                  <w:lang w:bidi="en-US"/>
                                </w:rPr>
                                <w:t>https://suricata.io</w:t>
                              </w:r>
                            </w:hyperlink>
                            <w:r w:rsidRPr="00606BD2">
                              <w:rPr>
                                <w:color w:val="000000"/>
                                <w:lang w:bidi="en-U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3" type="#_x0000_t202" style="position:absolute;left:0;text-align:left;margin-left:371.75pt;margin-top:.05pt;width:422.95pt;height:110.6pt;z-index:25177190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" fillcolor="#ed7d31 [3205]">
                <v:textbox style="mso-fit-shape-to-text:t">
                  <w:txbxContent>
                    <w:p w:rsidR="005E06B6" w:rsidRPr="00606BD2" w:rsidRDefault="005E06B6" w:rsidP="00B902F5">
                      <w:pPr>
                        <w:rPr>
                          <w:b/>
                        </w:rPr>
                      </w:pPr>
                      <w:bookmarkStart w:id="62" w:name="bookmark80"/>
                      <w:r w:rsidRPr="00BC54EB">
                        <w:rPr>
                          <w:b/>
                          <w:lang w:bidi="en-US"/>
                        </w:rPr>
                        <w:t>Open-Source-Firewalls</w:t>
                      </w:r>
                      <w:bookmarkEnd w:id="62"/>
                    </w:p>
                    <w:p w:rsidR="005E06B6" w:rsidRPr="00606BD2" w:rsidRDefault="005E06B6" w:rsidP="00B902F5">
                      <w:pPr>
                        <w:rPr>
                          <w:color w:val="000000"/>
                          <w:lang w:bidi="en-US"/>
                        </w:rPr>
                      </w:pPr>
                    </w:p>
                    <w:p w:rsidR="005E06B6" w:rsidRPr="00606BD2" w:rsidRDefault="005E06B6" w:rsidP="00B902F5">
                      <w:pPr>
                        <w:rPr>
                          <w:b/>
                        </w:rPr>
                      </w:pPr>
                      <w:proofErr w:type="spellStart"/>
                      <w:r w:rsidRPr="00BC54EB">
                        <w:rPr>
                          <w:b/>
                          <w:color w:val="000000"/>
                          <w:lang w:bidi="en-US"/>
                        </w:rPr>
                        <w:t>IPFire</w:t>
                      </w:r>
                      <w:proofErr w:type="spellEnd"/>
                    </w:p>
                    <w:p w:rsidR="005E06B6" w:rsidRPr="00606BD2" w:rsidRDefault="005E06B6" w:rsidP="00B902F5">
                      <w:proofErr w:type="spellStart"/>
                      <w:r w:rsidRPr="00BC54EB">
                        <w:rPr>
                          <w:color w:val="000000"/>
                          <w:lang w:bidi="en-US"/>
                        </w:rPr>
                        <w:t>IPFire</w:t>
                      </w:r>
                      <w:proofErr w:type="spellEnd"/>
                      <w:r w:rsidRPr="00606BD2">
                        <w:rPr>
                          <w:color w:val="000000"/>
                          <w:lang w:bidi="en-US"/>
                        </w:rPr>
                        <w:t xml:space="preserve"> </w:t>
                      </w:r>
                      <w:r w:rsidRPr="00606BD2">
                        <w:rPr>
                          <w:color w:val="000000"/>
                          <w:lang w:eastAsia="de-DE" w:bidi="de-DE"/>
                        </w:rPr>
                        <w:t xml:space="preserve">ist eine professionelle freie </w:t>
                      </w:r>
                      <w:r w:rsidRPr="00606BD2">
                        <w:rPr>
                          <w:color w:val="000000"/>
                          <w:lang w:bidi="en-US"/>
                        </w:rPr>
                        <w:t xml:space="preserve">Firewall </w:t>
                      </w:r>
                      <w:r w:rsidRPr="00606BD2">
                        <w:rPr>
                          <w:color w:val="000000"/>
                          <w:lang w:eastAsia="de-DE" w:bidi="de-DE"/>
                        </w:rPr>
                        <w:t xml:space="preserve">auf </w:t>
                      </w:r>
                      <w:r w:rsidRPr="00606BD2">
                        <w:rPr>
                          <w:color w:val="000000"/>
                          <w:lang w:bidi="en-US"/>
                        </w:rPr>
                        <w:t xml:space="preserve">GPLv3-Basis </w:t>
                      </w:r>
                      <w:r w:rsidRPr="00606BD2">
                        <w:rPr>
                          <w:color w:val="000000"/>
                          <w:lang w:eastAsia="de-DE" w:bidi="de-DE"/>
                        </w:rPr>
                        <w:t xml:space="preserve">von der </w:t>
                      </w:r>
                      <w:proofErr w:type="spellStart"/>
                      <w:r w:rsidRPr="00BC54EB">
                        <w:rPr>
                          <w:color w:val="000000"/>
                          <w:lang w:bidi="en-US"/>
                        </w:rPr>
                        <w:t>Lightning</w:t>
                      </w:r>
                      <w:proofErr w:type="spellEnd"/>
                      <w:r w:rsidRPr="00606BD2">
                        <w:rPr>
                          <w:color w:val="000000"/>
                          <w:lang w:bidi="en-US"/>
                        </w:rPr>
                        <w:t xml:space="preserve"> </w:t>
                      </w:r>
                      <w:proofErr w:type="spellStart"/>
                      <w:r w:rsidRPr="00BC54EB">
                        <w:rPr>
                          <w:color w:val="000000"/>
                          <w:lang w:bidi="en-US"/>
                        </w:rPr>
                        <w:t>Wire</w:t>
                      </w:r>
                      <w:proofErr w:type="spellEnd"/>
                      <w:r w:rsidRPr="00606BD2">
                        <w:rPr>
                          <w:color w:val="000000"/>
                          <w:lang w:bidi="en-US"/>
                        </w:rPr>
                        <w:t xml:space="preserve"> </w:t>
                      </w:r>
                      <w:r w:rsidRPr="00606BD2">
                        <w:rPr>
                          <w:color w:val="000000"/>
                          <w:lang w:eastAsia="de-DE" w:bidi="de-DE"/>
                        </w:rPr>
                        <w:t xml:space="preserve">Labs GmbH aus Deutschland. Es besteht aus einem minimalistischen, gehärteten Betriebssystem mit </w:t>
                      </w:r>
                      <w:r w:rsidRPr="00606BD2">
                        <w:rPr>
                          <w:color w:val="000000"/>
                          <w:lang w:bidi="en-US"/>
                        </w:rPr>
                        <w:t xml:space="preserve">Firewall </w:t>
                      </w:r>
                      <w:r w:rsidRPr="00606BD2">
                        <w:rPr>
                          <w:color w:val="000000"/>
                          <w:lang w:eastAsia="de-DE" w:bidi="de-DE"/>
                        </w:rPr>
                        <w:t xml:space="preserve">und ist aufgrund der Größe hoch </w:t>
                      </w:r>
                      <w:r w:rsidRPr="00BC54EB">
                        <w:rPr>
                          <w:color w:val="000000"/>
                          <w:lang w:eastAsia="de-DE" w:bidi="de-DE"/>
                        </w:rPr>
                        <w:t>performant</w:t>
                      </w:r>
                      <w:r w:rsidRPr="00606BD2">
                        <w:rPr>
                          <w:color w:val="000000"/>
                          <w:lang w:eastAsia="de-DE" w:bidi="de-DE"/>
                        </w:rPr>
                        <w:t xml:space="preserve">. Es teilt das Netzwerk in unterschiedliche </w:t>
                      </w:r>
                      <w:r w:rsidRPr="00606BD2">
                        <w:rPr>
                          <w:color w:val="000000"/>
                          <w:lang w:bidi="en-US"/>
                        </w:rPr>
                        <w:t xml:space="preserve">Subnetze </w:t>
                      </w:r>
                      <w:r w:rsidRPr="00606BD2">
                        <w:rPr>
                          <w:color w:val="000000"/>
                          <w:lang w:eastAsia="de-DE" w:bidi="de-DE"/>
                        </w:rPr>
                        <w:t xml:space="preserve">auf, </w:t>
                      </w:r>
                      <w:r w:rsidRPr="00606BD2">
                        <w:rPr>
                          <w:color w:val="000000"/>
                          <w:lang w:bidi="en-US"/>
                        </w:rPr>
                        <w:t xml:space="preserve">z. </w:t>
                      </w:r>
                      <w:r w:rsidRPr="00606BD2">
                        <w:rPr>
                          <w:color w:val="000000"/>
                          <w:lang w:eastAsia="de-DE" w:bidi="de-DE"/>
                        </w:rPr>
                        <w:t xml:space="preserve">B. LAN und </w:t>
                      </w:r>
                      <w:r w:rsidRPr="00606BD2">
                        <w:rPr>
                          <w:color w:val="000000"/>
                          <w:lang w:bidi="en-US"/>
                        </w:rPr>
                        <w:t xml:space="preserve">DMZ, </w:t>
                      </w:r>
                      <w:r w:rsidRPr="00606BD2">
                        <w:rPr>
                          <w:color w:val="000000"/>
                          <w:lang w:eastAsia="de-DE" w:bidi="de-DE"/>
                        </w:rPr>
                        <w:t xml:space="preserve">mit unterschiedlich anwendbaren Regeln. Es eignet sich für </w:t>
                      </w:r>
                      <w:r w:rsidRPr="00BC54EB">
                        <w:rPr>
                          <w:color w:val="000000"/>
                          <w:lang w:bidi="en-US"/>
                        </w:rPr>
                        <w:t>Intrusion</w:t>
                      </w:r>
                      <w:r w:rsidRPr="00606BD2">
                        <w:rPr>
                          <w:color w:val="000000"/>
                          <w:lang w:bidi="en-US"/>
                        </w:rPr>
                        <w:t xml:space="preserve"> </w:t>
                      </w:r>
                      <w:proofErr w:type="spellStart"/>
                      <w:r w:rsidRPr="00750C82">
                        <w:rPr>
                          <w:color w:val="000000"/>
                          <w:lang w:bidi="en-US"/>
                        </w:rPr>
                        <w:t>Detection</w:t>
                      </w:r>
                      <w:proofErr w:type="spellEnd"/>
                      <w:r w:rsidRPr="00606BD2">
                        <w:rPr>
                          <w:color w:val="000000"/>
                          <w:lang w:bidi="en-US"/>
                        </w:rPr>
                        <w:t xml:space="preserve"> (IDS) </w:t>
                      </w:r>
                      <w:r w:rsidRPr="00606BD2">
                        <w:rPr>
                          <w:color w:val="000000"/>
                          <w:lang w:eastAsia="de-DE" w:bidi="de-DE"/>
                        </w:rPr>
                        <w:t xml:space="preserve">und </w:t>
                      </w:r>
                      <w:r w:rsidRPr="00BC54EB">
                        <w:rPr>
                          <w:color w:val="000000"/>
                          <w:lang w:bidi="en-US"/>
                        </w:rPr>
                        <w:t>Intrusion</w:t>
                      </w:r>
                      <w:r w:rsidRPr="00606BD2">
                        <w:rPr>
                          <w:color w:val="000000"/>
                          <w:lang w:bidi="en-US"/>
                        </w:rPr>
                        <w:t xml:space="preserve"> </w:t>
                      </w:r>
                      <w:proofErr w:type="spellStart"/>
                      <w:r w:rsidRPr="00BC54EB">
                        <w:rPr>
                          <w:color w:val="000000"/>
                          <w:lang w:bidi="en-US"/>
                        </w:rPr>
                        <w:t>Prevention</w:t>
                      </w:r>
                      <w:proofErr w:type="spellEnd"/>
                      <w:r w:rsidRPr="00606BD2">
                        <w:rPr>
                          <w:color w:val="000000"/>
                          <w:lang w:bidi="en-US"/>
                        </w:rPr>
                        <w:t xml:space="preserve"> (IPS), </w:t>
                      </w:r>
                      <w:r w:rsidRPr="00606BD2">
                        <w:rPr>
                          <w:color w:val="000000"/>
                          <w:lang w:eastAsia="de-DE" w:bidi="de-DE"/>
                        </w:rPr>
                        <w:t xml:space="preserve">siehe </w:t>
                      </w:r>
                      <w:hyperlink r:id="rId66" w:history="1">
                        <w:r w:rsidRPr="00606BD2">
                          <w:rPr>
                            <w:color w:val="000000"/>
                            <w:lang w:bidi="en-US"/>
                          </w:rPr>
                          <w:t>https://www.ipfire.org</w:t>
                        </w:r>
                      </w:hyperlink>
                      <w:r w:rsidRPr="00606BD2">
                        <w:rPr>
                          <w:color w:val="000000"/>
                          <w:lang w:bidi="en-US"/>
                        </w:rPr>
                        <w:t>.</w:t>
                      </w:r>
                    </w:p>
                    <w:p w:rsidR="005E06B6" w:rsidRPr="00606BD2" w:rsidRDefault="005E06B6" w:rsidP="00B902F5">
                      <w:pPr>
                        <w:rPr>
                          <w:color w:val="000000"/>
                          <w:lang w:eastAsia="de-DE" w:bidi="de-DE"/>
                        </w:rPr>
                      </w:pPr>
                      <w:bookmarkStart w:id="63" w:name="bookmark83"/>
                    </w:p>
                    <w:p w:rsidR="005E06B6" w:rsidRPr="00606BD2" w:rsidRDefault="005E06B6" w:rsidP="00B902F5">
                      <w:pPr>
                        <w:rPr>
                          <w:b/>
                        </w:rPr>
                      </w:pPr>
                      <w:proofErr w:type="spellStart"/>
                      <w:r w:rsidRPr="00BC54EB">
                        <w:rPr>
                          <w:b/>
                          <w:color w:val="000000"/>
                          <w:lang w:eastAsia="de-DE" w:bidi="de-DE"/>
                        </w:rPr>
                        <w:t>OPNSense</w:t>
                      </w:r>
                      <w:proofErr w:type="spellEnd"/>
                      <w:r w:rsidRPr="00606BD2">
                        <w:rPr>
                          <w:b/>
                          <w:color w:val="000000"/>
                          <w:lang w:eastAsia="de-DE" w:bidi="de-DE"/>
                        </w:rPr>
                        <w:t>®</w:t>
                      </w:r>
                      <w:bookmarkEnd w:id="63"/>
                    </w:p>
                    <w:p w:rsidR="005E06B6" w:rsidRPr="00606BD2" w:rsidRDefault="005E06B6" w:rsidP="00B902F5">
                      <w:proofErr w:type="spellStart"/>
                      <w:r w:rsidRPr="00BC54EB">
                        <w:rPr>
                          <w:color w:val="000000"/>
                          <w:lang w:bidi="en-US"/>
                        </w:rPr>
                        <w:t>OPNSense</w:t>
                      </w:r>
                      <w:proofErr w:type="spellEnd"/>
                      <w:r w:rsidRPr="00606BD2">
                        <w:rPr>
                          <w:color w:val="000000"/>
                          <w:lang w:bidi="en-US"/>
                        </w:rPr>
                        <w:t xml:space="preserve"> </w:t>
                      </w:r>
                      <w:r w:rsidRPr="00606BD2">
                        <w:rPr>
                          <w:color w:val="000000"/>
                          <w:lang w:eastAsia="de-DE" w:bidi="de-DE"/>
                        </w:rPr>
                        <w:t xml:space="preserve">ist eine </w:t>
                      </w:r>
                      <w:r w:rsidRPr="00BC54EB">
                        <w:rPr>
                          <w:color w:val="000000"/>
                          <w:lang w:bidi="en-US"/>
                        </w:rPr>
                        <w:t>Open-Source-Firewall</w:t>
                      </w:r>
                      <w:r w:rsidRPr="00606BD2">
                        <w:rPr>
                          <w:color w:val="000000"/>
                          <w:lang w:bidi="en-US"/>
                        </w:rPr>
                        <w:t xml:space="preserve"> </w:t>
                      </w:r>
                      <w:r w:rsidRPr="00606BD2">
                        <w:rPr>
                          <w:color w:val="000000"/>
                          <w:lang w:eastAsia="de-DE" w:bidi="de-DE"/>
                        </w:rPr>
                        <w:t xml:space="preserve">auf </w:t>
                      </w:r>
                      <w:r w:rsidRPr="00606BD2">
                        <w:rPr>
                          <w:color w:val="000000"/>
                          <w:lang w:bidi="en-US"/>
                        </w:rPr>
                        <w:t xml:space="preserve">FreeBSD-Lizenz </w:t>
                      </w:r>
                      <w:r w:rsidRPr="00606BD2">
                        <w:rPr>
                          <w:color w:val="000000"/>
                          <w:lang w:eastAsia="de-DE" w:bidi="de-DE"/>
                        </w:rPr>
                        <w:t xml:space="preserve">der niederländischen </w:t>
                      </w:r>
                      <w:proofErr w:type="spellStart"/>
                      <w:r w:rsidRPr="00BC54EB">
                        <w:rPr>
                          <w:color w:val="000000"/>
                          <w:lang w:bidi="en-US"/>
                        </w:rPr>
                        <w:t>Deciso</w:t>
                      </w:r>
                      <w:proofErr w:type="spellEnd"/>
                      <w:r w:rsidRPr="00606BD2">
                        <w:rPr>
                          <w:color w:val="000000"/>
                          <w:lang w:bidi="en-US"/>
                        </w:rPr>
                        <w:t xml:space="preserve"> </w:t>
                      </w:r>
                      <w:r w:rsidRPr="00606BD2">
                        <w:rPr>
                          <w:color w:val="000000"/>
                          <w:lang w:eastAsia="de-DE" w:bidi="de-DE"/>
                        </w:rPr>
                        <w:t xml:space="preserve">und eine Abspaltung von </w:t>
                      </w:r>
                      <w:proofErr w:type="spellStart"/>
                      <w:r w:rsidRPr="00BC54EB">
                        <w:rPr>
                          <w:color w:val="000000"/>
                          <w:lang w:eastAsia="de-DE" w:bidi="de-DE"/>
                        </w:rPr>
                        <w:t>pfSense</w:t>
                      </w:r>
                      <w:proofErr w:type="spellEnd"/>
                      <w:r w:rsidRPr="00606BD2">
                        <w:rPr>
                          <w:color w:val="000000"/>
                          <w:lang w:eastAsia="de-DE" w:bidi="de-DE"/>
                        </w:rPr>
                        <w:t xml:space="preserve">®. Es unterstützt </w:t>
                      </w:r>
                      <w:r w:rsidRPr="00606BD2">
                        <w:rPr>
                          <w:color w:val="000000"/>
                          <w:lang w:bidi="en-US"/>
                        </w:rPr>
                        <w:t xml:space="preserve">VPN, </w:t>
                      </w:r>
                      <w:r w:rsidRPr="00BC54EB">
                        <w:rPr>
                          <w:color w:val="000000"/>
                          <w:lang w:bidi="en-US"/>
                        </w:rPr>
                        <w:t>High</w:t>
                      </w:r>
                      <w:r w:rsidRPr="00606BD2">
                        <w:rPr>
                          <w:color w:val="000000"/>
                          <w:lang w:bidi="en-US"/>
                        </w:rPr>
                        <w:t xml:space="preserve"> </w:t>
                      </w:r>
                      <w:proofErr w:type="spellStart"/>
                      <w:r w:rsidRPr="00BC54EB">
                        <w:rPr>
                          <w:color w:val="000000"/>
                          <w:lang w:bidi="en-US"/>
                        </w:rPr>
                        <w:t>Availability</w:t>
                      </w:r>
                      <w:proofErr w:type="spellEnd"/>
                      <w:r w:rsidRPr="00606BD2">
                        <w:rPr>
                          <w:color w:val="000000"/>
                          <w:lang w:bidi="en-US"/>
                        </w:rPr>
                        <w:t xml:space="preserve"> </w:t>
                      </w:r>
                      <w:r w:rsidRPr="00606BD2">
                        <w:rPr>
                          <w:color w:val="000000"/>
                          <w:lang w:eastAsia="de-DE" w:bidi="de-DE"/>
                        </w:rPr>
                        <w:t xml:space="preserve">und </w:t>
                      </w:r>
                      <w:r w:rsidRPr="00BC54EB">
                        <w:rPr>
                          <w:color w:val="000000"/>
                          <w:lang w:bidi="en-US"/>
                        </w:rPr>
                        <w:t>Failover</w:t>
                      </w:r>
                      <w:r w:rsidRPr="00606BD2">
                        <w:rPr>
                          <w:color w:val="000000"/>
                          <w:lang w:bidi="en-US"/>
                        </w:rPr>
                        <w:t xml:space="preserve">, IDS </w:t>
                      </w:r>
                      <w:r w:rsidRPr="00606BD2">
                        <w:rPr>
                          <w:color w:val="000000"/>
                          <w:lang w:eastAsia="de-DE" w:bidi="de-DE"/>
                        </w:rPr>
                        <w:t xml:space="preserve">und </w:t>
                      </w:r>
                      <w:r w:rsidRPr="00606BD2">
                        <w:rPr>
                          <w:color w:val="000000"/>
                          <w:lang w:bidi="en-US"/>
                        </w:rPr>
                        <w:t xml:space="preserve">IPS, DNS </w:t>
                      </w:r>
                      <w:r w:rsidRPr="00606BD2">
                        <w:rPr>
                          <w:color w:val="000000"/>
                          <w:lang w:eastAsia="de-DE" w:bidi="de-DE"/>
                        </w:rPr>
                        <w:t xml:space="preserve">Server und </w:t>
                      </w:r>
                      <w:proofErr w:type="spellStart"/>
                      <w:r w:rsidRPr="00BC54EB">
                        <w:rPr>
                          <w:color w:val="000000"/>
                          <w:lang w:bidi="en-US"/>
                        </w:rPr>
                        <w:t>Forwarder</w:t>
                      </w:r>
                      <w:proofErr w:type="spellEnd"/>
                      <w:r w:rsidRPr="00606BD2">
                        <w:rPr>
                          <w:color w:val="000000"/>
                          <w:lang w:bidi="en-US"/>
                        </w:rPr>
                        <w:t xml:space="preserve">, DHCP </w:t>
                      </w:r>
                      <w:r w:rsidRPr="00606BD2">
                        <w:rPr>
                          <w:color w:val="000000"/>
                          <w:lang w:eastAsia="de-DE" w:bidi="de-DE"/>
                        </w:rPr>
                        <w:t xml:space="preserve">Server, </w:t>
                      </w:r>
                      <w:r w:rsidRPr="00606BD2">
                        <w:rPr>
                          <w:color w:val="000000"/>
                          <w:lang w:bidi="en-US"/>
                        </w:rPr>
                        <w:t xml:space="preserve">VLANs </w:t>
                      </w:r>
                      <w:r w:rsidRPr="00606BD2">
                        <w:rPr>
                          <w:color w:val="000000"/>
                          <w:lang w:eastAsia="de-DE" w:bidi="de-DE"/>
                        </w:rPr>
                        <w:t xml:space="preserve">u. v m., siehe </w:t>
                      </w:r>
                      <w:hyperlink r:id="rId67" w:history="1">
                        <w:r w:rsidRPr="00606BD2">
                          <w:rPr>
                            <w:color w:val="000000"/>
                            <w:lang w:bidi="en-US"/>
                          </w:rPr>
                          <w:t>https://opnsense.org</w:t>
                        </w:r>
                      </w:hyperlink>
                      <w:r w:rsidRPr="00606BD2">
                        <w:rPr>
                          <w:color w:val="000000"/>
                          <w:lang w:bidi="en-US"/>
                        </w:rPr>
                        <w:t>.</w:t>
                      </w:r>
                    </w:p>
                    <w:p w:rsidR="005E06B6" w:rsidRPr="00606BD2" w:rsidRDefault="005E06B6" w:rsidP="00B902F5">
                      <w:pPr>
                        <w:rPr>
                          <w:color w:val="000000"/>
                          <w:lang w:bidi="en-US"/>
                        </w:rPr>
                      </w:pPr>
                    </w:p>
                    <w:p w:rsidR="005E06B6" w:rsidRPr="00606BD2" w:rsidRDefault="005E06B6" w:rsidP="00B902F5">
                      <w:pPr>
                        <w:rPr>
                          <w:b/>
                        </w:rPr>
                      </w:pPr>
                      <w:proofErr w:type="spellStart"/>
                      <w:r w:rsidRPr="00BC54EB">
                        <w:rPr>
                          <w:b/>
                          <w:color w:val="000000"/>
                          <w:lang w:bidi="en-US"/>
                        </w:rPr>
                        <w:t>SecurityOnion</w:t>
                      </w:r>
                      <w:proofErr w:type="spellEnd"/>
                    </w:p>
                    <w:p w:rsidR="005E06B6" w:rsidRPr="00606BD2" w:rsidRDefault="005E06B6" w:rsidP="00B902F5">
                      <w:proofErr w:type="spellStart"/>
                      <w:r w:rsidRPr="00BC54EB">
                        <w:rPr>
                          <w:color w:val="000000"/>
                          <w:lang w:bidi="en-US"/>
                        </w:rPr>
                        <w:t>SecurityOnion</w:t>
                      </w:r>
                      <w:proofErr w:type="spellEnd"/>
                      <w:r w:rsidRPr="00606BD2">
                        <w:rPr>
                          <w:color w:val="000000"/>
                          <w:lang w:bidi="en-US"/>
                        </w:rPr>
                        <w:t xml:space="preserve"> </w:t>
                      </w:r>
                      <w:r w:rsidRPr="00606BD2">
                        <w:rPr>
                          <w:color w:val="000000"/>
                          <w:lang w:eastAsia="de-DE" w:bidi="de-DE"/>
                        </w:rPr>
                        <w:t xml:space="preserve">ist eine </w:t>
                      </w:r>
                      <w:r w:rsidRPr="00606BD2">
                        <w:rPr>
                          <w:color w:val="000000"/>
                          <w:lang w:bidi="en-US"/>
                        </w:rPr>
                        <w:t xml:space="preserve">Open Source </w:t>
                      </w:r>
                      <w:r w:rsidRPr="00606BD2">
                        <w:rPr>
                          <w:color w:val="000000"/>
                          <w:lang w:eastAsia="de-DE" w:bidi="de-DE"/>
                        </w:rPr>
                        <w:t xml:space="preserve">Linux Distribution auf </w:t>
                      </w:r>
                      <w:r w:rsidRPr="00606BD2">
                        <w:rPr>
                          <w:color w:val="000000"/>
                          <w:lang w:bidi="en-US"/>
                        </w:rPr>
                        <w:t xml:space="preserve">GPLv2 </w:t>
                      </w:r>
                      <w:r w:rsidRPr="00606BD2">
                        <w:rPr>
                          <w:color w:val="000000"/>
                          <w:lang w:eastAsia="de-DE" w:bidi="de-DE"/>
                        </w:rPr>
                        <w:t xml:space="preserve">für </w:t>
                      </w:r>
                      <w:r w:rsidRPr="00BC54EB">
                        <w:rPr>
                          <w:color w:val="000000"/>
                          <w:lang w:bidi="en-US"/>
                        </w:rPr>
                        <w:t>Intrusion</w:t>
                      </w:r>
                      <w:r w:rsidRPr="00606BD2">
                        <w:rPr>
                          <w:color w:val="000000"/>
                          <w:lang w:bidi="en-US"/>
                        </w:rPr>
                        <w:t xml:space="preserve"> </w:t>
                      </w:r>
                      <w:proofErr w:type="spellStart"/>
                      <w:r w:rsidRPr="00750C82">
                        <w:rPr>
                          <w:color w:val="000000"/>
                          <w:lang w:bidi="en-US"/>
                        </w:rPr>
                        <w:t>Detection</w:t>
                      </w:r>
                      <w:proofErr w:type="spellEnd"/>
                      <w:r w:rsidRPr="00606BD2">
                        <w:rPr>
                          <w:color w:val="000000"/>
                          <w:lang w:bidi="en-US"/>
                        </w:rPr>
                        <w:t xml:space="preserve">, </w:t>
                      </w:r>
                      <w:r w:rsidRPr="00606BD2">
                        <w:rPr>
                          <w:color w:val="000000"/>
                          <w:lang w:eastAsia="de-DE" w:bidi="de-DE"/>
                        </w:rPr>
                        <w:t>Net</w:t>
                      </w:r>
                      <w:r w:rsidRPr="00606BD2">
                        <w:rPr>
                          <w:color w:val="000000"/>
                          <w:lang w:eastAsia="de-DE" w:bidi="de-DE"/>
                        </w:rPr>
                        <w:softHyphen/>
                        <w:t xml:space="preserve">work </w:t>
                      </w:r>
                      <w:r w:rsidRPr="00606BD2">
                        <w:rPr>
                          <w:color w:val="000000"/>
                          <w:lang w:bidi="en-US"/>
                        </w:rPr>
                        <w:t xml:space="preserve">Security Monitoring </w:t>
                      </w:r>
                      <w:r w:rsidRPr="00606BD2">
                        <w:rPr>
                          <w:color w:val="000000"/>
                          <w:lang w:eastAsia="de-DE" w:bidi="de-DE"/>
                        </w:rPr>
                        <w:t xml:space="preserve">und Log Management und ist als Container verfügbar. Das Projekt wird geleitet von der </w:t>
                      </w:r>
                      <w:r w:rsidRPr="00606BD2">
                        <w:rPr>
                          <w:color w:val="000000"/>
                          <w:lang w:bidi="en-US"/>
                        </w:rPr>
                        <w:t xml:space="preserve">Security </w:t>
                      </w:r>
                      <w:proofErr w:type="spellStart"/>
                      <w:r w:rsidRPr="00BC54EB">
                        <w:rPr>
                          <w:color w:val="000000"/>
                          <w:lang w:bidi="en-US"/>
                        </w:rPr>
                        <w:t>Onion</w:t>
                      </w:r>
                      <w:proofErr w:type="spellEnd"/>
                      <w:r w:rsidRPr="00606BD2">
                        <w:rPr>
                          <w:color w:val="000000"/>
                          <w:lang w:bidi="en-US"/>
                        </w:rPr>
                        <w:t xml:space="preserve"> </w:t>
                      </w:r>
                      <w:r w:rsidRPr="00606BD2">
                        <w:rPr>
                          <w:color w:val="000000"/>
                          <w:lang w:eastAsia="de-DE" w:bidi="de-DE"/>
                        </w:rPr>
                        <w:t xml:space="preserve">Solutions, LLC, welche Hardware </w:t>
                      </w:r>
                      <w:proofErr w:type="spellStart"/>
                      <w:r w:rsidRPr="00BC54EB">
                        <w:rPr>
                          <w:color w:val="000000"/>
                          <w:lang w:bidi="en-US"/>
                        </w:rPr>
                        <w:t>Appliances</w:t>
                      </w:r>
                      <w:proofErr w:type="spellEnd"/>
                      <w:r w:rsidRPr="00606BD2">
                        <w:rPr>
                          <w:color w:val="000000"/>
                          <w:lang w:bidi="en-US"/>
                        </w:rPr>
                        <w:t xml:space="preserve">, </w:t>
                      </w:r>
                      <w:r w:rsidRPr="00606BD2">
                        <w:rPr>
                          <w:color w:val="000000"/>
                          <w:lang w:eastAsia="de-DE" w:bidi="de-DE"/>
                        </w:rPr>
                        <w:t xml:space="preserve">Schulungen und </w:t>
                      </w:r>
                      <w:r w:rsidRPr="00606BD2">
                        <w:rPr>
                          <w:color w:val="000000"/>
                          <w:lang w:bidi="en-US"/>
                        </w:rPr>
                        <w:t>Support</w:t>
                      </w:r>
                      <w:r w:rsidRPr="00606BD2">
                        <w:rPr>
                          <w:color w:val="000000"/>
                          <w:lang w:eastAsia="de-DE" w:bidi="de-DE"/>
                        </w:rPr>
                        <w:t xml:space="preserve"> </w:t>
                      </w:r>
                      <w:r w:rsidRPr="00606BD2">
                        <w:rPr>
                          <w:color w:val="000000"/>
                          <w:lang w:bidi="en-US"/>
                        </w:rPr>
                        <w:t xml:space="preserve">anbietet, </w:t>
                      </w:r>
                      <w:r w:rsidRPr="00606BD2">
                        <w:rPr>
                          <w:color w:val="000000"/>
                          <w:lang w:eastAsia="de-DE" w:bidi="de-DE"/>
                        </w:rPr>
                        <w:t xml:space="preserve">siehe </w:t>
                      </w:r>
                      <w:hyperlink r:id="rId68" w:history="1">
                        <w:r w:rsidRPr="00606BD2">
                          <w:rPr>
                            <w:color w:val="000000"/>
                            <w:lang w:bidi="en-US"/>
                          </w:rPr>
                          <w:t>https://securityonionsolutions.com/software</w:t>
                        </w:r>
                      </w:hyperlink>
                      <w:r w:rsidRPr="00606BD2">
                        <w:rPr>
                          <w:color w:val="000000"/>
                          <w:lang w:bidi="en-US"/>
                        </w:rPr>
                        <w:t>.</w:t>
                      </w:r>
                    </w:p>
                    <w:p w:rsidR="005E06B6" w:rsidRPr="00606BD2" w:rsidRDefault="005E06B6" w:rsidP="00B902F5">
                      <w:pPr>
                        <w:rPr>
                          <w:color w:val="000000"/>
                          <w:lang w:bidi="en-US"/>
                        </w:rPr>
                      </w:pPr>
                      <w:bookmarkStart w:id="64" w:name="bookmark85"/>
                    </w:p>
                    <w:p w:rsidR="005E06B6" w:rsidRPr="00606BD2" w:rsidRDefault="005E06B6" w:rsidP="00B902F5">
                      <w:pPr>
                        <w:rPr>
                          <w:b/>
                        </w:rPr>
                      </w:pPr>
                      <w:proofErr w:type="spellStart"/>
                      <w:r w:rsidRPr="00BC54EB">
                        <w:rPr>
                          <w:b/>
                          <w:color w:val="000000"/>
                          <w:lang w:bidi="en-US"/>
                        </w:rPr>
                        <w:t>Suricata</w:t>
                      </w:r>
                      <w:bookmarkEnd w:id="64"/>
                      <w:proofErr w:type="spellEnd"/>
                    </w:p>
                    <w:p w:rsidR="005E06B6" w:rsidRPr="00606BD2" w:rsidRDefault="005E06B6">
                      <w:proofErr w:type="spellStart"/>
                      <w:r w:rsidRPr="00BC54EB">
                        <w:rPr>
                          <w:color w:val="000000"/>
                          <w:lang w:bidi="en-US"/>
                        </w:rPr>
                        <w:t>Suricata</w:t>
                      </w:r>
                      <w:proofErr w:type="spellEnd"/>
                      <w:r w:rsidRPr="00606BD2">
                        <w:rPr>
                          <w:color w:val="000000"/>
                          <w:lang w:bidi="en-US"/>
                        </w:rPr>
                        <w:t xml:space="preserve"> </w:t>
                      </w:r>
                      <w:r w:rsidRPr="00606BD2">
                        <w:rPr>
                          <w:color w:val="000000"/>
                          <w:lang w:eastAsia="de-DE" w:bidi="de-DE"/>
                        </w:rPr>
                        <w:t xml:space="preserve">ist eine </w:t>
                      </w:r>
                      <w:r w:rsidRPr="00BC54EB">
                        <w:rPr>
                          <w:color w:val="000000"/>
                          <w:lang w:bidi="en-US"/>
                        </w:rPr>
                        <w:t xml:space="preserve">Thread </w:t>
                      </w:r>
                      <w:proofErr w:type="spellStart"/>
                      <w:r w:rsidRPr="00BC54EB">
                        <w:rPr>
                          <w:color w:val="000000"/>
                          <w:lang w:bidi="en-US"/>
                        </w:rPr>
                        <w:t>Detection</w:t>
                      </w:r>
                      <w:proofErr w:type="spellEnd"/>
                      <w:r w:rsidRPr="00BC54EB">
                        <w:rPr>
                          <w:color w:val="000000"/>
                          <w:lang w:bidi="en-US"/>
                        </w:rPr>
                        <w:t xml:space="preserve"> </w:t>
                      </w:r>
                      <w:r w:rsidRPr="00BC54EB">
                        <w:rPr>
                          <w:color w:val="000000"/>
                          <w:lang w:eastAsia="de-DE" w:bidi="de-DE"/>
                        </w:rPr>
                        <w:t>Engine</w:t>
                      </w:r>
                      <w:r w:rsidRPr="00606BD2">
                        <w:rPr>
                          <w:color w:val="000000"/>
                          <w:lang w:eastAsia="de-DE" w:bidi="de-DE"/>
                        </w:rPr>
                        <w:t xml:space="preserve"> und wird in </w:t>
                      </w:r>
                      <w:r w:rsidRPr="00606BD2">
                        <w:rPr>
                          <w:color w:val="000000"/>
                          <w:lang w:bidi="en-US"/>
                        </w:rPr>
                        <w:t xml:space="preserve">Firewalls </w:t>
                      </w:r>
                      <w:r w:rsidRPr="00606BD2">
                        <w:rPr>
                          <w:color w:val="000000"/>
                          <w:lang w:eastAsia="de-DE" w:bidi="de-DE"/>
                        </w:rPr>
                        <w:t xml:space="preserve">verwendet, </w:t>
                      </w:r>
                      <w:r w:rsidRPr="00606BD2">
                        <w:rPr>
                          <w:color w:val="000000"/>
                          <w:lang w:bidi="en-US"/>
                        </w:rPr>
                        <w:t xml:space="preserve">z. B. </w:t>
                      </w:r>
                      <w:proofErr w:type="spellStart"/>
                      <w:r w:rsidRPr="00BC54EB">
                        <w:rPr>
                          <w:color w:val="000000"/>
                          <w:lang w:bidi="en-US"/>
                        </w:rPr>
                        <w:t>IPFfire</w:t>
                      </w:r>
                      <w:proofErr w:type="spellEnd"/>
                      <w:r w:rsidRPr="00606BD2">
                        <w:rPr>
                          <w:color w:val="000000"/>
                          <w:lang w:bidi="en-US"/>
                        </w:rPr>
                        <w:t xml:space="preserve">, </w:t>
                      </w:r>
                      <w:proofErr w:type="spellStart"/>
                      <w:r w:rsidRPr="00BC54EB">
                        <w:rPr>
                          <w:color w:val="000000"/>
                          <w:lang w:eastAsia="de-DE" w:bidi="de-DE"/>
                        </w:rPr>
                        <w:t>OPN</w:t>
                      </w:r>
                      <w:r w:rsidRPr="00BC54EB">
                        <w:rPr>
                          <w:color w:val="000000"/>
                          <w:lang w:eastAsia="de-DE" w:bidi="de-DE"/>
                        </w:rPr>
                        <w:softHyphen/>
                        <w:t>Sense</w:t>
                      </w:r>
                      <w:proofErr w:type="spellEnd"/>
                      <w:r w:rsidRPr="00606BD2">
                        <w:rPr>
                          <w:color w:val="000000"/>
                          <w:lang w:eastAsia="de-DE" w:bidi="de-DE"/>
                        </w:rPr>
                        <w:t xml:space="preserve">® und </w:t>
                      </w:r>
                      <w:proofErr w:type="spellStart"/>
                      <w:r w:rsidRPr="00BC54EB">
                        <w:rPr>
                          <w:color w:val="000000"/>
                          <w:lang w:bidi="en-US"/>
                        </w:rPr>
                        <w:t>SecurityOnion</w:t>
                      </w:r>
                      <w:proofErr w:type="spellEnd"/>
                      <w:r w:rsidRPr="00606BD2">
                        <w:rPr>
                          <w:color w:val="000000"/>
                          <w:lang w:bidi="en-US"/>
                        </w:rPr>
                        <w:t xml:space="preserve">, </w:t>
                      </w:r>
                      <w:r w:rsidRPr="00606BD2">
                        <w:rPr>
                          <w:color w:val="000000"/>
                          <w:lang w:eastAsia="de-DE" w:bidi="de-DE"/>
                        </w:rPr>
                        <w:t xml:space="preserve">siehe </w:t>
                      </w:r>
                      <w:hyperlink r:id="rId69" w:history="1">
                        <w:r w:rsidRPr="00606BD2">
                          <w:rPr>
                            <w:color w:val="000000"/>
                            <w:lang w:bidi="en-US"/>
                          </w:rPr>
                          <w:t>https://suricata.io</w:t>
                        </w:r>
                      </w:hyperlink>
                      <w:r w:rsidRPr="00606BD2">
                        <w:rPr>
                          <w:color w:val="000000"/>
                          <w:lang w:bidi="en-US"/>
                        </w:rPr>
                        <w:t>.</w:t>
                      </w:r>
                    </w:p>
                  </w:txbxContent>
                </v:textbox>
                <w10:wrap type="square" anchorx="margin"/>
              </v:shape>
            </w:pict>
          </mc:Fallback>
        </mc:AlternateContent>
      </w:r>
    </w:p>
    <w:p w:rsidR="00B963F9" w:rsidRPr="00CB65E2" w:rsidRDefault="00B963F9" w:rsidP="00B963F9">
      <w:pPr>
        <w:rPr>
          <w:sz w:val="2"/>
          <w:szCs w:val="2"/>
        </w:rPr>
      </w:pPr>
    </w:p>
    <w:p w:rsidR="00B963F9" w:rsidRPr="00CB65E2" w:rsidRDefault="00B963F9" w:rsidP="00B963F9">
      <w:pPr>
        <w:rPr>
          <w:sz w:val="2"/>
          <w:szCs w:val="2"/>
        </w:rPr>
      </w:pPr>
    </w:p>
    <w:p w:rsidR="00B963F9" w:rsidRPr="00CB65E2" w:rsidRDefault="00B902F5" w:rsidP="00B902F5">
      <w:pPr>
        <w:pStyle w:val="berschrift2"/>
      </w:pPr>
      <w:bookmarkStart w:id="65" w:name="bookmark87"/>
      <w:bookmarkStart w:id="66" w:name="_Toc120262967"/>
      <w:r w:rsidRPr="00CB65E2">
        <w:rPr>
          <w:rFonts w:eastAsia="Tahoma"/>
          <w:lang w:bidi="en-US"/>
        </w:rPr>
        <w:t xml:space="preserve">LE 3 - </w:t>
      </w:r>
      <w:r w:rsidR="00B963F9" w:rsidRPr="00CB65E2">
        <w:rPr>
          <w:rFonts w:eastAsia="Tahoma"/>
          <w:lang w:bidi="en-US"/>
        </w:rPr>
        <w:t>DNS-Filter</w:t>
      </w:r>
      <w:bookmarkEnd w:id="65"/>
      <w:bookmarkEnd w:id="66"/>
    </w:p>
    <w:p w:rsidR="00B902F5" w:rsidRPr="00CB65E2" w:rsidRDefault="00B902F5" w:rsidP="00B902F5">
      <w:pPr>
        <w:rPr>
          <w:lang w:eastAsia="de-DE" w:bidi="de-DE"/>
        </w:rPr>
      </w:pPr>
    </w:p>
    <w:p w:rsidR="00B963F9" w:rsidRPr="00CB65E2" w:rsidRDefault="00B902F5" w:rsidP="00B902F5">
      <w:pPr>
        <w:pStyle w:val="A02bfw10mm"/>
      </w:pPr>
      <w:r w:rsidRPr="00CB65E2">
        <w:rPr>
          <w:noProof/>
          <w:lang w:eastAsia="de-DE"/>
        </w:rPr>
        <w:drawing>
          <wp:anchor distT="0" distB="0" distL="114300" distR="114300" simplePos="0" relativeHeight="251772928" behindDoc="0" locked="0" layoutInCell="1" allowOverlap="1">
            <wp:simplePos x="0" y="0"/>
            <wp:positionH relativeFrom="margin">
              <wp:align>right</wp:align>
            </wp:positionH>
            <wp:positionV relativeFrom="paragraph">
              <wp:posOffset>5696</wp:posOffset>
            </wp:positionV>
            <wp:extent cx="3931920" cy="3151505"/>
            <wp:effectExtent l="0" t="0" r="0" b="0"/>
            <wp:wrapSquare wrapText="bothSides"/>
            <wp:docPr id="39" name="Picutre 39"/>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70">
                      <a:extLst>
                        <a:ext uri="{28A0092B-C50C-407E-A947-70E740481C1C}">
                          <a14:useLocalDpi xmlns:a14="http://schemas.microsoft.com/office/drawing/2010/main" val="0"/>
                        </a:ext>
                      </a:extLst>
                    </a:blip>
                    <a:stretch/>
                  </pic:blipFill>
                  <pic:spPr>
                    <a:xfrm>
                      <a:off x="0" y="0"/>
                      <a:ext cx="3931920" cy="3151505"/>
                    </a:xfrm>
                    <a:prstGeom prst="rect">
                      <a:avLst/>
                    </a:prstGeom>
                  </pic:spPr>
                </pic:pic>
              </a:graphicData>
            </a:graphic>
          </wp:anchor>
        </w:drawing>
      </w:r>
      <w:r w:rsidR="00B963F9" w:rsidRPr="00CB65E2">
        <w:rPr>
          <w:lang w:eastAsia="de-DE" w:bidi="de-DE"/>
        </w:rPr>
        <w:t xml:space="preserve">Bei </w:t>
      </w:r>
      <w:r w:rsidR="00B963F9" w:rsidRPr="00CB65E2">
        <w:rPr>
          <w:lang w:bidi="en-US"/>
        </w:rPr>
        <w:t xml:space="preserve">DNS-Filtern </w:t>
      </w:r>
      <w:r w:rsidR="00B963F9" w:rsidRPr="00CB65E2">
        <w:rPr>
          <w:lang w:eastAsia="de-DE" w:bidi="de-DE"/>
        </w:rPr>
        <w:t>handelt es sich um Software, wel</w:t>
      </w:r>
      <w:r w:rsidR="00B963F9" w:rsidRPr="00CB65E2">
        <w:rPr>
          <w:lang w:eastAsia="de-DE" w:bidi="de-DE"/>
        </w:rPr>
        <w:softHyphen/>
        <w:t xml:space="preserve">che Werbung, </w:t>
      </w:r>
      <w:proofErr w:type="spellStart"/>
      <w:r w:rsidR="00B963F9" w:rsidRPr="00CB65E2">
        <w:rPr>
          <w:lang w:bidi="en-US"/>
        </w:rPr>
        <w:t>Tracker</w:t>
      </w:r>
      <w:proofErr w:type="spellEnd"/>
      <w:r w:rsidR="00B963F9" w:rsidRPr="00CB65E2">
        <w:rPr>
          <w:lang w:bidi="en-US"/>
        </w:rPr>
        <w:t xml:space="preserve"> </w:t>
      </w:r>
      <w:r w:rsidR="00B963F9" w:rsidRPr="00CB65E2">
        <w:rPr>
          <w:lang w:eastAsia="de-DE" w:bidi="de-DE"/>
        </w:rPr>
        <w:t xml:space="preserve">und </w:t>
      </w:r>
      <w:r w:rsidR="00B963F9" w:rsidRPr="00BC54EB">
        <w:rPr>
          <w:lang w:eastAsia="de-DE" w:bidi="de-DE"/>
        </w:rPr>
        <w:t>Malware</w:t>
      </w:r>
      <w:r w:rsidR="00B963F9" w:rsidRPr="00CB65E2">
        <w:rPr>
          <w:lang w:eastAsia="de-DE" w:bidi="de-DE"/>
        </w:rPr>
        <w:t xml:space="preserve"> zentral in einem Netzwerk filtern kann. Das nebenstehende Schau</w:t>
      </w:r>
      <w:r w:rsidR="00B963F9" w:rsidRPr="00CB65E2">
        <w:rPr>
          <w:lang w:eastAsia="de-DE" w:bidi="de-DE"/>
        </w:rPr>
        <w:softHyphen/>
        <w:t>bild zeigt, warum der Ein</w:t>
      </w:r>
      <w:r w:rsidR="00B963F9" w:rsidRPr="00CB65E2">
        <w:rPr>
          <w:lang w:eastAsia="de-DE" w:bidi="de-DE"/>
        </w:rPr>
        <w:softHyphen/>
        <w:t xml:space="preserve">satz von </w:t>
      </w:r>
      <w:r w:rsidR="00B963F9" w:rsidRPr="00CB65E2">
        <w:rPr>
          <w:lang w:bidi="en-US"/>
        </w:rPr>
        <w:t xml:space="preserve">DNS-Filtern </w:t>
      </w:r>
      <w:r w:rsidR="00B963F9" w:rsidRPr="00CB65E2">
        <w:rPr>
          <w:lang w:eastAsia="de-DE" w:bidi="de-DE"/>
        </w:rPr>
        <w:t xml:space="preserve">sehr wichtig ist: Beim </w:t>
      </w:r>
      <w:r w:rsidR="00B963F9" w:rsidRPr="00CB65E2">
        <w:rPr>
          <w:lang w:bidi="en-US"/>
        </w:rPr>
        <w:t xml:space="preserve">Surfen </w:t>
      </w:r>
      <w:r w:rsidR="00B963F9" w:rsidRPr="00CB65E2">
        <w:rPr>
          <w:lang w:eastAsia="de-DE" w:bidi="de-DE"/>
        </w:rPr>
        <w:t xml:space="preserve">im Internet geben wir durch unser </w:t>
      </w:r>
      <w:r w:rsidR="00B963F9" w:rsidRPr="00BC54EB">
        <w:rPr>
          <w:lang w:eastAsia="de-DE" w:bidi="de-DE"/>
        </w:rPr>
        <w:t>„</w:t>
      </w:r>
      <w:r w:rsidR="00B963F9" w:rsidRPr="00CB65E2">
        <w:rPr>
          <w:lang w:eastAsia="de-DE" w:bidi="de-DE"/>
        </w:rPr>
        <w:t>Surfverhal</w:t>
      </w:r>
      <w:r w:rsidR="00B963F9" w:rsidRPr="00CB65E2">
        <w:rPr>
          <w:lang w:eastAsia="de-DE" w:bidi="de-DE"/>
        </w:rPr>
        <w:softHyphen/>
        <w:t>ten</w:t>
      </w:r>
      <w:r w:rsidR="00B963F9" w:rsidRPr="00BC54EB">
        <w:rPr>
          <w:lang w:eastAsia="de-DE" w:bidi="de-DE"/>
        </w:rPr>
        <w:t>"</w:t>
      </w:r>
      <w:r w:rsidR="00B963F9" w:rsidRPr="00CB65E2">
        <w:rPr>
          <w:lang w:eastAsia="de-DE" w:bidi="de-DE"/>
        </w:rPr>
        <w:t xml:space="preserve"> viel mehr über uns preis, als uns tatsächlich bewusst ist. Die Summe unseres gesamten Surf</w:t>
      </w:r>
      <w:r w:rsidR="00B963F9" w:rsidRPr="00CB65E2">
        <w:rPr>
          <w:lang w:eastAsia="de-DE" w:bidi="de-DE"/>
        </w:rPr>
        <w:softHyphen/>
        <w:t>verhaltens gibt den Da</w:t>
      </w:r>
      <w:r w:rsidR="00B963F9" w:rsidRPr="00CB65E2">
        <w:rPr>
          <w:lang w:eastAsia="de-DE" w:bidi="de-DE"/>
        </w:rPr>
        <w:softHyphen/>
        <w:t>tensammlern ein sehr ge</w:t>
      </w:r>
      <w:r w:rsidR="00B963F9" w:rsidRPr="00CB65E2">
        <w:rPr>
          <w:lang w:eastAsia="de-DE" w:bidi="de-DE"/>
        </w:rPr>
        <w:softHyphen/>
        <w:t xml:space="preserve">naues Profil unserer Persönlichkeiten. Einen Schutz vor dieser </w:t>
      </w:r>
      <w:r w:rsidR="00B963F9" w:rsidRPr="00BC54EB">
        <w:rPr>
          <w:lang w:eastAsia="de-DE" w:bidi="de-DE"/>
        </w:rPr>
        <w:t>„</w:t>
      </w:r>
      <w:r w:rsidR="00B963F9" w:rsidRPr="00CB65E2">
        <w:rPr>
          <w:lang w:eastAsia="de-DE" w:bidi="de-DE"/>
        </w:rPr>
        <w:t>Sam</w:t>
      </w:r>
      <w:r w:rsidR="00B963F9" w:rsidRPr="00CB65E2">
        <w:rPr>
          <w:lang w:eastAsia="de-DE" w:bidi="de-DE"/>
        </w:rPr>
        <w:softHyphen/>
        <w:t>melwut</w:t>
      </w:r>
      <w:r w:rsidR="00B963F9" w:rsidRPr="00BC54EB">
        <w:rPr>
          <w:lang w:eastAsia="de-DE" w:bidi="de-DE"/>
        </w:rPr>
        <w:t>"</w:t>
      </w:r>
      <w:r w:rsidR="00B963F9" w:rsidRPr="00CB65E2">
        <w:rPr>
          <w:lang w:eastAsia="de-DE" w:bidi="de-DE"/>
        </w:rPr>
        <w:t xml:space="preserve"> ermöglichen DNS-Filter.</w:t>
      </w:r>
    </w:p>
    <w:p w:rsidR="00B963F9" w:rsidRPr="00CB65E2" w:rsidRDefault="00B963F9" w:rsidP="00B963F9">
      <w:pPr>
        <w:rPr>
          <w:sz w:val="2"/>
          <w:szCs w:val="2"/>
        </w:rPr>
      </w:pPr>
    </w:p>
    <w:p w:rsidR="00B963F9" w:rsidRPr="00CB65E2" w:rsidRDefault="00B963F9" w:rsidP="00B902F5">
      <w:pPr>
        <w:pStyle w:val="A02bfw10mm"/>
      </w:pPr>
      <w:r w:rsidRPr="00CB65E2">
        <w:rPr>
          <w:lang w:eastAsia="de-DE" w:bidi="de-DE"/>
        </w:rPr>
        <w:t xml:space="preserve">Ein </w:t>
      </w:r>
      <w:r w:rsidRPr="00CB65E2">
        <w:rPr>
          <w:lang w:bidi="en-US"/>
        </w:rPr>
        <w:t xml:space="preserve">DNS-Filter </w:t>
      </w:r>
      <w:r w:rsidRPr="00CB65E2">
        <w:rPr>
          <w:lang w:eastAsia="de-DE" w:bidi="de-DE"/>
        </w:rPr>
        <w:t xml:space="preserve">muss </w:t>
      </w:r>
      <w:r w:rsidRPr="00CB65E2">
        <w:rPr>
          <w:lang w:bidi="en-US"/>
        </w:rPr>
        <w:t xml:space="preserve">24 </w:t>
      </w:r>
      <w:r w:rsidRPr="00CB65E2">
        <w:rPr>
          <w:lang w:eastAsia="de-DE" w:bidi="de-DE"/>
        </w:rPr>
        <w:t xml:space="preserve">Stunden am Tag laufen, da er als </w:t>
      </w:r>
      <w:r w:rsidRPr="00CB65E2">
        <w:rPr>
          <w:lang w:bidi="en-US"/>
        </w:rPr>
        <w:t xml:space="preserve">DNS-Server </w:t>
      </w:r>
      <w:r w:rsidRPr="00CB65E2">
        <w:rPr>
          <w:lang w:eastAsia="de-DE" w:bidi="de-DE"/>
        </w:rPr>
        <w:t xml:space="preserve">agiert. Er wird daher oft in einer virtuellen </w:t>
      </w:r>
      <w:r w:rsidRPr="00CB65E2">
        <w:rPr>
          <w:lang w:bidi="en-US"/>
        </w:rPr>
        <w:t>Maschine</w:t>
      </w:r>
      <w:r w:rsidR="00B469C3" w:rsidRPr="00CB65E2">
        <w:rPr>
          <w:lang w:bidi="en-US"/>
        </w:rPr>
        <w:t xml:space="preserve"> </w:t>
      </w:r>
      <w:r w:rsidRPr="00CB65E2">
        <w:rPr>
          <w:lang w:bidi="en-US"/>
        </w:rPr>
        <w:t xml:space="preserve">oder </w:t>
      </w:r>
      <w:r w:rsidRPr="00CB65E2">
        <w:rPr>
          <w:lang w:eastAsia="de-DE" w:bidi="de-DE"/>
        </w:rPr>
        <w:t>auf einem separaten Rechner betrieben.</w:t>
      </w:r>
    </w:p>
    <w:p w:rsidR="00B469C3" w:rsidRPr="00CB65E2" w:rsidRDefault="00B469C3">
      <w:pPr>
        <w:spacing w:after="160" w:line="259" w:lineRule="auto"/>
        <w:rPr>
          <w:szCs w:val="24"/>
          <w:lang w:eastAsia="de-DE" w:bidi="de-DE"/>
        </w:rPr>
      </w:pPr>
      <w:r w:rsidRPr="00CB65E2">
        <w:rPr>
          <w:lang w:eastAsia="de-DE" w:bidi="de-DE"/>
        </w:rPr>
        <w:br w:type="page"/>
      </w:r>
    </w:p>
    <w:p w:rsidR="00B963F9" w:rsidRPr="00CB65E2" w:rsidRDefault="00B469C3" w:rsidP="00B902F5">
      <w:pPr>
        <w:pStyle w:val="A02bfw10mm"/>
      </w:pPr>
      <w:r w:rsidRPr="00CB65E2">
        <w:rPr>
          <w:noProof/>
          <w:lang w:eastAsia="de-DE"/>
        </w:rPr>
        <w:lastRenderedPageBreak/>
        <w:drawing>
          <wp:anchor distT="0" distB="0" distL="114300" distR="114300" simplePos="0" relativeHeight="251773952" behindDoc="0" locked="0" layoutInCell="1" allowOverlap="1">
            <wp:simplePos x="0" y="0"/>
            <wp:positionH relativeFrom="margin">
              <wp:align>right</wp:align>
            </wp:positionH>
            <wp:positionV relativeFrom="paragraph">
              <wp:posOffset>290</wp:posOffset>
            </wp:positionV>
            <wp:extent cx="3060065" cy="1713230"/>
            <wp:effectExtent l="0" t="0" r="6985" b="1270"/>
            <wp:wrapSquare wrapText="bothSides"/>
            <wp:docPr id="40" name="Picutre 40"/>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71">
                      <a:extLst>
                        <a:ext uri="{28A0092B-C50C-407E-A947-70E740481C1C}">
                          <a14:useLocalDpi xmlns:a14="http://schemas.microsoft.com/office/drawing/2010/main" val="0"/>
                        </a:ext>
                      </a:extLst>
                    </a:blip>
                    <a:stretch/>
                  </pic:blipFill>
                  <pic:spPr>
                    <a:xfrm>
                      <a:off x="0" y="0"/>
                      <a:ext cx="3060065" cy="1713230"/>
                    </a:xfrm>
                    <a:prstGeom prst="rect">
                      <a:avLst/>
                    </a:prstGeom>
                  </pic:spPr>
                </pic:pic>
              </a:graphicData>
            </a:graphic>
          </wp:anchor>
        </w:drawing>
      </w:r>
      <w:r w:rsidR="00B963F9" w:rsidRPr="00CB65E2">
        <w:rPr>
          <w:lang w:eastAsia="de-DE" w:bidi="de-DE"/>
        </w:rPr>
        <w:t xml:space="preserve">Der nebenstehende </w:t>
      </w:r>
      <w:r w:rsidR="00B963F9" w:rsidRPr="00CB65E2">
        <w:rPr>
          <w:lang w:bidi="en-US"/>
        </w:rPr>
        <w:t xml:space="preserve">Screenshot </w:t>
      </w:r>
      <w:r w:rsidR="00B963F9" w:rsidRPr="00CB65E2">
        <w:rPr>
          <w:lang w:eastAsia="de-DE" w:bidi="de-DE"/>
        </w:rPr>
        <w:t xml:space="preserve">zeigt die Weboberfläche eines </w:t>
      </w:r>
      <w:r w:rsidR="00B963F9" w:rsidRPr="00CB65E2">
        <w:rPr>
          <w:lang w:bidi="en-US"/>
        </w:rPr>
        <w:t>Pi-Hole-Servers:</w:t>
      </w:r>
    </w:p>
    <w:p w:rsidR="00B963F9" w:rsidRPr="00CB65E2" w:rsidRDefault="00B963F9" w:rsidP="00B469C3">
      <w:pPr>
        <w:pStyle w:val="A02bfw10mm"/>
      </w:pPr>
      <w:r w:rsidRPr="00CB65E2">
        <w:rPr>
          <w:lang w:eastAsia="de-DE" w:bidi="de-DE"/>
        </w:rPr>
        <w:t xml:space="preserve">In dem aktiven Netzwerk wurden in den letzten </w:t>
      </w:r>
      <w:r w:rsidRPr="00CB65E2">
        <w:rPr>
          <w:lang w:bidi="en-US"/>
        </w:rPr>
        <w:t xml:space="preserve">24 </w:t>
      </w:r>
      <w:r w:rsidRPr="00CB65E2">
        <w:rPr>
          <w:lang w:eastAsia="de-DE" w:bidi="de-DE"/>
        </w:rPr>
        <w:t xml:space="preserve">Stunden insgesamt </w:t>
      </w:r>
      <w:r w:rsidRPr="00CB65E2">
        <w:rPr>
          <w:lang w:bidi="en-US"/>
        </w:rPr>
        <w:t xml:space="preserve">35137 </w:t>
      </w:r>
      <w:r w:rsidRPr="00BC54EB">
        <w:rPr>
          <w:lang w:eastAsia="de-DE" w:bidi="de-DE"/>
        </w:rPr>
        <w:t>DNS- Anfragen</w:t>
      </w:r>
      <w:r w:rsidRPr="00CB65E2">
        <w:rPr>
          <w:lang w:eastAsia="de-DE" w:bidi="de-DE"/>
        </w:rPr>
        <w:t xml:space="preserve"> intern gestellt, davon </w:t>
      </w:r>
      <w:r w:rsidRPr="00CB65E2">
        <w:rPr>
          <w:lang w:bidi="en-US"/>
        </w:rPr>
        <w:t xml:space="preserve">2155 </w:t>
      </w:r>
      <w:r w:rsidRPr="00CB65E2">
        <w:rPr>
          <w:lang w:eastAsia="de-DE" w:bidi="de-DE"/>
        </w:rPr>
        <w:t>gefil</w:t>
      </w:r>
      <w:r w:rsidRPr="00CB65E2">
        <w:rPr>
          <w:lang w:eastAsia="de-DE" w:bidi="de-DE"/>
        </w:rPr>
        <w:softHyphen/>
        <w:t xml:space="preserve">tert, dies entspricht </w:t>
      </w:r>
      <w:r w:rsidRPr="00CB65E2">
        <w:rPr>
          <w:lang w:bidi="en-US"/>
        </w:rPr>
        <w:t xml:space="preserve">6,1 % </w:t>
      </w:r>
      <w:r w:rsidRPr="00CB65E2">
        <w:rPr>
          <w:lang w:eastAsia="de-DE" w:bidi="de-DE"/>
        </w:rPr>
        <w:t xml:space="preserve">aller </w:t>
      </w:r>
      <w:r w:rsidR="00591C8C">
        <w:rPr>
          <w:lang w:bidi="en-US"/>
        </w:rPr>
        <w:t>DNS-Anfra</w:t>
      </w:r>
      <w:r w:rsidRPr="00CB65E2">
        <w:rPr>
          <w:lang w:eastAsia="de-DE" w:bidi="de-DE"/>
        </w:rPr>
        <w:t>gen aus diesem Netzwerk.</w:t>
      </w:r>
    </w:p>
    <w:p w:rsidR="00B963F9" w:rsidRPr="00CB65E2" w:rsidRDefault="00B963F9" w:rsidP="00B963F9">
      <w:pPr>
        <w:rPr>
          <w:sz w:val="2"/>
          <w:szCs w:val="2"/>
        </w:rPr>
      </w:pPr>
    </w:p>
    <w:p w:rsidR="00B469C3" w:rsidRPr="00CB65E2" w:rsidRDefault="00B469C3" w:rsidP="00B469C3">
      <w:pPr>
        <w:rPr>
          <w:lang w:bidi="en-US"/>
        </w:rPr>
      </w:pPr>
      <w:bookmarkStart w:id="67" w:name="bookmark89"/>
    </w:p>
    <w:p w:rsidR="00B469C3" w:rsidRPr="00CB65E2" w:rsidRDefault="00B469C3" w:rsidP="00B469C3">
      <w:pPr>
        <w:rPr>
          <w:lang w:bidi="en-US"/>
        </w:rPr>
      </w:pPr>
      <w:r w:rsidRPr="00CB65E2">
        <w:rPr>
          <w:noProof/>
          <w:lang w:eastAsia="de-DE"/>
        </w:rPr>
        <mc:AlternateContent>
          <mc:Choice Requires="wps">
            <w:drawing>
              <wp:anchor distT="45720" distB="107950" distL="114300" distR="114300" simplePos="0" relativeHeight="251776000" behindDoc="0" locked="0" layoutInCell="1" allowOverlap="1">
                <wp:simplePos x="0" y="0"/>
                <wp:positionH relativeFrom="margin">
                  <wp:align>right</wp:align>
                </wp:positionH>
                <wp:positionV relativeFrom="paragraph">
                  <wp:posOffset>209474</wp:posOffset>
                </wp:positionV>
                <wp:extent cx="5371200" cy="1404620"/>
                <wp:effectExtent l="0" t="0" r="20320" b="13970"/>
                <wp:wrapTopAndBottom/>
                <wp:docPr id="25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5">
                            <a:lumMod val="40000"/>
                            <a:lumOff val="60000"/>
                          </a:schemeClr>
                        </a:solidFill>
                        <a:ln w="9525">
                          <a:solidFill>
                            <a:srgbClr val="000000"/>
                          </a:solidFill>
                          <a:miter lim="800000"/>
                          <a:headEnd/>
                          <a:tailEnd/>
                        </a:ln>
                      </wps:spPr>
                      <wps:txbx>
                        <w:txbxContent>
                          <w:p w:rsidR="005E06B6" w:rsidRPr="00606BD2" w:rsidRDefault="005E06B6" w:rsidP="00B469C3">
                            <w:pPr>
                              <w:rPr>
                                <w:b/>
                              </w:rPr>
                            </w:pPr>
                            <w:r w:rsidRPr="00606BD2">
                              <w:rPr>
                                <w:b/>
                                <w:lang w:bidi="en-US"/>
                              </w:rPr>
                              <w:t>DNS-Filter</w:t>
                            </w:r>
                          </w:p>
                          <w:p w:rsidR="005E06B6" w:rsidRPr="00606BD2" w:rsidRDefault="005E06B6">
                            <w:r w:rsidRPr="00606BD2">
                              <w:rPr>
                                <w:color w:val="000000"/>
                                <w:lang w:bidi="en-US"/>
                              </w:rPr>
                              <w:t xml:space="preserve">DNS-Filter </w:t>
                            </w:r>
                            <w:r w:rsidRPr="00606BD2">
                              <w:rPr>
                                <w:color w:val="000000"/>
                                <w:lang w:eastAsia="de-DE" w:bidi="de-DE"/>
                              </w:rPr>
                              <w:t xml:space="preserve">werden logisch vor den eigentlichen </w:t>
                            </w:r>
                            <w:r w:rsidRPr="00606BD2">
                              <w:rPr>
                                <w:color w:val="000000"/>
                                <w:lang w:bidi="en-US"/>
                              </w:rPr>
                              <w:t xml:space="preserve">DNS-Server </w:t>
                            </w:r>
                            <w:r w:rsidRPr="00606BD2">
                              <w:rPr>
                                <w:color w:val="000000"/>
                                <w:lang w:eastAsia="de-DE" w:bidi="de-DE"/>
                              </w:rPr>
                              <w:t>im Netzwerk geschaltet. Sie entschei</w:t>
                            </w:r>
                            <w:r w:rsidRPr="00606BD2">
                              <w:rPr>
                                <w:color w:val="000000"/>
                                <w:lang w:eastAsia="de-DE" w:bidi="de-DE"/>
                              </w:rPr>
                              <w:softHyphen/>
                              <w:t xml:space="preserve">den mittels sogenannter </w:t>
                            </w:r>
                            <w:r w:rsidRPr="00BC54EB">
                              <w:rPr>
                                <w:color w:val="000000"/>
                                <w:lang w:eastAsia="de-DE" w:bidi="de-DE"/>
                              </w:rPr>
                              <w:t>„</w:t>
                            </w:r>
                            <w:r w:rsidRPr="00606BD2">
                              <w:rPr>
                                <w:color w:val="000000"/>
                                <w:lang w:eastAsia="de-DE" w:bidi="de-DE"/>
                              </w:rPr>
                              <w:t>schwarzer Listen</w:t>
                            </w:r>
                            <w:r w:rsidRPr="00BC54EB">
                              <w:rPr>
                                <w:color w:val="000000"/>
                                <w:lang w:eastAsia="de-DE" w:bidi="de-DE"/>
                              </w:rPr>
                              <w:t>"</w:t>
                            </w:r>
                            <w:r w:rsidRPr="00606BD2">
                              <w:rPr>
                                <w:color w:val="000000"/>
                                <w:lang w:eastAsia="de-DE" w:bidi="de-DE"/>
                              </w:rPr>
                              <w:t xml:space="preserve"> (Black </w:t>
                            </w:r>
                            <w:r w:rsidRPr="00BC54EB">
                              <w:rPr>
                                <w:color w:val="000000"/>
                                <w:lang w:eastAsia="de-DE" w:bidi="de-DE"/>
                              </w:rPr>
                              <w:t>Lists</w:t>
                            </w:r>
                            <w:r w:rsidRPr="00606BD2">
                              <w:rPr>
                                <w:color w:val="000000"/>
                                <w:lang w:eastAsia="de-DE" w:bidi="de-DE"/>
                              </w:rPr>
                              <w:t xml:space="preserve">), ob eine </w:t>
                            </w:r>
                            <w:r w:rsidRPr="00606BD2">
                              <w:rPr>
                                <w:color w:val="000000"/>
                                <w:lang w:bidi="en-US"/>
                              </w:rPr>
                              <w:t xml:space="preserve">DNS-Anfrage </w:t>
                            </w:r>
                            <w:r w:rsidRPr="00606BD2">
                              <w:rPr>
                                <w:color w:val="000000"/>
                                <w:lang w:eastAsia="de-DE" w:bidi="de-DE"/>
                              </w:rPr>
                              <w:t xml:space="preserve">zum eigentlichen </w:t>
                            </w:r>
                            <w:r w:rsidRPr="00606BD2">
                              <w:rPr>
                                <w:color w:val="000000"/>
                                <w:lang w:bidi="en-US"/>
                              </w:rPr>
                              <w:t xml:space="preserve">DNS-Server </w:t>
                            </w:r>
                            <w:r w:rsidRPr="00606BD2">
                              <w:rPr>
                                <w:color w:val="000000"/>
                                <w:lang w:eastAsia="de-DE" w:bidi="de-DE"/>
                              </w:rPr>
                              <w:t xml:space="preserve">weitergeleitet werden soll oder nicht (Filterfunktion). Diese </w:t>
                            </w:r>
                            <w:r w:rsidRPr="00606BD2">
                              <w:rPr>
                                <w:color w:val="000000"/>
                                <w:lang w:bidi="en-US"/>
                              </w:rPr>
                              <w:t xml:space="preserve">Filterlisten </w:t>
                            </w:r>
                            <w:r w:rsidRPr="00606BD2">
                              <w:rPr>
                                <w:color w:val="000000"/>
                                <w:lang w:eastAsia="de-DE" w:bidi="de-DE"/>
                              </w:rPr>
                              <w:t xml:space="preserve">müssen aber nicht von Hand gefüllt werden, sie können aus dem Internet von vertrauenswürdigen Anbietern bezogen werden. Professionelle </w:t>
                            </w:r>
                            <w:r w:rsidRPr="00606BD2">
                              <w:rPr>
                                <w:color w:val="000000"/>
                                <w:lang w:bidi="en-US"/>
                              </w:rPr>
                              <w:t xml:space="preserve">DNS-Filter </w:t>
                            </w:r>
                            <w:r w:rsidRPr="00606BD2">
                              <w:rPr>
                                <w:color w:val="000000"/>
                                <w:lang w:eastAsia="de-DE" w:bidi="de-DE"/>
                              </w:rPr>
                              <w:t xml:space="preserve">leiten die </w:t>
                            </w:r>
                            <w:r w:rsidRPr="00606BD2">
                              <w:rPr>
                                <w:color w:val="000000"/>
                                <w:lang w:bidi="en-US"/>
                              </w:rPr>
                              <w:t xml:space="preserve">DNS-Anfragen </w:t>
                            </w:r>
                            <w:r w:rsidRPr="00606BD2">
                              <w:rPr>
                                <w:color w:val="000000"/>
                                <w:lang w:eastAsia="de-DE" w:bidi="de-DE"/>
                              </w:rPr>
                              <w:t xml:space="preserve">zudem verschlüsselt weiter mittels </w:t>
                            </w:r>
                            <w:r w:rsidRPr="00BC54EB">
                              <w:rPr>
                                <w:color w:val="000000"/>
                                <w:lang w:eastAsia="de-DE" w:bidi="de-DE"/>
                              </w:rPr>
                              <w:t>DNS-over-TLS</w:t>
                            </w:r>
                            <w:r w:rsidRPr="00606BD2">
                              <w:rPr>
                                <w:color w:val="000000"/>
                                <w:lang w:eastAsia="de-DE" w:bidi="de-DE"/>
                              </w:rPr>
                              <w:t xml:space="preserve"> (</w:t>
                            </w:r>
                            <w:proofErr w:type="spellStart"/>
                            <w:r w:rsidRPr="00BC54EB">
                              <w:rPr>
                                <w:color w:val="000000"/>
                                <w:lang w:eastAsia="de-DE" w:bidi="de-DE"/>
                              </w:rPr>
                              <w:t>DoT</w:t>
                            </w:r>
                            <w:proofErr w:type="spellEnd"/>
                            <w:r w:rsidRPr="00606BD2">
                              <w:rPr>
                                <w:color w:val="000000"/>
                                <w:lang w:eastAsia="de-DE" w:bidi="de-DE"/>
                              </w:rPr>
                              <w:t xml:space="preserve">), </w:t>
                            </w:r>
                            <w:r w:rsidRPr="00BC54EB">
                              <w:rPr>
                                <w:color w:val="000000"/>
                                <w:lang w:eastAsia="de-DE" w:bidi="de-DE"/>
                              </w:rPr>
                              <w:t>DNS-over-HTTPS</w:t>
                            </w:r>
                            <w:r w:rsidRPr="00606BD2">
                              <w:rPr>
                                <w:color w:val="000000"/>
                                <w:lang w:eastAsia="de-DE" w:bidi="de-DE"/>
                              </w:rPr>
                              <w:t xml:space="preserve"> </w:t>
                            </w:r>
                            <w:r w:rsidRPr="00606BD2">
                              <w:rPr>
                                <w:color w:val="000000"/>
                                <w:lang w:bidi="en-US"/>
                              </w:rPr>
                              <w:t>(</w:t>
                            </w:r>
                            <w:proofErr w:type="spellStart"/>
                            <w:r w:rsidRPr="00BC54EB">
                              <w:rPr>
                                <w:color w:val="000000"/>
                                <w:lang w:bidi="en-US"/>
                              </w:rPr>
                              <w:t>DoH</w:t>
                            </w:r>
                            <w:proofErr w:type="spellEnd"/>
                            <w:r w:rsidRPr="00606BD2">
                              <w:rPr>
                                <w:color w:val="000000"/>
                                <w:lang w:bidi="en-US"/>
                              </w:rPr>
                              <w:t xml:space="preserve">), </w:t>
                            </w:r>
                            <w:proofErr w:type="spellStart"/>
                            <w:r w:rsidRPr="00BC54EB">
                              <w:rPr>
                                <w:color w:val="000000"/>
                                <w:lang w:bidi="en-US"/>
                              </w:rPr>
                              <w:t>DNSCrypt</w:t>
                            </w:r>
                            <w:proofErr w:type="spellEnd"/>
                            <w:r w:rsidRPr="00606BD2">
                              <w:rPr>
                                <w:color w:val="000000"/>
                                <w:lang w:bidi="en-US"/>
                              </w:rPr>
                              <w:t xml:space="preserve"> </w:t>
                            </w:r>
                            <w:r w:rsidRPr="00606BD2">
                              <w:rPr>
                                <w:color w:val="000000"/>
                                <w:lang w:eastAsia="de-DE" w:bidi="de-DE"/>
                              </w:rPr>
                              <w:t xml:space="preserve">oder </w:t>
                            </w:r>
                            <w:r w:rsidRPr="00BC54EB">
                              <w:rPr>
                                <w:color w:val="000000"/>
                                <w:lang w:eastAsia="de-DE" w:bidi="de-DE"/>
                              </w:rPr>
                              <w:t>DNS-over-QUIC</w:t>
                            </w:r>
                            <w:r w:rsidRPr="00606BD2">
                              <w:rPr>
                                <w:color w:val="000000"/>
                                <w:lang w:eastAsia="de-DE" w:bidi="de-DE"/>
                              </w:rPr>
                              <w:t xml:space="preserve"> </w:t>
                            </w:r>
                            <w:r w:rsidRPr="00606BD2">
                              <w:rPr>
                                <w:color w:val="000000"/>
                                <w:lang w:bidi="en-US"/>
                              </w:rPr>
                              <w:t>(</w:t>
                            </w:r>
                            <w:proofErr w:type="spellStart"/>
                            <w:r w:rsidRPr="00BC54EB">
                              <w:rPr>
                                <w:color w:val="000000"/>
                                <w:lang w:bidi="en-US"/>
                              </w:rPr>
                              <w:t>DoQ</w:t>
                            </w:r>
                            <w:proofErr w:type="spellEnd"/>
                            <w:r w:rsidRPr="00606BD2">
                              <w:rPr>
                                <w:color w:val="000000"/>
                                <w:lang w:bidi="en-US"/>
                              </w:rPr>
                              <w:t xml:space="preserve">): </w:t>
                            </w:r>
                            <w:r w:rsidRPr="00606BD2">
                              <w:rPr>
                                <w:color w:val="000000"/>
                                <w:lang w:eastAsia="de-DE" w:bidi="de-DE"/>
                              </w:rPr>
                              <w:t xml:space="preserve">Anfragen zum „eigentlichen“ </w:t>
                            </w:r>
                            <w:r w:rsidRPr="00606BD2">
                              <w:rPr>
                                <w:color w:val="000000"/>
                                <w:lang w:bidi="en-US"/>
                              </w:rPr>
                              <w:t xml:space="preserve">DNS-Server </w:t>
                            </w:r>
                            <w:r w:rsidRPr="00606BD2">
                              <w:rPr>
                                <w:color w:val="000000"/>
                                <w:lang w:eastAsia="de-DE" w:bidi="de-DE"/>
                              </w:rPr>
                              <w:t xml:space="preserve">im Internet können dann auf dem </w:t>
                            </w:r>
                            <w:r w:rsidRPr="00606BD2">
                              <w:rPr>
                                <w:color w:val="000000"/>
                                <w:lang w:bidi="en-US"/>
                              </w:rPr>
                              <w:t>Transportweg</w:t>
                            </w:r>
                            <w:r w:rsidRPr="00606BD2">
                              <w:rPr>
                                <w:color w:val="000000"/>
                                <w:lang w:eastAsia="de-DE" w:bidi="de-DE"/>
                              </w:rPr>
                              <w:t xml:space="preserve"> </w:t>
                            </w:r>
                            <w:r w:rsidRPr="00606BD2">
                              <w:rPr>
                                <w:color w:val="000000"/>
                                <w:lang w:bidi="en-US"/>
                              </w:rPr>
                              <w:t>weder</w:t>
                            </w:r>
                            <w:r w:rsidRPr="00606BD2">
                              <w:rPr>
                                <w:color w:val="000000"/>
                                <w:lang w:eastAsia="de-DE" w:bidi="de-DE"/>
                              </w:rPr>
                              <w:t xml:space="preserve"> </w:t>
                            </w:r>
                            <w:r w:rsidRPr="00606BD2">
                              <w:rPr>
                                <w:color w:val="000000"/>
                                <w:lang w:bidi="en-US"/>
                              </w:rPr>
                              <w:t xml:space="preserve">verfolgt </w:t>
                            </w:r>
                            <w:r w:rsidRPr="00606BD2">
                              <w:rPr>
                                <w:color w:val="000000"/>
                                <w:lang w:eastAsia="de-DE" w:bidi="de-DE"/>
                              </w:rPr>
                              <w:t>noch manipuliert werden.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4" type="#_x0000_t202" style="position:absolute;margin-left:371.75pt;margin-top:16.5pt;width:422.95pt;height:110.6pt;z-index:251776000;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" fillcolor="#b4c6e7 [1304]">
                <v:textbox style="mso-fit-shape-to-text:t">
                  <w:txbxContent>
                    <w:p w:rsidR="005E06B6" w:rsidRPr="00606BD2" w:rsidRDefault="005E06B6" w:rsidP="00B469C3">
                      <w:pPr>
                        <w:rPr>
                          <w:b/>
                        </w:rPr>
                      </w:pPr>
                      <w:r w:rsidRPr="00606BD2">
                        <w:rPr>
                          <w:b/>
                          <w:lang w:bidi="en-US"/>
                        </w:rPr>
                        <w:t>DNS-Filter</w:t>
                      </w:r>
                    </w:p>
                    <w:p w:rsidR="005E06B6" w:rsidRPr="00606BD2" w:rsidRDefault="005E06B6">
                      <w:r w:rsidRPr="00606BD2">
                        <w:rPr>
                          <w:color w:val="000000"/>
                          <w:lang w:bidi="en-US"/>
                        </w:rPr>
                        <w:t xml:space="preserve">DNS-Filter </w:t>
                      </w:r>
                      <w:r w:rsidRPr="00606BD2">
                        <w:rPr>
                          <w:color w:val="000000"/>
                          <w:lang w:eastAsia="de-DE" w:bidi="de-DE"/>
                        </w:rPr>
                        <w:t xml:space="preserve">werden logisch vor den eigentlichen </w:t>
                      </w:r>
                      <w:r w:rsidRPr="00606BD2">
                        <w:rPr>
                          <w:color w:val="000000"/>
                          <w:lang w:bidi="en-US"/>
                        </w:rPr>
                        <w:t xml:space="preserve">DNS-Server </w:t>
                      </w:r>
                      <w:r w:rsidRPr="00606BD2">
                        <w:rPr>
                          <w:color w:val="000000"/>
                          <w:lang w:eastAsia="de-DE" w:bidi="de-DE"/>
                        </w:rPr>
                        <w:t>im Netzwerk geschaltet. Sie entschei</w:t>
                      </w:r>
                      <w:r w:rsidRPr="00606BD2">
                        <w:rPr>
                          <w:color w:val="000000"/>
                          <w:lang w:eastAsia="de-DE" w:bidi="de-DE"/>
                        </w:rPr>
                        <w:softHyphen/>
                        <w:t xml:space="preserve">den mittels sogenannter </w:t>
                      </w:r>
                      <w:r w:rsidRPr="00BC54EB">
                        <w:rPr>
                          <w:color w:val="000000"/>
                          <w:lang w:eastAsia="de-DE" w:bidi="de-DE"/>
                        </w:rPr>
                        <w:t>„</w:t>
                      </w:r>
                      <w:r w:rsidRPr="00606BD2">
                        <w:rPr>
                          <w:color w:val="000000"/>
                          <w:lang w:eastAsia="de-DE" w:bidi="de-DE"/>
                        </w:rPr>
                        <w:t>schwarzer Listen</w:t>
                      </w:r>
                      <w:r w:rsidRPr="00BC54EB">
                        <w:rPr>
                          <w:color w:val="000000"/>
                          <w:lang w:eastAsia="de-DE" w:bidi="de-DE"/>
                        </w:rPr>
                        <w:t>"</w:t>
                      </w:r>
                      <w:r w:rsidRPr="00606BD2">
                        <w:rPr>
                          <w:color w:val="000000"/>
                          <w:lang w:eastAsia="de-DE" w:bidi="de-DE"/>
                        </w:rPr>
                        <w:t xml:space="preserve"> (Black </w:t>
                      </w:r>
                      <w:r w:rsidRPr="00BC54EB">
                        <w:rPr>
                          <w:color w:val="000000"/>
                          <w:lang w:eastAsia="de-DE" w:bidi="de-DE"/>
                        </w:rPr>
                        <w:t>Lists</w:t>
                      </w:r>
                      <w:r w:rsidRPr="00606BD2">
                        <w:rPr>
                          <w:color w:val="000000"/>
                          <w:lang w:eastAsia="de-DE" w:bidi="de-DE"/>
                        </w:rPr>
                        <w:t xml:space="preserve">), ob eine </w:t>
                      </w:r>
                      <w:r w:rsidRPr="00606BD2">
                        <w:rPr>
                          <w:color w:val="000000"/>
                          <w:lang w:bidi="en-US"/>
                        </w:rPr>
                        <w:t xml:space="preserve">DNS-Anfrage </w:t>
                      </w:r>
                      <w:r w:rsidRPr="00606BD2">
                        <w:rPr>
                          <w:color w:val="000000"/>
                          <w:lang w:eastAsia="de-DE" w:bidi="de-DE"/>
                        </w:rPr>
                        <w:t xml:space="preserve">zum eigentlichen </w:t>
                      </w:r>
                      <w:r w:rsidRPr="00606BD2">
                        <w:rPr>
                          <w:color w:val="000000"/>
                          <w:lang w:bidi="en-US"/>
                        </w:rPr>
                        <w:t xml:space="preserve">DNS-Server </w:t>
                      </w:r>
                      <w:r w:rsidRPr="00606BD2">
                        <w:rPr>
                          <w:color w:val="000000"/>
                          <w:lang w:eastAsia="de-DE" w:bidi="de-DE"/>
                        </w:rPr>
                        <w:t xml:space="preserve">weitergeleitet werden soll oder nicht (Filterfunktion). Diese </w:t>
                      </w:r>
                      <w:r w:rsidRPr="00606BD2">
                        <w:rPr>
                          <w:color w:val="000000"/>
                          <w:lang w:bidi="en-US"/>
                        </w:rPr>
                        <w:t xml:space="preserve">Filterlisten </w:t>
                      </w:r>
                      <w:r w:rsidRPr="00606BD2">
                        <w:rPr>
                          <w:color w:val="000000"/>
                          <w:lang w:eastAsia="de-DE" w:bidi="de-DE"/>
                        </w:rPr>
                        <w:t xml:space="preserve">müssen aber nicht von Hand gefüllt werden, sie können aus dem Internet von vertrauenswürdigen Anbietern bezogen werden. Professionelle </w:t>
                      </w:r>
                      <w:r w:rsidRPr="00606BD2">
                        <w:rPr>
                          <w:color w:val="000000"/>
                          <w:lang w:bidi="en-US"/>
                        </w:rPr>
                        <w:t xml:space="preserve">DNS-Filter </w:t>
                      </w:r>
                      <w:r w:rsidRPr="00606BD2">
                        <w:rPr>
                          <w:color w:val="000000"/>
                          <w:lang w:eastAsia="de-DE" w:bidi="de-DE"/>
                        </w:rPr>
                        <w:t xml:space="preserve">leiten die </w:t>
                      </w:r>
                      <w:r w:rsidRPr="00606BD2">
                        <w:rPr>
                          <w:color w:val="000000"/>
                          <w:lang w:bidi="en-US"/>
                        </w:rPr>
                        <w:t xml:space="preserve">DNS-Anfragen </w:t>
                      </w:r>
                      <w:r w:rsidRPr="00606BD2">
                        <w:rPr>
                          <w:color w:val="000000"/>
                          <w:lang w:eastAsia="de-DE" w:bidi="de-DE"/>
                        </w:rPr>
                        <w:t xml:space="preserve">zudem verschlüsselt weiter mittels </w:t>
                      </w:r>
                      <w:r w:rsidRPr="00BC54EB">
                        <w:rPr>
                          <w:color w:val="000000"/>
                          <w:lang w:eastAsia="de-DE" w:bidi="de-DE"/>
                        </w:rPr>
                        <w:t>DNS-over-TLS</w:t>
                      </w:r>
                      <w:r w:rsidRPr="00606BD2">
                        <w:rPr>
                          <w:color w:val="000000"/>
                          <w:lang w:eastAsia="de-DE" w:bidi="de-DE"/>
                        </w:rPr>
                        <w:t xml:space="preserve"> (</w:t>
                      </w:r>
                      <w:proofErr w:type="spellStart"/>
                      <w:r w:rsidRPr="00BC54EB">
                        <w:rPr>
                          <w:color w:val="000000"/>
                          <w:lang w:eastAsia="de-DE" w:bidi="de-DE"/>
                        </w:rPr>
                        <w:t>DoT</w:t>
                      </w:r>
                      <w:proofErr w:type="spellEnd"/>
                      <w:r w:rsidRPr="00606BD2">
                        <w:rPr>
                          <w:color w:val="000000"/>
                          <w:lang w:eastAsia="de-DE" w:bidi="de-DE"/>
                        </w:rPr>
                        <w:t xml:space="preserve">), </w:t>
                      </w:r>
                      <w:r w:rsidRPr="00BC54EB">
                        <w:rPr>
                          <w:color w:val="000000"/>
                          <w:lang w:eastAsia="de-DE" w:bidi="de-DE"/>
                        </w:rPr>
                        <w:t>DNS-over-HTTPS</w:t>
                      </w:r>
                      <w:r w:rsidRPr="00606BD2">
                        <w:rPr>
                          <w:color w:val="000000"/>
                          <w:lang w:eastAsia="de-DE" w:bidi="de-DE"/>
                        </w:rPr>
                        <w:t xml:space="preserve"> </w:t>
                      </w:r>
                      <w:r w:rsidRPr="00606BD2">
                        <w:rPr>
                          <w:color w:val="000000"/>
                          <w:lang w:bidi="en-US"/>
                        </w:rPr>
                        <w:t>(</w:t>
                      </w:r>
                      <w:proofErr w:type="spellStart"/>
                      <w:r w:rsidRPr="00BC54EB">
                        <w:rPr>
                          <w:color w:val="000000"/>
                          <w:lang w:bidi="en-US"/>
                        </w:rPr>
                        <w:t>DoH</w:t>
                      </w:r>
                      <w:proofErr w:type="spellEnd"/>
                      <w:r w:rsidRPr="00606BD2">
                        <w:rPr>
                          <w:color w:val="000000"/>
                          <w:lang w:bidi="en-US"/>
                        </w:rPr>
                        <w:t xml:space="preserve">), </w:t>
                      </w:r>
                      <w:proofErr w:type="spellStart"/>
                      <w:r w:rsidRPr="00BC54EB">
                        <w:rPr>
                          <w:color w:val="000000"/>
                          <w:lang w:bidi="en-US"/>
                        </w:rPr>
                        <w:t>DNSCrypt</w:t>
                      </w:r>
                      <w:proofErr w:type="spellEnd"/>
                      <w:r w:rsidRPr="00606BD2">
                        <w:rPr>
                          <w:color w:val="000000"/>
                          <w:lang w:bidi="en-US"/>
                        </w:rPr>
                        <w:t xml:space="preserve"> </w:t>
                      </w:r>
                      <w:r w:rsidRPr="00606BD2">
                        <w:rPr>
                          <w:color w:val="000000"/>
                          <w:lang w:eastAsia="de-DE" w:bidi="de-DE"/>
                        </w:rPr>
                        <w:t xml:space="preserve">oder </w:t>
                      </w:r>
                      <w:r w:rsidRPr="00BC54EB">
                        <w:rPr>
                          <w:color w:val="000000"/>
                          <w:lang w:eastAsia="de-DE" w:bidi="de-DE"/>
                        </w:rPr>
                        <w:t>DNS-over-QUIC</w:t>
                      </w:r>
                      <w:r w:rsidRPr="00606BD2">
                        <w:rPr>
                          <w:color w:val="000000"/>
                          <w:lang w:eastAsia="de-DE" w:bidi="de-DE"/>
                        </w:rPr>
                        <w:t xml:space="preserve"> </w:t>
                      </w:r>
                      <w:r w:rsidRPr="00606BD2">
                        <w:rPr>
                          <w:color w:val="000000"/>
                          <w:lang w:bidi="en-US"/>
                        </w:rPr>
                        <w:t>(</w:t>
                      </w:r>
                      <w:proofErr w:type="spellStart"/>
                      <w:r w:rsidRPr="00BC54EB">
                        <w:rPr>
                          <w:color w:val="000000"/>
                          <w:lang w:bidi="en-US"/>
                        </w:rPr>
                        <w:t>DoQ</w:t>
                      </w:r>
                      <w:proofErr w:type="spellEnd"/>
                      <w:r w:rsidRPr="00606BD2">
                        <w:rPr>
                          <w:color w:val="000000"/>
                          <w:lang w:bidi="en-US"/>
                        </w:rPr>
                        <w:t xml:space="preserve">): </w:t>
                      </w:r>
                      <w:r w:rsidRPr="00606BD2">
                        <w:rPr>
                          <w:color w:val="000000"/>
                          <w:lang w:eastAsia="de-DE" w:bidi="de-DE"/>
                        </w:rPr>
                        <w:t xml:space="preserve">Anfragen zum „eigentlichen“ </w:t>
                      </w:r>
                      <w:r w:rsidRPr="00606BD2">
                        <w:rPr>
                          <w:color w:val="000000"/>
                          <w:lang w:bidi="en-US"/>
                        </w:rPr>
                        <w:t xml:space="preserve">DNS-Server </w:t>
                      </w:r>
                      <w:r w:rsidRPr="00606BD2">
                        <w:rPr>
                          <w:color w:val="000000"/>
                          <w:lang w:eastAsia="de-DE" w:bidi="de-DE"/>
                        </w:rPr>
                        <w:t xml:space="preserve">im Internet können dann auf dem </w:t>
                      </w:r>
                      <w:r w:rsidRPr="00606BD2">
                        <w:rPr>
                          <w:color w:val="000000"/>
                          <w:lang w:bidi="en-US"/>
                        </w:rPr>
                        <w:t>Transportweg</w:t>
                      </w:r>
                      <w:r w:rsidRPr="00606BD2">
                        <w:rPr>
                          <w:color w:val="000000"/>
                          <w:lang w:eastAsia="de-DE" w:bidi="de-DE"/>
                        </w:rPr>
                        <w:t xml:space="preserve"> </w:t>
                      </w:r>
                      <w:r w:rsidRPr="00606BD2">
                        <w:rPr>
                          <w:color w:val="000000"/>
                          <w:lang w:bidi="en-US"/>
                        </w:rPr>
                        <w:t>weder</w:t>
                      </w:r>
                      <w:r w:rsidRPr="00606BD2">
                        <w:rPr>
                          <w:color w:val="000000"/>
                          <w:lang w:eastAsia="de-DE" w:bidi="de-DE"/>
                        </w:rPr>
                        <w:t xml:space="preserve"> </w:t>
                      </w:r>
                      <w:r w:rsidRPr="00606BD2">
                        <w:rPr>
                          <w:color w:val="000000"/>
                          <w:lang w:bidi="en-US"/>
                        </w:rPr>
                        <w:t xml:space="preserve">verfolgt </w:t>
                      </w:r>
                      <w:r w:rsidRPr="00606BD2">
                        <w:rPr>
                          <w:color w:val="000000"/>
                          <w:lang w:eastAsia="de-DE" w:bidi="de-DE"/>
                        </w:rPr>
                        <w:t>noch manipuliert werden.</w:t>
                      </w:r>
                    </w:p>
                  </w:txbxContent>
                </v:textbox>
                <w10:wrap type="topAndBottom" anchorx="margin"/>
              </v:shape>
            </w:pict>
          </mc:Fallback>
        </mc:AlternateContent>
      </w:r>
    </w:p>
    <w:bookmarkEnd w:id="67"/>
    <w:p w:rsidR="00B963F9" w:rsidRPr="00CB65E2" w:rsidRDefault="00B963F9" w:rsidP="00B469C3">
      <w:pPr>
        <w:pStyle w:val="A02bfw10mm"/>
      </w:pPr>
      <w:r w:rsidRPr="00CB65E2">
        <w:rPr>
          <w:color w:val="000000"/>
          <w:lang w:eastAsia="de-DE" w:bidi="de-DE"/>
        </w:rPr>
        <w:t xml:space="preserve">Bekannte </w:t>
      </w:r>
      <w:r w:rsidRPr="00BC54EB">
        <w:rPr>
          <w:color w:val="000000"/>
          <w:lang w:bidi="en-US"/>
        </w:rPr>
        <w:t>Open-Source-DNS-Filter</w:t>
      </w:r>
      <w:r w:rsidRPr="00CB65E2">
        <w:rPr>
          <w:color w:val="000000"/>
          <w:lang w:eastAsia="de-DE" w:bidi="de-DE"/>
        </w:rPr>
        <w:t xml:space="preserve"> </w:t>
      </w:r>
      <w:r w:rsidRPr="00CB65E2">
        <w:rPr>
          <w:color w:val="000000"/>
          <w:lang w:bidi="en-US"/>
        </w:rPr>
        <w:t xml:space="preserve">sind </w:t>
      </w:r>
      <w:r w:rsidRPr="00BC54EB">
        <w:rPr>
          <w:color w:val="000000"/>
          <w:lang w:eastAsia="de-DE" w:bidi="de-DE"/>
        </w:rPr>
        <w:t>„</w:t>
      </w:r>
      <w:proofErr w:type="spellStart"/>
      <w:r w:rsidRPr="00BC54EB">
        <w:rPr>
          <w:color w:val="000000"/>
          <w:lang w:eastAsia="de-DE" w:bidi="de-DE"/>
        </w:rPr>
        <w:t>eBlocker</w:t>
      </w:r>
      <w:proofErr w:type="spellEnd"/>
      <w:r w:rsidRPr="00BC54EB">
        <w:rPr>
          <w:color w:val="000000"/>
          <w:lang w:eastAsia="de-DE" w:bidi="de-DE"/>
        </w:rPr>
        <w:t>"</w:t>
      </w:r>
      <w:r w:rsidRPr="00CB65E2">
        <w:rPr>
          <w:color w:val="000000"/>
          <w:lang w:eastAsia="de-DE" w:bidi="de-DE"/>
        </w:rPr>
        <w:t xml:space="preserve"> </w:t>
      </w:r>
      <w:r w:rsidRPr="00CB65E2">
        <w:rPr>
          <w:color w:val="000000"/>
          <w:lang w:bidi="en-US"/>
        </w:rPr>
        <w:t>(</w:t>
      </w:r>
      <w:hyperlink r:id="rId72" w:history="1">
        <w:r w:rsidRPr="00CB65E2">
          <w:rPr>
            <w:color w:val="000000"/>
            <w:lang w:bidi="en-US"/>
          </w:rPr>
          <w:t>https://eblocker.org</w:t>
        </w:r>
      </w:hyperlink>
      <w:r w:rsidRPr="00CB65E2">
        <w:rPr>
          <w:color w:val="000000"/>
          <w:lang w:bidi="en-US"/>
        </w:rPr>
        <w:t xml:space="preserve">), </w:t>
      </w:r>
      <w:r w:rsidRPr="00BC54EB">
        <w:rPr>
          <w:color w:val="000000"/>
          <w:lang w:eastAsia="de-DE" w:bidi="de-DE"/>
        </w:rPr>
        <w:t>„</w:t>
      </w:r>
      <w:r w:rsidRPr="00CB65E2">
        <w:rPr>
          <w:color w:val="000000"/>
          <w:lang w:eastAsia="de-DE" w:bidi="de-DE"/>
        </w:rPr>
        <w:t>Pi-Hole</w:t>
      </w:r>
      <w:r w:rsidRPr="00BC54EB">
        <w:rPr>
          <w:color w:val="000000"/>
          <w:lang w:eastAsia="de-DE" w:bidi="de-DE"/>
        </w:rPr>
        <w:t>"</w:t>
      </w:r>
      <w:r w:rsidRPr="00CB65E2">
        <w:rPr>
          <w:color w:val="000000"/>
          <w:lang w:eastAsia="de-DE" w:bidi="de-DE"/>
        </w:rPr>
        <w:t xml:space="preserve"> </w:t>
      </w:r>
      <w:r w:rsidRPr="00CB65E2">
        <w:rPr>
          <w:color w:val="000000"/>
          <w:lang w:bidi="en-US"/>
        </w:rPr>
        <w:t>(</w:t>
      </w:r>
      <w:hyperlink r:id="rId73" w:history="1">
        <w:r w:rsidRPr="00CB65E2">
          <w:rPr>
            <w:color w:val="000000"/>
            <w:lang w:bidi="en-US"/>
          </w:rPr>
          <w:t>https://pi-hole.net</w:t>
        </w:r>
      </w:hyperlink>
      <w:r w:rsidRPr="00CB65E2">
        <w:rPr>
          <w:color w:val="000000"/>
          <w:lang w:bidi="en-US"/>
        </w:rPr>
        <w:t xml:space="preserve">) </w:t>
      </w:r>
      <w:r w:rsidRPr="00CB65E2">
        <w:rPr>
          <w:color w:val="000000"/>
          <w:lang w:eastAsia="de-DE" w:bidi="de-DE"/>
        </w:rPr>
        <w:t xml:space="preserve">und </w:t>
      </w:r>
      <w:r w:rsidRPr="00BC54EB">
        <w:rPr>
          <w:color w:val="000000"/>
          <w:lang w:eastAsia="de-DE" w:bidi="de-DE"/>
        </w:rPr>
        <w:t>„</w:t>
      </w:r>
      <w:proofErr w:type="spellStart"/>
      <w:r w:rsidRPr="00BC54EB">
        <w:rPr>
          <w:color w:val="000000"/>
          <w:lang w:eastAsia="de-DE" w:bidi="de-DE"/>
        </w:rPr>
        <w:t>AdGuard</w:t>
      </w:r>
      <w:proofErr w:type="spellEnd"/>
      <w:r w:rsidRPr="00BC54EB">
        <w:rPr>
          <w:color w:val="000000"/>
          <w:lang w:eastAsia="de-DE" w:bidi="de-DE"/>
        </w:rPr>
        <w:t>"</w:t>
      </w:r>
      <w:r w:rsidRPr="00CB65E2">
        <w:rPr>
          <w:color w:val="000000"/>
          <w:lang w:eastAsia="de-DE" w:bidi="de-DE"/>
        </w:rPr>
        <w:t xml:space="preserve"> </w:t>
      </w:r>
      <w:r w:rsidRPr="00CB65E2">
        <w:rPr>
          <w:color w:val="000000"/>
          <w:lang w:bidi="en-US"/>
        </w:rPr>
        <w:t>(</w:t>
      </w:r>
      <w:hyperlink r:id="rId74" w:history="1">
        <w:r w:rsidRPr="00CB65E2">
          <w:rPr>
            <w:color w:val="000000"/>
            <w:lang w:bidi="en-US"/>
          </w:rPr>
          <w:t>https://adguard.com/de/adguard-</w:t>
        </w:r>
        <w:r w:rsidRPr="00BC54EB">
          <w:rPr>
            <w:color w:val="000000"/>
            <w:lang w:bidi="en-US"/>
          </w:rPr>
          <w:t>home</w:t>
        </w:r>
        <w:r w:rsidRPr="00CB65E2">
          <w:rPr>
            <w:color w:val="000000"/>
            <w:lang w:bidi="en-US"/>
          </w:rPr>
          <w:t>/</w:t>
        </w:r>
        <w:r w:rsidRPr="00BC54EB">
          <w:rPr>
            <w:color w:val="000000"/>
            <w:lang w:bidi="en-US"/>
          </w:rPr>
          <w:t>overview.html</w:t>
        </w:r>
      </w:hyperlink>
      <w:r w:rsidRPr="00CB65E2">
        <w:rPr>
          <w:color w:val="000000"/>
          <w:lang w:bidi="en-US"/>
        </w:rPr>
        <w:t xml:space="preserve">) </w:t>
      </w:r>
      <w:r w:rsidRPr="00CB65E2">
        <w:rPr>
          <w:color w:val="000000"/>
          <w:lang w:eastAsia="de-DE" w:bidi="de-DE"/>
        </w:rPr>
        <w:t xml:space="preserve">zum zentralen Schutz ganzer Netzwerke vor </w:t>
      </w:r>
      <w:r w:rsidRPr="00BC54EB">
        <w:rPr>
          <w:color w:val="000000"/>
          <w:lang w:bidi="en-US"/>
        </w:rPr>
        <w:t>Tracking</w:t>
      </w:r>
      <w:r w:rsidRPr="00CB65E2">
        <w:rPr>
          <w:color w:val="000000"/>
          <w:lang w:bidi="en-US"/>
        </w:rPr>
        <w:t xml:space="preserve"> </w:t>
      </w:r>
      <w:r w:rsidRPr="00CB65E2">
        <w:rPr>
          <w:color w:val="000000"/>
          <w:lang w:eastAsia="de-DE" w:bidi="de-DE"/>
        </w:rPr>
        <w:t>und Werbung.</w:t>
      </w:r>
    </w:p>
    <w:p w:rsidR="00B963F9" w:rsidRPr="00CB65E2" w:rsidRDefault="00B469C3" w:rsidP="00B469C3">
      <w:pPr>
        <w:pStyle w:val="berschrift2"/>
      </w:pPr>
      <w:bookmarkStart w:id="68" w:name="bookmark91"/>
      <w:bookmarkStart w:id="69" w:name="_Toc120262968"/>
      <w:r w:rsidRPr="00CB65E2">
        <w:rPr>
          <w:rFonts w:eastAsia="Tahoma"/>
          <w:lang w:bidi="en-US"/>
        </w:rPr>
        <w:t xml:space="preserve">LE 4 - </w:t>
      </w:r>
      <w:r w:rsidR="00B963F9" w:rsidRPr="00CB65E2">
        <w:rPr>
          <w:rFonts w:eastAsia="Tahoma"/>
          <w:lang w:bidi="en-US"/>
        </w:rPr>
        <w:t>Switches</w:t>
      </w:r>
      <w:bookmarkEnd w:id="68"/>
      <w:bookmarkEnd w:id="69"/>
    </w:p>
    <w:p w:rsidR="00B469C3" w:rsidRPr="00CB65E2" w:rsidRDefault="00B469C3" w:rsidP="00B469C3">
      <w:pPr>
        <w:rPr>
          <w:lang w:bidi="en-US"/>
        </w:rPr>
      </w:pPr>
    </w:p>
    <w:p w:rsidR="00B963F9" w:rsidRPr="00CB65E2" w:rsidRDefault="00B469C3" w:rsidP="00B469C3">
      <w:pPr>
        <w:pStyle w:val="A02bfw10mm"/>
      </w:pPr>
      <w:r w:rsidRPr="00CB65E2">
        <w:rPr>
          <w:noProof/>
          <w:lang w:eastAsia="de-DE"/>
        </w:rPr>
        <w:drawing>
          <wp:anchor distT="0" distB="0" distL="114300" distR="114300" simplePos="0" relativeHeight="251778048" behindDoc="0" locked="0" layoutInCell="1" allowOverlap="1" wp14:anchorId="7E44F90E" wp14:editId="37139A94">
            <wp:simplePos x="0" y="0"/>
            <wp:positionH relativeFrom="margin">
              <wp:align>right</wp:align>
            </wp:positionH>
            <wp:positionV relativeFrom="paragraph">
              <wp:posOffset>8978</wp:posOffset>
            </wp:positionV>
            <wp:extent cx="4096385" cy="2152015"/>
            <wp:effectExtent l="0" t="0" r="0" b="635"/>
            <wp:wrapSquare wrapText="bothSides"/>
            <wp:docPr id="208" name="Picutre 4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75">
                      <a:extLst>
                        <a:ext uri="{28A0092B-C50C-407E-A947-70E740481C1C}">
                          <a14:useLocalDpi xmlns:a14="http://schemas.microsoft.com/office/drawing/2010/main" val="0"/>
                        </a:ext>
                      </a:extLst>
                    </a:blip>
                    <a:stretch/>
                  </pic:blipFill>
                  <pic:spPr>
                    <a:xfrm>
                      <a:off x="0" y="0"/>
                      <a:ext cx="4096385" cy="2152015"/>
                    </a:xfrm>
                    <a:prstGeom prst="rect">
                      <a:avLst/>
                    </a:prstGeom>
                  </pic:spPr>
                </pic:pic>
              </a:graphicData>
            </a:graphic>
          </wp:anchor>
        </w:drawing>
      </w:r>
      <w:r w:rsidR="00B963F9" w:rsidRPr="00CB65E2">
        <w:rPr>
          <w:lang w:bidi="en-US"/>
        </w:rPr>
        <w:t xml:space="preserve">Switches </w:t>
      </w:r>
      <w:r w:rsidR="00B963F9" w:rsidRPr="00CB65E2">
        <w:rPr>
          <w:lang w:eastAsia="de-DE" w:bidi="de-DE"/>
        </w:rPr>
        <w:t xml:space="preserve">sind Geräte, </w:t>
      </w:r>
      <w:r w:rsidR="00B963F9" w:rsidRPr="00CB65E2">
        <w:rPr>
          <w:lang w:bidi="en-US"/>
        </w:rPr>
        <w:t xml:space="preserve">die Netzwerksegmente </w:t>
      </w:r>
      <w:r w:rsidR="00B963F9" w:rsidRPr="00CB65E2">
        <w:rPr>
          <w:lang w:eastAsia="de-DE" w:bidi="de-DE"/>
        </w:rPr>
        <w:t>miteinander verbinden. Nachrichten werden an den Port weitergeleitet, an dem sich der Emp</w:t>
      </w:r>
      <w:r w:rsidR="00B963F9" w:rsidRPr="00CB65E2">
        <w:rPr>
          <w:lang w:eastAsia="de-DE" w:bidi="de-DE"/>
        </w:rPr>
        <w:softHyphen/>
        <w:t>fänger befindet.</w:t>
      </w:r>
    </w:p>
    <w:p w:rsidR="00B963F9" w:rsidRPr="00CB65E2" w:rsidRDefault="00B963F9" w:rsidP="00B469C3">
      <w:pPr>
        <w:pStyle w:val="A02bfw10mm"/>
      </w:pPr>
      <w:r w:rsidRPr="00CB65E2">
        <w:rPr>
          <w:lang w:eastAsia="de-DE" w:bidi="de-DE"/>
        </w:rPr>
        <w:t xml:space="preserve">Für </w:t>
      </w:r>
      <w:r w:rsidRPr="00CB65E2">
        <w:rPr>
          <w:lang w:bidi="en-US"/>
        </w:rPr>
        <w:t xml:space="preserve">Switches </w:t>
      </w:r>
      <w:r w:rsidRPr="00CB65E2">
        <w:rPr>
          <w:lang w:eastAsia="de-DE" w:bidi="de-DE"/>
        </w:rPr>
        <w:t>werden bei der Auswahl folgen</w:t>
      </w:r>
      <w:r w:rsidRPr="00CB65E2">
        <w:rPr>
          <w:lang w:eastAsia="de-DE" w:bidi="de-DE"/>
        </w:rPr>
        <w:softHyphen/>
        <w:t>de Kriterien berück</w:t>
      </w:r>
      <w:r w:rsidRPr="00CB65E2">
        <w:rPr>
          <w:lang w:eastAsia="de-DE" w:bidi="de-DE"/>
        </w:rPr>
        <w:softHyphen/>
        <w:t>sichtigt:</w:t>
      </w:r>
    </w:p>
    <w:tbl>
      <w:tblPr>
        <w:tblOverlap w:val="never"/>
        <w:tblW w:w="8493" w:type="dxa"/>
        <w:tblInd w:w="584" w:type="dxa"/>
        <w:tblLayout w:type="fixed"/>
        <w:tblCellMar>
          <w:top w:w="57" w:type="dxa"/>
          <w:left w:w="57" w:type="dxa"/>
          <w:bottom w:w="57" w:type="dxa"/>
          <w:right w:w="57" w:type="dxa"/>
        </w:tblCellMar>
        <w:tblLook w:val="0000" w:firstRow="0" w:lastRow="0" w:firstColumn="0" w:lastColumn="0" w:noHBand="0" w:noVBand="0"/>
      </w:tblPr>
      <w:tblGrid>
        <w:gridCol w:w="1963"/>
        <w:gridCol w:w="6530"/>
      </w:tblGrid>
      <w:tr w:rsidR="00B963F9" w:rsidRPr="00CB65E2" w:rsidTr="00B469C3">
        <w:trPr>
          <w:trHeight w:val="24"/>
        </w:trPr>
        <w:tc>
          <w:tcPr>
            <w:tcW w:w="8493" w:type="dxa"/>
            <w:gridSpan w:val="2"/>
            <w:tcBorders>
              <w:top w:val="single" w:sz="4" w:space="0" w:color="auto"/>
              <w:left w:val="single" w:sz="4" w:space="0" w:color="auto"/>
            </w:tcBorders>
            <w:shd w:val="clear" w:color="auto" w:fill="538135" w:themeFill="accent6" w:themeFillShade="BF"/>
            <w:vAlign w:val="center"/>
          </w:tcPr>
          <w:p w:rsidR="00B963F9" w:rsidRPr="00CB65E2" w:rsidRDefault="00B963F9" w:rsidP="00B469C3">
            <w:pPr>
              <w:pStyle w:val="Andere0"/>
              <w:spacing w:line="180" w:lineRule="auto"/>
              <w:rPr>
                <w:rFonts w:ascii="Arial" w:hAnsi="Arial" w:cs="Arial"/>
                <w:sz w:val="20"/>
                <w:szCs w:val="20"/>
              </w:rPr>
            </w:pPr>
            <w:r w:rsidRPr="00CB65E2">
              <w:rPr>
                <w:rFonts w:ascii="Arial" w:hAnsi="Arial" w:cs="Arial"/>
                <w:b/>
                <w:bCs/>
                <w:color w:val="000000"/>
                <w:sz w:val="20"/>
                <w:szCs w:val="20"/>
                <w:lang w:eastAsia="de-DE" w:bidi="de-DE"/>
              </w:rPr>
              <w:t xml:space="preserve">Technische Anforderungen an </w:t>
            </w:r>
            <w:r w:rsidRPr="00CB65E2">
              <w:rPr>
                <w:rFonts w:ascii="Arial" w:hAnsi="Arial" w:cs="Arial"/>
                <w:b/>
                <w:bCs/>
                <w:color w:val="000000"/>
                <w:sz w:val="20"/>
                <w:szCs w:val="20"/>
                <w:lang w:bidi="en-US"/>
              </w:rPr>
              <w:t>Switches</w:t>
            </w:r>
          </w:p>
        </w:tc>
      </w:tr>
      <w:tr w:rsidR="00B963F9" w:rsidRPr="00CB65E2" w:rsidTr="00B469C3">
        <w:trPr>
          <w:trHeight w:val="267"/>
        </w:trPr>
        <w:tc>
          <w:tcPr>
            <w:tcW w:w="1963" w:type="dxa"/>
            <w:tcBorders>
              <w:top w:val="single" w:sz="4" w:space="0" w:color="auto"/>
              <w:left w:val="single" w:sz="4" w:space="0" w:color="auto"/>
            </w:tcBorders>
            <w:shd w:val="clear" w:color="auto" w:fill="A8D08D" w:themeFill="accent6" w:themeFillTint="99"/>
          </w:tcPr>
          <w:p w:rsidR="00B963F9" w:rsidRPr="00CB65E2" w:rsidRDefault="00B963F9" w:rsidP="00B469C3">
            <w:pPr>
              <w:pStyle w:val="Andere0"/>
              <w:spacing w:line="240" w:lineRule="auto"/>
              <w:rPr>
                <w:rFonts w:ascii="Arial" w:hAnsi="Arial" w:cs="Arial"/>
                <w:sz w:val="20"/>
                <w:szCs w:val="20"/>
              </w:rPr>
            </w:pPr>
            <w:proofErr w:type="spellStart"/>
            <w:r w:rsidRPr="00750C82">
              <w:rPr>
                <w:rFonts w:ascii="Arial" w:hAnsi="Arial" w:cs="Arial"/>
                <w:b/>
                <w:bCs/>
                <w:color w:val="000000"/>
                <w:sz w:val="20"/>
                <w:szCs w:val="20"/>
                <w:lang w:bidi="en-US"/>
              </w:rPr>
              <w:t>Managed</w:t>
            </w:r>
            <w:proofErr w:type="spellEnd"/>
            <w:r w:rsidRPr="00CB65E2">
              <w:rPr>
                <w:rFonts w:ascii="Arial" w:hAnsi="Arial" w:cs="Arial"/>
                <w:b/>
                <w:bCs/>
                <w:color w:val="000000"/>
                <w:sz w:val="20"/>
                <w:szCs w:val="20"/>
                <w:lang w:bidi="en-US"/>
              </w:rPr>
              <w:t xml:space="preserve"> Switches</w:t>
            </w:r>
          </w:p>
        </w:tc>
        <w:tc>
          <w:tcPr>
            <w:tcW w:w="6530" w:type="dxa"/>
            <w:tcBorders>
              <w:top w:val="single" w:sz="4" w:space="0" w:color="auto"/>
              <w:left w:val="single" w:sz="4" w:space="0" w:color="auto"/>
              <w:right w:val="single" w:sz="4" w:space="0" w:color="auto"/>
            </w:tcBorders>
            <w:shd w:val="clear" w:color="auto" w:fill="auto"/>
          </w:tcPr>
          <w:p w:rsidR="00B963F9" w:rsidRPr="00CB65E2" w:rsidRDefault="00B963F9" w:rsidP="00B469C3">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Sie verfügen über eine integrierte </w:t>
            </w:r>
            <w:r w:rsidRPr="00CB65E2">
              <w:rPr>
                <w:rFonts w:ascii="Arial" w:hAnsi="Arial" w:cs="Arial"/>
                <w:color w:val="000000"/>
                <w:sz w:val="20"/>
                <w:szCs w:val="20"/>
                <w:lang w:bidi="en-US"/>
              </w:rPr>
              <w:t xml:space="preserve">Webanwendung. </w:t>
            </w:r>
            <w:r w:rsidRPr="00CB65E2">
              <w:rPr>
                <w:rFonts w:ascii="Arial" w:hAnsi="Arial" w:cs="Arial"/>
                <w:color w:val="000000"/>
                <w:sz w:val="20"/>
                <w:szCs w:val="20"/>
                <w:lang w:eastAsia="de-DE" w:bidi="de-DE"/>
              </w:rPr>
              <w:t>Über einen Browser lassen sie sich konfigurieren.</w:t>
            </w:r>
          </w:p>
        </w:tc>
      </w:tr>
      <w:tr w:rsidR="00B963F9" w:rsidRPr="00CB65E2" w:rsidTr="00B469C3">
        <w:trPr>
          <w:trHeight w:val="35"/>
        </w:trPr>
        <w:tc>
          <w:tcPr>
            <w:tcW w:w="1963" w:type="dxa"/>
            <w:tcBorders>
              <w:top w:val="single" w:sz="4" w:space="0" w:color="auto"/>
              <w:left w:val="single" w:sz="4" w:space="0" w:color="auto"/>
            </w:tcBorders>
            <w:shd w:val="clear" w:color="auto" w:fill="A8D08D" w:themeFill="accent6" w:themeFillTint="99"/>
          </w:tcPr>
          <w:p w:rsidR="00B963F9" w:rsidRPr="00CB65E2" w:rsidRDefault="00B963F9" w:rsidP="00B469C3">
            <w:pPr>
              <w:pStyle w:val="Andere0"/>
              <w:spacing w:line="240" w:lineRule="auto"/>
              <w:rPr>
                <w:rFonts w:ascii="Arial" w:hAnsi="Arial" w:cs="Arial"/>
                <w:sz w:val="20"/>
                <w:szCs w:val="20"/>
              </w:rPr>
            </w:pPr>
            <w:proofErr w:type="spellStart"/>
            <w:r w:rsidRPr="00BC54EB">
              <w:rPr>
                <w:rFonts w:ascii="Arial" w:hAnsi="Arial" w:cs="Arial"/>
                <w:b/>
                <w:bCs/>
                <w:color w:val="000000"/>
                <w:sz w:val="20"/>
                <w:szCs w:val="20"/>
                <w:lang w:bidi="en-US"/>
              </w:rPr>
              <w:t>Unmanaged</w:t>
            </w:r>
            <w:proofErr w:type="spellEnd"/>
          </w:p>
          <w:p w:rsidR="00B963F9" w:rsidRPr="00CB65E2" w:rsidRDefault="00B963F9" w:rsidP="00B469C3">
            <w:pPr>
              <w:pStyle w:val="Andere0"/>
              <w:spacing w:line="240" w:lineRule="auto"/>
              <w:rPr>
                <w:rFonts w:ascii="Arial" w:hAnsi="Arial" w:cs="Arial"/>
                <w:sz w:val="20"/>
                <w:szCs w:val="20"/>
              </w:rPr>
            </w:pPr>
            <w:r w:rsidRPr="00CB65E2">
              <w:rPr>
                <w:rFonts w:ascii="Arial" w:hAnsi="Arial" w:cs="Arial"/>
                <w:b/>
                <w:bCs/>
                <w:color w:val="000000"/>
                <w:sz w:val="20"/>
                <w:szCs w:val="20"/>
                <w:lang w:bidi="en-US"/>
              </w:rPr>
              <w:t>Switches</w:t>
            </w:r>
          </w:p>
        </w:tc>
        <w:tc>
          <w:tcPr>
            <w:tcW w:w="6530" w:type="dxa"/>
            <w:tcBorders>
              <w:top w:val="single" w:sz="4" w:space="0" w:color="auto"/>
              <w:left w:val="single" w:sz="4" w:space="0" w:color="auto"/>
              <w:right w:val="single" w:sz="4" w:space="0" w:color="auto"/>
            </w:tcBorders>
            <w:shd w:val="clear" w:color="auto" w:fill="auto"/>
          </w:tcPr>
          <w:p w:rsidR="00B963F9" w:rsidRPr="00CB65E2" w:rsidRDefault="00B963F9" w:rsidP="00B469C3">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Sie sind fest konfiguriert, die Parameter sind nicht anpassbar.</w:t>
            </w:r>
          </w:p>
        </w:tc>
      </w:tr>
      <w:tr w:rsidR="00B963F9" w:rsidRPr="00CB65E2" w:rsidTr="00B469C3">
        <w:trPr>
          <w:trHeight w:val="24"/>
        </w:trPr>
        <w:tc>
          <w:tcPr>
            <w:tcW w:w="1963" w:type="dxa"/>
            <w:tcBorders>
              <w:top w:val="single" w:sz="4" w:space="0" w:color="auto"/>
              <w:left w:val="single" w:sz="4" w:space="0" w:color="auto"/>
            </w:tcBorders>
            <w:shd w:val="clear" w:color="auto" w:fill="A8D08D" w:themeFill="accent6" w:themeFillTint="99"/>
          </w:tcPr>
          <w:p w:rsidR="00B963F9" w:rsidRPr="00CB65E2" w:rsidRDefault="00B963F9" w:rsidP="00B469C3">
            <w:pPr>
              <w:pStyle w:val="Andere0"/>
              <w:spacing w:line="240" w:lineRule="auto"/>
              <w:rPr>
                <w:rFonts w:ascii="Arial" w:hAnsi="Arial" w:cs="Arial"/>
                <w:sz w:val="20"/>
                <w:szCs w:val="20"/>
              </w:rPr>
            </w:pPr>
            <w:r w:rsidRPr="00CB65E2">
              <w:rPr>
                <w:rFonts w:ascii="Arial" w:hAnsi="Arial" w:cs="Arial"/>
                <w:b/>
                <w:bCs/>
                <w:color w:val="000000"/>
                <w:sz w:val="20"/>
                <w:szCs w:val="20"/>
                <w:lang w:bidi="en-US"/>
              </w:rPr>
              <w:t>Quality of</w:t>
            </w:r>
            <w:r w:rsidRPr="00CB65E2">
              <w:rPr>
                <w:rFonts w:ascii="Arial" w:hAnsi="Arial" w:cs="Arial"/>
                <w:b/>
                <w:bCs/>
                <w:color w:val="000000"/>
                <w:sz w:val="20"/>
                <w:szCs w:val="20"/>
                <w:lang w:eastAsia="de-DE" w:bidi="de-DE"/>
              </w:rPr>
              <w:t xml:space="preserve"> </w:t>
            </w:r>
            <w:r w:rsidRPr="00CB65E2">
              <w:rPr>
                <w:rFonts w:ascii="Arial" w:hAnsi="Arial" w:cs="Arial"/>
                <w:b/>
                <w:bCs/>
                <w:color w:val="000000"/>
                <w:sz w:val="20"/>
                <w:szCs w:val="20"/>
                <w:lang w:bidi="en-US"/>
              </w:rPr>
              <w:t>Service</w:t>
            </w:r>
          </w:p>
        </w:tc>
        <w:tc>
          <w:tcPr>
            <w:tcW w:w="6530" w:type="dxa"/>
            <w:tcBorders>
              <w:top w:val="single" w:sz="4" w:space="0" w:color="auto"/>
              <w:left w:val="single" w:sz="4" w:space="0" w:color="auto"/>
              <w:right w:val="single" w:sz="4" w:space="0" w:color="auto"/>
            </w:tcBorders>
            <w:shd w:val="clear" w:color="auto" w:fill="auto"/>
          </w:tcPr>
          <w:p w:rsidR="00B963F9" w:rsidRPr="00CB65E2" w:rsidRDefault="00B963F9" w:rsidP="00B469C3">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Mit </w:t>
            </w:r>
            <w:proofErr w:type="spellStart"/>
            <w:r w:rsidRPr="00BC54EB">
              <w:rPr>
                <w:rFonts w:ascii="Arial" w:hAnsi="Arial" w:cs="Arial"/>
                <w:color w:val="000000"/>
                <w:sz w:val="20"/>
                <w:szCs w:val="20"/>
                <w:lang w:bidi="en-US"/>
              </w:rPr>
              <w:t>QoS</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lässt sich der </w:t>
            </w:r>
            <w:r w:rsidRPr="00CB65E2">
              <w:rPr>
                <w:rFonts w:ascii="Arial" w:hAnsi="Arial" w:cs="Arial"/>
                <w:color w:val="000000"/>
                <w:sz w:val="20"/>
                <w:szCs w:val="20"/>
                <w:lang w:bidi="en-US"/>
              </w:rPr>
              <w:t xml:space="preserve">IP-Traffic </w:t>
            </w:r>
            <w:r w:rsidRPr="00CB65E2">
              <w:rPr>
                <w:rFonts w:ascii="Arial" w:hAnsi="Arial" w:cs="Arial"/>
                <w:color w:val="000000"/>
                <w:sz w:val="20"/>
                <w:szCs w:val="20"/>
                <w:lang w:eastAsia="de-DE" w:bidi="de-DE"/>
              </w:rPr>
              <w:t>per Konfiguration priorisieren.</w:t>
            </w:r>
          </w:p>
        </w:tc>
      </w:tr>
      <w:tr w:rsidR="00B963F9" w:rsidRPr="00CB65E2" w:rsidTr="00B469C3">
        <w:trPr>
          <w:trHeight w:val="92"/>
        </w:trPr>
        <w:tc>
          <w:tcPr>
            <w:tcW w:w="1963" w:type="dxa"/>
            <w:tcBorders>
              <w:top w:val="single" w:sz="4" w:space="0" w:color="auto"/>
              <w:left w:val="single" w:sz="4" w:space="0" w:color="auto"/>
            </w:tcBorders>
            <w:shd w:val="clear" w:color="auto" w:fill="A8D08D" w:themeFill="accent6" w:themeFillTint="99"/>
          </w:tcPr>
          <w:p w:rsidR="00B963F9" w:rsidRPr="00CB65E2" w:rsidRDefault="00B963F9" w:rsidP="00B469C3">
            <w:pPr>
              <w:pStyle w:val="Andere0"/>
              <w:spacing w:line="269" w:lineRule="auto"/>
              <w:rPr>
                <w:rFonts w:ascii="Arial" w:hAnsi="Arial" w:cs="Arial"/>
                <w:sz w:val="20"/>
                <w:szCs w:val="20"/>
              </w:rPr>
            </w:pPr>
            <w:r w:rsidRPr="00BC54EB">
              <w:rPr>
                <w:rFonts w:ascii="Arial" w:hAnsi="Arial" w:cs="Arial"/>
                <w:b/>
                <w:bCs/>
                <w:color w:val="000000"/>
                <w:sz w:val="20"/>
                <w:szCs w:val="20"/>
                <w:lang w:eastAsia="de-DE" w:bidi="de-DE"/>
              </w:rPr>
              <w:t>Access</w:t>
            </w:r>
            <w:r w:rsidRPr="00CB65E2">
              <w:rPr>
                <w:rFonts w:ascii="Arial" w:hAnsi="Arial" w:cs="Arial"/>
                <w:b/>
                <w:bCs/>
                <w:color w:val="000000"/>
                <w:sz w:val="20"/>
                <w:szCs w:val="20"/>
                <w:lang w:eastAsia="de-DE" w:bidi="de-DE"/>
              </w:rPr>
              <w:t xml:space="preserve"> </w:t>
            </w:r>
            <w:r w:rsidRPr="00BC54EB">
              <w:rPr>
                <w:rFonts w:ascii="Arial" w:hAnsi="Arial" w:cs="Arial"/>
                <w:b/>
                <w:bCs/>
                <w:color w:val="000000"/>
                <w:sz w:val="20"/>
                <w:szCs w:val="20"/>
                <w:lang w:bidi="en-US"/>
              </w:rPr>
              <w:t>Control</w:t>
            </w:r>
            <w:r w:rsidRPr="00CB65E2">
              <w:rPr>
                <w:rFonts w:ascii="Arial" w:hAnsi="Arial" w:cs="Arial"/>
                <w:b/>
                <w:bCs/>
                <w:color w:val="000000"/>
                <w:sz w:val="20"/>
                <w:szCs w:val="20"/>
                <w:lang w:bidi="en-US"/>
              </w:rPr>
              <w:t xml:space="preserve"> </w:t>
            </w:r>
            <w:r w:rsidRPr="00BC54EB">
              <w:rPr>
                <w:rFonts w:ascii="Arial" w:hAnsi="Arial" w:cs="Arial"/>
                <w:b/>
                <w:bCs/>
                <w:color w:val="000000"/>
                <w:sz w:val="20"/>
                <w:szCs w:val="20"/>
                <w:lang w:bidi="en-US"/>
              </w:rPr>
              <w:t>Lists</w:t>
            </w:r>
          </w:p>
        </w:tc>
        <w:tc>
          <w:tcPr>
            <w:tcW w:w="6530" w:type="dxa"/>
            <w:tcBorders>
              <w:top w:val="single" w:sz="4" w:space="0" w:color="auto"/>
              <w:left w:val="single" w:sz="4" w:space="0" w:color="auto"/>
              <w:right w:val="single" w:sz="4" w:space="0" w:color="auto"/>
            </w:tcBorders>
            <w:shd w:val="clear" w:color="auto" w:fill="auto"/>
          </w:tcPr>
          <w:p w:rsidR="00B963F9" w:rsidRPr="00CB65E2" w:rsidRDefault="00B963F9" w:rsidP="00B469C3">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Über </w:t>
            </w:r>
            <w:r w:rsidRPr="00CB65E2">
              <w:rPr>
                <w:rFonts w:ascii="Arial" w:hAnsi="Arial" w:cs="Arial"/>
                <w:color w:val="000000"/>
                <w:sz w:val="20"/>
                <w:szCs w:val="20"/>
                <w:lang w:bidi="en-US"/>
              </w:rPr>
              <w:t xml:space="preserve">ACLs </w:t>
            </w:r>
            <w:r w:rsidRPr="00CB65E2">
              <w:rPr>
                <w:rFonts w:ascii="Arial" w:hAnsi="Arial" w:cs="Arial"/>
                <w:color w:val="000000"/>
                <w:sz w:val="20"/>
                <w:szCs w:val="20"/>
                <w:lang w:eastAsia="de-DE" w:bidi="de-DE"/>
              </w:rPr>
              <w:t>lassen sich Zugriffsrechte festlegen.</w:t>
            </w:r>
          </w:p>
        </w:tc>
      </w:tr>
      <w:tr w:rsidR="00B963F9" w:rsidRPr="00CB65E2" w:rsidTr="00B469C3">
        <w:trPr>
          <w:trHeight w:val="441"/>
        </w:trPr>
        <w:tc>
          <w:tcPr>
            <w:tcW w:w="1963"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B469C3">
            <w:pPr>
              <w:pStyle w:val="Andere0"/>
              <w:spacing w:line="240" w:lineRule="auto"/>
              <w:rPr>
                <w:rFonts w:ascii="Arial" w:hAnsi="Arial" w:cs="Arial"/>
                <w:sz w:val="20"/>
                <w:szCs w:val="20"/>
              </w:rPr>
            </w:pPr>
            <w:r w:rsidRPr="00CB65E2">
              <w:rPr>
                <w:rFonts w:ascii="Arial" w:hAnsi="Arial" w:cs="Arial"/>
                <w:b/>
                <w:bCs/>
                <w:color w:val="000000"/>
                <w:sz w:val="20"/>
                <w:szCs w:val="20"/>
                <w:lang w:bidi="en-US"/>
              </w:rPr>
              <w:t xml:space="preserve">100 </w:t>
            </w:r>
            <w:proofErr w:type="spellStart"/>
            <w:r w:rsidRPr="00BC54EB">
              <w:rPr>
                <w:rFonts w:ascii="Arial" w:hAnsi="Arial" w:cs="Arial"/>
                <w:b/>
                <w:bCs/>
                <w:color w:val="000000"/>
                <w:sz w:val="20"/>
                <w:szCs w:val="20"/>
                <w:lang w:eastAsia="de-DE" w:bidi="de-DE"/>
              </w:rPr>
              <w:t>GbE</w:t>
            </w:r>
            <w:proofErr w:type="spellEnd"/>
            <w:r w:rsidRPr="00CB65E2">
              <w:rPr>
                <w:rFonts w:ascii="Arial" w:hAnsi="Arial" w:cs="Arial"/>
                <w:b/>
                <w:bCs/>
                <w:color w:val="000000"/>
                <w:sz w:val="20"/>
                <w:szCs w:val="20"/>
                <w:lang w:eastAsia="de-DE" w:bidi="de-DE"/>
              </w:rPr>
              <w:t xml:space="preserve">/40 </w:t>
            </w:r>
            <w:proofErr w:type="spellStart"/>
            <w:r w:rsidRPr="00BC54EB">
              <w:rPr>
                <w:rFonts w:ascii="Arial" w:hAnsi="Arial" w:cs="Arial"/>
                <w:b/>
                <w:bCs/>
                <w:color w:val="000000"/>
                <w:sz w:val="20"/>
                <w:szCs w:val="20"/>
                <w:lang w:bidi="en-US"/>
              </w:rPr>
              <w:t>GbE</w:t>
            </w:r>
            <w:proofErr w:type="spellEnd"/>
            <w:r w:rsidRPr="00CB65E2">
              <w:rPr>
                <w:rFonts w:ascii="Arial" w:hAnsi="Arial" w:cs="Arial"/>
                <w:b/>
                <w:bCs/>
                <w:color w:val="000000"/>
                <w:sz w:val="20"/>
                <w:szCs w:val="20"/>
                <w:lang w:bidi="en-US"/>
              </w:rPr>
              <w:t>/</w:t>
            </w:r>
          </w:p>
          <w:p w:rsidR="00B963F9" w:rsidRPr="00CB65E2" w:rsidRDefault="00B963F9" w:rsidP="00B469C3">
            <w:pPr>
              <w:pStyle w:val="Andere0"/>
              <w:spacing w:line="240" w:lineRule="auto"/>
              <w:rPr>
                <w:rFonts w:ascii="Arial" w:hAnsi="Arial" w:cs="Arial"/>
                <w:sz w:val="20"/>
                <w:szCs w:val="20"/>
              </w:rPr>
            </w:pPr>
            <w:r w:rsidRPr="00CB65E2">
              <w:rPr>
                <w:rFonts w:ascii="Arial" w:hAnsi="Arial" w:cs="Arial"/>
                <w:b/>
                <w:bCs/>
                <w:color w:val="000000"/>
                <w:sz w:val="20"/>
                <w:szCs w:val="20"/>
                <w:lang w:bidi="en-US"/>
              </w:rPr>
              <w:t xml:space="preserve">10 </w:t>
            </w:r>
            <w:proofErr w:type="spellStart"/>
            <w:r w:rsidRPr="00BC54EB">
              <w:rPr>
                <w:rFonts w:ascii="Arial" w:hAnsi="Arial" w:cs="Arial"/>
                <w:b/>
                <w:bCs/>
                <w:color w:val="000000"/>
                <w:sz w:val="20"/>
                <w:szCs w:val="20"/>
                <w:lang w:bidi="en-US"/>
              </w:rPr>
              <w:t>GBase</w:t>
            </w:r>
            <w:proofErr w:type="spellEnd"/>
            <w:r w:rsidRPr="00BC54EB">
              <w:rPr>
                <w:rFonts w:ascii="Arial" w:hAnsi="Arial" w:cs="Arial"/>
                <w:b/>
                <w:bCs/>
                <w:color w:val="000000"/>
                <w:sz w:val="20"/>
                <w:szCs w:val="20"/>
                <w:lang w:bidi="en-US"/>
              </w:rPr>
              <w:t>-T</w:t>
            </w:r>
          </w:p>
        </w:tc>
        <w:tc>
          <w:tcPr>
            <w:tcW w:w="6530"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B469C3">
            <w:pPr>
              <w:pStyle w:val="Andere0"/>
              <w:rPr>
                <w:rFonts w:ascii="Arial" w:hAnsi="Arial" w:cs="Arial"/>
                <w:sz w:val="20"/>
                <w:szCs w:val="20"/>
              </w:rPr>
            </w:pPr>
            <w:r w:rsidRPr="00CB65E2">
              <w:rPr>
                <w:rFonts w:ascii="Arial" w:hAnsi="Arial" w:cs="Arial"/>
                <w:color w:val="000000"/>
                <w:sz w:val="20"/>
                <w:szCs w:val="20"/>
                <w:lang w:eastAsia="de-DE" w:bidi="de-DE"/>
              </w:rPr>
              <w:t xml:space="preserve">Je höher die unterstützten </w:t>
            </w:r>
            <w:r w:rsidRPr="00CB65E2">
              <w:rPr>
                <w:rFonts w:ascii="Arial" w:hAnsi="Arial" w:cs="Arial"/>
                <w:color w:val="000000"/>
                <w:sz w:val="20"/>
                <w:szCs w:val="20"/>
                <w:lang w:bidi="en-US"/>
              </w:rPr>
              <w:t xml:space="preserve">Datendurchsatzraten </w:t>
            </w:r>
            <w:r w:rsidRPr="00CB65E2">
              <w:rPr>
                <w:rFonts w:ascii="Arial" w:hAnsi="Arial" w:cs="Arial"/>
                <w:color w:val="000000"/>
                <w:sz w:val="20"/>
                <w:szCs w:val="20"/>
                <w:lang w:eastAsia="de-DE" w:bidi="de-DE"/>
              </w:rPr>
              <w:t xml:space="preserve">sind, desto höher ist der Preis der Switches. Sehr hohe </w:t>
            </w:r>
            <w:r w:rsidRPr="00CB65E2">
              <w:rPr>
                <w:rFonts w:ascii="Arial" w:hAnsi="Arial" w:cs="Arial"/>
                <w:color w:val="000000"/>
                <w:sz w:val="20"/>
                <w:szCs w:val="20"/>
                <w:lang w:bidi="en-US"/>
              </w:rPr>
              <w:t xml:space="preserve">Datendurchsatzraten </w:t>
            </w:r>
            <w:r w:rsidRPr="00CB65E2">
              <w:rPr>
                <w:rFonts w:ascii="Arial" w:hAnsi="Arial" w:cs="Arial"/>
                <w:color w:val="000000"/>
                <w:sz w:val="20"/>
                <w:szCs w:val="20"/>
                <w:lang w:eastAsia="de-DE" w:bidi="de-DE"/>
              </w:rPr>
              <w:t xml:space="preserve">werden mit Glasfaser erreicht. Kleinere </w:t>
            </w:r>
            <w:r w:rsidRPr="00CB65E2">
              <w:rPr>
                <w:rFonts w:ascii="Arial" w:hAnsi="Arial" w:cs="Arial"/>
                <w:color w:val="000000"/>
                <w:sz w:val="20"/>
                <w:szCs w:val="20"/>
                <w:lang w:bidi="en-US"/>
              </w:rPr>
              <w:t xml:space="preserve">Durchsatzraten </w:t>
            </w:r>
            <w:r w:rsidRPr="00CB65E2">
              <w:rPr>
                <w:rFonts w:ascii="Arial" w:hAnsi="Arial" w:cs="Arial"/>
                <w:color w:val="000000"/>
                <w:sz w:val="20"/>
                <w:szCs w:val="20"/>
                <w:lang w:eastAsia="de-DE" w:bidi="de-DE"/>
              </w:rPr>
              <w:t>sind kostengünstiger.</w:t>
            </w:r>
          </w:p>
        </w:tc>
      </w:tr>
      <w:tr w:rsidR="00B963F9" w:rsidRPr="00CB65E2" w:rsidTr="00B469C3">
        <w:trPr>
          <w:trHeight w:val="24"/>
        </w:trPr>
        <w:tc>
          <w:tcPr>
            <w:tcW w:w="1963"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B469C3">
            <w:pPr>
              <w:pStyle w:val="Andere0"/>
              <w:spacing w:line="240" w:lineRule="auto"/>
              <w:rPr>
                <w:rFonts w:ascii="Arial" w:hAnsi="Arial" w:cs="Arial"/>
                <w:sz w:val="20"/>
                <w:szCs w:val="20"/>
              </w:rPr>
            </w:pPr>
            <w:r w:rsidRPr="00BC54EB">
              <w:rPr>
                <w:rFonts w:ascii="Arial" w:hAnsi="Arial" w:cs="Arial"/>
                <w:b/>
                <w:bCs/>
                <w:color w:val="000000"/>
                <w:sz w:val="20"/>
                <w:szCs w:val="20"/>
                <w:lang w:eastAsia="de-DE" w:bidi="de-DE"/>
              </w:rPr>
              <w:t>Ethernet</w:t>
            </w:r>
            <w:r w:rsidRPr="00CB65E2">
              <w:rPr>
                <w:rFonts w:ascii="Arial" w:hAnsi="Arial" w:cs="Arial"/>
                <w:b/>
                <w:bCs/>
                <w:color w:val="000000"/>
                <w:sz w:val="20"/>
                <w:szCs w:val="20"/>
                <w:lang w:eastAsia="de-DE" w:bidi="de-DE"/>
              </w:rPr>
              <w:t>/</w:t>
            </w:r>
            <w:proofErr w:type="spellStart"/>
            <w:r w:rsidRPr="00CB65E2">
              <w:rPr>
                <w:rFonts w:ascii="Arial" w:hAnsi="Arial" w:cs="Arial"/>
                <w:b/>
                <w:bCs/>
                <w:color w:val="000000"/>
                <w:sz w:val="20"/>
                <w:szCs w:val="20"/>
                <w:lang w:eastAsia="de-DE" w:bidi="de-DE"/>
              </w:rPr>
              <w:t>PoE</w:t>
            </w:r>
            <w:proofErr w:type="spellEnd"/>
            <w:r w:rsidRPr="00CB65E2">
              <w:rPr>
                <w:rFonts w:ascii="Arial" w:hAnsi="Arial" w:cs="Arial"/>
                <w:b/>
                <w:bCs/>
                <w:color w:val="000000"/>
                <w:sz w:val="20"/>
                <w:szCs w:val="20"/>
                <w:lang w:eastAsia="de-DE" w:bidi="de-DE"/>
              </w:rPr>
              <w:t>+/</w:t>
            </w:r>
          </w:p>
          <w:p w:rsidR="00B963F9" w:rsidRPr="00CB65E2" w:rsidRDefault="00B963F9" w:rsidP="00B469C3">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Glasfaser</w:t>
            </w:r>
          </w:p>
        </w:tc>
        <w:tc>
          <w:tcPr>
            <w:tcW w:w="6530"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B469C3">
            <w:pPr>
              <w:pStyle w:val="Andere0"/>
              <w:spacing w:line="276" w:lineRule="auto"/>
              <w:rPr>
                <w:rFonts w:ascii="Arial" w:hAnsi="Arial" w:cs="Arial"/>
                <w:sz w:val="20"/>
                <w:szCs w:val="20"/>
              </w:rPr>
            </w:pPr>
            <w:r w:rsidRPr="00CB65E2">
              <w:rPr>
                <w:rFonts w:ascii="Arial" w:hAnsi="Arial" w:cs="Arial"/>
                <w:color w:val="000000"/>
                <w:sz w:val="20"/>
                <w:szCs w:val="20"/>
                <w:lang w:bidi="en-US"/>
              </w:rPr>
              <w:t xml:space="preserve">Switches </w:t>
            </w:r>
            <w:r w:rsidRPr="00CB65E2">
              <w:rPr>
                <w:rFonts w:ascii="Arial" w:hAnsi="Arial" w:cs="Arial"/>
                <w:color w:val="000000"/>
                <w:sz w:val="20"/>
                <w:szCs w:val="20"/>
                <w:lang w:eastAsia="de-DE" w:bidi="de-DE"/>
              </w:rPr>
              <w:t>sind unter Umständen mit unterschiedlichen Ports und Datendurch</w:t>
            </w:r>
            <w:r w:rsidRPr="00CB65E2">
              <w:rPr>
                <w:rFonts w:ascii="Arial" w:hAnsi="Arial" w:cs="Arial"/>
                <w:color w:val="000000"/>
                <w:sz w:val="20"/>
                <w:szCs w:val="20"/>
                <w:lang w:eastAsia="de-DE" w:bidi="de-DE"/>
              </w:rPr>
              <w:softHyphen/>
              <w:t>satzraten in einem Gerät ausgestattet.</w:t>
            </w:r>
          </w:p>
        </w:tc>
      </w:tr>
      <w:tr w:rsidR="00B469C3" w:rsidRPr="00CB65E2" w:rsidTr="00B469C3">
        <w:trPr>
          <w:trHeight w:val="24"/>
        </w:trPr>
        <w:tc>
          <w:tcPr>
            <w:tcW w:w="8493" w:type="dxa"/>
            <w:gridSpan w:val="2"/>
            <w:tcBorders>
              <w:top w:val="single" w:sz="4" w:space="0" w:color="auto"/>
              <w:left w:val="single" w:sz="4" w:space="0" w:color="auto"/>
            </w:tcBorders>
            <w:shd w:val="clear" w:color="auto" w:fill="538135" w:themeFill="accent6" w:themeFillShade="BF"/>
            <w:vAlign w:val="center"/>
          </w:tcPr>
          <w:p w:rsidR="00B469C3" w:rsidRPr="00CB65E2" w:rsidRDefault="00B469C3" w:rsidP="004A5475">
            <w:pPr>
              <w:pStyle w:val="Andere0"/>
              <w:spacing w:line="180" w:lineRule="auto"/>
              <w:rPr>
                <w:rFonts w:ascii="Arial" w:hAnsi="Arial" w:cs="Arial"/>
                <w:sz w:val="20"/>
                <w:szCs w:val="20"/>
              </w:rPr>
            </w:pPr>
            <w:r w:rsidRPr="00CB65E2">
              <w:rPr>
                <w:rFonts w:ascii="Arial" w:hAnsi="Arial" w:cs="Arial"/>
                <w:b/>
                <w:bCs/>
                <w:color w:val="000000"/>
                <w:sz w:val="20"/>
                <w:szCs w:val="20"/>
                <w:lang w:eastAsia="de-DE" w:bidi="de-DE"/>
              </w:rPr>
              <w:lastRenderedPageBreak/>
              <w:t xml:space="preserve">Technische Anforderungen an </w:t>
            </w:r>
            <w:r w:rsidRPr="00CB65E2">
              <w:rPr>
                <w:rFonts w:ascii="Arial" w:hAnsi="Arial" w:cs="Arial"/>
                <w:b/>
                <w:bCs/>
                <w:color w:val="000000"/>
                <w:sz w:val="20"/>
                <w:szCs w:val="20"/>
                <w:lang w:bidi="en-US"/>
              </w:rPr>
              <w:t>Switches</w:t>
            </w:r>
          </w:p>
        </w:tc>
      </w:tr>
      <w:tr w:rsidR="00B963F9" w:rsidRPr="00CB65E2" w:rsidTr="00B469C3">
        <w:trPr>
          <w:trHeight w:val="24"/>
        </w:trPr>
        <w:tc>
          <w:tcPr>
            <w:tcW w:w="1963" w:type="dxa"/>
            <w:tcBorders>
              <w:top w:val="single" w:sz="4" w:space="0" w:color="auto"/>
              <w:left w:val="single" w:sz="4" w:space="0" w:color="auto"/>
            </w:tcBorders>
            <w:shd w:val="clear" w:color="auto" w:fill="A8D08D" w:themeFill="accent6" w:themeFillTint="99"/>
          </w:tcPr>
          <w:p w:rsidR="00B963F9" w:rsidRPr="00CB65E2" w:rsidRDefault="00B963F9" w:rsidP="00B469C3">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Anzahl Ports</w:t>
            </w:r>
          </w:p>
        </w:tc>
        <w:tc>
          <w:tcPr>
            <w:tcW w:w="6530" w:type="dxa"/>
            <w:tcBorders>
              <w:top w:val="single" w:sz="4" w:space="0" w:color="auto"/>
              <w:left w:val="single" w:sz="4" w:space="0" w:color="auto"/>
              <w:right w:val="single" w:sz="4" w:space="0" w:color="auto"/>
            </w:tcBorders>
            <w:shd w:val="clear" w:color="auto" w:fill="auto"/>
          </w:tcPr>
          <w:p w:rsidR="00B963F9" w:rsidRPr="00CB65E2" w:rsidRDefault="00B963F9" w:rsidP="00B469C3">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Die Anzahl an Ports ist ein weiteres wichtiges Kriterium.</w:t>
            </w:r>
          </w:p>
        </w:tc>
      </w:tr>
      <w:tr w:rsidR="00B963F9" w:rsidRPr="00CB65E2" w:rsidTr="00B469C3">
        <w:trPr>
          <w:trHeight w:val="24"/>
        </w:trPr>
        <w:tc>
          <w:tcPr>
            <w:tcW w:w="1963" w:type="dxa"/>
            <w:tcBorders>
              <w:top w:val="single" w:sz="4" w:space="0" w:color="auto"/>
              <w:left w:val="single" w:sz="4" w:space="0" w:color="auto"/>
            </w:tcBorders>
            <w:shd w:val="clear" w:color="auto" w:fill="A8D08D" w:themeFill="accent6" w:themeFillTint="99"/>
          </w:tcPr>
          <w:p w:rsidR="00B963F9" w:rsidRPr="00CB65E2" w:rsidRDefault="00B963F9" w:rsidP="00B469C3">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Bauform</w:t>
            </w:r>
          </w:p>
        </w:tc>
        <w:tc>
          <w:tcPr>
            <w:tcW w:w="6530" w:type="dxa"/>
            <w:tcBorders>
              <w:top w:val="single" w:sz="4" w:space="0" w:color="auto"/>
              <w:left w:val="single" w:sz="4" w:space="0" w:color="auto"/>
              <w:right w:val="single" w:sz="4" w:space="0" w:color="auto"/>
            </w:tcBorders>
            <w:shd w:val="clear" w:color="auto" w:fill="auto"/>
          </w:tcPr>
          <w:p w:rsidR="00B963F9" w:rsidRPr="00CB65E2" w:rsidRDefault="00B963F9" w:rsidP="00B469C3">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In Rechenzentren wird die 19-Zoll-Bauform bevorzugt mit ein, zwei oder meh</w:t>
            </w:r>
            <w:r w:rsidRPr="00CB65E2">
              <w:rPr>
                <w:rFonts w:ascii="Arial" w:hAnsi="Arial" w:cs="Arial"/>
                <w:color w:val="000000"/>
                <w:sz w:val="20"/>
                <w:szCs w:val="20"/>
                <w:lang w:eastAsia="de-DE" w:bidi="de-DE"/>
              </w:rPr>
              <w:softHyphen/>
              <w:t>reren Höheneinheiten (HE).</w:t>
            </w:r>
          </w:p>
        </w:tc>
      </w:tr>
      <w:tr w:rsidR="00B963F9" w:rsidRPr="00CB65E2" w:rsidTr="00B469C3">
        <w:trPr>
          <w:trHeight w:val="306"/>
        </w:trPr>
        <w:tc>
          <w:tcPr>
            <w:tcW w:w="1963"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B469C3">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RJ45/SFP+/QSFP+</w:t>
            </w:r>
          </w:p>
        </w:tc>
        <w:tc>
          <w:tcPr>
            <w:tcW w:w="6530"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B469C3">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Über die Ports werden </w:t>
            </w:r>
            <w:r w:rsidRPr="00BC54EB">
              <w:rPr>
                <w:rFonts w:ascii="Arial" w:hAnsi="Arial" w:cs="Arial"/>
                <w:color w:val="000000"/>
                <w:sz w:val="20"/>
                <w:szCs w:val="20"/>
                <w:lang w:eastAsia="de-DE" w:bidi="de-DE"/>
              </w:rPr>
              <w:t xml:space="preserve">die </w:t>
            </w:r>
            <w:r w:rsidRPr="00BC54EB">
              <w:rPr>
                <w:rFonts w:ascii="Arial" w:hAnsi="Arial" w:cs="Arial"/>
                <w:color w:val="000000"/>
                <w:sz w:val="20"/>
                <w:szCs w:val="20"/>
                <w:lang w:bidi="en-US"/>
              </w:rPr>
              <w:t>Patchkabel</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(kurze Kabel) angeschlossen.</w:t>
            </w:r>
          </w:p>
        </w:tc>
      </w:tr>
      <w:tr w:rsidR="00B963F9" w:rsidRPr="00CB65E2" w:rsidTr="00B469C3">
        <w:trPr>
          <w:trHeight w:val="544"/>
        </w:trPr>
        <w:tc>
          <w:tcPr>
            <w:tcW w:w="1963"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rsidR="00B963F9" w:rsidRPr="00CB65E2" w:rsidRDefault="00B963F9" w:rsidP="00B469C3">
            <w:pPr>
              <w:pStyle w:val="Andere0"/>
              <w:spacing w:line="269" w:lineRule="auto"/>
              <w:rPr>
                <w:rFonts w:ascii="Arial" w:hAnsi="Arial" w:cs="Arial"/>
                <w:sz w:val="20"/>
                <w:szCs w:val="20"/>
              </w:rPr>
            </w:pPr>
            <w:r w:rsidRPr="00CB65E2">
              <w:rPr>
                <w:rFonts w:ascii="Arial" w:hAnsi="Arial" w:cs="Arial"/>
                <w:b/>
                <w:bCs/>
                <w:color w:val="000000"/>
                <w:sz w:val="20"/>
                <w:szCs w:val="20"/>
                <w:lang w:eastAsia="de-DE" w:bidi="de-DE"/>
              </w:rPr>
              <w:t>Leistungs</w:t>
            </w:r>
            <w:r w:rsidRPr="00CB65E2">
              <w:rPr>
                <w:rFonts w:ascii="Arial" w:hAnsi="Arial" w:cs="Arial"/>
                <w:b/>
                <w:bCs/>
                <w:color w:val="000000"/>
                <w:sz w:val="20"/>
                <w:szCs w:val="20"/>
                <w:lang w:eastAsia="de-DE" w:bidi="de-DE"/>
              </w:rPr>
              <w:softHyphen/>
              <w:t>aufnahme</w:t>
            </w:r>
          </w:p>
        </w:tc>
        <w:tc>
          <w:tcPr>
            <w:tcW w:w="6530"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B469C3">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Die Leistungsaufnahme wird in </w:t>
            </w:r>
            <w:r w:rsidRPr="00CB65E2">
              <w:rPr>
                <w:rFonts w:ascii="Arial" w:hAnsi="Arial" w:cs="Arial"/>
                <w:color w:val="000000"/>
                <w:sz w:val="20"/>
                <w:szCs w:val="20"/>
                <w:lang w:bidi="en-US"/>
              </w:rPr>
              <w:t xml:space="preserve">Watt </w:t>
            </w:r>
            <w:r w:rsidRPr="00CB65E2">
              <w:rPr>
                <w:rFonts w:ascii="Arial" w:hAnsi="Arial" w:cs="Arial"/>
                <w:color w:val="000000"/>
                <w:sz w:val="20"/>
                <w:szCs w:val="20"/>
                <w:lang w:eastAsia="de-DE" w:bidi="de-DE"/>
              </w:rPr>
              <w:t>pro Port angegeben.</w:t>
            </w:r>
          </w:p>
        </w:tc>
      </w:tr>
      <w:tr w:rsidR="00B963F9" w:rsidRPr="00CB65E2" w:rsidTr="00B469C3">
        <w:trPr>
          <w:trHeight w:val="544"/>
        </w:trPr>
        <w:tc>
          <w:tcPr>
            <w:tcW w:w="1963" w:type="dxa"/>
            <w:tcBorders>
              <w:top w:val="single" w:sz="4" w:space="0" w:color="auto"/>
              <w:left w:val="single" w:sz="4" w:space="0" w:color="auto"/>
            </w:tcBorders>
            <w:shd w:val="clear" w:color="auto" w:fill="A8D08D" w:themeFill="accent6" w:themeFillTint="99"/>
          </w:tcPr>
          <w:p w:rsidR="00B963F9" w:rsidRPr="00CB65E2" w:rsidRDefault="00B963F9" w:rsidP="00B469C3">
            <w:pPr>
              <w:pStyle w:val="Andere0"/>
              <w:spacing w:line="276" w:lineRule="auto"/>
              <w:rPr>
                <w:rFonts w:ascii="Arial" w:hAnsi="Arial" w:cs="Arial"/>
                <w:sz w:val="20"/>
                <w:szCs w:val="20"/>
              </w:rPr>
            </w:pPr>
            <w:r w:rsidRPr="00CB65E2">
              <w:rPr>
                <w:rFonts w:ascii="Arial" w:hAnsi="Arial" w:cs="Arial"/>
                <w:b/>
                <w:bCs/>
                <w:color w:val="000000"/>
                <w:sz w:val="20"/>
                <w:szCs w:val="20"/>
                <w:lang w:eastAsia="de-DE" w:bidi="de-DE"/>
              </w:rPr>
              <w:t xml:space="preserve">Software </w:t>
            </w:r>
            <w:proofErr w:type="spellStart"/>
            <w:r w:rsidRPr="00BC54EB">
              <w:rPr>
                <w:rFonts w:ascii="Arial" w:hAnsi="Arial" w:cs="Arial"/>
                <w:b/>
                <w:bCs/>
                <w:color w:val="000000"/>
                <w:sz w:val="20"/>
                <w:szCs w:val="20"/>
                <w:lang w:bidi="en-US"/>
              </w:rPr>
              <w:t>Defined</w:t>
            </w:r>
            <w:proofErr w:type="spellEnd"/>
            <w:r w:rsidRPr="00CB65E2">
              <w:rPr>
                <w:rFonts w:ascii="Arial" w:hAnsi="Arial" w:cs="Arial"/>
                <w:b/>
                <w:bCs/>
                <w:color w:val="000000"/>
                <w:sz w:val="20"/>
                <w:szCs w:val="20"/>
                <w:lang w:bidi="en-US"/>
              </w:rPr>
              <w:t xml:space="preserve"> </w:t>
            </w:r>
            <w:r w:rsidRPr="00CB65E2">
              <w:rPr>
                <w:rFonts w:ascii="Arial" w:hAnsi="Arial" w:cs="Arial"/>
                <w:b/>
                <w:bCs/>
                <w:color w:val="000000"/>
                <w:sz w:val="20"/>
                <w:szCs w:val="20"/>
                <w:lang w:eastAsia="de-DE" w:bidi="de-DE"/>
              </w:rPr>
              <w:t>Networks</w:t>
            </w:r>
          </w:p>
        </w:tc>
        <w:tc>
          <w:tcPr>
            <w:tcW w:w="6530" w:type="dxa"/>
            <w:tcBorders>
              <w:top w:val="single" w:sz="4" w:space="0" w:color="auto"/>
              <w:left w:val="single" w:sz="4" w:space="0" w:color="auto"/>
              <w:right w:val="single" w:sz="4" w:space="0" w:color="auto"/>
            </w:tcBorders>
            <w:shd w:val="clear" w:color="auto" w:fill="auto"/>
          </w:tcPr>
          <w:p w:rsidR="00B963F9" w:rsidRPr="00CB65E2" w:rsidRDefault="00B963F9" w:rsidP="00B469C3">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Diese </w:t>
            </w:r>
            <w:r w:rsidRPr="00CB65E2">
              <w:rPr>
                <w:rFonts w:ascii="Arial" w:hAnsi="Arial" w:cs="Arial"/>
                <w:color w:val="000000"/>
                <w:sz w:val="20"/>
                <w:szCs w:val="20"/>
                <w:lang w:bidi="en-US"/>
              </w:rPr>
              <w:t xml:space="preserve">Switches </w:t>
            </w:r>
            <w:r w:rsidRPr="00CB65E2">
              <w:rPr>
                <w:rFonts w:ascii="Arial" w:hAnsi="Arial" w:cs="Arial"/>
                <w:color w:val="000000"/>
                <w:sz w:val="20"/>
                <w:szCs w:val="20"/>
                <w:lang w:eastAsia="de-DE" w:bidi="de-DE"/>
              </w:rPr>
              <w:t xml:space="preserve">lassen sich in Software </w:t>
            </w:r>
            <w:proofErr w:type="spellStart"/>
            <w:r w:rsidRPr="00BC54EB">
              <w:rPr>
                <w:rFonts w:ascii="Arial" w:hAnsi="Arial" w:cs="Arial"/>
                <w:color w:val="000000"/>
                <w:sz w:val="20"/>
                <w:szCs w:val="20"/>
                <w:lang w:bidi="en-US"/>
              </w:rPr>
              <w:t>Defined</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Networks </w:t>
            </w:r>
            <w:r w:rsidRPr="00CB65E2">
              <w:rPr>
                <w:rFonts w:ascii="Arial" w:hAnsi="Arial" w:cs="Arial"/>
                <w:color w:val="000000"/>
                <w:sz w:val="20"/>
                <w:szCs w:val="20"/>
                <w:lang w:bidi="en-US"/>
              </w:rPr>
              <w:t xml:space="preserve">(SDN) </w:t>
            </w:r>
            <w:r w:rsidRPr="00CB65E2">
              <w:rPr>
                <w:rFonts w:ascii="Arial" w:hAnsi="Arial" w:cs="Arial"/>
                <w:color w:val="000000"/>
                <w:sz w:val="20"/>
                <w:szCs w:val="20"/>
                <w:lang w:eastAsia="de-DE" w:bidi="de-DE"/>
              </w:rPr>
              <w:t xml:space="preserve">konfigurieren und sind somit für </w:t>
            </w:r>
            <w:r w:rsidRPr="00BC54EB">
              <w:rPr>
                <w:rFonts w:ascii="Arial" w:hAnsi="Arial" w:cs="Arial"/>
                <w:color w:val="000000"/>
                <w:sz w:val="20"/>
                <w:szCs w:val="20"/>
                <w:lang w:bidi="en-US"/>
              </w:rPr>
              <w:t>Virtualisierte</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Rechenzentren geeignet.</w:t>
            </w:r>
          </w:p>
        </w:tc>
      </w:tr>
      <w:tr w:rsidR="00B963F9" w:rsidRPr="00CB65E2" w:rsidTr="00B469C3">
        <w:trPr>
          <w:trHeight w:val="785"/>
        </w:trPr>
        <w:tc>
          <w:tcPr>
            <w:tcW w:w="1963"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B469C3">
            <w:pPr>
              <w:pStyle w:val="Andere0"/>
              <w:rPr>
                <w:rFonts w:ascii="Arial" w:hAnsi="Arial" w:cs="Arial"/>
                <w:sz w:val="20"/>
                <w:szCs w:val="20"/>
              </w:rPr>
            </w:pPr>
            <w:r w:rsidRPr="00CB65E2">
              <w:rPr>
                <w:rFonts w:ascii="Arial" w:hAnsi="Arial" w:cs="Arial"/>
                <w:b/>
                <w:bCs/>
                <w:color w:val="000000"/>
                <w:sz w:val="20"/>
                <w:szCs w:val="20"/>
                <w:lang w:bidi="en-US"/>
              </w:rPr>
              <w:t xml:space="preserve">RDMA over </w:t>
            </w:r>
            <w:proofErr w:type="spellStart"/>
            <w:r w:rsidRPr="00CB65E2">
              <w:rPr>
                <w:rFonts w:ascii="Arial" w:hAnsi="Arial" w:cs="Arial"/>
                <w:b/>
                <w:bCs/>
                <w:color w:val="000000"/>
                <w:sz w:val="20"/>
                <w:szCs w:val="20"/>
                <w:lang w:bidi="en-US"/>
              </w:rPr>
              <w:t>Converged</w:t>
            </w:r>
            <w:proofErr w:type="spellEnd"/>
            <w:r w:rsidRPr="00CB65E2">
              <w:rPr>
                <w:rFonts w:ascii="Arial" w:hAnsi="Arial" w:cs="Arial"/>
                <w:b/>
                <w:bCs/>
                <w:color w:val="000000"/>
                <w:sz w:val="20"/>
                <w:szCs w:val="20"/>
                <w:lang w:bidi="en-US"/>
              </w:rPr>
              <w:t xml:space="preserve"> </w:t>
            </w:r>
            <w:r w:rsidRPr="00CB65E2">
              <w:rPr>
                <w:rFonts w:ascii="Arial" w:hAnsi="Arial" w:cs="Arial"/>
                <w:b/>
                <w:bCs/>
                <w:color w:val="000000"/>
                <w:sz w:val="20"/>
                <w:szCs w:val="20"/>
                <w:lang w:eastAsia="de-DE" w:bidi="de-DE"/>
              </w:rPr>
              <w:t xml:space="preserve">Ethernet </w:t>
            </w:r>
            <w:r w:rsidRPr="00CB65E2">
              <w:rPr>
                <w:rFonts w:ascii="Arial" w:hAnsi="Arial" w:cs="Arial"/>
                <w:b/>
                <w:bCs/>
                <w:color w:val="000000"/>
                <w:sz w:val="20"/>
                <w:szCs w:val="20"/>
                <w:lang w:bidi="en-US"/>
              </w:rPr>
              <w:t>(</w:t>
            </w:r>
            <w:proofErr w:type="spellStart"/>
            <w:r w:rsidRPr="00CB65E2">
              <w:rPr>
                <w:rFonts w:ascii="Arial" w:hAnsi="Arial" w:cs="Arial"/>
                <w:b/>
                <w:bCs/>
                <w:color w:val="000000"/>
                <w:sz w:val="20"/>
                <w:szCs w:val="20"/>
                <w:lang w:bidi="en-US"/>
              </w:rPr>
              <w:t>RoCE</w:t>
            </w:r>
            <w:proofErr w:type="spellEnd"/>
            <w:r w:rsidRPr="00CB65E2">
              <w:rPr>
                <w:rFonts w:ascii="Arial" w:hAnsi="Arial" w:cs="Arial"/>
                <w:b/>
                <w:bCs/>
                <w:color w:val="000000"/>
                <w:sz w:val="20"/>
                <w:szCs w:val="20"/>
                <w:lang w:bidi="en-US"/>
              </w:rPr>
              <w:t>)</w:t>
            </w:r>
          </w:p>
        </w:tc>
        <w:tc>
          <w:tcPr>
            <w:tcW w:w="6530"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B469C3">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Dieses Netzwerkprotokoll ermöglicht den direkten </w:t>
            </w:r>
            <w:r w:rsidRPr="00CB65E2">
              <w:rPr>
                <w:rFonts w:ascii="Arial" w:hAnsi="Arial" w:cs="Arial"/>
                <w:color w:val="000000"/>
                <w:sz w:val="20"/>
                <w:szCs w:val="20"/>
                <w:lang w:bidi="en-US"/>
              </w:rPr>
              <w:t>Speicherzugriff</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auf</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Switches </w:t>
            </w:r>
            <w:r w:rsidRPr="00CB65E2">
              <w:rPr>
                <w:rFonts w:ascii="Arial" w:hAnsi="Arial" w:cs="Arial"/>
                <w:color w:val="000000"/>
                <w:sz w:val="20"/>
                <w:szCs w:val="20"/>
                <w:lang w:eastAsia="de-DE" w:bidi="de-DE"/>
              </w:rPr>
              <w:t xml:space="preserve">über das Netzwerk. Damit lassen sich </w:t>
            </w:r>
            <w:proofErr w:type="spellStart"/>
            <w:r w:rsidRPr="00CB65E2">
              <w:rPr>
                <w:rFonts w:ascii="Arial" w:hAnsi="Arial" w:cs="Arial"/>
                <w:color w:val="000000"/>
                <w:sz w:val="20"/>
                <w:szCs w:val="20"/>
                <w:lang w:bidi="en-US"/>
              </w:rPr>
              <w:t>Latenzen</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im Netzwerk nochmals reduzie</w:t>
            </w:r>
            <w:r w:rsidRPr="00CB65E2">
              <w:rPr>
                <w:rFonts w:ascii="Arial" w:hAnsi="Arial" w:cs="Arial"/>
                <w:color w:val="000000"/>
                <w:sz w:val="20"/>
                <w:szCs w:val="20"/>
                <w:lang w:eastAsia="de-DE" w:bidi="de-DE"/>
              </w:rPr>
              <w:softHyphen/>
              <w:t xml:space="preserve">ren und </w:t>
            </w:r>
            <w:r w:rsidRPr="00CB65E2">
              <w:rPr>
                <w:rFonts w:ascii="Arial" w:hAnsi="Arial" w:cs="Arial"/>
                <w:color w:val="000000"/>
                <w:sz w:val="20"/>
                <w:szCs w:val="20"/>
                <w:lang w:bidi="en-US"/>
              </w:rPr>
              <w:t xml:space="preserve">Datendurchsatzraten </w:t>
            </w:r>
            <w:r w:rsidRPr="00CB65E2">
              <w:rPr>
                <w:rFonts w:ascii="Arial" w:hAnsi="Arial" w:cs="Arial"/>
                <w:color w:val="000000"/>
                <w:sz w:val="20"/>
                <w:szCs w:val="20"/>
                <w:lang w:eastAsia="de-DE" w:bidi="de-DE"/>
              </w:rPr>
              <w:t>erhöhen.</w:t>
            </w:r>
          </w:p>
        </w:tc>
      </w:tr>
    </w:tbl>
    <w:p w:rsidR="00B963F9" w:rsidRPr="00CB65E2" w:rsidRDefault="00B963F9" w:rsidP="00B469C3"/>
    <w:p w:rsidR="00B963F9" w:rsidRPr="00CB65E2" w:rsidRDefault="00B469C3" w:rsidP="00B469C3">
      <w:pPr>
        <w:pStyle w:val="berschrift2"/>
      </w:pPr>
      <w:bookmarkStart w:id="70" w:name="bookmark93"/>
      <w:bookmarkStart w:id="71" w:name="_Toc120262969"/>
      <w:r w:rsidRPr="00CB65E2">
        <w:rPr>
          <w:rFonts w:eastAsia="Tahoma"/>
          <w:lang w:bidi="en-US"/>
        </w:rPr>
        <w:t xml:space="preserve">LE 5 - </w:t>
      </w:r>
      <w:r w:rsidR="00B963F9" w:rsidRPr="00CB65E2">
        <w:rPr>
          <w:rFonts w:eastAsia="Tahoma"/>
          <w:lang w:bidi="en-US"/>
        </w:rPr>
        <w:t>VoIP-Telefonanlage</w:t>
      </w:r>
      <w:bookmarkEnd w:id="70"/>
      <w:bookmarkEnd w:id="71"/>
    </w:p>
    <w:p w:rsidR="00B469C3" w:rsidRPr="00CB65E2" w:rsidRDefault="00B469C3" w:rsidP="00B469C3">
      <w:pPr>
        <w:rPr>
          <w:lang w:eastAsia="de-DE" w:bidi="de-DE"/>
        </w:rPr>
      </w:pPr>
    </w:p>
    <w:p w:rsidR="00B963F9" w:rsidRPr="00CB65E2" w:rsidRDefault="00B469C3" w:rsidP="00B469C3">
      <w:pPr>
        <w:pStyle w:val="A02bfw10mm"/>
        <w:rPr>
          <w:lang w:bidi="en-US"/>
        </w:rPr>
      </w:pPr>
      <w:r w:rsidRPr="00CB65E2">
        <w:rPr>
          <w:noProof/>
          <w:lang w:eastAsia="de-DE"/>
        </w:rPr>
        <mc:AlternateContent>
          <mc:Choice Requires="wps">
            <w:drawing>
              <wp:anchor distT="45720" distB="107950" distL="114300" distR="114300" simplePos="0" relativeHeight="251780096" behindDoc="0" locked="0" layoutInCell="1" allowOverlap="1">
                <wp:simplePos x="0" y="0"/>
                <wp:positionH relativeFrom="margin">
                  <wp:align>right</wp:align>
                </wp:positionH>
                <wp:positionV relativeFrom="paragraph">
                  <wp:posOffset>1099927</wp:posOffset>
                </wp:positionV>
                <wp:extent cx="5371200" cy="1404620"/>
                <wp:effectExtent l="0" t="0" r="20320" b="26670"/>
                <wp:wrapTopAndBottom/>
                <wp:docPr id="15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06BD2" w:rsidRDefault="005E06B6">
                            <w:r w:rsidRPr="00606BD2">
                              <w:rPr>
                                <w:color w:val="000000"/>
                                <w:lang w:eastAsia="de-DE" w:bidi="de-DE"/>
                              </w:rPr>
                              <w:t xml:space="preserve">Bei der Umstellung auf eine </w:t>
                            </w:r>
                            <w:r w:rsidRPr="00606BD2">
                              <w:rPr>
                                <w:color w:val="000000"/>
                                <w:lang w:bidi="en-US"/>
                              </w:rPr>
                              <w:t xml:space="preserve">VoIP-Telefonanlage </w:t>
                            </w:r>
                            <w:r w:rsidRPr="00606BD2">
                              <w:rPr>
                                <w:color w:val="000000"/>
                                <w:lang w:eastAsia="de-DE" w:bidi="de-DE"/>
                              </w:rPr>
                              <w:t>ist darauf zu achten, ob bzw. wie die bereits vor</w:t>
                            </w:r>
                            <w:r w:rsidRPr="00606BD2">
                              <w:rPr>
                                <w:color w:val="000000"/>
                                <w:lang w:eastAsia="de-DE" w:bidi="de-DE"/>
                              </w:rPr>
                              <w:softHyphen/>
                              <w:t xml:space="preserve">handenen Endgeräte weiter genutzt werden sollen bzw. können. Alternativ oder ergänzend dazu können sogenannte </w:t>
                            </w:r>
                            <w:proofErr w:type="spellStart"/>
                            <w:r w:rsidRPr="00BC54EB">
                              <w:rPr>
                                <w:color w:val="000000"/>
                                <w:lang w:bidi="en-US"/>
                              </w:rPr>
                              <w:t>Softphones</w:t>
                            </w:r>
                            <w:proofErr w:type="spellEnd"/>
                            <w:r w:rsidRPr="00606BD2">
                              <w:rPr>
                                <w:color w:val="000000"/>
                                <w:lang w:bidi="en-US"/>
                              </w:rPr>
                              <w:t xml:space="preserve"> </w:t>
                            </w:r>
                            <w:r w:rsidRPr="00606BD2">
                              <w:rPr>
                                <w:color w:val="000000"/>
                                <w:lang w:eastAsia="de-DE" w:bidi="de-DE"/>
                              </w:rPr>
                              <w:t xml:space="preserve">eingesetzt werden. Dieses sind Programme, die auf den Rechnern installiert werden. Die Anwender nutzen dann zum </w:t>
                            </w:r>
                            <w:r w:rsidRPr="00606BD2">
                              <w:rPr>
                                <w:color w:val="000000"/>
                                <w:lang w:bidi="en-US"/>
                              </w:rPr>
                              <w:t xml:space="preserve">Telefonieren </w:t>
                            </w:r>
                            <w:r w:rsidRPr="00606BD2">
                              <w:rPr>
                                <w:color w:val="000000"/>
                                <w:lang w:eastAsia="de-DE" w:bidi="de-DE"/>
                              </w:rPr>
                              <w:t>ein Headset, welches am PC ange</w:t>
                            </w:r>
                            <w:r w:rsidRPr="00606BD2">
                              <w:rPr>
                                <w:color w:val="000000"/>
                                <w:lang w:eastAsia="de-DE" w:bidi="de-DE"/>
                              </w:rPr>
                              <w:softHyphen/>
                              <w:t>schlossen ist.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5" type="#_x0000_t202" style="position:absolute;left:0;text-align:left;margin-left:371.75pt;margin-top:86.6pt;width:422.95pt;height:110.6pt;z-index:251780096;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" fillcolor="#ed7d31 [3205]">
                <v:textbox style="mso-fit-shape-to-text:t">
                  <w:txbxContent>
                    <w:p w:rsidR="005E06B6" w:rsidRPr="00606BD2" w:rsidRDefault="005E06B6">
                      <w:r w:rsidRPr="00606BD2">
                        <w:rPr>
                          <w:color w:val="000000"/>
                          <w:lang w:eastAsia="de-DE" w:bidi="de-DE"/>
                        </w:rPr>
                        <w:t xml:space="preserve">Bei der Umstellung auf eine </w:t>
                      </w:r>
                      <w:r w:rsidRPr="00606BD2">
                        <w:rPr>
                          <w:color w:val="000000"/>
                          <w:lang w:bidi="en-US"/>
                        </w:rPr>
                        <w:t xml:space="preserve">VoIP-Telefonanlage </w:t>
                      </w:r>
                      <w:r w:rsidRPr="00606BD2">
                        <w:rPr>
                          <w:color w:val="000000"/>
                          <w:lang w:eastAsia="de-DE" w:bidi="de-DE"/>
                        </w:rPr>
                        <w:t>ist darauf zu achten, ob bzw. wie die bereits vor</w:t>
                      </w:r>
                      <w:r w:rsidRPr="00606BD2">
                        <w:rPr>
                          <w:color w:val="000000"/>
                          <w:lang w:eastAsia="de-DE" w:bidi="de-DE"/>
                        </w:rPr>
                        <w:softHyphen/>
                        <w:t xml:space="preserve">handenen Endgeräte weiter genutzt werden sollen bzw. können. Alternativ oder ergänzend dazu können sogenannte </w:t>
                      </w:r>
                      <w:proofErr w:type="spellStart"/>
                      <w:r w:rsidRPr="00BC54EB">
                        <w:rPr>
                          <w:color w:val="000000"/>
                          <w:lang w:bidi="en-US"/>
                        </w:rPr>
                        <w:t>Softphones</w:t>
                      </w:r>
                      <w:proofErr w:type="spellEnd"/>
                      <w:r w:rsidRPr="00606BD2">
                        <w:rPr>
                          <w:color w:val="000000"/>
                          <w:lang w:bidi="en-US"/>
                        </w:rPr>
                        <w:t xml:space="preserve"> </w:t>
                      </w:r>
                      <w:r w:rsidRPr="00606BD2">
                        <w:rPr>
                          <w:color w:val="000000"/>
                          <w:lang w:eastAsia="de-DE" w:bidi="de-DE"/>
                        </w:rPr>
                        <w:t xml:space="preserve">eingesetzt werden. Dieses sind Programme, die auf den Rechnern installiert werden. Die Anwender nutzen dann zum </w:t>
                      </w:r>
                      <w:r w:rsidRPr="00606BD2">
                        <w:rPr>
                          <w:color w:val="000000"/>
                          <w:lang w:bidi="en-US"/>
                        </w:rPr>
                        <w:t xml:space="preserve">Telefonieren </w:t>
                      </w:r>
                      <w:r w:rsidRPr="00606BD2">
                        <w:rPr>
                          <w:color w:val="000000"/>
                          <w:lang w:eastAsia="de-DE" w:bidi="de-DE"/>
                        </w:rPr>
                        <w:t>ein Headset, welches am PC ange</w:t>
                      </w:r>
                      <w:r w:rsidRPr="00606BD2">
                        <w:rPr>
                          <w:color w:val="000000"/>
                          <w:lang w:eastAsia="de-DE" w:bidi="de-DE"/>
                        </w:rPr>
                        <w:softHyphen/>
                        <w:t>schlossen ist.</w:t>
                      </w:r>
                    </w:p>
                  </w:txbxContent>
                </v:textbox>
                <w10:wrap type="topAndBottom" anchorx="margin"/>
              </v:shape>
            </w:pict>
          </mc:Fallback>
        </mc:AlternateContent>
      </w:r>
      <w:r w:rsidR="00B963F9" w:rsidRPr="00CB65E2">
        <w:rPr>
          <w:lang w:eastAsia="de-DE" w:bidi="de-DE"/>
        </w:rPr>
        <w:t xml:space="preserve">Mit der Umstellung der </w:t>
      </w:r>
      <w:r w:rsidR="00B963F9" w:rsidRPr="00CB65E2">
        <w:rPr>
          <w:lang w:bidi="en-US"/>
        </w:rPr>
        <w:t xml:space="preserve">Telefonie </w:t>
      </w:r>
      <w:r w:rsidR="00B963F9" w:rsidRPr="00CB65E2">
        <w:rPr>
          <w:lang w:eastAsia="de-DE" w:bidi="de-DE"/>
        </w:rPr>
        <w:t xml:space="preserve">von der Leitungsvermittlung auf das Internet-Protokoll sind </w:t>
      </w:r>
      <w:r w:rsidR="00B963F9" w:rsidRPr="00BC54EB">
        <w:rPr>
          <w:lang w:bidi="en-US"/>
        </w:rPr>
        <w:t xml:space="preserve">VoIP-Tele- </w:t>
      </w:r>
      <w:r w:rsidR="00B963F9" w:rsidRPr="00BC54EB">
        <w:rPr>
          <w:lang w:eastAsia="de-DE" w:bidi="de-DE"/>
        </w:rPr>
        <w:t>fonanlagen</w:t>
      </w:r>
      <w:r w:rsidR="00B963F9" w:rsidRPr="00CB65E2">
        <w:rPr>
          <w:lang w:eastAsia="de-DE" w:bidi="de-DE"/>
        </w:rPr>
        <w:t xml:space="preserve"> erhältlich. Sie können als Software, als virtuelle Maschine und als </w:t>
      </w:r>
      <w:r w:rsidR="00B963F9" w:rsidRPr="00BC54EB">
        <w:rPr>
          <w:lang w:bidi="en-US"/>
        </w:rPr>
        <w:t>Hardware-Appliance</w:t>
      </w:r>
      <w:r w:rsidR="00B963F9" w:rsidRPr="00CB65E2">
        <w:rPr>
          <w:lang w:bidi="en-US"/>
        </w:rPr>
        <w:t xml:space="preserve"> </w:t>
      </w:r>
      <w:r w:rsidR="00B963F9" w:rsidRPr="00CB65E2">
        <w:rPr>
          <w:lang w:eastAsia="de-DE" w:bidi="de-DE"/>
        </w:rPr>
        <w:t>bezo</w:t>
      </w:r>
      <w:r w:rsidR="00B963F9" w:rsidRPr="00CB65E2">
        <w:rPr>
          <w:lang w:eastAsia="de-DE" w:bidi="de-DE"/>
        </w:rPr>
        <w:softHyphen/>
        <w:t xml:space="preserve">gen werden. Auch bei Nutzung analoger oder ISDN-Endgeräte wird in Deutschland das Internet-Protokoll verwendet. Für den Verbindungsaufbau kommt </w:t>
      </w:r>
      <w:r w:rsidR="00B963F9" w:rsidRPr="00BC54EB">
        <w:rPr>
          <w:lang w:eastAsia="de-DE" w:bidi="de-DE"/>
        </w:rPr>
        <w:t>das Session</w:t>
      </w:r>
      <w:r w:rsidR="00B963F9" w:rsidRPr="00CB65E2">
        <w:rPr>
          <w:lang w:eastAsia="de-DE" w:bidi="de-DE"/>
        </w:rPr>
        <w:t xml:space="preserve"> </w:t>
      </w:r>
      <w:r w:rsidR="00B963F9" w:rsidRPr="00BC54EB">
        <w:rPr>
          <w:lang w:eastAsia="de-DE" w:bidi="de-DE"/>
        </w:rPr>
        <w:t>Initiation</w:t>
      </w:r>
      <w:r w:rsidR="00B963F9" w:rsidRPr="00CB65E2">
        <w:rPr>
          <w:lang w:eastAsia="de-DE" w:bidi="de-DE"/>
        </w:rPr>
        <w:t xml:space="preserve"> </w:t>
      </w:r>
      <w:r w:rsidR="00B963F9" w:rsidRPr="00CB65E2">
        <w:rPr>
          <w:lang w:bidi="en-US"/>
        </w:rPr>
        <w:t xml:space="preserve">Protocol (SIP) </w:t>
      </w:r>
      <w:r w:rsidR="00B963F9" w:rsidRPr="00CB65E2">
        <w:rPr>
          <w:lang w:eastAsia="de-DE" w:bidi="de-DE"/>
        </w:rPr>
        <w:t xml:space="preserve">zum Einsatz, für das eigentliche Gespräch das Transport </w:t>
      </w:r>
      <w:r w:rsidR="00B963F9" w:rsidRPr="00CB65E2">
        <w:rPr>
          <w:lang w:bidi="en-US"/>
        </w:rPr>
        <w:t xml:space="preserve">Protocol </w:t>
      </w:r>
      <w:r w:rsidR="00750C82">
        <w:rPr>
          <w:lang w:bidi="en-US"/>
        </w:rPr>
        <w:t>Ifor</w:t>
      </w:r>
      <w:r w:rsidR="00B963F9" w:rsidRPr="00CB65E2">
        <w:rPr>
          <w:lang w:bidi="en-US"/>
        </w:rPr>
        <w:t xml:space="preserve"> Real-Time </w:t>
      </w:r>
      <w:proofErr w:type="spellStart"/>
      <w:r w:rsidR="00B963F9" w:rsidRPr="00BC54EB">
        <w:rPr>
          <w:lang w:eastAsia="de-DE" w:bidi="de-DE"/>
        </w:rPr>
        <w:t>Applications</w:t>
      </w:r>
      <w:proofErr w:type="spellEnd"/>
      <w:r w:rsidR="00B963F9" w:rsidRPr="00CB65E2">
        <w:rPr>
          <w:lang w:eastAsia="de-DE" w:bidi="de-DE"/>
        </w:rPr>
        <w:t xml:space="preserve"> </w:t>
      </w:r>
      <w:r w:rsidR="00B963F9" w:rsidRPr="00CB65E2">
        <w:rPr>
          <w:lang w:bidi="en-US"/>
        </w:rPr>
        <w:t xml:space="preserve">(RTP), </w:t>
      </w:r>
      <w:r w:rsidR="00B963F9" w:rsidRPr="00CB65E2">
        <w:rPr>
          <w:lang w:eastAsia="de-DE" w:bidi="de-DE"/>
        </w:rPr>
        <w:t xml:space="preserve">siehe auch RFC3550 </w:t>
      </w:r>
      <w:r w:rsidR="00B963F9" w:rsidRPr="00BC54EB">
        <w:rPr>
          <w:lang w:eastAsia="de-DE" w:bidi="de-DE"/>
        </w:rPr>
        <w:t>der Internet</w:t>
      </w:r>
      <w:r w:rsidR="00B963F9" w:rsidRPr="00CB65E2">
        <w:rPr>
          <w:lang w:eastAsia="de-DE" w:bidi="de-DE"/>
        </w:rPr>
        <w:t xml:space="preserve"> </w:t>
      </w:r>
      <w:r w:rsidR="00B963F9" w:rsidRPr="00BC54EB">
        <w:rPr>
          <w:lang w:bidi="en-US"/>
        </w:rPr>
        <w:t>Engineering</w:t>
      </w:r>
      <w:r w:rsidR="00B963F9" w:rsidRPr="00CB65E2">
        <w:rPr>
          <w:lang w:eastAsia="de-DE" w:bidi="de-DE"/>
        </w:rPr>
        <w:t xml:space="preserve"> </w:t>
      </w:r>
      <w:r w:rsidR="00B963F9" w:rsidRPr="00BC54EB">
        <w:rPr>
          <w:lang w:bidi="en-US"/>
        </w:rPr>
        <w:t>Task</w:t>
      </w:r>
      <w:r w:rsidR="00B963F9" w:rsidRPr="00CB65E2">
        <w:rPr>
          <w:lang w:bidi="en-US"/>
        </w:rPr>
        <w:t xml:space="preserve"> </w:t>
      </w:r>
      <w:r w:rsidR="00B963F9" w:rsidRPr="00CB65E2">
        <w:rPr>
          <w:lang w:eastAsia="de-DE" w:bidi="de-DE"/>
        </w:rPr>
        <w:t xml:space="preserve">Force </w:t>
      </w:r>
      <w:r w:rsidR="00B963F9" w:rsidRPr="00CB65E2">
        <w:rPr>
          <w:lang w:bidi="en-US"/>
        </w:rPr>
        <w:t>(IETF).</w:t>
      </w:r>
    </w:p>
    <w:p w:rsidR="00B963F9" w:rsidRPr="00CB65E2" w:rsidRDefault="005F23B4" w:rsidP="00B469C3">
      <w:pPr>
        <w:pStyle w:val="A02bfw10mm"/>
      </w:pPr>
      <w:r w:rsidRPr="00CB65E2">
        <w:rPr>
          <w:sz w:val="2"/>
          <w:szCs w:val="2"/>
        </w:rPr>
        <w:br/>
      </w:r>
      <w:r w:rsidR="00B963F9" w:rsidRPr="00CB65E2">
        <w:rPr>
          <w:lang w:eastAsia="de-DE" w:bidi="de-DE"/>
        </w:rPr>
        <w:t xml:space="preserve">Unterstützen beide, das anrufende und das angerufene Endgerät, Zusatzfunktionen, z. B. Verschlüsselung und/oder </w:t>
      </w:r>
      <w:r w:rsidR="00B963F9" w:rsidRPr="00CB65E2">
        <w:rPr>
          <w:lang w:bidi="en-US"/>
        </w:rPr>
        <w:t xml:space="preserve">HD-Telefonie </w:t>
      </w:r>
      <w:r w:rsidR="00B963F9" w:rsidRPr="00CB65E2">
        <w:rPr>
          <w:lang w:eastAsia="de-DE" w:bidi="de-DE"/>
        </w:rPr>
        <w:t xml:space="preserve">(Codec G.722), so können diese genutzt werden. Die </w:t>
      </w:r>
      <w:r w:rsidR="00B963F9" w:rsidRPr="00CB65E2">
        <w:rPr>
          <w:lang w:bidi="en-US"/>
        </w:rPr>
        <w:t xml:space="preserve">IP-Telefonie </w:t>
      </w:r>
      <w:r w:rsidR="00B963F9" w:rsidRPr="00CB65E2">
        <w:rPr>
          <w:lang w:eastAsia="de-DE" w:bidi="de-DE"/>
        </w:rPr>
        <w:t>findet grundsätz</w:t>
      </w:r>
      <w:r w:rsidR="00B963F9" w:rsidRPr="00CB65E2">
        <w:rPr>
          <w:lang w:eastAsia="de-DE" w:bidi="de-DE"/>
        </w:rPr>
        <w:softHyphen/>
        <w:t xml:space="preserve">lich unverschlüsselt statt. Unterstützen die Endgeräte keine Verschlüsselung, so kann </w:t>
      </w:r>
      <w:r w:rsidR="00B963F9" w:rsidRPr="00BC54EB">
        <w:rPr>
          <w:lang w:eastAsia="de-DE" w:bidi="de-DE"/>
        </w:rPr>
        <w:t>ein Session</w:t>
      </w:r>
      <w:r w:rsidR="00B963F9" w:rsidRPr="00CB65E2">
        <w:rPr>
          <w:lang w:eastAsia="de-DE" w:bidi="de-DE"/>
        </w:rPr>
        <w:t xml:space="preserve"> </w:t>
      </w:r>
      <w:proofErr w:type="spellStart"/>
      <w:r w:rsidR="00750C82">
        <w:rPr>
          <w:lang w:bidi="en-US"/>
        </w:rPr>
        <w:t>Boarder</w:t>
      </w:r>
      <w:proofErr w:type="spellEnd"/>
      <w:r w:rsidR="00B963F9" w:rsidRPr="00CB65E2">
        <w:rPr>
          <w:lang w:bidi="en-US"/>
        </w:rPr>
        <w:t xml:space="preserve"> </w:t>
      </w:r>
      <w:r w:rsidR="00B963F9" w:rsidRPr="00CB65E2">
        <w:rPr>
          <w:lang w:eastAsia="de-DE" w:bidi="de-DE"/>
        </w:rPr>
        <w:t>Controller (siehe nächsten Abschnitt) diese Funktion übernehmen.</w:t>
      </w:r>
    </w:p>
    <w:p w:rsidR="00B963F9" w:rsidRPr="00CB65E2" w:rsidRDefault="00B963F9" w:rsidP="00B469C3">
      <w:pPr>
        <w:pStyle w:val="A01bfwberschriftfett"/>
      </w:pPr>
      <w:bookmarkStart w:id="72" w:name="bookmark95"/>
      <w:r w:rsidRPr="00CB65E2">
        <w:rPr>
          <w:lang w:bidi="en-US"/>
        </w:rPr>
        <w:t>(</w:t>
      </w:r>
      <w:r w:rsidR="00B469C3" w:rsidRPr="00CB65E2">
        <w:rPr>
          <w:lang w:bidi="en-US"/>
        </w:rPr>
        <w:t>1</w:t>
      </w:r>
      <w:r w:rsidRPr="00CB65E2">
        <w:rPr>
          <w:lang w:bidi="en-US"/>
        </w:rPr>
        <w:t xml:space="preserve">) </w:t>
      </w:r>
      <w:r w:rsidRPr="00CB65E2">
        <w:rPr>
          <w:lang w:eastAsia="de-DE" w:bidi="de-DE"/>
        </w:rPr>
        <w:t xml:space="preserve">Session </w:t>
      </w:r>
      <w:proofErr w:type="spellStart"/>
      <w:r w:rsidR="00750C82">
        <w:rPr>
          <w:lang w:bidi="en-US"/>
        </w:rPr>
        <w:t>Boarder</w:t>
      </w:r>
      <w:proofErr w:type="spellEnd"/>
      <w:r w:rsidRPr="00CB65E2">
        <w:rPr>
          <w:lang w:bidi="en-US"/>
        </w:rPr>
        <w:t xml:space="preserve"> </w:t>
      </w:r>
      <w:r w:rsidRPr="00CB65E2">
        <w:rPr>
          <w:lang w:eastAsia="de-DE" w:bidi="de-DE"/>
        </w:rPr>
        <w:t xml:space="preserve">Controller für </w:t>
      </w:r>
      <w:r w:rsidRPr="00CB65E2">
        <w:rPr>
          <w:lang w:bidi="en-US"/>
        </w:rPr>
        <w:t>VoIP</w:t>
      </w:r>
      <w:bookmarkEnd w:id="72"/>
    </w:p>
    <w:p w:rsidR="00B963F9" w:rsidRPr="00CB65E2" w:rsidRDefault="00991E6E" w:rsidP="00B469C3">
      <w:pPr>
        <w:pStyle w:val="A02bfw10mm"/>
        <w:rPr>
          <w:lang w:eastAsia="de-DE" w:bidi="de-DE"/>
        </w:rPr>
      </w:pPr>
      <w:r w:rsidRPr="00BC54EB">
        <w:rPr>
          <w:noProof/>
          <w:lang w:eastAsia="de-DE"/>
        </w:rPr>
        <w:drawing>
          <wp:anchor distT="0" distB="0" distL="114300" distR="114300" simplePos="0" relativeHeight="251784192" behindDoc="0" locked="0" layoutInCell="1" allowOverlap="1" wp14:anchorId="6ADB5E44" wp14:editId="7CBC42BF">
            <wp:simplePos x="0" y="0"/>
            <wp:positionH relativeFrom="margin">
              <wp:align>right</wp:align>
            </wp:positionH>
            <wp:positionV relativeFrom="paragraph">
              <wp:posOffset>8255</wp:posOffset>
            </wp:positionV>
            <wp:extent cx="2999105" cy="1146175"/>
            <wp:effectExtent l="0" t="0" r="0" b="0"/>
            <wp:wrapSquare wrapText="bothSides"/>
            <wp:docPr id="42" name="Picut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76">
                      <a:extLst>
                        <a:ext uri="{28A0092B-C50C-407E-A947-70E740481C1C}">
                          <a14:useLocalDpi xmlns:a14="http://schemas.microsoft.com/office/drawing/2010/main" val="0"/>
                        </a:ext>
                      </a:extLst>
                    </a:blip>
                    <a:stretch/>
                  </pic:blipFill>
                  <pic:spPr>
                    <a:xfrm>
                      <a:off x="0" y="0"/>
                      <a:ext cx="2999105" cy="1146175"/>
                    </a:xfrm>
                    <a:prstGeom prst="rect">
                      <a:avLst/>
                    </a:prstGeom>
                  </pic:spPr>
                </pic:pic>
              </a:graphicData>
            </a:graphic>
          </wp:anchor>
        </w:drawing>
      </w:r>
      <w:r w:rsidR="00B963F9" w:rsidRPr="00BC54EB">
        <w:rPr>
          <w:lang w:eastAsia="de-DE" w:bidi="de-DE"/>
        </w:rPr>
        <w:t>Ein Session</w:t>
      </w:r>
      <w:r w:rsidR="00B963F9" w:rsidRPr="00CB65E2">
        <w:rPr>
          <w:lang w:eastAsia="de-DE" w:bidi="de-DE"/>
        </w:rPr>
        <w:t xml:space="preserve"> </w:t>
      </w:r>
      <w:proofErr w:type="spellStart"/>
      <w:r w:rsidR="00750C82">
        <w:rPr>
          <w:lang w:bidi="en-US"/>
        </w:rPr>
        <w:t>Boarder</w:t>
      </w:r>
      <w:proofErr w:type="spellEnd"/>
      <w:r w:rsidR="00B963F9" w:rsidRPr="00CB65E2">
        <w:rPr>
          <w:lang w:bidi="en-US"/>
        </w:rPr>
        <w:t xml:space="preserve"> </w:t>
      </w:r>
      <w:r w:rsidR="00B963F9" w:rsidRPr="00CB65E2">
        <w:rPr>
          <w:lang w:eastAsia="de-DE" w:bidi="de-DE"/>
        </w:rPr>
        <w:t xml:space="preserve">Controller (SBC) ist eine Software zur Kopplung externer </w:t>
      </w:r>
      <w:r w:rsidR="00B963F9" w:rsidRPr="00CB65E2">
        <w:rPr>
          <w:lang w:bidi="en-US"/>
        </w:rPr>
        <w:t xml:space="preserve">VoIP-Netze </w:t>
      </w:r>
      <w:r w:rsidR="00B963F9" w:rsidRPr="00CB65E2">
        <w:rPr>
          <w:lang w:eastAsia="de-DE" w:bidi="de-DE"/>
        </w:rPr>
        <w:t xml:space="preserve">mit dem internen </w:t>
      </w:r>
      <w:r w:rsidR="00B963F9" w:rsidRPr="00CB65E2">
        <w:rPr>
          <w:lang w:bidi="en-US"/>
        </w:rPr>
        <w:t xml:space="preserve">VoIP-Netz. </w:t>
      </w:r>
      <w:r w:rsidR="00B963F9" w:rsidRPr="00CB65E2">
        <w:rPr>
          <w:lang w:eastAsia="de-DE" w:bidi="de-DE"/>
        </w:rPr>
        <w:t>SBC sind als Software und als dedizierte Hardware er</w:t>
      </w:r>
      <w:r w:rsidR="00B963F9" w:rsidRPr="00CB65E2">
        <w:rPr>
          <w:lang w:eastAsia="de-DE" w:bidi="de-DE"/>
        </w:rPr>
        <w:softHyphen/>
        <w:t>hältlich.</w:t>
      </w:r>
    </w:p>
    <w:p w:rsidR="00991E6E" w:rsidRPr="00CB65E2" w:rsidRDefault="00991E6E" w:rsidP="00B469C3">
      <w:pPr>
        <w:pStyle w:val="A02bfw10mm"/>
      </w:pPr>
    </w:p>
    <w:p w:rsidR="00991E6E" w:rsidRPr="00CB65E2" w:rsidRDefault="00991E6E">
      <w:pPr>
        <w:spacing w:after="160" w:line="259" w:lineRule="auto"/>
        <w:rPr>
          <w:szCs w:val="24"/>
          <w:lang w:eastAsia="de-DE" w:bidi="de-DE"/>
        </w:rPr>
      </w:pPr>
      <w:r w:rsidRPr="00CB65E2">
        <w:rPr>
          <w:noProof/>
          <w:lang w:eastAsia="de-DE"/>
        </w:rPr>
        <mc:AlternateContent>
          <mc:Choice Requires="wps">
            <w:drawing>
              <wp:anchor distT="45720" distB="45720" distL="114300" distR="114300" simplePos="0" relativeHeight="251782144" behindDoc="0" locked="0" layoutInCell="1" allowOverlap="1">
                <wp:simplePos x="0" y="0"/>
                <wp:positionH relativeFrom="margin">
                  <wp:align>right</wp:align>
                </wp:positionH>
                <wp:positionV relativeFrom="paragraph">
                  <wp:posOffset>318732</wp:posOffset>
                </wp:positionV>
                <wp:extent cx="5371200" cy="1404620"/>
                <wp:effectExtent l="0" t="0" r="20320" b="20320"/>
                <wp:wrapTopAndBottom/>
                <wp:docPr id="15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5">
                            <a:lumMod val="40000"/>
                            <a:lumOff val="60000"/>
                          </a:schemeClr>
                        </a:solidFill>
                        <a:ln w="9525">
                          <a:solidFill>
                            <a:srgbClr val="000000"/>
                          </a:solidFill>
                          <a:miter lim="800000"/>
                          <a:headEnd/>
                          <a:tailEnd/>
                        </a:ln>
                      </wps:spPr>
                      <wps:txbx>
                        <w:txbxContent>
                          <w:p w:rsidR="005E06B6" w:rsidRPr="00606BD2" w:rsidRDefault="005E06B6" w:rsidP="00991E6E">
                            <w:bookmarkStart w:id="73" w:name="bookmark97"/>
                            <w:r w:rsidRPr="00606BD2">
                              <w:rPr>
                                <w:lang w:eastAsia="de-DE" w:bidi="de-DE"/>
                              </w:rPr>
                              <w:t xml:space="preserve">Session </w:t>
                            </w:r>
                            <w:proofErr w:type="spellStart"/>
                            <w:r>
                              <w:rPr>
                                <w:lang w:bidi="en-US"/>
                              </w:rPr>
                              <w:t>Boarder</w:t>
                            </w:r>
                            <w:proofErr w:type="spellEnd"/>
                            <w:r w:rsidRPr="00606BD2">
                              <w:rPr>
                                <w:lang w:bidi="en-US"/>
                              </w:rPr>
                              <w:t xml:space="preserve"> </w:t>
                            </w:r>
                            <w:r w:rsidRPr="00606BD2">
                              <w:rPr>
                                <w:lang w:eastAsia="de-DE" w:bidi="de-DE"/>
                              </w:rPr>
                              <w:t>Controller (SBC)</w:t>
                            </w:r>
                            <w:bookmarkEnd w:id="73"/>
                          </w:p>
                          <w:p w:rsidR="005E06B6" w:rsidRPr="00606BD2" w:rsidRDefault="005E06B6">
                            <w:pPr>
                              <w:rPr>
                                <w:lang w:eastAsia="de-DE" w:bidi="de-DE"/>
                              </w:rPr>
                            </w:pPr>
                            <w:r w:rsidRPr="00606BD2">
                              <w:rPr>
                                <w:lang w:eastAsia="de-DE" w:bidi="de-DE"/>
                              </w:rPr>
                              <w:t xml:space="preserve">Interne Netze werden durch einen SBC gegen Angriffe über das </w:t>
                            </w:r>
                            <w:r w:rsidRPr="00606BD2">
                              <w:rPr>
                                <w:lang w:bidi="en-US"/>
                              </w:rPr>
                              <w:t xml:space="preserve">SIP </w:t>
                            </w:r>
                            <w:r w:rsidRPr="00606BD2">
                              <w:rPr>
                                <w:lang w:eastAsia="de-DE" w:bidi="de-DE"/>
                              </w:rPr>
                              <w:t xml:space="preserve">(Session </w:t>
                            </w:r>
                            <w:r w:rsidRPr="00BC54EB">
                              <w:rPr>
                                <w:lang w:eastAsia="de-DE" w:bidi="de-DE"/>
                              </w:rPr>
                              <w:t>Initiation</w:t>
                            </w:r>
                            <w:r w:rsidRPr="00606BD2">
                              <w:rPr>
                                <w:lang w:eastAsia="de-DE" w:bidi="de-DE"/>
                              </w:rPr>
                              <w:t xml:space="preserve"> </w:t>
                            </w:r>
                            <w:r w:rsidRPr="00606BD2">
                              <w:rPr>
                                <w:lang w:bidi="en-US"/>
                              </w:rPr>
                              <w:t xml:space="preserve">Protocol) </w:t>
                            </w:r>
                            <w:r w:rsidRPr="00606BD2">
                              <w:rPr>
                                <w:lang w:eastAsia="de-DE" w:bidi="de-DE"/>
                              </w:rPr>
                              <w:t xml:space="preserve">von außen geschützt. Ein SBC nimmt die Anrufe </w:t>
                            </w:r>
                            <w:r w:rsidRPr="00BC54EB">
                              <w:rPr>
                                <w:lang w:eastAsia="de-DE" w:bidi="de-DE"/>
                              </w:rPr>
                              <w:t>„</w:t>
                            </w:r>
                            <w:r w:rsidRPr="00606BD2">
                              <w:rPr>
                                <w:lang w:eastAsia="de-DE" w:bidi="de-DE"/>
                              </w:rPr>
                              <w:t>entgegen</w:t>
                            </w:r>
                            <w:r w:rsidRPr="00BC54EB">
                              <w:rPr>
                                <w:lang w:eastAsia="de-DE" w:bidi="de-DE"/>
                              </w:rPr>
                              <w:t>"</w:t>
                            </w:r>
                            <w:r w:rsidRPr="00606BD2">
                              <w:rPr>
                                <w:lang w:eastAsia="de-DE" w:bidi="de-DE"/>
                              </w:rPr>
                              <w:t xml:space="preserve"> und entscheidet anhand der empfangenen </w:t>
                            </w:r>
                            <w:r w:rsidRPr="00BC54EB">
                              <w:rPr>
                                <w:lang w:bidi="en-US"/>
                              </w:rPr>
                              <w:t>SIP-Pakete</w:t>
                            </w:r>
                            <w:r w:rsidRPr="00606BD2">
                              <w:rPr>
                                <w:lang w:bidi="en-US"/>
                              </w:rPr>
                              <w:t xml:space="preserve">, </w:t>
                            </w:r>
                            <w:r w:rsidRPr="00606BD2">
                              <w:rPr>
                                <w:lang w:eastAsia="de-DE" w:bidi="de-DE"/>
                              </w:rPr>
                              <w:t xml:space="preserve">ob und wie Gespräche mit internen Geräten oder </w:t>
                            </w:r>
                            <w:proofErr w:type="spellStart"/>
                            <w:r w:rsidRPr="00BC54EB">
                              <w:rPr>
                                <w:lang w:bidi="en-US"/>
                              </w:rPr>
                              <w:t>Softphones</w:t>
                            </w:r>
                            <w:proofErr w:type="spellEnd"/>
                            <w:r w:rsidRPr="00606BD2">
                              <w:rPr>
                                <w:lang w:bidi="en-US"/>
                              </w:rPr>
                              <w:t xml:space="preserve"> </w:t>
                            </w:r>
                            <w:r w:rsidRPr="00606BD2">
                              <w:rPr>
                                <w:lang w:eastAsia="de-DE" w:bidi="de-DE"/>
                              </w:rPr>
                              <w:t xml:space="preserve">aufgebaut werden sollen. </w:t>
                            </w:r>
                            <w:r w:rsidRPr="00BC54EB">
                              <w:rPr>
                                <w:lang w:bidi="en-US"/>
                              </w:rPr>
                              <w:t>SIP-Angriffe</w:t>
                            </w:r>
                            <w:r w:rsidRPr="00606BD2">
                              <w:rPr>
                                <w:lang w:bidi="en-US"/>
                              </w:rPr>
                              <w:t xml:space="preserve"> </w:t>
                            </w:r>
                            <w:r w:rsidRPr="00606BD2">
                              <w:rPr>
                                <w:lang w:eastAsia="de-DE" w:bidi="de-DE"/>
                              </w:rPr>
                              <w:t xml:space="preserve">können zentral abgewehrt werden. Darüber hinaus lassen sich </w:t>
                            </w:r>
                            <w:proofErr w:type="spellStart"/>
                            <w:r w:rsidRPr="00BC54EB">
                              <w:rPr>
                                <w:lang w:eastAsia="de-DE" w:bidi="de-DE"/>
                              </w:rPr>
                              <w:t>VolP</w:t>
                            </w:r>
                            <w:proofErr w:type="spellEnd"/>
                            <w:r w:rsidRPr="00BC54EB">
                              <w:rPr>
                                <w:lang w:eastAsia="de-DE" w:bidi="de-DE"/>
                              </w:rPr>
                              <w:t>-Gespräche</w:t>
                            </w:r>
                            <w:r w:rsidRPr="00606BD2">
                              <w:rPr>
                                <w:lang w:eastAsia="de-DE" w:bidi="de-DE"/>
                              </w:rPr>
                              <w:t xml:space="preserve"> ver</w:t>
                            </w:r>
                            <w:r w:rsidRPr="00606BD2">
                              <w:rPr>
                                <w:lang w:eastAsia="de-DE" w:bidi="de-DE"/>
                              </w:rPr>
                              <w:softHyphen/>
                              <w:t xml:space="preserve">schlüsseln (über </w:t>
                            </w:r>
                            <w:r w:rsidRPr="00606BD2">
                              <w:rPr>
                                <w:lang w:bidi="en-US"/>
                              </w:rPr>
                              <w:t xml:space="preserve">TLS </w:t>
                            </w:r>
                            <w:r w:rsidRPr="00606BD2">
                              <w:rPr>
                                <w:lang w:eastAsia="de-DE" w:bidi="de-DE"/>
                              </w:rPr>
                              <w:t xml:space="preserve">oder </w:t>
                            </w:r>
                            <w:r w:rsidRPr="00606BD2">
                              <w:rPr>
                                <w:lang w:bidi="en-US"/>
                              </w:rPr>
                              <w:t xml:space="preserve">SRTP) </w:t>
                            </w:r>
                            <w:r w:rsidRPr="00606BD2">
                              <w:rPr>
                                <w:lang w:eastAsia="de-DE" w:bidi="de-DE"/>
                              </w:rPr>
                              <w:t xml:space="preserve">und Protokolle übersetzen </w:t>
                            </w:r>
                            <w:r w:rsidRPr="00606BD2">
                              <w:rPr>
                                <w:lang w:bidi="en-US"/>
                              </w:rPr>
                              <w:t xml:space="preserve">(SIP, </w:t>
                            </w:r>
                            <w:r w:rsidRPr="00606BD2">
                              <w:rPr>
                                <w:lang w:eastAsia="de-DE" w:bidi="de-DE"/>
                              </w:rPr>
                              <w:t>H.323).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6" type="#_x0000_t202" style="position:absolute;margin-left:371.75pt;margin-top:25.1pt;width:422.95pt;height:110.6pt;z-index:25178214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" fillcolor="#b4c6e7 [1304]">
                <v:textbox style="mso-fit-shape-to-text:t">
                  <w:txbxContent>
                    <w:p w:rsidR="005E06B6" w:rsidRPr="00606BD2" w:rsidRDefault="005E06B6" w:rsidP="00991E6E">
                      <w:bookmarkStart w:id="74" w:name="bookmark97"/>
                      <w:r w:rsidRPr="00606BD2">
                        <w:rPr>
                          <w:lang w:eastAsia="de-DE" w:bidi="de-DE"/>
                        </w:rPr>
                        <w:t xml:space="preserve">Session </w:t>
                      </w:r>
                      <w:proofErr w:type="spellStart"/>
                      <w:r>
                        <w:rPr>
                          <w:lang w:bidi="en-US"/>
                        </w:rPr>
                        <w:t>Boarder</w:t>
                      </w:r>
                      <w:proofErr w:type="spellEnd"/>
                      <w:r w:rsidRPr="00606BD2">
                        <w:rPr>
                          <w:lang w:bidi="en-US"/>
                        </w:rPr>
                        <w:t xml:space="preserve"> </w:t>
                      </w:r>
                      <w:r w:rsidRPr="00606BD2">
                        <w:rPr>
                          <w:lang w:eastAsia="de-DE" w:bidi="de-DE"/>
                        </w:rPr>
                        <w:t>Controller (SBC)</w:t>
                      </w:r>
                      <w:bookmarkEnd w:id="74"/>
                    </w:p>
                    <w:p w:rsidR="005E06B6" w:rsidRPr="00606BD2" w:rsidRDefault="005E06B6">
                      <w:pPr>
                        <w:rPr>
                          <w:lang w:eastAsia="de-DE" w:bidi="de-DE"/>
                        </w:rPr>
                      </w:pPr>
                      <w:r w:rsidRPr="00606BD2">
                        <w:rPr>
                          <w:lang w:eastAsia="de-DE" w:bidi="de-DE"/>
                        </w:rPr>
                        <w:t xml:space="preserve">Interne Netze werden durch einen SBC gegen Angriffe über das </w:t>
                      </w:r>
                      <w:r w:rsidRPr="00606BD2">
                        <w:rPr>
                          <w:lang w:bidi="en-US"/>
                        </w:rPr>
                        <w:t xml:space="preserve">SIP </w:t>
                      </w:r>
                      <w:r w:rsidRPr="00606BD2">
                        <w:rPr>
                          <w:lang w:eastAsia="de-DE" w:bidi="de-DE"/>
                        </w:rPr>
                        <w:t xml:space="preserve">(Session </w:t>
                      </w:r>
                      <w:r w:rsidRPr="00BC54EB">
                        <w:rPr>
                          <w:lang w:eastAsia="de-DE" w:bidi="de-DE"/>
                        </w:rPr>
                        <w:t>Initiation</w:t>
                      </w:r>
                      <w:r w:rsidRPr="00606BD2">
                        <w:rPr>
                          <w:lang w:eastAsia="de-DE" w:bidi="de-DE"/>
                        </w:rPr>
                        <w:t xml:space="preserve"> </w:t>
                      </w:r>
                      <w:r w:rsidRPr="00606BD2">
                        <w:rPr>
                          <w:lang w:bidi="en-US"/>
                        </w:rPr>
                        <w:t xml:space="preserve">Protocol) </w:t>
                      </w:r>
                      <w:r w:rsidRPr="00606BD2">
                        <w:rPr>
                          <w:lang w:eastAsia="de-DE" w:bidi="de-DE"/>
                        </w:rPr>
                        <w:t xml:space="preserve">von außen geschützt. Ein SBC nimmt die Anrufe </w:t>
                      </w:r>
                      <w:r w:rsidRPr="00BC54EB">
                        <w:rPr>
                          <w:lang w:eastAsia="de-DE" w:bidi="de-DE"/>
                        </w:rPr>
                        <w:t>„</w:t>
                      </w:r>
                      <w:r w:rsidRPr="00606BD2">
                        <w:rPr>
                          <w:lang w:eastAsia="de-DE" w:bidi="de-DE"/>
                        </w:rPr>
                        <w:t>entgegen</w:t>
                      </w:r>
                      <w:r w:rsidRPr="00BC54EB">
                        <w:rPr>
                          <w:lang w:eastAsia="de-DE" w:bidi="de-DE"/>
                        </w:rPr>
                        <w:t>"</w:t>
                      </w:r>
                      <w:r w:rsidRPr="00606BD2">
                        <w:rPr>
                          <w:lang w:eastAsia="de-DE" w:bidi="de-DE"/>
                        </w:rPr>
                        <w:t xml:space="preserve"> und entscheidet anhand der empfangenen </w:t>
                      </w:r>
                      <w:r w:rsidRPr="00BC54EB">
                        <w:rPr>
                          <w:lang w:bidi="en-US"/>
                        </w:rPr>
                        <w:t>SIP-Pakete</w:t>
                      </w:r>
                      <w:r w:rsidRPr="00606BD2">
                        <w:rPr>
                          <w:lang w:bidi="en-US"/>
                        </w:rPr>
                        <w:t xml:space="preserve">, </w:t>
                      </w:r>
                      <w:r w:rsidRPr="00606BD2">
                        <w:rPr>
                          <w:lang w:eastAsia="de-DE" w:bidi="de-DE"/>
                        </w:rPr>
                        <w:t xml:space="preserve">ob und wie Gespräche mit internen Geräten oder </w:t>
                      </w:r>
                      <w:proofErr w:type="spellStart"/>
                      <w:r w:rsidRPr="00BC54EB">
                        <w:rPr>
                          <w:lang w:bidi="en-US"/>
                        </w:rPr>
                        <w:t>Softphones</w:t>
                      </w:r>
                      <w:proofErr w:type="spellEnd"/>
                      <w:r w:rsidRPr="00606BD2">
                        <w:rPr>
                          <w:lang w:bidi="en-US"/>
                        </w:rPr>
                        <w:t xml:space="preserve"> </w:t>
                      </w:r>
                      <w:r w:rsidRPr="00606BD2">
                        <w:rPr>
                          <w:lang w:eastAsia="de-DE" w:bidi="de-DE"/>
                        </w:rPr>
                        <w:t xml:space="preserve">aufgebaut werden sollen. </w:t>
                      </w:r>
                      <w:r w:rsidRPr="00BC54EB">
                        <w:rPr>
                          <w:lang w:bidi="en-US"/>
                        </w:rPr>
                        <w:t>SIP-Angriffe</w:t>
                      </w:r>
                      <w:r w:rsidRPr="00606BD2">
                        <w:rPr>
                          <w:lang w:bidi="en-US"/>
                        </w:rPr>
                        <w:t xml:space="preserve"> </w:t>
                      </w:r>
                      <w:r w:rsidRPr="00606BD2">
                        <w:rPr>
                          <w:lang w:eastAsia="de-DE" w:bidi="de-DE"/>
                        </w:rPr>
                        <w:t xml:space="preserve">können zentral abgewehrt werden. Darüber hinaus lassen sich </w:t>
                      </w:r>
                      <w:proofErr w:type="spellStart"/>
                      <w:r w:rsidRPr="00BC54EB">
                        <w:rPr>
                          <w:lang w:eastAsia="de-DE" w:bidi="de-DE"/>
                        </w:rPr>
                        <w:t>VolP</w:t>
                      </w:r>
                      <w:proofErr w:type="spellEnd"/>
                      <w:r w:rsidRPr="00BC54EB">
                        <w:rPr>
                          <w:lang w:eastAsia="de-DE" w:bidi="de-DE"/>
                        </w:rPr>
                        <w:t>-Gespräche</w:t>
                      </w:r>
                      <w:r w:rsidRPr="00606BD2">
                        <w:rPr>
                          <w:lang w:eastAsia="de-DE" w:bidi="de-DE"/>
                        </w:rPr>
                        <w:t xml:space="preserve"> ver</w:t>
                      </w:r>
                      <w:r w:rsidRPr="00606BD2">
                        <w:rPr>
                          <w:lang w:eastAsia="de-DE" w:bidi="de-DE"/>
                        </w:rPr>
                        <w:softHyphen/>
                        <w:t xml:space="preserve">schlüsseln (über </w:t>
                      </w:r>
                      <w:r w:rsidRPr="00606BD2">
                        <w:rPr>
                          <w:lang w:bidi="en-US"/>
                        </w:rPr>
                        <w:t xml:space="preserve">TLS </w:t>
                      </w:r>
                      <w:r w:rsidRPr="00606BD2">
                        <w:rPr>
                          <w:lang w:eastAsia="de-DE" w:bidi="de-DE"/>
                        </w:rPr>
                        <w:t xml:space="preserve">oder </w:t>
                      </w:r>
                      <w:r w:rsidRPr="00606BD2">
                        <w:rPr>
                          <w:lang w:bidi="en-US"/>
                        </w:rPr>
                        <w:t xml:space="preserve">SRTP) </w:t>
                      </w:r>
                      <w:r w:rsidRPr="00606BD2">
                        <w:rPr>
                          <w:lang w:eastAsia="de-DE" w:bidi="de-DE"/>
                        </w:rPr>
                        <w:t xml:space="preserve">und Protokolle übersetzen </w:t>
                      </w:r>
                      <w:r w:rsidRPr="00606BD2">
                        <w:rPr>
                          <w:lang w:bidi="en-US"/>
                        </w:rPr>
                        <w:t xml:space="preserve">(SIP, </w:t>
                      </w:r>
                      <w:r w:rsidRPr="00606BD2">
                        <w:rPr>
                          <w:lang w:eastAsia="de-DE" w:bidi="de-DE"/>
                        </w:rPr>
                        <w:t>H.323).</w:t>
                      </w:r>
                    </w:p>
                  </w:txbxContent>
                </v:textbox>
                <w10:wrap type="topAndBottom" anchorx="margin"/>
              </v:shape>
            </w:pict>
          </mc:Fallback>
        </mc:AlternateContent>
      </w:r>
      <w:r w:rsidRPr="00CB65E2">
        <w:rPr>
          <w:lang w:eastAsia="de-DE" w:bidi="de-DE"/>
        </w:rPr>
        <w:br w:type="page"/>
      </w:r>
    </w:p>
    <w:tbl>
      <w:tblPr>
        <w:tblOverlap w:val="never"/>
        <w:tblW w:w="8486" w:type="dxa"/>
        <w:tblInd w:w="584" w:type="dxa"/>
        <w:tblLayout w:type="fixed"/>
        <w:tblCellMar>
          <w:top w:w="57" w:type="dxa"/>
          <w:left w:w="57" w:type="dxa"/>
          <w:bottom w:w="57" w:type="dxa"/>
          <w:right w:w="57" w:type="dxa"/>
        </w:tblCellMar>
        <w:tblLook w:val="0000" w:firstRow="0" w:lastRow="0" w:firstColumn="0" w:lastColumn="0" w:noHBand="0" w:noVBand="0"/>
      </w:tblPr>
      <w:tblGrid>
        <w:gridCol w:w="2246"/>
        <w:gridCol w:w="6240"/>
      </w:tblGrid>
      <w:tr w:rsidR="00991E6E" w:rsidRPr="00CB65E2" w:rsidTr="00991E6E">
        <w:trPr>
          <w:trHeight w:val="215"/>
        </w:trPr>
        <w:tc>
          <w:tcPr>
            <w:tcW w:w="8486"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991E6E" w:rsidRPr="00CB65E2" w:rsidRDefault="00991E6E" w:rsidP="00991E6E">
            <w:pPr>
              <w:pStyle w:val="Andere0"/>
              <w:spacing w:line="276" w:lineRule="auto"/>
              <w:rPr>
                <w:rFonts w:ascii="Arial" w:hAnsi="Arial" w:cs="Arial"/>
                <w:color w:val="000000"/>
                <w:sz w:val="20"/>
                <w:szCs w:val="20"/>
                <w:lang w:eastAsia="de-DE" w:bidi="de-DE"/>
              </w:rPr>
            </w:pPr>
            <w:r w:rsidRPr="00CB65E2">
              <w:rPr>
                <w:rFonts w:ascii="Arial" w:hAnsi="Arial" w:cs="Arial"/>
                <w:b/>
                <w:bCs/>
                <w:color w:val="000000"/>
                <w:sz w:val="20"/>
                <w:szCs w:val="20"/>
                <w:lang w:eastAsia="de-DE" w:bidi="de-DE"/>
              </w:rPr>
              <w:lastRenderedPageBreak/>
              <w:t xml:space="preserve">Technische Anforderungen an Session </w:t>
            </w:r>
            <w:proofErr w:type="spellStart"/>
            <w:r w:rsidR="00750C82">
              <w:rPr>
                <w:rFonts w:ascii="Arial" w:hAnsi="Arial" w:cs="Arial"/>
                <w:b/>
                <w:bCs/>
                <w:color w:val="000000"/>
                <w:sz w:val="20"/>
                <w:szCs w:val="20"/>
                <w:lang w:bidi="en-US"/>
              </w:rPr>
              <w:t>Boarder</w:t>
            </w:r>
            <w:proofErr w:type="spellEnd"/>
            <w:r w:rsidRPr="00CB65E2">
              <w:rPr>
                <w:rFonts w:ascii="Arial" w:hAnsi="Arial" w:cs="Arial"/>
                <w:b/>
                <w:bCs/>
                <w:color w:val="000000"/>
                <w:sz w:val="20"/>
                <w:szCs w:val="20"/>
                <w:lang w:bidi="en-US"/>
              </w:rPr>
              <w:t xml:space="preserve"> </w:t>
            </w:r>
            <w:r w:rsidRPr="00CB65E2">
              <w:rPr>
                <w:rFonts w:ascii="Arial" w:hAnsi="Arial" w:cs="Arial"/>
                <w:b/>
                <w:bCs/>
                <w:color w:val="000000"/>
                <w:sz w:val="20"/>
                <w:szCs w:val="20"/>
                <w:lang w:eastAsia="de-DE" w:bidi="de-DE"/>
              </w:rPr>
              <w:t>Controller (SBC)</w:t>
            </w:r>
          </w:p>
        </w:tc>
      </w:tr>
      <w:tr w:rsidR="00B963F9" w:rsidRPr="00CB65E2" w:rsidTr="00991E6E">
        <w:trPr>
          <w:trHeight w:val="334"/>
        </w:trPr>
        <w:tc>
          <w:tcPr>
            <w:tcW w:w="2246" w:type="dxa"/>
            <w:tcBorders>
              <w:top w:val="single" w:sz="4" w:space="0" w:color="auto"/>
              <w:left w:val="single" w:sz="4" w:space="0" w:color="auto"/>
            </w:tcBorders>
            <w:shd w:val="clear" w:color="auto" w:fill="A8D08D" w:themeFill="accent6" w:themeFillTint="99"/>
          </w:tcPr>
          <w:p w:rsidR="00B963F9" w:rsidRPr="00CB65E2" w:rsidRDefault="00B963F9" w:rsidP="00991E6E">
            <w:pPr>
              <w:pStyle w:val="Andere0"/>
              <w:spacing w:line="276" w:lineRule="auto"/>
              <w:rPr>
                <w:rFonts w:ascii="Arial" w:hAnsi="Arial" w:cs="Arial"/>
                <w:sz w:val="20"/>
                <w:szCs w:val="20"/>
              </w:rPr>
            </w:pPr>
            <w:r w:rsidRPr="00CB65E2">
              <w:rPr>
                <w:rFonts w:ascii="Arial" w:hAnsi="Arial" w:cs="Arial"/>
                <w:b/>
                <w:bCs/>
                <w:color w:val="000000"/>
                <w:sz w:val="20"/>
                <w:szCs w:val="20"/>
                <w:lang w:eastAsia="de-DE" w:bidi="de-DE"/>
              </w:rPr>
              <w:t>Anzahl gleichzeitiger Anrufe</w:t>
            </w:r>
          </w:p>
        </w:tc>
        <w:tc>
          <w:tcPr>
            <w:tcW w:w="6240" w:type="dxa"/>
            <w:tcBorders>
              <w:top w:val="single" w:sz="4" w:space="0" w:color="auto"/>
              <w:left w:val="single" w:sz="4" w:space="0" w:color="auto"/>
              <w:right w:val="single" w:sz="4" w:space="0" w:color="auto"/>
            </w:tcBorders>
            <w:shd w:val="clear" w:color="auto" w:fill="auto"/>
          </w:tcPr>
          <w:p w:rsidR="00B963F9" w:rsidRPr="00CB65E2" w:rsidRDefault="00B963F9" w:rsidP="00991E6E">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SBC in Geräteform sind in ihrer Leistung begrenzt und können eine bestimmte Anzahl gleichzeitiger Anrufe handhaben.</w:t>
            </w:r>
          </w:p>
        </w:tc>
      </w:tr>
      <w:tr w:rsidR="00B963F9" w:rsidRPr="00CB65E2" w:rsidTr="00991E6E">
        <w:trPr>
          <w:trHeight w:val="102"/>
        </w:trPr>
        <w:tc>
          <w:tcPr>
            <w:tcW w:w="2246" w:type="dxa"/>
            <w:tcBorders>
              <w:top w:val="single" w:sz="4" w:space="0" w:color="auto"/>
              <w:left w:val="single" w:sz="4" w:space="0" w:color="auto"/>
            </w:tcBorders>
            <w:shd w:val="clear" w:color="auto" w:fill="A8D08D" w:themeFill="accent6" w:themeFillTint="99"/>
          </w:tcPr>
          <w:p w:rsidR="00B963F9" w:rsidRPr="00CB65E2" w:rsidRDefault="00B963F9" w:rsidP="00991E6E">
            <w:pPr>
              <w:pStyle w:val="Andere0"/>
              <w:spacing w:line="276" w:lineRule="auto"/>
              <w:rPr>
                <w:rFonts w:ascii="Arial" w:hAnsi="Arial" w:cs="Arial"/>
                <w:sz w:val="20"/>
                <w:szCs w:val="20"/>
              </w:rPr>
            </w:pPr>
            <w:r w:rsidRPr="00CB65E2">
              <w:rPr>
                <w:rFonts w:ascii="Arial" w:hAnsi="Arial" w:cs="Arial"/>
                <w:b/>
                <w:bCs/>
                <w:color w:val="000000"/>
                <w:sz w:val="20"/>
                <w:szCs w:val="20"/>
                <w:lang w:eastAsia="de-DE" w:bidi="de-DE"/>
              </w:rPr>
              <w:t xml:space="preserve">Unterstützte </w:t>
            </w:r>
            <w:r w:rsidRPr="00BC54EB">
              <w:rPr>
                <w:rFonts w:ascii="Arial" w:hAnsi="Arial" w:cs="Arial"/>
                <w:b/>
                <w:bCs/>
                <w:color w:val="000000"/>
                <w:sz w:val="20"/>
                <w:szCs w:val="20"/>
                <w:lang w:eastAsia="de-DE" w:bidi="de-DE"/>
              </w:rPr>
              <w:t>Protokolle</w:t>
            </w:r>
          </w:p>
        </w:tc>
        <w:tc>
          <w:tcPr>
            <w:tcW w:w="6240" w:type="dxa"/>
            <w:tcBorders>
              <w:top w:val="single" w:sz="4" w:space="0" w:color="auto"/>
              <w:left w:val="single" w:sz="4" w:space="0" w:color="auto"/>
              <w:right w:val="single" w:sz="4" w:space="0" w:color="auto"/>
            </w:tcBorders>
            <w:shd w:val="clear" w:color="auto" w:fill="auto"/>
          </w:tcPr>
          <w:p w:rsidR="00B963F9" w:rsidRPr="00CB65E2" w:rsidRDefault="00B963F9" w:rsidP="00991E6E">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Für die </w:t>
            </w:r>
            <w:r w:rsidRPr="00CB65E2">
              <w:rPr>
                <w:rFonts w:ascii="Arial" w:hAnsi="Arial" w:cs="Arial"/>
                <w:color w:val="000000"/>
                <w:sz w:val="20"/>
                <w:szCs w:val="20"/>
                <w:lang w:bidi="en-US"/>
              </w:rPr>
              <w:t xml:space="preserve">IP-Telefonie </w:t>
            </w:r>
            <w:r w:rsidRPr="00BC54EB">
              <w:rPr>
                <w:rFonts w:ascii="Arial" w:hAnsi="Arial" w:cs="Arial"/>
                <w:color w:val="000000"/>
                <w:sz w:val="20"/>
                <w:szCs w:val="20"/>
                <w:lang w:eastAsia="de-DE" w:bidi="de-DE"/>
              </w:rPr>
              <w:t>existieren eine Vielzahl</w:t>
            </w:r>
            <w:r w:rsidRPr="00CB65E2">
              <w:rPr>
                <w:rFonts w:ascii="Arial" w:hAnsi="Arial" w:cs="Arial"/>
                <w:color w:val="000000"/>
                <w:sz w:val="20"/>
                <w:szCs w:val="20"/>
                <w:lang w:eastAsia="de-DE" w:bidi="de-DE"/>
              </w:rPr>
              <w:t xml:space="preserve"> an Protokollen, </w:t>
            </w:r>
            <w:r w:rsidRPr="00CB65E2">
              <w:rPr>
                <w:rFonts w:ascii="Arial" w:hAnsi="Arial" w:cs="Arial"/>
                <w:color w:val="000000"/>
                <w:sz w:val="20"/>
                <w:szCs w:val="20"/>
                <w:lang w:bidi="en-US"/>
              </w:rPr>
              <w:t xml:space="preserve">z. B. SIP, </w:t>
            </w:r>
            <w:r w:rsidRPr="00CB65E2">
              <w:rPr>
                <w:rFonts w:ascii="Arial" w:hAnsi="Arial" w:cs="Arial"/>
                <w:color w:val="000000"/>
                <w:sz w:val="20"/>
                <w:szCs w:val="20"/>
                <w:lang w:eastAsia="de-DE" w:bidi="de-DE"/>
              </w:rPr>
              <w:t xml:space="preserve">H.323, </w:t>
            </w:r>
            <w:r w:rsidRPr="00CB65E2">
              <w:rPr>
                <w:rFonts w:ascii="Arial" w:hAnsi="Arial" w:cs="Arial"/>
                <w:color w:val="000000"/>
                <w:sz w:val="20"/>
                <w:szCs w:val="20"/>
                <w:lang w:bidi="en-US"/>
              </w:rPr>
              <w:t xml:space="preserve">IAX </w:t>
            </w:r>
            <w:r w:rsidRPr="00CB65E2">
              <w:rPr>
                <w:rFonts w:ascii="Arial" w:hAnsi="Arial" w:cs="Arial"/>
                <w:color w:val="000000"/>
                <w:sz w:val="20"/>
                <w:szCs w:val="20"/>
                <w:lang w:eastAsia="de-DE" w:bidi="de-DE"/>
              </w:rPr>
              <w:t>(</w:t>
            </w:r>
            <w:proofErr w:type="spellStart"/>
            <w:r w:rsidRPr="00CB65E2">
              <w:rPr>
                <w:rFonts w:ascii="Arial" w:hAnsi="Arial" w:cs="Arial"/>
                <w:color w:val="000000"/>
                <w:sz w:val="20"/>
                <w:szCs w:val="20"/>
                <w:lang w:eastAsia="de-DE" w:bidi="de-DE"/>
              </w:rPr>
              <w:t>Inter</w:t>
            </w:r>
            <w:proofErr w:type="spellEnd"/>
            <w:r w:rsidRPr="00CB65E2">
              <w:rPr>
                <w:rFonts w:ascii="Arial" w:hAnsi="Arial" w:cs="Arial"/>
                <w:color w:val="000000"/>
                <w:sz w:val="20"/>
                <w:szCs w:val="20"/>
                <w:lang w:eastAsia="de-DE" w:bidi="de-DE"/>
              </w:rPr>
              <w:t xml:space="preserve"> </w:t>
            </w:r>
            <w:proofErr w:type="spellStart"/>
            <w:r w:rsidRPr="00BC54EB">
              <w:rPr>
                <w:rFonts w:ascii="Arial" w:hAnsi="Arial" w:cs="Arial"/>
                <w:color w:val="000000"/>
                <w:sz w:val="20"/>
                <w:szCs w:val="20"/>
                <w:lang w:bidi="en-US"/>
              </w:rPr>
              <w:t>Asterisk</w:t>
            </w:r>
            <w:proofErr w:type="spellEnd"/>
            <w:r w:rsidRPr="00CB65E2">
              <w:rPr>
                <w:rFonts w:ascii="Arial" w:hAnsi="Arial" w:cs="Arial"/>
                <w:color w:val="000000"/>
                <w:sz w:val="20"/>
                <w:szCs w:val="20"/>
                <w:lang w:bidi="en-US"/>
              </w:rPr>
              <w:t xml:space="preserve"> </w:t>
            </w:r>
            <w:proofErr w:type="spellStart"/>
            <w:r w:rsidRPr="00BC54EB">
              <w:rPr>
                <w:rFonts w:ascii="Arial" w:hAnsi="Arial" w:cs="Arial"/>
                <w:color w:val="000000"/>
                <w:sz w:val="20"/>
                <w:szCs w:val="20"/>
                <w:lang w:bidi="en-US"/>
              </w:rPr>
              <w:t>exchange</w:t>
            </w:r>
            <w:proofErr w:type="spellEnd"/>
            <w:r w:rsidRPr="00CB65E2">
              <w:rPr>
                <w:rFonts w:ascii="Arial" w:hAnsi="Arial" w:cs="Arial"/>
                <w:color w:val="000000"/>
                <w:sz w:val="20"/>
                <w:szCs w:val="20"/>
                <w:lang w:bidi="en-US"/>
              </w:rPr>
              <w:t>).</w:t>
            </w:r>
          </w:p>
        </w:tc>
      </w:tr>
      <w:tr w:rsidR="00B963F9" w:rsidRPr="00CB65E2" w:rsidTr="00991E6E">
        <w:trPr>
          <w:trHeight w:val="436"/>
        </w:trPr>
        <w:tc>
          <w:tcPr>
            <w:tcW w:w="2246" w:type="dxa"/>
            <w:tcBorders>
              <w:top w:val="single" w:sz="4" w:space="0" w:color="auto"/>
              <w:left w:val="single" w:sz="4" w:space="0" w:color="auto"/>
            </w:tcBorders>
            <w:shd w:val="clear" w:color="auto" w:fill="A8D08D" w:themeFill="accent6" w:themeFillTint="99"/>
          </w:tcPr>
          <w:p w:rsidR="00B963F9" w:rsidRPr="00CB65E2" w:rsidRDefault="00B963F9" w:rsidP="00991E6E">
            <w:pPr>
              <w:pStyle w:val="Andere0"/>
              <w:spacing w:line="240" w:lineRule="auto"/>
              <w:rPr>
                <w:rFonts w:ascii="Arial" w:hAnsi="Arial" w:cs="Arial"/>
                <w:sz w:val="20"/>
                <w:szCs w:val="20"/>
              </w:rPr>
            </w:pPr>
            <w:r w:rsidRPr="00CB65E2">
              <w:rPr>
                <w:rFonts w:ascii="Arial" w:hAnsi="Arial" w:cs="Arial"/>
                <w:b/>
                <w:bCs/>
                <w:color w:val="000000"/>
                <w:sz w:val="20"/>
                <w:szCs w:val="20"/>
                <w:lang w:bidi="en-US"/>
              </w:rPr>
              <w:t xml:space="preserve">RTP </w:t>
            </w:r>
            <w:proofErr w:type="spellStart"/>
            <w:r w:rsidRPr="00BC54EB">
              <w:rPr>
                <w:rFonts w:ascii="Arial" w:hAnsi="Arial" w:cs="Arial"/>
                <w:b/>
                <w:bCs/>
                <w:color w:val="000000"/>
                <w:sz w:val="20"/>
                <w:szCs w:val="20"/>
                <w:lang w:bidi="en-US"/>
              </w:rPr>
              <w:t>Transcoding</w:t>
            </w:r>
            <w:proofErr w:type="spellEnd"/>
          </w:p>
        </w:tc>
        <w:tc>
          <w:tcPr>
            <w:tcW w:w="6240" w:type="dxa"/>
            <w:tcBorders>
              <w:top w:val="single" w:sz="4" w:space="0" w:color="auto"/>
              <w:left w:val="single" w:sz="4" w:space="0" w:color="auto"/>
              <w:right w:val="single" w:sz="4" w:space="0" w:color="auto"/>
            </w:tcBorders>
            <w:shd w:val="clear" w:color="auto" w:fill="auto"/>
          </w:tcPr>
          <w:p w:rsidR="00B963F9" w:rsidRPr="00CB65E2" w:rsidRDefault="00B963F9" w:rsidP="00991E6E">
            <w:pPr>
              <w:pStyle w:val="Andere0"/>
              <w:rPr>
                <w:rFonts w:ascii="Arial" w:hAnsi="Arial" w:cs="Arial"/>
                <w:sz w:val="20"/>
                <w:szCs w:val="20"/>
              </w:rPr>
            </w:pPr>
            <w:proofErr w:type="spellStart"/>
            <w:r w:rsidRPr="00BC54EB">
              <w:rPr>
                <w:rFonts w:ascii="Arial" w:hAnsi="Arial" w:cs="Arial"/>
                <w:color w:val="000000"/>
                <w:sz w:val="20"/>
                <w:szCs w:val="20"/>
                <w:lang w:eastAsia="de-DE" w:bidi="de-DE"/>
              </w:rPr>
              <w:t>VolP</w:t>
            </w:r>
            <w:proofErr w:type="spellEnd"/>
            <w:r w:rsidRPr="00BC54EB">
              <w:rPr>
                <w:rFonts w:ascii="Arial" w:hAnsi="Arial" w:cs="Arial"/>
                <w:color w:val="000000"/>
                <w:sz w:val="20"/>
                <w:szCs w:val="20"/>
                <w:lang w:eastAsia="de-DE" w:bidi="de-DE"/>
              </w:rPr>
              <w:t>-Gespräche</w:t>
            </w:r>
            <w:r w:rsidRPr="00CB65E2">
              <w:rPr>
                <w:rFonts w:ascii="Arial" w:hAnsi="Arial" w:cs="Arial"/>
                <w:color w:val="000000"/>
                <w:sz w:val="20"/>
                <w:szCs w:val="20"/>
                <w:lang w:eastAsia="de-DE" w:bidi="de-DE"/>
              </w:rPr>
              <w:t xml:space="preserve"> können technisch in unterschiedlichen Audio-Qualitäten durchgeführt werden. Beim Verbindungsaufbau wird der </w:t>
            </w:r>
            <w:r w:rsidRPr="00CB65E2">
              <w:rPr>
                <w:rFonts w:ascii="Arial" w:hAnsi="Arial" w:cs="Arial"/>
                <w:color w:val="000000"/>
                <w:sz w:val="20"/>
                <w:szCs w:val="20"/>
                <w:lang w:bidi="en-US"/>
              </w:rPr>
              <w:t xml:space="preserve">Audio-Codec </w:t>
            </w:r>
            <w:r w:rsidRPr="00CB65E2">
              <w:rPr>
                <w:rFonts w:ascii="Arial" w:hAnsi="Arial" w:cs="Arial"/>
                <w:color w:val="000000"/>
                <w:sz w:val="20"/>
                <w:szCs w:val="20"/>
                <w:lang w:eastAsia="de-DE" w:bidi="de-DE"/>
              </w:rPr>
              <w:t>aus</w:t>
            </w:r>
            <w:r w:rsidRPr="00CB65E2">
              <w:rPr>
                <w:rFonts w:ascii="Arial" w:hAnsi="Arial" w:cs="Arial"/>
                <w:color w:val="000000"/>
                <w:sz w:val="20"/>
                <w:szCs w:val="20"/>
                <w:lang w:eastAsia="de-DE" w:bidi="de-DE"/>
              </w:rPr>
              <w:softHyphen/>
              <w:t>gehandelt (G.71</w:t>
            </w:r>
            <w:r w:rsidRPr="00CB65E2">
              <w:rPr>
                <w:rFonts w:ascii="Arial" w:hAnsi="Arial" w:cs="Arial"/>
                <w:color w:val="000000"/>
                <w:sz w:val="20"/>
                <w:szCs w:val="20"/>
                <w:lang w:bidi="en-US"/>
              </w:rPr>
              <w:t xml:space="preserve">1, </w:t>
            </w:r>
            <w:r w:rsidRPr="00CB65E2">
              <w:rPr>
                <w:rFonts w:ascii="Arial" w:hAnsi="Arial" w:cs="Arial"/>
                <w:color w:val="000000"/>
                <w:sz w:val="20"/>
                <w:szCs w:val="20"/>
                <w:lang w:eastAsia="de-DE" w:bidi="de-DE"/>
              </w:rPr>
              <w:t>G.722, G.729, etc.).</w:t>
            </w:r>
          </w:p>
        </w:tc>
      </w:tr>
      <w:tr w:rsidR="00B963F9" w:rsidRPr="00CB65E2" w:rsidTr="00991E6E">
        <w:trPr>
          <w:trHeight w:val="24"/>
        </w:trPr>
        <w:tc>
          <w:tcPr>
            <w:tcW w:w="2246" w:type="dxa"/>
            <w:tcBorders>
              <w:top w:val="single" w:sz="4" w:space="0" w:color="auto"/>
              <w:left w:val="single" w:sz="4" w:space="0" w:color="auto"/>
            </w:tcBorders>
            <w:shd w:val="clear" w:color="auto" w:fill="A8D08D" w:themeFill="accent6" w:themeFillTint="99"/>
          </w:tcPr>
          <w:p w:rsidR="00B963F9" w:rsidRPr="00CB65E2" w:rsidRDefault="00B963F9" w:rsidP="00991E6E">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 xml:space="preserve">Fax </w:t>
            </w:r>
            <w:r w:rsidRPr="00BC54EB">
              <w:rPr>
                <w:rFonts w:ascii="Arial" w:hAnsi="Arial" w:cs="Arial"/>
                <w:b/>
                <w:bCs/>
                <w:color w:val="000000"/>
                <w:sz w:val="20"/>
                <w:szCs w:val="20"/>
                <w:lang w:bidi="en-US"/>
              </w:rPr>
              <w:t>Relay</w:t>
            </w:r>
          </w:p>
        </w:tc>
        <w:tc>
          <w:tcPr>
            <w:tcW w:w="6240" w:type="dxa"/>
            <w:tcBorders>
              <w:top w:val="single" w:sz="4" w:space="0" w:color="auto"/>
              <w:left w:val="single" w:sz="4" w:space="0" w:color="auto"/>
              <w:right w:val="single" w:sz="4" w:space="0" w:color="auto"/>
            </w:tcBorders>
            <w:shd w:val="clear" w:color="auto" w:fill="auto"/>
          </w:tcPr>
          <w:p w:rsidR="00B963F9" w:rsidRPr="00CB65E2" w:rsidRDefault="00B963F9" w:rsidP="00991E6E">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Unterstützung des </w:t>
            </w:r>
            <w:r w:rsidRPr="00CB65E2">
              <w:rPr>
                <w:rFonts w:ascii="Arial" w:hAnsi="Arial" w:cs="Arial"/>
                <w:color w:val="000000"/>
                <w:sz w:val="20"/>
                <w:szCs w:val="20"/>
                <w:lang w:bidi="en-US"/>
              </w:rPr>
              <w:t xml:space="preserve">T.38-Standards </w:t>
            </w:r>
            <w:r w:rsidRPr="00CB65E2">
              <w:rPr>
                <w:rFonts w:ascii="Arial" w:hAnsi="Arial" w:cs="Arial"/>
                <w:color w:val="000000"/>
                <w:sz w:val="20"/>
                <w:szCs w:val="20"/>
                <w:lang w:eastAsia="de-DE" w:bidi="de-DE"/>
              </w:rPr>
              <w:t>für den Empfang von Fax.</w:t>
            </w:r>
          </w:p>
        </w:tc>
      </w:tr>
      <w:tr w:rsidR="00B963F9" w:rsidRPr="00CB65E2" w:rsidTr="00991E6E">
        <w:trPr>
          <w:trHeight w:val="24"/>
        </w:trPr>
        <w:tc>
          <w:tcPr>
            <w:tcW w:w="2246" w:type="dxa"/>
            <w:tcBorders>
              <w:top w:val="single" w:sz="4" w:space="0" w:color="auto"/>
              <w:left w:val="single" w:sz="4" w:space="0" w:color="auto"/>
            </w:tcBorders>
            <w:shd w:val="clear" w:color="auto" w:fill="A8D08D" w:themeFill="accent6" w:themeFillTint="99"/>
          </w:tcPr>
          <w:p w:rsidR="00B963F9" w:rsidRPr="00CB65E2" w:rsidRDefault="00B963F9" w:rsidP="00991E6E">
            <w:pPr>
              <w:pStyle w:val="Andere0"/>
              <w:spacing w:line="276" w:lineRule="auto"/>
              <w:rPr>
                <w:rFonts w:ascii="Arial" w:hAnsi="Arial" w:cs="Arial"/>
                <w:sz w:val="20"/>
                <w:szCs w:val="20"/>
              </w:rPr>
            </w:pPr>
            <w:r w:rsidRPr="00CB65E2">
              <w:rPr>
                <w:rFonts w:ascii="Arial" w:hAnsi="Arial" w:cs="Arial"/>
                <w:b/>
                <w:bCs/>
                <w:color w:val="000000"/>
                <w:sz w:val="20"/>
                <w:szCs w:val="20"/>
                <w:lang w:bidi="en-US"/>
              </w:rPr>
              <w:t xml:space="preserve">SIP Intrusion </w:t>
            </w:r>
            <w:proofErr w:type="spellStart"/>
            <w:r w:rsidRPr="00CB65E2">
              <w:rPr>
                <w:rFonts w:ascii="Arial" w:hAnsi="Arial" w:cs="Arial"/>
                <w:b/>
                <w:bCs/>
                <w:color w:val="000000"/>
                <w:sz w:val="20"/>
                <w:szCs w:val="20"/>
                <w:lang w:bidi="en-US"/>
              </w:rPr>
              <w:t>Prevention</w:t>
            </w:r>
            <w:proofErr w:type="spellEnd"/>
          </w:p>
        </w:tc>
        <w:tc>
          <w:tcPr>
            <w:tcW w:w="6240" w:type="dxa"/>
            <w:tcBorders>
              <w:top w:val="single" w:sz="4" w:space="0" w:color="auto"/>
              <w:left w:val="single" w:sz="4" w:space="0" w:color="auto"/>
              <w:right w:val="single" w:sz="4" w:space="0" w:color="auto"/>
            </w:tcBorders>
            <w:shd w:val="clear" w:color="auto" w:fill="auto"/>
          </w:tcPr>
          <w:p w:rsidR="00B963F9" w:rsidRPr="00CB65E2" w:rsidRDefault="00B963F9" w:rsidP="00991E6E">
            <w:pPr>
              <w:pStyle w:val="Andere0"/>
              <w:spacing w:line="240" w:lineRule="auto"/>
              <w:rPr>
                <w:rFonts w:ascii="Arial" w:hAnsi="Arial" w:cs="Arial"/>
                <w:sz w:val="20"/>
                <w:szCs w:val="20"/>
              </w:rPr>
            </w:pPr>
            <w:r w:rsidRPr="00CB65E2">
              <w:rPr>
                <w:rFonts w:ascii="Arial" w:hAnsi="Arial" w:cs="Arial"/>
                <w:color w:val="000000"/>
                <w:sz w:val="20"/>
                <w:szCs w:val="20"/>
                <w:lang w:bidi="en-US"/>
              </w:rPr>
              <w:t xml:space="preserve">Eindringversuche </w:t>
            </w:r>
            <w:r w:rsidRPr="00CB65E2">
              <w:rPr>
                <w:rFonts w:ascii="Arial" w:hAnsi="Arial" w:cs="Arial"/>
                <w:color w:val="000000"/>
                <w:sz w:val="20"/>
                <w:szCs w:val="20"/>
                <w:lang w:eastAsia="de-DE" w:bidi="de-DE"/>
              </w:rPr>
              <w:t xml:space="preserve">über </w:t>
            </w:r>
            <w:r w:rsidRPr="00CB65E2">
              <w:rPr>
                <w:rFonts w:ascii="Arial" w:hAnsi="Arial" w:cs="Arial"/>
                <w:color w:val="000000"/>
                <w:sz w:val="20"/>
                <w:szCs w:val="20"/>
                <w:lang w:bidi="en-US"/>
              </w:rPr>
              <w:t xml:space="preserve">SIP </w:t>
            </w:r>
            <w:r w:rsidRPr="00CB65E2">
              <w:rPr>
                <w:rFonts w:ascii="Arial" w:hAnsi="Arial" w:cs="Arial"/>
                <w:color w:val="000000"/>
                <w:sz w:val="20"/>
                <w:szCs w:val="20"/>
                <w:lang w:eastAsia="de-DE" w:bidi="de-DE"/>
              </w:rPr>
              <w:t>werden erkannt und abgewehrt.</w:t>
            </w:r>
          </w:p>
        </w:tc>
      </w:tr>
      <w:tr w:rsidR="00B963F9" w:rsidRPr="00CB65E2" w:rsidTr="00991E6E">
        <w:trPr>
          <w:trHeight w:val="24"/>
        </w:trPr>
        <w:tc>
          <w:tcPr>
            <w:tcW w:w="2246" w:type="dxa"/>
            <w:tcBorders>
              <w:top w:val="single" w:sz="4" w:space="0" w:color="auto"/>
              <w:left w:val="single" w:sz="4" w:space="0" w:color="auto"/>
            </w:tcBorders>
            <w:shd w:val="clear" w:color="auto" w:fill="A8D08D" w:themeFill="accent6" w:themeFillTint="99"/>
          </w:tcPr>
          <w:p w:rsidR="00B963F9" w:rsidRPr="00CB65E2" w:rsidRDefault="00B963F9" w:rsidP="00991E6E">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 xml:space="preserve">Schutz vor </w:t>
            </w:r>
            <w:proofErr w:type="spellStart"/>
            <w:r w:rsidRPr="00BC54EB">
              <w:rPr>
                <w:rFonts w:ascii="Arial" w:hAnsi="Arial" w:cs="Arial"/>
                <w:b/>
                <w:bCs/>
                <w:color w:val="000000"/>
                <w:sz w:val="20"/>
                <w:szCs w:val="20"/>
                <w:lang w:bidi="en-US"/>
              </w:rPr>
              <w:t>DDoS</w:t>
            </w:r>
            <w:proofErr w:type="spellEnd"/>
          </w:p>
        </w:tc>
        <w:tc>
          <w:tcPr>
            <w:tcW w:w="6240" w:type="dxa"/>
            <w:tcBorders>
              <w:top w:val="single" w:sz="4" w:space="0" w:color="auto"/>
              <w:left w:val="single" w:sz="4" w:space="0" w:color="auto"/>
              <w:right w:val="single" w:sz="4" w:space="0" w:color="auto"/>
            </w:tcBorders>
            <w:shd w:val="clear" w:color="auto" w:fill="auto"/>
          </w:tcPr>
          <w:p w:rsidR="00B963F9" w:rsidRPr="00CB65E2" w:rsidRDefault="00B963F9" w:rsidP="00991E6E">
            <w:pPr>
              <w:pStyle w:val="Andere0"/>
              <w:spacing w:line="276" w:lineRule="auto"/>
              <w:rPr>
                <w:rFonts w:ascii="Arial" w:hAnsi="Arial" w:cs="Arial"/>
                <w:sz w:val="20"/>
                <w:szCs w:val="20"/>
              </w:rPr>
            </w:pPr>
            <w:proofErr w:type="spellStart"/>
            <w:r w:rsidRPr="00BC54EB">
              <w:rPr>
                <w:rFonts w:ascii="Arial" w:hAnsi="Arial" w:cs="Arial"/>
                <w:color w:val="000000"/>
                <w:sz w:val="20"/>
                <w:szCs w:val="20"/>
                <w:lang w:bidi="en-US"/>
              </w:rPr>
              <w:t>DDoS</w:t>
            </w:r>
            <w:proofErr w:type="spellEnd"/>
            <w:r w:rsidRPr="00BC54EB">
              <w:rPr>
                <w:rFonts w:ascii="Arial" w:hAnsi="Arial" w:cs="Arial"/>
                <w:color w:val="000000"/>
                <w:sz w:val="20"/>
                <w:szCs w:val="20"/>
                <w:lang w:bidi="en-US"/>
              </w:rPr>
              <w:t>-Angriffe</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über </w:t>
            </w:r>
            <w:r w:rsidRPr="00BC54EB">
              <w:rPr>
                <w:rFonts w:ascii="Arial" w:hAnsi="Arial" w:cs="Arial"/>
                <w:color w:val="000000"/>
                <w:sz w:val="20"/>
                <w:szCs w:val="20"/>
                <w:lang w:eastAsia="de-DE" w:bidi="de-DE"/>
              </w:rPr>
              <w:t>das Session</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eastAsia="de-DE" w:bidi="de-DE"/>
              </w:rPr>
              <w:t>Initiation</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Protocol </w:t>
            </w:r>
            <w:r w:rsidRPr="00CB65E2">
              <w:rPr>
                <w:rFonts w:ascii="Arial" w:hAnsi="Arial" w:cs="Arial"/>
                <w:color w:val="000000"/>
                <w:sz w:val="20"/>
                <w:szCs w:val="20"/>
                <w:lang w:eastAsia="de-DE" w:bidi="de-DE"/>
              </w:rPr>
              <w:t>werden erkannt und abgewehrt.</w:t>
            </w:r>
          </w:p>
        </w:tc>
      </w:tr>
      <w:tr w:rsidR="00B963F9" w:rsidRPr="00CB65E2" w:rsidTr="00991E6E">
        <w:trPr>
          <w:trHeight w:val="1001"/>
        </w:trPr>
        <w:tc>
          <w:tcPr>
            <w:tcW w:w="2246" w:type="dxa"/>
            <w:tcBorders>
              <w:top w:val="single" w:sz="4" w:space="0" w:color="auto"/>
              <w:left w:val="single" w:sz="4" w:space="0" w:color="auto"/>
            </w:tcBorders>
            <w:shd w:val="clear" w:color="auto" w:fill="A8D08D" w:themeFill="accent6" w:themeFillTint="99"/>
          </w:tcPr>
          <w:p w:rsidR="00B963F9" w:rsidRPr="00CB65E2" w:rsidRDefault="00B963F9" w:rsidP="00991E6E">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Gesprächssicherheit/</w:t>
            </w:r>
          </w:p>
          <w:p w:rsidR="00B963F9" w:rsidRPr="00CB65E2" w:rsidRDefault="00B963F9" w:rsidP="00991E6E">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Verschlüsselung</w:t>
            </w:r>
          </w:p>
        </w:tc>
        <w:tc>
          <w:tcPr>
            <w:tcW w:w="6240" w:type="dxa"/>
            <w:tcBorders>
              <w:top w:val="single" w:sz="4" w:space="0" w:color="auto"/>
              <w:left w:val="single" w:sz="4" w:space="0" w:color="auto"/>
              <w:right w:val="single" w:sz="4" w:space="0" w:color="auto"/>
            </w:tcBorders>
            <w:shd w:val="clear" w:color="auto" w:fill="auto"/>
          </w:tcPr>
          <w:p w:rsidR="00B963F9" w:rsidRPr="00CB65E2" w:rsidRDefault="00B963F9" w:rsidP="00991E6E">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Die Gespräche finden über das </w:t>
            </w:r>
            <w:r w:rsidRPr="00CB65E2">
              <w:rPr>
                <w:rFonts w:ascii="Arial" w:hAnsi="Arial" w:cs="Arial"/>
                <w:color w:val="000000"/>
                <w:sz w:val="20"/>
                <w:szCs w:val="20"/>
                <w:lang w:bidi="en-US"/>
              </w:rPr>
              <w:t xml:space="preserve">Real-Time </w:t>
            </w:r>
            <w:r w:rsidRPr="00CB65E2">
              <w:rPr>
                <w:rFonts w:ascii="Arial" w:hAnsi="Arial" w:cs="Arial"/>
                <w:color w:val="000000"/>
                <w:sz w:val="20"/>
                <w:szCs w:val="20"/>
                <w:lang w:eastAsia="de-DE" w:bidi="de-DE"/>
              </w:rPr>
              <w:t xml:space="preserve">Transport </w:t>
            </w:r>
            <w:r w:rsidRPr="00CB65E2">
              <w:rPr>
                <w:rFonts w:ascii="Arial" w:hAnsi="Arial" w:cs="Arial"/>
                <w:color w:val="000000"/>
                <w:sz w:val="20"/>
                <w:szCs w:val="20"/>
                <w:lang w:bidi="en-US"/>
              </w:rPr>
              <w:t xml:space="preserve">Protocol (RTP) </w:t>
            </w:r>
            <w:r w:rsidRPr="00CB65E2">
              <w:rPr>
                <w:rFonts w:ascii="Arial" w:hAnsi="Arial" w:cs="Arial"/>
                <w:color w:val="000000"/>
                <w:sz w:val="20"/>
                <w:szCs w:val="20"/>
                <w:lang w:eastAsia="de-DE" w:bidi="de-DE"/>
              </w:rPr>
              <w:t xml:space="preserve">statt, siehe RFC3550 </w:t>
            </w:r>
            <w:r w:rsidRPr="00CB65E2">
              <w:rPr>
                <w:rFonts w:ascii="Arial" w:hAnsi="Arial" w:cs="Arial"/>
                <w:color w:val="000000"/>
                <w:sz w:val="20"/>
                <w:szCs w:val="20"/>
                <w:lang w:bidi="en-US"/>
              </w:rPr>
              <w:t>(</w:t>
            </w:r>
            <w:hyperlink r:id="rId77" w:history="1">
              <w:r w:rsidRPr="00CB65E2">
                <w:rPr>
                  <w:rFonts w:ascii="Arial" w:hAnsi="Arial" w:cs="Arial"/>
                  <w:color w:val="000000"/>
                  <w:sz w:val="20"/>
                  <w:szCs w:val="20"/>
                  <w:lang w:bidi="en-US"/>
                </w:rPr>
                <w:t>https://datatracker.ietf.org/doc/html/rfc3550</w:t>
              </w:r>
            </w:hyperlink>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Gespräche können, wenn es die Endgeräte unterstützen, mittels </w:t>
            </w:r>
            <w:r w:rsidR="00591C8C">
              <w:rPr>
                <w:rFonts w:ascii="Arial" w:hAnsi="Arial" w:cs="Arial"/>
                <w:color w:val="000000"/>
                <w:sz w:val="20"/>
                <w:szCs w:val="20"/>
                <w:lang w:bidi="en-US"/>
              </w:rPr>
              <w:t>SRTP o</w:t>
            </w:r>
            <w:r w:rsidRPr="00CB65E2">
              <w:rPr>
                <w:rFonts w:ascii="Arial" w:hAnsi="Arial" w:cs="Arial"/>
                <w:color w:val="000000"/>
                <w:sz w:val="20"/>
                <w:szCs w:val="20"/>
                <w:lang w:bidi="en-US"/>
              </w:rPr>
              <w:t xml:space="preserve">der </w:t>
            </w:r>
            <w:proofErr w:type="spellStart"/>
            <w:r w:rsidRPr="00750C82">
              <w:rPr>
                <w:rFonts w:ascii="Arial" w:hAnsi="Arial" w:cs="Arial"/>
                <w:color w:val="000000"/>
                <w:sz w:val="20"/>
                <w:szCs w:val="20"/>
                <w:lang w:bidi="en-US"/>
              </w:rPr>
              <w:t>IPsec</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ver</w:t>
            </w:r>
            <w:r w:rsidRPr="00CB65E2">
              <w:rPr>
                <w:rFonts w:ascii="Arial" w:hAnsi="Arial" w:cs="Arial"/>
                <w:color w:val="000000"/>
                <w:sz w:val="20"/>
                <w:szCs w:val="20"/>
                <w:lang w:eastAsia="de-DE" w:bidi="de-DE"/>
              </w:rPr>
              <w:softHyphen/>
              <w:t>schlüsselt werden.</w:t>
            </w:r>
          </w:p>
        </w:tc>
      </w:tr>
      <w:tr w:rsidR="00B963F9" w:rsidRPr="00CB65E2" w:rsidTr="00991E6E">
        <w:trPr>
          <w:trHeight w:val="24"/>
        </w:trPr>
        <w:tc>
          <w:tcPr>
            <w:tcW w:w="2246"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991E6E">
            <w:pPr>
              <w:pStyle w:val="Andere0"/>
              <w:spacing w:line="240" w:lineRule="auto"/>
              <w:rPr>
                <w:rFonts w:ascii="Arial" w:hAnsi="Arial" w:cs="Arial"/>
                <w:sz w:val="20"/>
                <w:szCs w:val="20"/>
              </w:rPr>
            </w:pPr>
            <w:r w:rsidRPr="00CB65E2">
              <w:rPr>
                <w:rFonts w:ascii="Arial" w:hAnsi="Arial" w:cs="Arial"/>
                <w:b/>
                <w:bCs/>
                <w:color w:val="000000"/>
                <w:sz w:val="20"/>
                <w:szCs w:val="20"/>
                <w:lang w:bidi="en-US"/>
              </w:rPr>
              <w:t>Firewall</w:t>
            </w:r>
          </w:p>
        </w:tc>
        <w:tc>
          <w:tcPr>
            <w:tcW w:w="6240"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991E6E">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Eine interne </w:t>
            </w:r>
            <w:r w:rsidRPr="00CB65E2">
              <w:rPr>
                <w:rFonts w:ascii="Arial" w:hAnsi="Arial" w:cs="Arial"/>
                <w:color w:val="000000"/>
                <w:sz w:val="20"/>
                <w:szCs w:val="20"/>
                <w:lang w:bidi="en-US"/>
              </w:rPr>
              <w:t xml:space="preserve">Firewall </w:t>
            </w:r>
            <w:r w:rsidRPr="00CB65E2">
              <w:rPr>
                <w:rFonts w:ascii="Arial" w:hAnsi="Arial" w:cs="Arial"/>
                <w:color w:val="000000"/>
                <w:sz w:val="20"/>
                <w:szCs w:val="20"/>
                <w:lang w:eastAsia="de-DE" w:bidi="de-DE"/>
              </w:rPr>
              <w:t xml:space="preserve">leitet </w:t>
            </w:r>
            <w:r w:rsidRPr="00BC54EB">
              <w:rPr>
                <w:rFonts w:ascii="Arial" w:hAnsi="Arial" w:cs="Arial"/>
                <w:color w:val="000000"/>
                <w:sz w:val="20"/>
                <w:szCs w:val="20"/>
                <w:lang w:bidi="en-US"/>
              </w:rPr>
              <w:t>SIP-Anfragen</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weiter und wehrt alle anderen Anfragen ab.</w:t>
            </w:r>
          </w:p>
        </w:tc>
      </w:tr>
    </w:tbl>
    <w:p w:rsidR="00B963F9" w:rsidRPr="00CB65E2" w:rsidRDefault="00B963F9" w:rsidP="00B963F9">
      <w:pPr>
        <w:rPr>
          <w:sz w:val="2"/>
          <w:szCs w:val="2"/>
        </w:rPr>
      </w:pPr>
    </w:p>
    <w:p w:rsidR="00991E6E" w:rsidRPr="00CB65E2" w:rsidRDefault="00991E6E" w:rsidP="00991E6E">
      <w:pPr>
        <w:rPr>
          <w:lang w:bidi="en-US"/>
        </w:rPr>
      </w:pPr>
      <w:bookmarkStart w:id="75" w:name="bookmark99"/>
    </w:p>
    <w:p w:rsidR="00B963F9" w:rsidRPr="00CB65E2" w:rsidRDefault="00991E6E" w:rsidP="00991E6E">
      <w:pPr>
        <w:pStyle w:val="berschrift2"/>
      </w:pPr>
      <w:bookmarkStart w:id="76" w:name="_Toc120262970"/>
      <w:r w:rsidRPr="00CB65E2">
        <w:rPr>
          <w:rFonts w:eastAsia="Tahoma"/>
          <w:lang w:bidi="en-US"/>
        </w:rPr>
        <w:t>LE 6 -</w:t>
      </w:r>
      <w:r w:rsidR="00B963F9" w:rsidRPr="00CB65E2">
        <w:rPr>
          <w:rFonts w:eastAsia="Tahoma"/>
          <w:lang w:bidi="en-US"/>
        </w:rPr>
        <w:t xml:space="preserve"> </w:t>
      </w:r>
      <w:r w:rsidR="00B963F9" w:rsidRPr="00BC54EB">
        <w:rPr>
          <w:rFonts w:eastAsia="Tahoma"/>
          <w:lang w:bidi="en-US"/>
        </w:rPr>
        <w:t>Repeater</w:t>
      </w:r>
      <w:bookmarkEnd w:id="75"/>
      <w:bookmarkEnd w:id="76"/>
    </w:p>
    <w:p w:rsidR="00991E6E" w:rsidRPr="00CB65E2" w:rsidRDefault="00991E6E" w:rsidP="004A5475">
      <w:pPr>
        <w:rPr>
          <w:lang w:bidi="en-US"/>
        </w:rPr>
      </w:pPr>
    </w:p>
    <w:p w:rsidR="00B963F9" w:rsidRPr="00CB65E2" w:rsidRDefault="004A5475" w:rsidP="004A5475">
      <w:pPr>
        <w:pStyle w:val="A02bfw10mm"/>
      </w:pPr>
      <w:r w:rsidRPr="00BC54EB">
        <w:rPr>
          <w:noProof/>
          <w:lang w:eastAsia="de-DE"/>
        </w:rPr>
        <w:drawing>
          <wp:anchor distT="0" distB="0" distL="114300" distR="114300" simplePos="0" relativeHeight="251785216" behindDoc="0" locked="0" layoutInCell="1" allowOverlap="1">
            <wp:simplePos x="0" y="0"/>
            <wp:positionH relativeFrom="margin">
              <wp:align>right</wp:align>
            </wp:positionH>
            <wp:positionV relativeFrom="paragraph">
              <wp:posOffset>11650</wp:posOffset>
            </wp:positionV>
            <wp:extent cx="1408430" cy="1127760"/>
            <wp:effectExtent l="0" t="0" r="1270" b="0"/>
            <wp:wrapSquare wrapText="bothSides"/>
            <wp:docPr id="43" name="Picutre 43"/>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78">
                      <a:extLst>
                        <a:ext uri="{28A0092B-C50C-407E-A947-70E740481C1C}">
                          <a14:useLocalDpi xmlns:a14="http://schemas.microsoft.com/office/drawing/2010/main" val="0"/>
                        </a:ext>
                      </a:extLst>
                    </a:blip>
                    <a:stretch/>
                  </pic:blipFill>
                  <pic:spPr>
                    <a:xfrm>
                      <a:off x="0" y="0"/>
                      <a:ext cx="1408430" cy="1127760"/>
                    </a:xfrm>
                    <a:prstGeom prst="rect">
                      <a:avLst/>
                    </a:prstGeom>
                  </pic:spPr>
                </pic:pic>
              </a:graphicData>
            </a:graphic>
          </wp:anchor>
        </w:drawing>
      </w:r>
      <w:r w:rsidR="00B963F9" w:rsidRPr="00BC54EB">
        <w:rPr>
          <w:lang w:bidi="en-US"/>
        </w:rPr>
        <w:t>Repeater</w:t>
      </w:r>
      <w:r w:rsidR="00B963F9" w:rsidRPr="00CB65E2">
        <w:rPr>
          <w:lang w:eastAsia="de-DE" w:bidi="de-DE"/>
        </w:rPr>
        <w:t xml:space="preserve"> </w:t>
      </w:r>
      <w:r w:rsidR="00B963F9" w:rsidRPr="00CB65E2">
        <w:rPr>
          <w:lang w:bidi="en-US"/>
        </w:rPr>
        <w:t xml:space="preserve">sind </w:t>
      </w:r>
      <w:r w:rsidR="00B963F9" w:rsidRPr="00CB65E2">
        <w:rPr>
          <w:lang w:eastAsia="de-DE" w:bidi="de-DE"/>
        </w:rPr>
        <w:t>Signalverstärker. Sie empfangen ein (schwaches) Signal, be</w:t>
      </w:r>
      <w:r w:rsidR="00B963F9" w:rsidRPr="00CB65E2">
        <w:rPr>
          <w:lang w:eastAsia="de-DE" w:bidi="de-DE"/>
        </w:rPr>
        <w:softHyphen/>
        <w:t xml:space="preserve">reiten es auf und senden es. </w:t>
      </w:r>
      <w:r w:rsidR="00B963F9" w:rsidRPr="00BC54EB">
        <w:rPr>
          <w:lang w:bidi="en-US"/>
        </w:rPr>
        <w:t>Repeater</w:t>
      </w:r>
      <w:r w:rsidR="00B963F9" w:rsidRPr="00CB65E2">
        <w:rPr>
          <w:lang w:bidi="en-US"/>
        </w:rPr>
        <w:t xml:space="preserve"> </w:t>
      </w:r>
      <w:r w:rsidR="00B963F9" w:rsidRPr="00CB65E2">
        <w:rPr>
          <w:lang w:eastAsia="de-DE" w:bidi="de-DE"/>
        </w:rPr>
        <w:t xml:space="preserve">werden sowohl bei </w:t>
      </w:r>
      <w:r w:rsidR="00B963F9" w:rsidRPr="00CB65E2">
        <w:rPr>
          <w:lang w:bidi="en-US"/>
        </w:rPr>
        <w:t xml:space="preserve">Kupferkabeln </w:t>
      </w:r>
      <w:r w:rsidR="00B963F9" w:rsidRPr="00CB65E2">
        <w:rPr>
          <w:lang w:eastAsia="de-DE" w:bidi="de-DE"/>
        </w:rPr>
        <w:t xml:space="preserve">als auch bei Glasfaser und </w:t>
      </w:r>
      <w:r w:rsidR="00B963F9" w:rsidRPr="00CB65E2">
        <w:rPr>
          <w:lang w:bidi="en-US"/>
        </w:rPr>
        <w:t xml:space="preserve">WLAN </w:t>
      </w:r>
      <w:r w:rsidR="00B963F9" w:rsidRPr="00CB65E2">
        <w:rPr>
          <w:lang w:eastAsia="de-DE" w:bidi="de-DE"/>
        </w:rPr>
        <w:t xml:space="preserve">eingesetzt, um die Reichweite zu erhöhen. Mithilfe von </w:t>
      </w:r>
      <w:r w:rsidR="00B963F9" w:rsidRPr="00BC54EB">
        <w:rPr>
          <w:lang w:bidi="en-US"/>
        </w:rPr>
        <w:t>WLAN-Repeatern</w:t>
      </w:r>
      <w:r w:rsidR="00B963F9" w:rsidRPr="00CB65E2">
        <w:rPr>
          <w:lang w:bidi="en-US"/>
        </w:rPr>
        <w:t xml:space="preserve"> </w:t>
      </w:r>
      <w:r w:rsidR="00B963F9" w:rsidRPr="00CB65E2">
        <w:rPr>
          <w:lang w:eastAsia="de-DE" w:bidi="de-DE"/>
        </w:rPr>
        <w:t xml:space="preserve">ist es beispielsweise möglich, ein </w:t>
      </w:r>
      <w:r w:rsidR="00591C8C">
        <w:rPr>
          <w:lang w:bidi="en-US"/>
        </w:rPr>
        <w:t>WLAN-Sig</w:t>
      </w:r>
      <w:r w:rsidR="00B963F9" w:rsidRPr="00CB65E2">
        <w:rPr>
          <w:lang w:eastAsia="de-DE" w:bidi="de-DE"/>
        </w:rPr>
        <w:t>nal über ein großes Firmengelände zu verteilen oder über große Entfer</w:t>
      </w:r>
      <w:r w:rsidR="00B963F9" w:rsidRPr="00CB65E2">
        <w:rPr>
          <w:lang w:eastAsia="de-DE" w:bidi="de-DE"/>
        </w:rPr>
        <w:softHyphen/>
        <w:t xml:space="preserve">nungen (mehrere Kilometer) von einem </w:t>
      </w:r>
      <w:r w:rsidR="00B963F9" w:rsidRPr="00CB65E2">
        <w:rPr>
          <w:lang w:bidi="en-US"/>
        </w:rPr>
        <w:t>Ort</w:t>
      </w:r>
      <w:r w:rsidR="00B963F9" w:rsidRPr="00CB65E2">
        <w:rPr>
          <w:lang w:eastAsia="de-DE" w:bidi="de-DE"/>
        </w:rPr>
        <w:t xml:space="preserve"> </w:t>
      </w:r>
      <w:r w:rsidR="00B963F9" w:rsidRPr="00CB65E2">
        <w:rPr>
          <w:lang w:bidi="en-US"/>
        </w:rPr>
        <w:t xml:space="preserve">zum </w:t>
      </w:r>
      <w:r w:rsidR="00B963F9" w:rsidRPr="00CB65E2">
        <w:rPr>
          <w:lang w:eastAsia="de-DE" w:bidi="de-DE"/>
        </w:rPr>
        <w:t>anderen zu transportieren.</w:t>
      </w:r>
    </w:p>
    <w:p w:rsidR="00B963F9" w:rsidRPr="00CB65E2" w:rsidRDefault="00B963F9" w:rsidP="00B963F9">
      <w:pPr>
        <w:rPr>
          <w:sz w:val="2"/>
          <w:szCs w:val="2"/>
        </w:rPr>
      </w:pPr>
    </w:p>
    <w:p w:rsidR="00B963F9" w:rsidRPr="00CB65E2" w:rsidRDefault="004A5475" w:rsidP="004A5475">
      <w:pPr>
        <w:pStyle w:val="berschrift2"/>
      </w:pPr>
      <w:bookmarkStart w:id="77" w:name="bookmark101"/>
      <w:bookmarkStart w:id="78" w:name="_Toc120262971"/>
      <w:r w:rsidRPr="00CB65E2">
        <w:rPr>
          <w:rFonts w:eastAsia="Tahoma"/>
          <w:lang w:bidi="en-US"/>
        </w:rPr>
        <w:t>LE 7 -</w:t>
      </w:r>
      <w:r w:rsidR="00B963F9" w:rsidRPr="00CB65E2">
        <w:rPr>
          <w:rFonts w:eastAsia="Tahoma"/>
          <w:lang w:bidi="en-US"/>
        </w:rPr>
        <w:t xml:space="preserve"> Router</w:t>
      </w:r>
      <w:bookmarkEnd w:id="77"/>
      <w:bookmarkEnd w:id="78"/>
    </w:p>
    <w:p w:rsidR="004A5475" w:rsidRPr="00CB65E2" w:rsidRDefault="004A5475" w:rsidP="004A5475">
      <w:pPr>
        <w:rPr>
          <w:lang w:bidi="en-US"/>
        </w:rPr>
      </w:pPr>
    </w:p>
    <w:p w:rsidR="00B963F9" w:rsidRPr="00CB65E2" w:rsidRDefault="00B963F9" w:rsidP="004A5475">
      <w:pPr>
        <w:pStyle w:val="A02bfw10mm"/>
      </w:pPr>
      <w:r w:rsidRPr="00CB65E2">
        <w:rPr>
          <w:lang w:bidi="en-US"/>
        </w:rPr>
        <w:t xml:space="preserve">Router </w:t>
      </w:r>
      <w:r w:rsidRPr="00CB65E2">
        <w:rPr>
          <w:lang w:eastAsia="de-DE" w:bidi="de-DE"/>
        </w:rPr>
        <w:t xml:space="preserve">leiten </w:t>
      </w:r>
      <w:r w:rsidRPr="00CB65E2">
        <w:rPr>
          <w:lang w:bidi="en-US"/>
        </w:rPr>
        <w:t xml:space="preserve">Datenpakete </w:t>
      </w:r>
      <w:r w:rsidRPr="00CB65E2">
        <w:rPr>
          <w:lang w:eastAsia="de-DE" w:bidi="de-DE"/>
        </w:rPr>
        <w:t xml:space="preserve">zwischen unterschiedlichen Netzwerken zum nächsten </w:t>
      </w:r>
      <w:r w:rsidRPr="00CB65E2">
        <w:rPr>
          <w:lang w:bidi="en-US"/>
        </w:rPr>
        <w:t xml:space="preserve">Router </w:t>
      </w:r>
      <w:r w:rsidRPr="00CB65E2">
        <w:rPr>
          <w:lang w:eastAsia="de-DE" w:bidi="de-DE"/>
        </w:rPr>
        <w:t>weiter. Sie ver</w:t>
      </w:r>
      <w:r w:rsidRPr="00CB65E2">
        <w:rPr>
          <w:lang w:eastAsia="de-DE" w:bidi="de-DE"/>
        </w:rPr>
        <w:softHyphen/>
        <w:t xml:space="preserve">binden Netzwerke und lenken den </w:t>
      </w:r>
      <w:r w:rsidRPr="00CB65E2">
        <w:rPr>
          <w:lang w:bidi="en-US"/>
        </w:rPr>
        <w:t xml:space="preserve">Datenverkehr </w:t>
      </w:r>
      <w:r w:rsidRPr="00CB65E2">
        <w:rPr>
          <w:lang w:eastAsia="de-DE" w:bidi="de-DE"/>
        </w:rPr>
        <w:t xml:space="preserve">mittels einer </w:t>
      </w:r>
      <w:r w:rsidRPr="00CB65E2">
        <w:rPr>
          <w:lang w:bidi="en-US"/>
        </w:rPr>
        <w:t>Routing-Tabelle.</w:t>
      </w:r>
    </w:p>
    <w:p w:rsidR="00B963F9" w:rsidRPr="00CB65E2" w:rsidRDefault="00B963F9" w:rsidP="004A5475">
      <w:pPr>
        <w:pStyle w:val="A02bfw10mm"/>
      </w:pPr>
      <w:r w:rsidRPr="00CB65E2">
        <w:rPr>
          <w:b/>
          <w:iCs/>
          <w:lang w:eastAsia="de-DE" w:bidi="de-DE"/>
        </w:rPr>
        <w:t>Beispiel:</w:t>
      </w:r>
      <w:r w:rsidRPr="00CB65E2">
        <w:rPr>
          <w:lang w:eastAsia="de-DE" w:bidi="de-DE"/>
        </w:rPr>
        <w:t xml:space="preserve"> Beim Aufruf einer Internetseite wird ein </w:t>
      </w:r>
      <w:r w:rsidRPr="00CB65E2">
        <w:rPr>
          <w:lang w:bidi="en-US"/>
        </w:rPr>
        <w:t xml:space="preserve">Datenpaket </w:t>
      </w:r>
      <w:r w:rsidRPr="00CB65E2">
        <w:rPr>
          <w:lang w:eastAsia="de-DE" w:bidi="de-DE"/>
        </w:rPr>
        <w:t xml:space="preserve">mit der Anfrage erzeugt. Dieses Paket wird vom anfragenden PC versendet, von </w:t>
      </w:r>
      <w:r w:rsidRPr="00CB65E2">
        <w:rPr>
          <w:lang w:bidi="en-US"/>
        </w:rPr>
        <w:t xml:space="preserve">Router </w:t>
      </w:r>
      <w:r w:rsidRPr="00CB65E2">
        <w:rPr>
          <w:lang w:eastAsia="de-DE" w:bidi="de-DE"/>
        </w:rPr>
        <w:t xml:space="preserve">zu </w:t>
      </w:r>
      <w:r w:rsidRPr="00CB65E2">
        <w:rPr>
          <w:lang w:bidi="en-US"/>
        </w:rPr>
        <w:t xml:space="preserve">Router </w:t>
      </w:r>
      <w:r w:rsidRPr="00CB65E2">
        <w:rPr>
          <w:lang w:eastAsia="de-DE" w:bidi="de-DE"/>
        </w:rPr>
        <w:t xml:space="preserve">durch das Internet geleitet und bis zum Zielserver transportiert. Die Adresse des Zielservers ist im </w:t>
      </w:r>
      <w:r w:rsidRPr="00BC54EB">
        <w:rPr>
          <w:lang w:bidi="en-US"/>
        </w:rPr>
        <w:t>Header</w:t>
      </w:r>
      <w:r w:rsidRPr="00CB65E2">
        <w:rPr>
          <w:lang w:bidi="en-US"/>
        </w:rPr>
        <w:t xml:space="preserve"> </w:t>
      </w:r>
      <w:r w:rsidRPr="00CB65E2">
        <w:rPr>
          <w:lang w:eastAsia="de-DE" w:bidi="de-DE"/>
        </w:rPr>
        <w:t xml:space="preserve">der Nachricht angegeben. Der Zielserver nutzt nun die Absenderadresse des </w:t>
      </w:r>
      <w:r w:rsidRPr="00BC54EB">
        <w:rPr>
          <w:lang w:bidi="en-US"/>
        </w:rPr>
        <w:t>Headers</w:t>
      </w:r>
      <w:r w:rsidRPr="00CB65E2">
        <w:rPr>
          <w:lang w:bidi="en-US"/>
        </w:rPr>
        <w:t xml:space="preserve"> </w:t>
      </w:r>
      <w:r w:rsidRPr="00CB65E2">
        <w:rPr>
          <w:lang w:eastAsia="de-DE" w:bidi="de-DE"/>
        </w:rPr>
        <w:t>als Zieladresse für die Antwort.</w:t>
      </w:r>
    </w:p>
    <w:p w:rsidR="004A5475" w:rsidRPr="00CB65E2" w:rsidRDefault="004A5475" w:rsidP="004A5475">
      <w:pPr>
        <w:pStyle w:val="A02bfw10mm"/>
        <w:rPr>
          <w:color w:val="000000"/>
          <w:lang w:eastAsia="de-DE" w:bidi="de-DE"/>
        </w:rPr>
      </w:pPr>
      <w:r w:rsidRPr="00CB65E2">
        <w:rPr>
          <w:noProof/>
          <w:lang w:eastAsia="de-DE"/>
        </w:rPr>
        <w:drawing>
          <wp:anchor distT="0" distB="0" distL="114300" distR="114300" simplePos="0" relativeHeight="251786240" behindDoc="0" locked="0" layoutInCell="1" allowOverlap="1">
            <wp:simplePos x="0" y="0"/>
            <wp:positionH relativeFrom="margin">
              <wp:align>right</wp:align>
            </wp:positionH>
            <wp:positionV relativeFrom="paragraph">
              <wp:posOffset>11568</wp:posOffset>
            </wp:positionV>
            <wp:extent cx="3657600" cy="780415"/>
            <wp:effectExtent l="0" t="0" r="0" b="635"/>
            <wp:wrapSquare wrapText="bothSides"/>
            <wp:docPr id="44" name="Picutre 44"/>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79">
                      <a:extLst>
                        <a:ext uri="{28A0092B-C50C-407E-A947-70E740481C1C}">
                          <a14:useLocalDpi xmlns:a14="http://schemas.microsoft.com/office/drawing/2010/main" val="0"/>
                        </a:ext>
                      </a:extLst>
                    </a:blip>
                    <a:stretch/>
                  </pic:blipFill>
                  <pic:spPr>
                    <a:xfrm>
                      <a:off x="0" y="0"/>
                      <a:ext cx="3657600" cy="780415"/>
                    </a:xfrm>
                    <a:prstGeom prst="rect">
                      <a:avLst/>
                    </a:prstGeom>
                  </pic:spPr>
                </pic:pic>
              </a:graphicData>
            </a:graphic>
          </wp:anchor>
        </w:drawing>
      </w:r>
      <w:r w:rsidR="00B963F9" w:rsidRPr="00CB65E2">
        <w:rPr>
          <w:lang w:bidi="en-US"/>
        </w:rPr>
        <w:t xml:space="preserve">Router </w:t>
      </w:r>
      <w:r w:rsidR="00B963F9" w:rsidRPr="00CB65E2">
        <w:rPr>
          <w:lang w:eastAsia="de-DE" w:bidi="de-DE"/>
        </w:rPr>
        <w:t xml:space="preserve">identifizieren ihre Ports (nicht zu verwechseln mit der </w:t>
      </w:r>
      <w:r w:rsidR="00B963F9" w:rsidRPr="00CB65E2">
        <w:rPr>
          <w:lang w:bidi="en-US"/>
        </w:rPr>
        <w:t xml:space="preserve">Port-Nummer </w:t>
      </w:r>
      <w:r w:rsidR="00B963F9" w:rsidRPr="00CB65E2">
        <w:rPr>
          <w:lang w:eastAsia="de-DE" w:bidi="de-DE"/>
        </w:rPr>
        <w:t xml:space="preserve">der </w:t>
      </w:r>
      <w:r w:rsidR="00591C8C">
        <w:rPr>
          <w:lang w:bidi="en-US"/>
        </w:rPr>
        <w:t>IP-Nachrich</w:t>
      </w:r>
      <w:r w:rsidR="00B963F9" w:rsidRPr="00CB65E2">
        <w:rPr>
          <w:lang w:eastAsia="de-DE" w:bidi="de-DE"/>
        </w:rPr>
        <w:t xml:space="preserve">ten), ihre Netze und </w:t>
      </w:r>
      <w:r w:rsidR="00B963F9" w:rsidRPr="00BC54EB">
        <w:rPr>
          <w:lang w:bidi="en-US"/>
        </w:rPr>
        <w:t xml:space="preserve">Broadcast- </w:t>
      </w:r>
      <w:r w:rsidR="00B963F9" w:rsidRPr="00BC54EB">
        <w:rPr>
          <w:lang w:eastAsia="de-DE" w:bidi="de-DE"/>
        </w:rPr>
        <w:t>Domänen</w:t>
      </w:r>
      <w:r w:rsidR="00B963F9" w:rsidRPr="00CB65E2">
        <w:rPr>
          <w:lang w:eastAsia="de-DE" w:bidi="de-DE"/>
        </w:rPr>
        <w:t xml:space="preserve"> (alle Rechner, die bei einem </w:t>
      </w:r>
      <w:r w:rsidR="00B963F9" w:rsidRPr="00CB65E2">
        <w:rPr>
          <w:lang w:bidi="en-US"/>
        </w:rPr>
        <w:t xml:space="preserve">Broadcast </w:t>
      </w:r>
      <w:r w:rsidRPr="00CB65E2">
        <w:rPr>
          <w:lang w:eastAsia="de-DE" w:bidi="de-DE"/>
        </w:rPr>
        <w:t>in diesem Sub</w:t>
      </w:r>
      <w:r w:rsidR="00B963F9" w:rsidRPr="00CB65E2">
        <w:rPr>
          <w:color w:val="000000"/>
          <w:lang w:eastAsia="de-DE" w:bidi="de-DE"/>
        </w:rPr>
        <w:t xml:space="preserve">netz erreicht werden), siehe nebenstehende Abbildung. Sie speichern alle Geräte, die bei einem </w:t>
      </w:r>
      <w:r w:rsidR="00B963F9" w:rsidRPr="00CB65E2">
        <w:rPr>
          <w:color w:val="000000"/>
          <w:lang w:bidi="en-US"/>
        </w:rPr>
        <w:t>Broad</w:t>
      </w:r>
      <w:r w:rsidR="00B963F9" w:rsidRPr="00CB65E2">
        <w:rPr>
          <w:color w:val="000000"/>
          <w:lang w:bidi="en-US"/>
        </w:rPr>
        <w:softHyphen/>
        <w:t xml:space="preserve">cast </w:t>
      </w:r>
      <w:r w:rsidR="00B963F9" w:rsidRPr="00CB65E2">
        <w:rPr>
          <w:color w:val="000000"/>
          <w:lang w:eastAsia="de-DE" w:bidi="de-DE"/>
        </w:rPr>
        <w:t xml:space="preserve">auf einem Port erreicht werden können. Befindet sich die Zieladresse nicht in den eigenen Netzen, so wird die Anfrage an den nächsten </w:t>
      </w:r>
      <w:r w:rsidR="00B963F9" w:rsidRPr="00CB65E2">
        <w:rPr>
          <w:color w:val="000000"/>
          <w:lang w:bidi="en-US"/>
        </w:rPr>
        <w:t xml:space="preserve">Router </w:t>
      </w:r>
      <w:r w:rsidR="00B963F9" w:rsidRPr="00CB65E2">
        <w:rPr>
          <w:color w:val="000000"/>
          <w:lang w:eastAsia="de-DE" w:bidi="de-DE"/>
        </w:rPr>
        <w:t>verschickt.</w:t>
      </w:r>
    </w:p>
    <w:p w:rsidR="004A5475" w:rsidRPr="00CB65E2" w:rsidRDefault="004A5475">
      <w:pPr>
        <w:spacing w:after="160" w:line="259" w:lineRule="auto"/>
        <w:rPr>
          <w:color w:val="000000"/>
          <w:szCs w:val="24"/>
          <w:lang w:eastAsia="de-DE" w:bidi="de-DE"/>
        </w:rPr>
      </w:pPr>
      <w:r w:rsidRPr="00CB65E2">
        <w:rPr>
          <w:color w:val="000000"/>
          <w:lang w:eastAsia="de-DE" w:bidi="de-DE"/>
        </w:rPr>
        <w:br w:type="page"/>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541"/>
        <w:gridCol w:w="6941"/>
      </w:tblGrid>
      <w:tr w:rsidR="004A5475" w:rsidRPr="00CB65E2" w:rsidTr="004A5475">
        <w:trPr>
          <w:trHeight w:val="238"/>
        </w:trPr>
        <w:tc>
          <w:tcPr>
            <w:tcW w:w="8482"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4A5475" w:rsidRPr="00CB65E2" w:rsidRDefault="004A5475" w:rsidP="004A5475">
            <w:pPr>
              <w:pStyle w:val="Andere0"/>
              <w:spacing w:line="240" w:lineRule="auto"/>
              <w:rPr>
                <w:rFonts w:ascii="Arial" w:hAnsi="Arial" w:cs="Arial"/>
                <w:sz w:val="20"/>
                <w:szCs w:val="20"/>
              </w:rPr>
            </w:pPr>
            <w:r w:rsidRPr="00CB65E2">
              <w:rPr>
                <w:rFonts w:ascii="Arial" w:hAnsi="Arial" w:cs="Arial"/>
                <w:b/>
                <w:bCs/>
                <w:color w:val="000000"/>
                <w:sz w:val="20"/>
                <w:szCs w:val="20"/>
                <w:lang w:bidi="en-US"/>
              </w:rPr>
              <w:lastRenderedPageBreak/>
              <w:t>Router</w:t>
            </w:r>
          </w:p>
        </w:tc>
      </w:tr>
      <w:tr w:rsidR="00B963F9" w:rsidRPr="00CB65E2" w:rsidTr="004A5475">
        <w:trPr>
          <w:trHeight w:val="781"/>
        </w:trPr>
        <w:tc>
          <w:tcPr>
            <w:tcW w:w="1541" w:type="dxa"/>
            <w:tcBorders>
              <w:top w:val="single" w:sz="4" w:space="0" w:color="auto"/>
              <w:left w:val="single" w:sz="4" w:space="0" w:color="auto"/>
            </w:tcBorders>
            <w:shd w:val="clear" w:color="auto" w:fill="A8D08D" w:themeFill="accent6" w:themeFillTint="99"/>
          </w:tcPr>
          <w:p w:rsidR="00B963F9" w:rsidRPr="00CB65E2" w:rsidRDefault="00B963F9" w:rsidP="004A5475">
            <w:pPr>
              <w:pStyle w:val="Andere0"/>
              <w:spacing w:line="240" w:lineRule="auto"/>
              <w:rPr>
                <w:rFonts w:ascii="Arial" w:hAnsi="Arial" w:cs="Arial"/>
                <w:sz w:val="20"/>
                <w:szCs w:val="20"/>
              </w:rPr>
            </w:pPr>
            <w:r w:rsidRPr="00CB65E2">
              <w:rPr>
                <w:rFonts w:ascii="Arial" w:hAnsi="Arial" w:cs="Arial"/>
                <w:b/>
                <w:bCs/>
                <w:color w:val="000000"/>
                <w:sz w:val="20"/>
                <w:szCs w:val="20"/>
                <w:lang w:bidi="en-US"/>
              </w:rPr>
              <w:t>Heimrouter</w:t>
            </w:r>
          </w:p>
        </w:tc>
        <w:tc>
          <w:tcPr>
            <w:tcW w:w="6941" w:type="dxa"/>
            <w:tcBorders>
              <w:top w:val="single" w:sz="4" w:space="0" w:color="auto"/>
              <w:left w:val="single" w:sz="4" w:space="0" w:color="auto"/>
              <w:right w:val="single" w:sz="4" w:space="0" w:color="auto"/>
            </w:tcBorders>
            <w:shd w:val="clear" w:color="auto" w:fill="auto"/>
          </w:tcPr>
          <w:p w:rsidR="00B963F9" w:rsidRPr="00CB65E2" w:rsidRDefault="00B963F9" w:rsidP="004A5475">
            <w:pPr>
              <w:pStyle w:val="Andere0"/>
              <w:spacing w:line="232" w:lineRule="exact"/>
              <w:rPr>
                <w:rFonts w:ascii="Arial" w:hAnsi="Arial" w:cs="Arial"/>
                <w:sz w:val="20"/>
                <w:szCs w:val="20"/>
              </w:rPr>
            </w:pPr>
            <w:r w:rsidRPr="00BC54EB">
              <w:rPr>
                <w:rFonts w:ascii="Arial" w:hAnsi="Arial" w:cs="Arial"/>
                <w:color w:val="000000"/>
                <w:sz w:val="20"/>
                <w:szCs w:val="20"/>
                <w:lang w:eastAsia="de-DE" w:bidi="de-DE"/>
              </w:rPr>
              <w:t xml:space="preserve">Diese </w:t>
            </w:r>
            <w:r w:rsidRPr="00BC54EB">
              <w:rPr>
                <w:rFonts w:ascii="Arial" w:hAnsi="Arial" w:cs="Arial"/>
                <w:color w:val="000000"/>
                <w:sz w:val="20"/>
                <w:szCs w:val="20"/>
                <w:lang w:bidi="en-US"/>
              </w:rPr>
              <w:t xml:space="preserve">Route </w:t>
            </w:r>
            <w:r w:rsidRPr="00BC54EB">
              <w:rPr>
                <w:rFonts w:ascii="Arial" w:hAnsi="Arial" w:cs="Arial"/>
                <w:color w:val="000000"/>
                <w:sz w:val="20"/>
                <w:szCs w:val="20"/>
                <w:lang w:eastAsia="de-DE" w:bidi="de-DE"/>
              </w:rPr>
              <w:t>verbinden</w:t>
            </w:r>
            <w:r w:rsidRPr="00CB65E2">
              <w:rPr>
                <w:rFonts w:ascii="Arial" w:hAnsi="Arial" w:cs="Arial"/>
                <w:color w:val="000000"/>
                <w:sz w:val="20"/>
                <w:szCs w:val="20"/>
                <w:lang w:eastAsia="de-DE" w:bidi="de-DE"/>
              </w:rPr>
              <w:t xml:space="preserve"> das </w:t>
            </w:r>
            <w:proofErr w:type="spellStart"/>
            <w:r w:rsidRPr="00CB65E2">
              <w:rPr>
                <w:rFonts w:ascii="Arial" w:hAnsi="Arial" w:cs="Arial"/>
                <w:color w:val="000000"/>
                <w:sz w:val="20"/>
                <w:szCs w:val="20"/>
                <w:lang w:bidi="en-US"/>
              </w:rPr>
              <w:t>Heimnetz</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mit dem Internet. Sie sind oftmals mit vielen weiteren Funktionen ausgestattet, </w:t>
            </w:r>
            <w:r w:rsidRPr="00CB65E2">
              <w:rPr>
                <w:rFonts w:ascii="Arial" w:hAnsi="Arial" w:cs="Arial"/>
                <w:color w:val="000000"/>
                <w:sz w:val="20"/>
                <w:szCs w:val="20"/>
                <w:lang w:bidi="en-US"/>
              </w:rPr>
              <w:t xml:space="preserve">z. </w:t>
            </w:r>
            <w:r w:rsidRPr="00CB65E2">
              <w:rPr>
                <w:rFonts w:ascii="Arial" w:hAnsi="Arial" w:cs="Arial"/>
                <w:color w:val="000000"/>
                <w:sz w:val="20"/>
                <w:szCs w:val="20"/>
                <w:lang w:eastAsia="de-DE" w:bidi="de-DE"/>
              </w:rPr>
              <w:t xml:space="preserve">B. Firewall, </w:t>
            </w:r>
            <w:r w:rsidRPr="00BC54EB">
              <w:rPr>
                <w:rFonts w:ascii="Arial" w:hAnsi="Arial" w:cs="Arial"/>
                <w:color w:val="000000"/>
                <w:sz w:val="20"/>
                <w:szCs w:val="20"/>
                <w:lang w:eastAsia="de-DE" w:bidi="de-DE"/>
              </w:rPr>
              <w:t>Access</w:t>
            </w:r>
            <w:r w:rsidRPr="00CB65E2">
              <w:rPr>
                <w:rFonts w:ascii="Arial" w:hAnsi="Arial" w:cs="Arial"/>
                <w:color w:val="000000"/>
                <w:sz w:val="20"/>
                <w:szCs w:val="20"/>
                <w:lang w:eastAsia="de-DE" w:bidi="de-DE"/>
              </w:rPr>
              <w:t xml:space="preserve"> Point, Telefonanlage, </w:t>
            </w:r>
            <w:r w:rsidRPr="00CB65E2">
              <w:rPr>
                <w:rFonts w:ascii="Arial" w:hAnsi="Arial" w:cs="Arial"/>
                <w:color w:val="000000"/>
                <w:sz w:val="20"/>
                <w:szCs w:val="20"/>
                <w:lang w:bidi="en-US"/>
              </w:rPr>
              <w:t xml:space="preserve">Media-Server, Switch </w:t>
            </w:r>
            <w:r w:rsidRPr="00CB65E2">
              <w:rPr>
                <w:rFonts w:ascii="Arial" w:hAnsi="Arial" w:cs="Arial"/>
                <w:color w:val="000000"/>
                <w:sz w:val="20"/>
                <w:szCs w:val="20"/>
                <w:lang w:eastAsia="de-DE" w:bidi="de-DE"/>
              </w:rPr>
              <w:t xml:space="preserve">oder </w:t>
            </w:r>
            <w:r w:rsidRPr="00CB65E2">
              <w:rPr>
                <w:rFonts w:ascii="Arial" w:hAnsi="Arial" w:cs="Arial"/>
                <w:color w:val="000000"/>
                <w:sz w:val="20"/>
                <w:szCs w:val="20"/>
                <w:lang w:bidi="en-US"/>
              </w:rPr>
              <w:t xml:space="preserve">Jugendschutzfilter </w:t>
            </w:r>
            <w:r w:rsidRPr="00CB65E2">
              <w:rPr>
                <w:rFonts w:ascii="Arial" w:hAnsi="Arial" w:cs="Arial"/>
                <w:color w:val="000000"/>
                <w:sz w:val="20"/>
                <w:szCs w:val="20"/>
                <w:lang w:eastAsia="de-DE" w:bidi="de-DE"/>
              </w:rPr>
              <w:t xml:space="preserve">(siehe auch </w:t>
            </w:r>
            <w:proofErr w:type="spellStart"/>
            <w:r w:rsidRPr="00750C82">
              <w:rPr>
                <w:rFonts w:ascii="Arial" w:hAnsi="Arial" w:cs="Arial"/>
                <w:color w:val="000000"/>
                <w:sz w:val="20"/>
                <w:szCs w:val="20"/>
                <w:lang w:bidi="en-US"/>
              </w:rPr>
              <w:t>SoHo</w:t>
            </w:r>
            <w:proofErr w:type="spellEnd"/>
            <w:r w:rsidRPr="00750C82">
              <w:rPr>
                <w:rFonts w:ascii="Arial" w:hAnsi="Arial" w:cs="Arial"/>
                <w:color w:val="000000"/>
                <w:sz w:val="20"/>
                <w:szCs w:val="20"/>
                <w:lang w:bidi="en-US"/>
              </w:rPr>
              <w:t>-Router</w:t>
            </w:r>
            <w:r w:rsidRPr="00BC54EB">
              <w:rPr>
                <w:rFonts w:ascii="Arial" w:hAnsi="Arial" w:cs="Arial"/>
                <w:color w:val="000000"/>
                <w:sz w:val="20"/>
                <w:szCs w:val="20"/>
                <w:lang w:bidi="en-US"/>
              </w:rPr>
              <w:t>)</w:t>
            </w:r>
          </w:p>
        </w:tc>
      </w:tr>
      <w:tr w:rsidR="00B963F9" w:rsidRPr="00CB65E2" w:rsidTr="004A5475">
        <w:trPr>
          <w:trHeight w:val="544"/>
        </w:trPr>
        <w:tc>
          <w:tcPr>
            <w:tcW w:w="1541" w:type="dxa"/>
            <w:tcBorders>
              <w:top w:val="single" w:sz="4" w:space="0" w:color="auto"/>
              <w:left w:val="single" w:sz="4" w:space="0" w:color="auto"/>
            </w:tcBorders>
            <w:shd w:val="clear" w:color="auto" w:fill="A8D08D" w:themeFill="accent6" w:themeFillTint="99"/>
          </w:tcPr>
          <w:p w:rsidR="00B963F9" w:rsidRPr="00CB65E2" w:rsidRDefault="00B963F9" w:rsidP="004A5475">
            <w:pPr>
              <w:pStyle w:val="Andere0"/>
              <w:spacing w:line="240" w:lineRule="auto"/>
              <w:rPr>
                <w:rFonts w:ascii="Arial" w:hAnsi="Arial" w:cs="Arial"/>
                <w:sz w:val="20"/>
                <w:szCs w:val="20"/>
              </w:rPr>
            </w:pPr>
            <w:r w:rsidRPr="00CB65E2">
              <w:rPr>
                <w:rFonts w:ascii="Arial" w:hAnsi="Arial" w:cs="Arial"/>
                <w:b/>
                <w:bCs/>
                <w:color w:val="000000"/>
                <w:sz w:val="20"/>
                <w:szCs w:val="20"/>
                <w:lang w:bidi="en-US"/>
              </w:rPr>
              <w:t>Edge-Router</w:t>
            </w:r>
          </w:p>
        </w:tc>
        <w:tc>
          <w:tcPr>
            <w:tcW w:w="6941" w:type="dxa"/>
            <w:tcBorders>
              <w:top w:val="single" w:sz="4" w:space="0" w:color="auto"/>
              <w:left w:val="single" w:sz="4" w:space="0" w:color="auto"/>
              <w:right w:val="single" w:sz="4" w:space="0" w:color="auto"/>
            </w:tcBorders>
            <w:shd w:val="clear" w:color="auto" w:fill="auto"/>
          </w:tcPr>
          <w:p w:rsidR="00B963F9" w:rsidRPr="00CB65E2" w:rsidRDefault="00B963F9" w:rsidP="004A5475">
            <w:pPr>
              <w:pStyle w:val="Andere0"/>
              <w:spacing w:line="238" w:lineRule="exact"/>
              <w:rPr>
                <w:rFonts w:ascii="Arial" w:hAnsi="Arial" w:cs="Arial"/>
                <w:sz w:val="20"/>
                <w:szCs w:val="20"/>
              </w:rPr>
            </w:pPr>
            <w:r w:rsidRPr="00CB65E2">
              <w:rPr>
                <w:rFonts w:ascii="Arial" w:hAnsi="Arial" w:cs="Arial"/>
                <w:color w:val="000000"/>
                <w:sz w:val="20"/>
                <w:szCs w:val="20"/>
                <w:lang w:bidi="en-US"/>
              </w:rPr>
              <w:t xml:space="preserve">Edge-Router </w:t>
            </w:r>
            <w:r w:rsidRPr="00CB65E2">
              <w:rPr>
                <w:rFonts w:ascii="Arial" w:hAnsi="Arial" w:cs="Arial"/>
                <w:color w:val="000000"/>
                <w:sz w:val="20"/>
                <w:szCs w:val="20"/>
                <w:lang w:eastAsia="de-DE" w:bidi="de-DE"/>
              </w:rPr>
              <w:t xml:space="preserve">liefern eine deutlich höhere </w:t>
            </w:r>
            <w:r w:rsidRPr="00CB65E2">
              <w:rPr>
                <w:rFonts w:ascii="Arial" w:hAnsi="Arial" w:cs="Arial"/>
                <w:color w:val="000000"/>
                <w:sz w:val="20"/>
                <w:szCs w:val="20"/>
                <w:lang w:bidi="en-US"/>
              </w:rPr>
              <w:t xml:space="preserve">Performance </w:t>
            </w:r>
            <w:r w:rsidRPr="00CB65E2">
              <w:rPr>
                <w:rFonts w:ascii="Arial" w:hAnsi="Arial" w:cs="Arial"/>
                <w:color w:val="000000"/>
                <w:sz w:val="20"/>
                <w:szCs w:val="20"/>
                <w:lang w:eastAsia="de-DE" w:bidi="de-DE"/>
              </w:rPr>
              <w:t xml:space="preserve">als </w:t>
            </w:r>
            <w:r w:rsidRPr="00CB65E2">
              <w:rPr>
                <w:rFonts w:ascii="Arial" w:hAnsi="Arial" w:cs="Arial"/>
                <w:color w:val="000000"/>
                <w:sz w:val="20"/>
                <w:szCs w:val="20"/>
                <w:lang w:bidi="en-US"/>
              </w:rPr>
              <w:t xml:space="preserve">Heimrouter. </w:t>
            </w:r>
            <w:r w:rsidRPr="00CB65E2">
              <w:rPr>
                <w:rFonts w:ascii="Arial" w:hAnsi="Arial" w:cs="Arial"/>
                <w:color w:val="000000"/>
                <w:sz w:val="20"/>
                <w:szCs w:val="20"/>
                <w:lang w:eastAsia="de-DE" w:bidi="de-DE"/>
              </w:rPr>
              <w:t>Sie verbin</w:t>
            </w:r>
            <w:r w:rsidRPr="00CB65E2">
              <w:rPr>
                <w:rFonts w:ascii="Arial" w:hAnsi="Arial" w:cs="Arial"/>
                <w:color w:val="000000"/>
                <w:sz w:val="20"/>
                <w:szCs w:val="20"/>
                <w:lang w:eastAsia="de-DE" w:bidi="de-DE"/>
              </w:rPr>
              <w:softHyphen/>
              <w:t>den das Firmennetz mit dem Internet oder Partnernetz.</w:t>
            </w:r>
          </w:p>
        </w:tc>
      </w:tr>
      <w:tr w:rsidR="00B963F9" w:rsidRPr="00CB65E2" w:rsidTr="004A5475">
        <w:trPr>
          <w:trHeight w:val="778"/>
        </w:trPr>
        <w:tc>
          <w:tcPr>
            <w:tcW w:w="1541" w:type="dxa"/>
            <w:tcBorders>
              <w:top w:val="single" w:sz="4" w:space="0" w:color="auto"/>
              <w:left w:val="single" w:sz="4" w:space="0" w:color="auto"/>
            </w:tcBorders>
            <w:shd w:val="clear" w:color="auto" w:fill="A8D08D" w:themeFill="accent6" w:themeFillTint="99"/>
          </w:tcPr>
          <w:p w:rsidR="00B963F9" w:rsidRPr="00CB65E2" w:rsidRDefault="00B963F9" w:rsidP="004A5475">
            <w:pPr>
              <w:pStyle w:val="Andere0"/>
              <w:spacing w:line="240" w:lineRule="auto"/>
              <w:rPr>
                <w:rFonts w:ascii="Arial" w:hAnsi="Arial" w:cs="Arial"/>
                <w:sz w:val="20"/>
                <w:szCs w:val="20"/>
              </w:rPr>
            </w:pPr>
            <w:r w:rsidRPr="00BC54EB">
              <w:rPr>
                <w:rFonts w:ascii="Arial" w:hAnsi="Arial" w:cs="Arial"/>
                <w:b/>
                <w:bCs/>
                <w:color w:val="000000"/>
                <w:sz w:val="20"/>
                <w:szCs w:val="20"/>
                <w:lang w:bidi="en-US"/>
              </w:rPr>
              <w:t>Core-Router</w:t>
            </w:r>
          </w:p>
        </w:tc>
        <w:tc>
          <w:tcPr>
            <w:tcW w:w="6941" w:type="dxa"/>
            <w:tcBorders>
              <w:top w:val="single" w:sz="4" w:space="0" w:color="auto"/>
              <w:left w:val="single" w:sz="4" w:space="0" w:color="auto"/>
              <w:right w:val="single" w:sz="4" w:space="0" w:color="auto"/>
            </w:tcBorders>
            <w:shd w:val="clear" w:color="auto" w:fill="auto"/>
          </w:tcPr>
          <w:p w:rsidR="00B963F9" w:rsidRPr="00CB65E2" w:rsidRDefault="00B963F9" w:rsidP="004A5475">
            <w:pPr>
              <w:pStyle w:val="Andere0"/>
              <w:spacing w:line="236" w:lineRule="exact"/>
              <w:rPr>
                <w:rFonts w:ascii="Arial" w:hAnsi="Arial" w:cs="Arial"/>
                <w:sz w:val="20"/>
                <w:szCs w:val="20"/>
              </w:rPr>
            </w:pPr>
            <w:r w:rsidRPr="00BC54EB">
              <w:rPr>
                <w:rFonts w:ascii="Arial" w:hAnsi="Arial" w:cs="Arial"/>
                <w:color w:val="000000"/>
                <w:sz w:val="20"/>
                <w:szCs w:val="20"/>
                <w:lang w:bidi="en-US"/>
              </w:rPr>
              <w:t>Core-Router</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sind höchst </w:t>
            </w:r>
            <w:r w:rsidRPr="00BC54EB">
              <w:rPr>
                <w:rFonts w:ascii="Arial" w:hAnsi="Arial" w:cs="Arial"/>
                <w:color w:val="000000"/>
                <w:sz w:val="20"/>
                <w:szCs w:val="20"/>
                <w:lang w:eastAsia="de-DE" w:bidi="de-DE"/>
              </w:rPr>
              <w:t>performante</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Router </w:t>
            </w:r>
            <w:r w:rsidRPr="00CB65E2">
              <w:rPr>
                <w:rFonts w:ascii="Arial" w:hAnsi="Arial" w:cs="Arial"/>
                <w:color w:val="000000"/>
                <w:sz w:val="20"/>
                <w:szCs w:val="20"/>
                <w:lang w:eastAsia="de-DE" w:bidi="de-DE"/>
              </w:rPr>
              <w:t xml:space="preserve">für Internet Service </w:t>
            </w:r>
            <w:r w:rsidRPr="00CB65E2">
              <w:rPr>
                <w:rFonts w:ascii="Arial" w:hAnsi="Arial" w:cs="Arial"/>
                <w:color w:val="000000"/>
                <w:sz w:val="20"/>
                <w:szCs w:val="20"/>
                <w:lang w:bidi="en-US"/>
              </w:rPr>
              <w:t xml:space="preserve">Provider </w:t>
            </w:r>
            <w:r w:rsidRPr="00CB65E2">
              <w:rPr>
                <w:rFonts w:ascii="Arial" w:hAnsi="Arial" w:cs="Arial"/>
                <w:color w:val="000000"/>
                <w:sz w:val="20"/>
                <w:szCs w:val="20"/>
                <w:lang w:eastAsia="de-DE" w:bidi="de-DE"/>
              </w:rPr>
              <w:t xml:space="preserve">(ISP). Diese </w:t>
            </w:r>
            <w:r w:rsidRPr="00CB65E2">
              <w:rPr>
                <w:rFonts w:ascii="Arial" w:hAnsi="Arial" w:cs="Arial"/>
                <w:color w:val="000000"/>
                <w:sz w:val="20"/>
                <w:szCs w:val="20"/>
                <w:lang w:bidi="en-US"/>
              </w:rPr>
              <w:t xml:space="preserve">Router </w:t>
            </w:r>
            <w:r w:rsidRPr="00CB65E2">
              <w:rPr>
                <w:rFonts w:ascii="Arial" w:hAnsi="Arial" w:cs="Arial"/>
                <w:color w:val="000000"/>
                <w:sz w:val="20"/>
                <w:szCs w:val="20"/>
                <w:lang w:eastAsia="de-DE" w:bidi="de-DE"/>
              </w:rPr>
              <w:t xml:space="preserve">erreichen ihre </w:t>
            </w:r>
            <w:r w:rsidRPr="00CB65E2">
              <w:rPr>
                <w:rFonts w:ascii="Arial" w:hAnsi="Arial" w:cs="Arial"/>
                <w:color w:val="000000"/>
                <w:sz w:val="20"/>
                <w:szCs w:val="20"/>
                <w:lang w:bidi="en-US"/>
              </w:rPr>
              <w:t xml:space="preserve">Performance </w:t>
            </w:r>
            <w:r w:rsidRPr="00BC54EB">
              <w:rPr>
                <w:rFonts w:ascii="Arial" w:hAnsi="Arial" w:cs="Arial"/>
                <w:color w:val="000000"/>
                <w:sz w:val="20"/>
                <w:szCs w:val="20"/>
                <w:lang w:eastAsia="de-DE" w:bidi="de-DE"/>
              </w:rPr>
              <w:t>u.a.</w:t>
            </w:r>
            <w:r w:rsidRPr="00CB65E2">
              <w:rPr>
                <w:rFonts w:ascii="Arial" w:hAnsi="Arial" w:cs="Arial"/>
                <w:color w:val="000000"/>
                <w:sz w:val="20"/>
                <w:szCs w:val="20"/>
                <w:lang w:eastAsia="de-DE" w:bidi="de-DE"/>
              </w:rPr>
              <w:t xml:space="preserve"> dadurch, dass sie keine anderen Aufgaben übernehmen und p</w:t>
            </w:r>
            <w:r w:rsidRPr="00CB65E2">
              <w:rPr>
                <w:rFonts w:ascii="Arial" w:hAnsi="Arial" w:cs="Arial"/>
                <w:color w:val="000000"/>
                <w:sz w:val="20"/>
                <w:szCs w:val="20"/>
                <w:lang w:bidi="en-US"/>
              </w:rPr>
              <w:t>er</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Glasfaser</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verkabelt</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sind.</w:t>
            </w:r>
          </w:p>
        </w:tc>
      </w:tr>
      <w:tr w:rsidR="00B963F9" w:rsidRPr="00CB65E2" w:rsidTr="004A5475">
        <w:trPr>
          <w:trHeight w:val="554"/>
        </w:trPr>
        <w:tc>
          <w:tcPr>
            <w:tcW w:w="1541"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4A5475">
            <w:pPr>
              <w:pStyle w:val="Andere0"/>
              <w:spacing w:line="234" w:lineRule="exact"/>
              <w:rPr>
                <w:rFonts w:ascii="Arial" w:hAnsi="Arial" w:cs="Arial"/>
                <w:sz w:val="20"/>
                <w:szCs w:val="20"/>
              </w:rPr>
            </w:pPr>
            <w:r w:rsidRPr="00CB65E2">
              <w:rPr>
                <w:rFonts w:ascii="Arial" w:hAnsi="Arial" w:cs="Arial"/>
                <w:b/>
                <w:bCs/>
                <w:color w:val="000000"/>
                <w:sz w:val="20"/>
                <w:szCs w:val="20"/>
                <w:lang w:eastAsia="de-DE" w:bidi="de-DE"/>
              </w:rPr>
              <w:t xml:space="preserve">Virtuelle </w:t>
            </w:r>
            <w:r w:rsidRPr="00CB65E2">
              <w:rPr>
                <w:rFonts w:ascii="Arial" w:hAnsi="Arial" w:cs="Arial"/>
                <w:b/>
                <w:bCs/>
                <w:color w:val="000000"/>
                <w:sz w:val="20"/>
                <w:szCs w:val="20"/>
                <w:lang w:bidi="en-US"/>
              </w:rPr>
              <w:t>Router</w:t>
            </w:r>
          </w:p>
        </w:tc>
        <w:tc>
          <w:tcPr>
            <w:tcW w:w="6941"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4A5475">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Virtuelle </w:t>
            </w:r>
            <w:r w:rsidRPr="00CB65E2">
              <w:rPr>
                <w:rFonts w:ascii="Arial" w:hAnsi="Arial" w:cs="Arial"/>
                <w:color w:val="000000"/>
                <w:sz w:val="20"/>
                <w:szCs w:val="20"/>
                <w:lang w:bidi="en-US"/>
              </w:rPr>
              <w:t>Router</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finden </w:t>
            </w:r>
            <w:r w:rsidRPr="00CB65E2">
              <w:rPr>
                <w:rFonts w:ascii="Arial" w:hAnsi="Arial" w:cs="Arial"/>
                <w:color w:val="000000"/>
                <w:sz w:val="20"/>
                <w:szCs w:val="20"/>
                <w:lang w:eastAsia="de-DE" w:bidi="de-DE"/>
              </w:rPr>
              <w:t xml:space="preserve">in Software </w:t>
            </w:r>
            <w:proofErr w:type="spellStart"/>
            <w:r w:rsidRPr="00750C82">
              <w:rPr>
                <w:rFonts w:ascii="Arial" w:hAnsi="Arial" w:cs="Arial"/>
                <w:color w:val="000000"/>
                <w:sz w:val="20"/>
                <w:szCs w:val="20"/>
                <w:lang w:bidi="en-US"/>
              </w:rPr>
              <w:t>Defined</w:t>
            </w:r>
            <w:proofErr w:type="spellEnd"/>
            <w:r w:rsidRPr="00CB65E2">
              <w:rPr>
                <w:rFonts w:ascii="Arial" w:hAnsi="Arial" w:cs="Arial"/>
                <w:color w:val="000000"/>
                <w:sz w:val="20"/>
                <w:szCs w:val="20"/>
                <w:lang w:bidi="en-US"/>
              </w:rPr>
              <w:t xml:space="preserve"> WANs</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Verwendung.</w:t>
            </w:r>
          </w:p>
        </w:tc>
      </w:tr>
    </w:tbl>
    <w:p w:rsidR="001A2944" w:rsidRPr="00CB65E2" w:rsidRDefault="001A2944" w:rsidP="001A2944">
      <w:pPr>
        <w:rPr>
          <w:lang w:eastAsia="de-DE" w:bidi="de-DE"/>
        </w:rPr>
      </w:pPr>
    </w:p>
    <w:p w:rsidR="00B963F9" w:rsidRPr="00CB65E2" w:rsidRDefault="00B963F9" w:rsidP="001A2944">
      <w:pPr>
        <w:pStyle w:val="A02bfw10mm"/>
      </w:pPr>
      <w:r w:rsidRPr="00CB65E2">
        <w:rPr>
          <w:lang w:eastAsia="de-DE" w:bidi="de-DE"/>
        </w:rPr>
        <w:t xml:space="preserve">Der Einsatzbereich legt fest, für welche Netze und welche </w:t>
      </w:r>
      <w:r w:rsidRPr="00CB65E2">
        <w:rPr>
          <w:lang w:bidi="en-US"/>
        </w:rPr>
        <w:t xml:space="preserve">Performance </w:t>
      </w:r>
      <w:r w:rsidRPr="00CB65E2">
        <w:rPr>
          <w:lang w:eastAsia="de-DE" w:bidi="de-DE"/>
        </w:rPr>
        <w:t xml:space="preserve">ein </w:t>
      </w:r>
      <w:r w:rsidRPr="00CB65E2">
        <w:rPr>
          <w:lang w:bidi="en-US"/>
        </w:rPr>
        <w:t xml:space="preserve">Router </w:t>
      </w:r>
      <w:r w:rsidRPr="00CB65E2">
        <w:rPr>
          <w:lang w:eastAsia="de-DE" w:bidi="de-DE"/>
        </w:rPr>
        <w:t>ausgelegt werden muss.</w:t>
      </w:r>
    </w:p>
    <w:p w:rsidR="00B963F9" w:rsidRPr="00CB65E2" w:rsidRDefault="00B963F9" w:rsidP="001A2944">
      <w:pPr>
        <w:pStyle w:val="A01bfwberschriftfett"/>
      </w:pPr>
      <w:r w:rsidRPr="00CB65E2">
        <w:rPr>
          <w:lang w:bidi="en-US"/>
        </w:rPr>
        <w:t>Heimrouter (</w:t>
      </w:r>
      <w:proofErr w:type="spellStart"/>
      <w:r w:rsidRPr="00750C82">
        <w:rPr>
          <w:lang w:bidi="en-US"/>
        </w:rPr>
        <w:t>SoHo</w:t>
      </w:r>
      <w:proofErr w:type="spellEnd"/>
      <w:r w:rsidRPr="00750C82">
        <w:rPr>
          <w:lang w:bidi="en-US"/>
        </w:rPr>
        <w:t>-Router</w:t>
      </w:r>
      <w:r w:rsidRPr="00CB65E2">
        <w:rPr>
          <w:lang w:bidi="en-US"/>
        </w:rPr>
        <w:t>)</w:t>
      </w:r>
    </w:p>
    <w:p w:rsidR="00B963F9" w:rsidRPr="00CB65E2" w:rsidRDefault="001A2944" w:rsidP="001A2944">
      <w:pPr>
        <w:pStyle w:val="A02bfw10mm"/>
        <w:rPr>
          <w:lang w:eastAsia="de-DE" w:bidi="de-DE"/>
        </w:rPr>
      </w:pPr>
      <w:r w:rsidRPr="00CB65E2">
        <w:rPr>
          <w:noProof/>
          <w:lang w:eastAsia="de-DE"/>
        </w:rPr>
        <w:drawing>
          <wp:anchor distT="0" distB="107950" distL="114300" distR="114300" simplePos="0" relativeHeight="251788288" behindDoc="0" locked="0" layoutInCell="1" allowOverlap="1" wp14:anchorId="37964324" wp14:editId="1A9A8104">
            <wp:simplePos x="0" y="0"/>
            <wp:positionH relativeFrom="margin">
              <wp:align>right</wp:align>
            </wp:positionH>
            <wp:positionV relativeFrom="paragraph">
              <wp:posOffset>878129</wp:posOffset>
            </wp:positionV>
            <wp:extent cx="5396400" cy="2793600"/>
            <wp:effectExtent l="0" t="0" r="0" b="6985"/>
            <wp:wrapTopAndBottom/>
            <wp:docPr id="45" name="Picutre 45"/>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80">
                      <a:extLst>
                        <a:ext uri="{28A0092B-C50C-407E-A947-70E740481C1C}">
                          <a14:useLocalDpi xmlns:a14="http://schemas.microsoft.com/office/drawing/2010/main" val="0"/>
                        </a:ext>
                      </a:extLst>
                    </a:blip>
                    <a:stretch/>
                  </pic:blipFill>
                  <pic:spPr>
                    <a:xfrm>
                      <a:off x="0" y="0"/>
                      <a:ext cx="5396400" cy="27936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bidi="en-US"/>
        </w:rPr>
        <w:t xml:space="preserve">Sogenannte </w:t>
      </w:r>
      <w:proofErr w:type="spellStart"/>
      <w:r w:rsidR="00B963F9" w:rsidRPr="00750C82">
        <w:rPr>
          <w:lang w:bidi="en-US"/>
        </w:rPr>
        <w:t>SoHo</w:t>
      </w:r>
      <w:proofErr w:type="spellEnd"/>
      <w:r w:rsidR="00B963F9" w:rsidRPr="00750C82">
        <w:rPr>
          <w:lang w:bidi="en-US"/>
        </w:rPr>
        <w:t>-Router</w:t>
      </w:r>
      <w:r w:rsidR="00B963F9" w:rsidRPr="00CB65E2">
        <w:rPr>
          <w:lang w:bidi="en-US"/>
        </w:rPr>
        <w:t xml:space="preserve">, </w:t>
      </w:r>
      <w:proofErr w:type="spellStart"/>
      <w:r w:rsidR="00B963F9" w:rsidRPr="00BC54EB">
        <w:rPr>
          <w:lang w:bidi="en-US"/>
        </w:rPr>
        <w:t>SoHo</w:t>
      </w:r>
      <w:proofErr w:type="spellEnd"/>
      <w:r w:rsidR="00B963F9" w:rsidRPr="00CB65E2">
        <w:rPr>
          <w:lang w:bidi="en-US"/>
        </w:rPr>
        <w:t xml:space="preserve"> </w:t>
      </w:r>
      <w:r w:rsidR="00B963F9" w:rsidRPr="00CB65E2">
        <w:rPr>
          <w:lang w:eastAsia="de-DE" w:bidi="de-DE"/>
        </w:rPr>
        <w:t xml:space="preserve">steht für </w:t>
      </w:r>
      <w:r w:rsidR="00B963F9" w:rsidRPr="00BC54EB">
        <w:rPr>
          <w:lang w:bidi="en-US"/>
        </w:rPr>
        <w:t>Small</w:t>
      </w:r>
      <w:r w:rsidR="00B963F9" w:rsidRPr="00CB65E2">
        <w:rPr>
          <w:lang w:bidi="en-US"/>
        </w:rPr>
        <w:t xml:space="preserve"> </w:t>
      </w:r>
      <w:r w:rsidR="00B963F9" w:rsidRPr="00CB65E2">
        <w:rPr>
          <w:lang w:eastAsia="de-DE" w:bidi="de-DE"/>
        </w:rPr>
        <w:t xml:space="preserve">Office - </w:t>
      </w:r>
      <w:r w:rsidR="00B963F9" w:rsidRPr="00CB65E2">
        <w:rPr>
          <w:lang w:bidi="en-US"/>
        </w:rPr>
        <w:t xml:space="preserve">Homeoffice, </w:t>
      </w:r>
      <w:r w:rsidR="00B963F9" w:rsidRPr="00CB65E2">
        <w:rPr>
          <w:lang w:eastAsia="de-DE" w:bidi="de-DE"/>
        </w:rPr>
        <w:t>sind</w:t>
      </w:r>
      <w:r w:rsidR="00591C8C">
        <w:rPr>
          <w:lang w:eastAsia="de-DE" w:bidi="de-DE"/>
        </w:rPr>
        <w:t xml:space="preserve"> kleine leistungsfähige </w:t>
      </w:r>
      <w:r w:rsidR="00591C8C" w:rsidRPr="00BC54EB">
        <w:rPr>
          <w:lang w:eastAsia="de-DE" w:bidi="de-DE"/>
        </w:rPr>
        <w:t>All-in-</w:t>
      </w:r>
      <w:proofErr w:type="spellStart"/>
      <w:r w:rsidR="00B963F9" w:rsidRPr="00BC54EB">
        <w:rPr>
          <w:lang w:eastAsia="de-DE" w:bidi="de-DE"/>
        </w:rPr>
        <w:t>one</w:t>
      </w:r>
      <w:proofErr w:type="spellEnd"/>
      <w:r w:rsidR="00B963F9" w:rsidRPr="00BC54EB">
        <w:rPr>
          <w:lang w:eastAsia="de-DE" w:bidi="de-DE"/>
        </w:rPr>
        <w:t>-Router</w:t>
      </w:r>
      <w:r w:rsidR="00B963F9" w:rsidRPr="00CB65E2">
        <w:rPr>
          <w:lang w:eastAsia="de-DE" w:bidi="de-DE"/>
        </w:rPr>
        <w:t xml:space="preserve">. Sie verfügen über eine Vielzahl unterschiedlicher </w:t>
      </w:r>
      <w:r w:rsidR="00B963F9" w:rsidRPr="00BC54EB">
        <w:rPr>
          <w:lang w:eastAsia="de-DE" w:bidi="de-DE"/>
        </w:rPr>
        <w:t>Gateways</w:t>
      </w:r>
      <w:r w:rsidR="00B963F9" w:rsidRPr="00CB65E2">
        <w:rPr>
          <w:lang w:eastAsia="de-DE" w:bidi="de-DE"/>
        </w:rPr>
        <w:t xml:space="preserve">, Serverdienste und Anschlüsse. Zudem sind sie mit einem oder mehreren </w:t>
      </w:r>
      <w:r w:rsidR="00B963F9" w:rsidRPr="00CB65E2">
        <w:rPr>
          <w:lang w:bidi="en-US"/>
        </w:rPr>
        <w:t xml:space="preserve">WAN </w:t>
      </w:r>
      <w:r w:rsidR="00B963F9" w:rsidRPr="00BC54EB">
        <w:rPr>
          <w:lang w:bidi="en-US"/>
        </w:rPr>
        <w:t>Interfaces</w:t>
      </w:r>
      <w:r w:rsidR="00B963F9" w:rsidRPr="00CB65E2">
        <w:rPr>
          <w:lang w:bidi="en-US"/>
        </w:rPr>
        <w:t xml:space="preserve">/Schnittstellen </w:t>
      </w:r>
      <w:r w:rsidR="00B963F9" w:rsidRPr="00CB65E2">
        <w:rPr>
          <w:lang w:eastAsia="de-DE" w:bidi="de-DE"/>
        </w:rPr>
        <w:t xml:space="preserve">ausgestattet. Das folgende </w:t>
      </w:r>
      <w:r w:rsidR="00B963F9" w:rsidRPr="00CB65E2">
        <w:rPr>
          <w:lang w:bidi="en-US"/>
        </w:rPr>
        <w:t>Schaubild</w:t>
      </w:r>
      <w:r w:rsidR="00B963F9" w:rsidRPr="00CB65E2">
        <w:rPr>
          <w:lang w:eastAsia="de-DE" w:bidi="de-DE"/>
        </w:rPr>
        <w:t xml:space="preserve"> zeigt, dass die Hersteller von </w:t>
      </w:r>
      <w:proofErr w:type="spellStart"/>
      <w:r w:rsidR="00B963F9" w:rsidRPr="00BC54EB">
        <w:rPr>
          <w:lang w:bidi="en-US"/>
        </w:rPr>
        <w:t>SoHo</w:t>
      </w:r>
      <w:proofErr w:type="spellEnd"/>
      <w:r w:rsidR="00B963F9" w:rsidRPr="00BC54EB">
        <w:rPr>
          <w:lang w:bidi="en-US"/>
        </w:rPr>
        <w:t>-Routern</w:t>
      </w:r>
      <w:r w:rsidR="00B963F9" w:rsidRPr="00CB65E2">
        <w:rPr>
          <w:lang w:bidi="en-US"/>
        </w:rPr>
        <w:t xml:space="preserve"> </w:t>
      </w:r>
      <w:r w:rsidR="00B963F9" w:rsidRPr="00CB65E2">
        <w:rPr>
          <w:lang w:eastAsia="de-DE" w:bidi="de-DE"/>
        </w:rPr>
        <w:t>viele Funktionen unterbringen.</w:t>
      </w:r>
    </w:p>
    <w:p w:rsidR="00B963F9" w:rsidRPr="00CB65E2" w:rsidRDefault="00B963F9" w:rsidP="001A2944">
      <w:pPr>
        <w:pStyle w:val="A02bfw10mm"/>
      </w:pPr>
      <w:r w:rsidRPr="00CB65E2">
        <w:rPr>
          <w:lang w:eastAsia="de-DE" w:bidi="de-DE"/>
        </w:rPr>
        <w:t xml:space="preserve">Bei der Auswahl eines </w:t>
      </w:r>
      <w:proofErr w:type="spellStart"/>
      <w:r w:rsidRPr="00BC54EB">
        <w:rPr>
          <w:lang w:bidi="en-US"/>
        </w:rPr>
        <w:t>SoHo</w:t>
      </w:r>
      <w:proofErr w:type="spellEnd"/>
      <w:r w:rsidRPr="00BC54EB">
        <w:rPr>
          <w:lang w:bidi="en-US"/>
        </w:rPr>
        <w:t>-Routers</w:t>
      </w:r>
      <w:r w:rsidRPr="00CB65E2">
        <w:rPr>
          <w:lang w:bidi="en-US"/>
        </w:rPr>
        <w:t xml:space="preserve"> </w:t>
      </w:r>
      <w:r w:rsidRPr="00CB65E2">
        <w:rPr>
          <w:lang w:eastAsia="de-DE" w:bidi="de-DE"/>
        </w:rPr>
        <w:t>sind folgende Kriterien zu berücksichtigen:</w:t>
      </w:r>
    </w:p>
    <w:tbl>
      <w:tblPr>
        <w:tblOverlap w:val="never"/>
        <w:tblW w:w="8499" w:type="dxa"/>
        <w:tblInd w:w="584" w:type="dxa"/>
        <w:tblLayout w:type="fixed"/>
        <w:tblCellMar>
          <w:top w:w="57" w:type="dxa"/>
          <w:left w:w="57" w:type="dxa"/>
          <w:bottom w:w="57" w:type="dxa"/>
          <w:right w:w="57" w:type="dxa"/>
        </w:tblCellMar>
        <w:tblLook w:val="0000" w:firstRow="0" w:lastRow="0" w:firstColumn="0" w:lastColumn="0" w:noHBand="0" w:noVBand="0"/>
      </w:tblPr>
      <w:tblGrid>
        <w:gridCol w:w="1645"/>
        <w:gridCol w:w="6854"/>
      </w:tblGrid>
      <w:tr w:rsidR="001A2944" w:rsidRPr="00CB65E2" w:rsidTr="001A2944">
        <w:trPr>
          <w:trHeight w:val="159"/>
        </w:trPr>
        <w:tc>
          <w:tcPr>
            <w:tcW w:w="8499" w:type="dxa"/>
            <w:gridSpan w:val="2"/>
            <w:tcBorders>
              <w:top w:val="single" w:sz="4" w:space="0" w:color="auto"/>
              <w:left w:val="single" w:sz="4" w:space="0" w:color="auto"/>
              <w:right w:val="single" w:sz="4" w:space="0" w:color="auto"/>
            </w:tcBorders>
            <w:shd w:val="clear" w:color="auto" w:fill="538135" w:themeFill="accent6" w:themeFillShade="BF"/>
          </w:tcPr>
          <w:p w:rsidR="001A2944" w:rsidRPr="00CB65E2" w:rsidRDefault="001A2944" w:rsidP="000930DD">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 xml:space="preserve">Kriterien für </w:t>
            </w:r>
            <w:proofErr w:type="spellStart"/>
            <w:r w:rsidRPr="00750C82">
              <w:rPr>
                <w:rFonts w:ascii="Arial" w:hAnsi="Arial" w:cs="Arial"/>
                <w:b/>
                <w:bCs/>
                <w:color w:val="000000"/>
                <w:sz w:val="20"/>
                <w:szCs w:val="20"/>
                <w:lang w:bidi="en-US"/>
              </w:rPr>
              <w:t>SoHo</w:t>
            </w:r>
            <w:proofErr w:type="spellEnd"/>
            <w:r w:rsidRPr="00750C82">
              <w:rPr>
                <w:rFonts w:ascii="Arial" w:hAnsi="Arial" w:cs="Arial"/>
                <w:b/>
                <w:bCs/>
                <w:color w:val="000000"/>
                <w:sz w:val="20"/>
                <w:szCs w:val="20"/>
                <w:lang w:bidi="en-US"/>
              </w:rPr>
              <w:t>-Router</w:t>
            </w:r>
          </w:p>
        </w:tc>
      </w:tr>
      <w:tr w:rsidR="00B963F9" w:rsidRPr="00CB65E2" w:rsidTr="001A2944">
        <w:trPr>
          <w:trHeight w:val="1242"/>
        </w:trPr>
        <w:tc>
          <w:tcPr>
            <w:tcW w:w="1645"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0930DD">
            <w:pPr>
              <w:pStyle w:val="Andere0"/>
              <w:spacing w:line="276" w:lineRule="auto"/>
              <w:rPr>
                <w:rFonts w:ascii="Arial" w:hAnsi="Arial" w:cs="Arial"/>
                <w:sz w:val="20"/>
                <w:szCs w:val="20"/>
              </w:rPr>
            </w:pPr>
            <w:r w:rsidRPr="00BC54EB">
              <w:rPr>
                <w:rFonts w:ascii="Arial" w:hAnsi="Arial" w:cs="Arial"/>
                <w:b/>
                <w:bCs/>
                <w:color w:val="000000"/>
                <w:sz w:val="20"/>
                <w:szCs w:val="20"/>
                <w:lang w:bidi="en-US"/>
              </w:rPr>
              <w:t xml:space="preserve">WAN- </w:t>
            </w:r>
            <w:r w:rsidRPr="00BC54EB">
              <w:rPr>
                <w:rFonts w:ascii="Arial" w:hAnsi="Arial" w:cs="Arial"/>
                <w:b/>
                <w:bCs/>
                <w:color w:val="000000"/>
                <w:sz w:val="20"/>
                <w:szCs w:val="20"/>
                <w:lang w:eastAsia="de-DE" w:bidi="de-DE"/>
              </w:rPr>
              <w:t>Interface</w:t>
            </w:r>
            <w:r w:rsidRPr="00CB65E2">
              <w:rPr>
                <w:rFonts w:ascii="Arial" w:hAnsi="Arial" w:cs="Arial"/>
                <w:b/>
                <w:bCs/>
                <w:color w:val="000000"/>
                <w:sz w:val="20"/>
                <w:szCs w:val="20"/>
                <w:lang w:eastAsia="de-DE" w:bidi="de-DE"/>
              </w:rPr>
              <w:t>(s)</w:t>
            </w:r>
          </w:p>
        </w:tc>
        <w:tc>
          <w:tcPr>
            <w:tcW w:w="6854" w:type="dxa"/>
            <w:tcBorders>
              <w:top w:val="single" w:sz="4" w:space="0" w:color="auto"/>
              <w:left w:val="single" w:sz="4" w:space="0" w:color="auto"/>
              <w:bottom w:val="single" w:sz="4" w:space="0" w:color="auto"/>
              <w:right w:val="single" w:sz="4" w:space="0" w:color="auto"/>
            </w:tcBorders>
            <w:shd w:val="clear" w:color="auto" w:fill="auto"/>
            <w:vAlign w:val="bottom"/>
          </w:tcPr>
          <w:p w:rsidR="00B963F9" w:rsidRPr="00CB65E2" w:rsidRDefault="00B963F9" w:rsidP="000930DD">
            <w:pPr>
              <w:pStyle w:val="Andere0"/>
              <w:rPr>
                <w:rFonts w:ascii="Arial" w:hAnsi="Arial" w:cs="Arial"/>
                <w:sz w:val="20"/>
                <w:szCs w:val="20"/>
              </w:rPr>
            </w:pPr>
            <w:r w:rsidRPr="00CB65E2">
              <w:rPr>
                <w:rFonts w:ascii="Arial" w:hAnsi="Arial" w:cs="Arial"/>
                <w:color w:val="000000"/>
                <w:sz w:val="20"/>
                <w:szCs w:val="20"/>
                <w:lang w:eastAsia="de-DE" w:bidi="de-DE"/>
              </w:rPr>
              <w:t xml:space="preserve">Viele </w:t>
            </w:r>
            <w:proofErr w:type="spellStart"/>
            <w:r w:rsidRPr="00750C82">
              <w:rPr>
                <w:rFonts w:ascii="Arial" w:hAnsi="Arial" w:cs="Arial"/>
                <w:color w:val="000000"/>
                <w:sz w:val="20"/>
                <w:szCs w:val="20"/>
                <w:lang w:bidi="en-US"/>
              </w:rPr>
              <w:t>SoHo</w:t>
            </w:r>
            <w:proofErr w:type="spellEnd"/>
            <w:r w:rsidRPr="00750C82">
              <w:rPr>
                <w:rFonts w:ascii="Arial" w:hAnsi="Arial" w:cs="Arial"/>
                <w:color w:val="000000"/>
                <w:sz w:val="20"/>
                <w:szCs w:val="20"/>
                <w:lang w:bidi="en-US"/>
              </w:rPr>
              <w:t>-Router</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besitzen genau ein </w:t>
            </w:r>
            <w:r w:rsidRPr="00BC54EB">
              <w:rPr>
                <w:rFonts w:ascii="Arial" w:hAnsi="Arial" w:cs="Arial"/>
                <w:color w:val="000000"/>
                <w:sz w:val="20"/>
                <w:szCs w:val="20"/>
                <w:lang w:bidi="en-US"/>
              </w:rPr>
              <w:t>WAN-Interface</w:t>
            </w:r>
            <w:r w:rsidRPr="00CB65E2">
              <w:rPr>
                <w:rFonts w:ascii="Arial" w:hAnsi="Arial" w:cs="Arial"/>
                <w:color w:val="000000"/>
                <w:sz w:val="20"/>
                <w:szCs w:val="20"/>
                <w:lang w:bidi="en-US"/>
              </w:rPr>
              <w:t xml:space="preserve">, z. B. DSL </w:t>
            </w:r>
            <w:r w:rsidRPr="00CB65E2">
              <w:rPr>
                <w:rFonts w:ascii="Arial" w:hAnsi="Arial" w:cs="Arial"/>
                <w:color w:val="000000"/>
                <w:sz w:val="20"/>
                <w:szCs w:val="20"/>
                <w:lang w:eastAsia="de-DE" w:bidi="de-DE"/>
              </w:rPr>
              <w:t xml:space="preserve">oder </w:t>
            </w:r>
            <w:r w:rsidRPr="00CB65E2">
              <w:rPr>
                <w:rFonts w:ascii="Arial" w:hAnsi="Arial" w:cs="Arial"/>
                <w:color w:val="000000"/>
                <w:sz w:val="20"/>
                <w:szCs w:val="20"/>
                <w:lang w:bidi="en-US"/>
              </w:rPr>
              <w:t xml:space="preserve">Kabel-TV </w:t>
            </w:r>
            <w:r w:rsidRPr="00CB65E2">
              <w:rPr>
                <w:rFonts w:ascii="Arial" w:hAnsi="Arial" w:cs="Arial"/>
                <w:color w:val="000000"/>
                <w:sz w:val="20"/>
                <w:szCs w:val="20"/>
                <w:lang w:eastAsia="de-DE" w:bidi="de-DE"/>
              </w:rPr>
              <w:t xml:space="preserve">oder </w:t>
            </w:r>
            <w:r w:rsidRPr="00BC54EB">
              <w:rPr>
                <w:rFonts w:ascii="Arial" w:hAnsi="Arial" w:cs="Arial"/>
                <w:color w:val="000000"/>
                <w:sz w:val="20"/>
                <w:szCs w:val="20"/>
                <w:lang w:bidi="en-US"/>
              </w:rPr>
              <w:t>LTE</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oder Glasfaser. Einige Hersteller bieten </w:t>
            </w:r>
            <w:r w:rsidRPr="00CB65E2">
              <w:rPr>
                <w:rFonts w:ascii="Arial" w:hAnsi="Arial" w:cs="Arial"/>
                <w:color w:val="000000"/>
                <w:sz w:val="20"/>
                <w:szCs w:val="20"/>
                <w:lang w:bidi="en-US"/>
              </w:rPr>
              <w:t xml:space="preserve">Router </w:t>
            </w:r>
            <w:r w:rsidRPr="00CB65E2">
              <w:rPr>
                <w:rFonts w:ascii="Arial" w:hAnsi="Arial" w:cs="Arial"/>
                <w:color w:val="000000"/>
                <w:sz w:val="20"/>
                <w:szCs w:val="20"/>
                <w:lang w:eastAsia="de-DE" w:bidi="de-DE"/>
              </w:rPr>
              <w:t xml:space="preserve">mit mehreren </w:t>
            </w:r>
            <w:r w:rsidRPr="00BC54EB">
              <w:rPr>
                <w:rFonts w:ascii="Arial" w:hAnsi="Arial" w:cs="Arial"/>
                <w:color w:val="000000"/>
                <w:sz w:val="20"/>
                <w:szCs w:val="20"/>
                <w:lang w:bidi="en-US"/>
              </w:rPr>
              <w:t>WAN-Interfaces</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Damit wäre das Internet auch dann verfügbar, wenn ein </w:t>
            </w:r>
            <w:r w:rsidRPr="00BC54EB">
              <w:rPr>
                <w:rFonts w:ascii="Arial" w:hAnsi="Arial" w:cs="Arial"/>
                <w:color w:val="000000"/>
                <w:sz w:val="20"/>
                <w:szCs w:val="20"/>
                <w:lang w:bidi="en-US"/>
              </w:rPr>
              <w:t>WAN-Interface</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ausfällt. Besitzt der </w:t>
            </w:r>
            <w:r w:rsidRPr="00CB65E2">
              <w:rPr>
                <w:rFonts w:ascii="Arial" w:hAnsi="Arial" w:cs="Arial"/>
                <w:color w:val="000000"/>
                <w:sz w:val="20"/>
                <w:szCs w:val="20"/>
                <w:lang w:bidi="en-US"/>
              </w:rPr>
              <w:t xml:space="preserve">Router </w:t>
            </w:r>
            <w:r w:rsidRPr="00CB65E2">
              <w:rPr>
                <w:rFonts w:ascii="Arial" w:hAnsi="Arial" w:cs="Arial"/>
                <w:color w:val="000000"/>
                <w:sz w:val="20"/>
                <w:szCs w:val="20"/>
                <w:lang w:eastAsia="de-DE" w:bidi="de-DE"/>
              </w:rPr>
              <w:t xml:space="preserve">USB-Anschlüsse, so ist zu prüfen, ob sich mittels eines </w:t>
            </w:r>
            <w:r w:rsidRPr="00BC54EB">
              <w:rPr>
                <w:rFonts w:ascii="Arial" w:hAnsi="Arial" w:cs="Arial"/>
                <w:color w:val="000000"/>
                <w:sz w:val="20"/>
                <w:szCs w:val="20"/>
                <w:lang w:bidi="en-US"/>
              </w:rPr>
              <w:t>USB- LTE-Sticks</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ein </w:t>
            </w:r>
            <w:r w:rsidRPr="00BC54EB">
              <w:rPr>
                <w:rFonts w:ascii="Arial" w:hAnsi="Arial" w:cs="Arial"/>
                <w:color w:val="000000"/>
                <w:sz w:val="20"/>
                <w:szCs w:val="20"/>
                <w:lang w:bidi="en-US"/>
              </w:rPr>
              <w:t>LTE-WAN</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nachrüsten lässt.</w:t>
            </w:r>
          </w:p>
        </w:tc>
      </w:tr>
      <w:tr w:rsidR="00B963F9" w:rsidRPr="00CB65E2" w:rsidTr="001A2944">
        <w:trPr>
          <w:trHeight w:val="778"/>
        </w:trPr>
        <w:tc>
          <w:tcPr>
            <w:tcW w:w="1645"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rsidR="00B963F9" w:rsidRPr="00CB65E2" w:rsidRDefault="00B963F9" w:rsidP="000930DD">
            <w:pPr>
              <w:pStyle w:val="Andere0"/>
              <w:spacing w:line="240" w:lineRule="auto"/>
              <w:rPr>
                <w:rFonts w:ascii="Arial" w:hAnsi="Arial" w:cs="Arial"/>
                <w:sz w:val="20"/>
                <w:szCs w:val="20"/>
              </w:rPr>
            </w:pPr>
            <w:r w:rsidRPr="00CB65E2">
              <w:rPr>
                <w:rFonts w:ascii="Arial" w:hAnsi="Arial" w:cs="Arial"/>
                <w:b/>
                <w:bCs/>
                <w:color w:val="000000"/>
                <w:sz w:val="20"/>
                <w:szCs w:val="20"/>
                <w:lang w:bidi="en-US"/>
              </w:rPr>
              <w:t>DNS-Server</w:t>
            </w:r>
          </w:p>
        </w:tc>
        <w:tc>
          <w:tcPr>
            <w:tcW w:w="6854" w:type="dxa"/>
            <w:tcBorders>
              <w:top w:val="single" w:sz="4" w:space="0" w:color="auto"/>
              <w:left w:val="single" w:sz="4" w:space="0" w:color="auto"/>
              <w:bottom w:val="single" w:sz="4" w:space="0" w:color="auto"/>
              <w:right w:val="single" w:sz="4" w:space="0" w:color="auto"/>
            </w:tcBorders>
            <w:shd w:val="clear" w:color="auto" w:fill="auto"/>
            <w:vAlign w:val="bottom"/>
          </w:tcPr>
          <w:p w:rsidR="00B963F9" w:rsidRPr="00CB65E2" w:rsidRDefault="00B963F9" w:rsidP="000930DD">
            <w:pPr>
              <w:pStyle w:val="Andere0"/>
              <w:spacing w:line="276" w:lineRule="auto"/>
              <w:rPr>
                <w:rFonts w:ascii="Arial" w:hAnsi="Arial" w:cs="Arial"/>
                <w:sz w:val="20"/>
                <w:szCs w:val="20"/>
              </w:rPr>
            </w:pPr>
            <w:r w:rsidRPr="00CB65E2">
              <w:rPr>
                <w:rFonts w:ascii="Arial" w:hAnsi="Arial" w:cs="Arial"/>
                <w:color w:val="000000"/>
                <w:sz w:val="20"/>
                <w:szCs w:val="20"/>
                <w:lang w:bidi="en-US"/>
              </w:rPr>
              <w:t xml:space="preserve">Router </w:t>
            </w:r>
            <w:r w:rsidRPr="00CB65E2">
              <w:rPr>
                <w:rFonts w:ascii="Arial" w:hAnsi="Arial" w:cs="Arial"/>
                <w:color w:val="000000"/>
                <w:sz w:val="20"/>
                <w:szCs w:val="20"/>
                <w:lang w:eastAsia="de-DE" w:bidi="de-DE"/>
              </w:rPr>
              <w:t xml:space="preserve">nehmen die </w:t>
            </w:r>
            <w:r w:rsidRPr="00CB65E2">
              <w:rPr>
                <w:rFonts w:ascii="Arial" w:hAnsi="Arial" w:cs="Arial"/>
                <w:color w:val="000000"/>
                <w:sz w:val="20"/>
                <w:szCs w:val="20"/>
                <w:lang w:bidi="en-US"/>
              </w:rPr>
              <w:t xml:space="preserve">DNS-Fragen </w:t>
            </w:r>
            <w:r w:rsidRPr="00CB65E2">
              <w:rPr>
                <w:rFonts w:ascii="Arial" w:hAnsi="Arial" w:cs="Arial"/>
                <w:color w:val="000000"/>
                <w:sz w:val="20"/>
                <w:szCs w:val="20"/>
                <w:lang w:eastAsia="de-DE" w:bidi="de-DE"/>
              </w:rPr>
              <w:t xml:space="preserve">des Netzwerks entgegen. Idealerweise lässt sich die Adresse des </w:t>
            </w:r>
            <w:r w:rsidRPr="00CB65E2">
              <w:rPr>
                <w:rFonts w:ascii="Arial" w:hAnsi="Arial" w:cs="Arial"/>
                <w:color w:val="000000"/>
                <w:sz w:val="20"/>
                <w:szCs w:val="20"/>
                <w:lang w:bidi="en-US"/>
              </w:rPr>
              <w:t xml:space="preserve">DNS-Servers </w:t>
            </w:r>
            <w:r w:rsidRPr="00CB65E2">
              <w:rPr>
                <w:rFonts w:ascii="Arial" w:hAnsi="Arial" w:cs="Arial"/>
                <w:color w:val="000000"/>
                <w:sz w:val="20"/>
                <w:szCs w:val="20"/>
                <w:lang w:eastAsia="de-DE" w:bidi="de-DE"/>
              </w:rPr>
              <w:t xml:space="preserve">auch konfigurieren, um </w:t>
            </w:r>
            <w:r w:rsidRPr="00CB65E2">
              <w:rPr>
                <w:rFonts w:ascii="Arial" w:hAnsi="Arial" w:cs="Arial"/>
                <w:color w:val="000000"/>
                <w:sz w:val="20"/>
                <w:szCs w:val="20"/>
                <w:lang w:bidi="en-US"/>
              </w:rPr>
              <w:t xml:space="preserve">z. </w:t>
            </w:r>
            <w:r w:rsidRPr="00CB65E2">
              <w:rPr>
                <w:rFonts w:ascii="Arial" w:hAnsi="Arial" w:cs="Arial"/>
                <w:color w:val="000000"/>
                <w:sz w:val="20"/>
                <w:szCs w:val="20"/>
                <w:lang w:eastAsia="de-DE" w:bidi="de-DE"/>
              </w:rPr>
              <w:t xml:space="preserve">B. einen </w:t>
            </w:r>
            <w:r w:rsidRPr="00CB65E2">
              <w:rPr>
                <w:rFonts w:ascii="Arial" w:hAnsi="Arial" w:cs="Arial"/>
                <w:color w:val="000000"/>
                <w:sz w:val="20"/>
                <w:szCs w:val="20"/>
                <w:lang w:bidi="en-US"/>
              </w:rPr>
              <w:t xml:space="preserve">DNS-Filter </w:t>
            </w:r>
            <w:r w:rsidRPr="00CB65E2">
              <w:rPr>
                <w:rFonts w:ascii="Arial" w:hAnsi="Arial" w:cs="Arial"/>
                <w:color w:val="000000"/>
                <w:sz w:val="20"/>
                <w:szCs w:val="20"/>
                <w:lang w:eastAsia="de-DE" w:bidi="de-DE"/>
              </w:rPr>
              <w:t xml:space="preserve">im </w:t>
            </w:r>
            <w:r w:rsidRPr="00CB65E2">
              <w:rPr>
                <w:rFonts w:ascii="Arial" w:hAnsi="Arial" w:cs="Arial"/>
                <w:color w:val="000000"/>
                <w:sz w:val="20"/>
                <w:szCs w:val="20"/>
                <w:lang w:bidi="en-US"/>
              </w:rPr>
              <w:t>Netzwerk</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zu </w:t>
            </w:r>
            <w:r w:rsidRPr="00CB65E2">
              <w:rPr>
                <w:rFonts w:ascii="Arial" w:hAnsi="Arial" w:cs="Arial"/>
                <w:color w:val="000000"/>
                <w:sz w:val="20"/>
                <w:szCs w:val="20"/>
                <w:lang w:eastAsia="de-DE" w:bidi="de-DE"/>
              </w:rPr>
              <w:t>integrieren.</w:t>
            </w:r>
          </w:p>
        </w:tc>
      </w:tr>
      <w:tr w:rsidR="001A2944" w:rsidRPr="00CB65E2" w:rsidTr="001A2944">
        <w:trPr>
          <w:trHeight w:val="159"/>
        </w:trPr>
        <w:tc>
          <w:tcPr>
            <w:tcW w:w="8499" w:type="dxa"/>
            <w:gridSpan w:val="2"/>
            <w:tcBorders>
              <w:top w:val="single" w:sz="4" w:space="0" w:color="auto"/>
              <w:left w:val="single" w:sz="4" w:space="0" w:color="auto"/>
              <w:right w:val="single" w:sz="4" w:space="0" w:color="auto"/>
            </w:tcBorders>
            <w:shd w:val="clear" w:color="auto" w:fill="538135" w:themeFill="accent6" w:themeFillShade="BF"/>
          </w:tcPr>
          <w:p w:rsidR="001A2944" w:rsidRPr="00CB65E2" w:rsidRDefault="001A2944" w:rsidP="00706E04">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lastRenderedPageBreak/>
              <w:t xml:space="preserve">Kriterien für </w:t>
            </w:r>
            <w:proofErr w:type="spellStart"/>
            <w:r w:rsidRPr="00750C82">
              <w:rPr>
                <w:rFonts w:ascii="Arial" w:hAnsi="Arial" w:cs="Arial"/>
                <w:b/>
                <w:bCs/>
                <w:color w:val="000000"/>
                <w:sz w:val="20"/>
                <w:szCs w:val="20"/>
                <w:lang w:bidi="en-US"/>
              </w:rPr>
              <w:t>SoHo</w:t>
            </w:r>
            <w:proofErr w:type="spellEnd"/>
            <w:r w:rsidRPr="00750C82">
              <w:rPr>
                <w:rFonts w:ascii="Arial" w:hAnsi="Arial" w:cs="Arial"/>
                <w:b/>
                <w:bCs/>
                <w:color w:val="000000"/>
                <w:sz w:val="20"/>
                <w:szCs w:val="20"/>
                <w:lang w:bidi="en-US"/>
              </w:rPr>
              <w:t>-Router</w:t>
            </w:r>
          </w:p>
        </w:tc>
      </w:tr>
      <w:tr w:rsidR="00B963F9" w:rsidRPr="00CB65E2" w:rsidTr="001A2944">
        <w:trPr>
          <w:trHeight w:val="778"/>
        </w:trPr>
        <w:tc>
          <w:tcPr>
            <w:tcW w:w="1645" w:type="dxa"/>
            <w:tcBorders>
              <w:top w:val="single" w:sz="4" w:space="0" w:color="auto"/>
              <w:left w:val="single" w:sz="4" w:space="0" w:color="auto"/>
            </w:tcBorders>
            <w:shd w:val="clear" w:color="auto" w:fill="A8D08D" w:themeFill="accent6" w:themeFillTint="99"/>
          </w:tcPr>
          <w:p w:rsidR="00B963F9" w:rsidRPr="00CB65E2" w:rsidRDefault="00B963F9" w:rsidP="000930DD">
            <w:pPr>
              <w:pStyle w:val="Andere0"/>
              <w:spacing w:line="240" w:lineRule="auto"/>
              <w:rPr>
                <w:rFonts w:ascii="Arial" w:hAnsi="Arial" w:cs="Arial"/>
                <w:sz w:val="20"/>
                <w:szCs w:val="20"/>
              </w:rPr>
            </w:pPr>
            <w:r w:rsidRPr="00CB65E2">
              <w:rPr>
                <w:rFonts w:ascii="Arial" w:hAnsi="Arial" w:cs="Arial"/>
                <w:b/>
                <w:bCs/>
                <w:color w:val="000000"/>
                <w:sz w:val="20"/>
                <w:szCs w:val="20"/>
                <w:lang w:bidi="en-US"/>
              </w:rPr>
              <w:t>DHCP-Server</w:t>
            </w:r>
          </w:p>
        </w:tc>
        <w:tc>
          <w:tcPr>
            <w:tcW w:w="6854" w:type="dxa"/>
            <w:tcBorders>
              <w:top w:val="single" w:sz="4" w:space="0" w:color="auto"/>
              <w:left w:val="single" w:sz="4" w:space="0" w:color="auto"/>
              <w:right w:val="single" w:sz="4" w:space="0" w:color="auto"/>
            </w:tcBorders>
            <w:shd w:val="clear" w:color="auto" w:fill="auto"/>
            <w:vAlign w:val="bottom"/>
          </w:tcPr>
          <w:p w:rsidR="00B963F9" w:rsidRPr="00CB65E2" w:rsidRDefault="00B963F9" w:rsidP="000930DD">
            <w:pPr>
              <w:pStyle w:val="Andere0"/>
              <w:rPr>
                <w:rFonts w:ascii="Arial" w:hAnsi="Arial" w:cs="Arial"/>
                <w:sz w:val="20"/>
                <w:szCs w:val="20"/>
              </w:rPr>
            </w:pPr>
            <w:r w:rsidRPr="00CB65E2">
              <w:rPr>
                <w:rFonts w:ascii="Arial" w:hAnsi="Arial" w:cs="Arial"/>
                <w:color w:val="000000"/>
                <w:sz w:val="20"/>
                <w:szCs w:val="20"/>
                <w:lang w:eastAsia="de-DE" w:bidi="de-DE"/>
              </w:rPr>
              <w:t xml:space="preserve">Ein interner </w:t>
            </w:r>
            <w:r w:rsidRPr="00CB65E2">
              <w:rPr>
                <w:rFonts w:ascii="Arial" w:hAnsi="Arial" w:cs="Arial"/>
                <w:color w:val="000000"/>
                <w:sz w:val="20"/>
                <w:szCs w:val="20"/>
                <w:lang w:bidi="en-US"/>
              </w:rPr>
              <w:t xml:space="preserve">DHCP-Server </w:t>
            </w:r>
            <w:r w:rsidRPr="00CB65E2">
              <w:rPr>
                <w:rFonts w:ascii="Arial" w:hAnsi="Arial" w:cs="Arial"/>
                <w:color w:val="000000"/>
                <w:sz w:val="20"/>
                <w:szCs w:val="20"/>
                <w:lang w:eastAsia="de-DE" w:bidi="de-DE"/>
              </w:rPr>
              <w:t xml:space="preserve">erlaubt die dynamische </w:t>
            </w:r>
            <w:r w:rsidRPr="00CB65E2">
              <w:rPr>
                <w:rFonts w:ascii="Arial" w:hAnsi="Arial" w:cs="Arial"/>
                <w:color w:val="000000"/>
                <w:sz w:val="20"/>
                <w:szCs w:val="20"/>
                <w:lang w:bidi="en-US"/>
              </w:rPr>
              <w:t xml:space="preserve">IP-Adressvergabe. </w:t>
            </w:r>
            <w:r w:rsidRPr="00CB65E2">
              <w:rPr>
                <w:rFonts w:ascii="Arial" w:hAnsi="Arial" w:cs="Arial"/>
                <w:color w:val="000000"/>
                <w:sz w:val="20"/>
                <w:szCs w:val="20"/>
                <w:lang w:eastAsia="de-DE" w:bidi="de-DE"/>
              </w:rPr>
              <w:t xml:space="preserve">Idealerweise lässt sich der zu vergebende Adresspool konfigurieren, um auch statische </w:t>
            </w:r>
            <w:r w:rsidRPr="00BC54EB">
              <w:rPr>
                <w:rFonts w:ascii="Arial" w:hAnsi="Arial" w:cs="Arial"/>
                <w:color w:val="000000"/>
                <w:sz w:val="20"/>
                <w:szCs w:val="20"/>
                <w:lang w:eastAsia="de-DE" w:bidi="de-DE"/>
              </w:rPr>
              <w:t>IP- Adressen</w:t>
            </w:r>
            <w:r w:rsidRPr="00CB65E2">
              <w:rPr>
                <w:rFonts w:ascii="Arial" w:hAnsi="Arial" w:cs="Arial"/>
                <w:color w:val="000000"/>
                <w:sz w:val="20"/>
                <w:szCs w:val="20"/>
                <w:lang w:eastAsia="de-DE" w:bidi="de-DE"/>
              </w:rPr>
              <w:t xml:space="preserve"> vergeben zu können. Diese sind oft erforderlich für Server im Netzwerk.</w:t>
            </w:r>
          </w:p>
        </w:tc>
      </w:tr>
      <w:tr w:rsidR="00B963F9" w:rsidRPr="00CB65E2" w:rsidTr="001A2944">
        <w:trPr>
          <w:trHeight w:val="774"/>
        </w:trPr>
        <w:tc>
          <w:tcPr>
            <w:tcW w:w="1645" w:type="dxa"/>
            <w:tcBorders>
              <w:top w:val="single" w:sz="4" w:space="0" w:color="auto"/>
              <w:left w:val="single" w:sz="4" w:space="0" w:color="auto"/>
            </w:tcBorders>
            <w:shd w:val="clear" w:color="auto" w:fill="A8D08D" w:themeFill="accent6" w:themeFillTint="99"/>
          </w:tcPr>
          <w:p w:rsidR="00B963F9" w:rsidRPr="00CB65E2" w:rsidRDefault="00B963F9" w:rsidP="000930DD">
            <w:pPr>
              <w:pStyle w:val="Andere0"/>
              <w:spacing w:line="240" w:lineRule="auto"/>
              <w:rPr>
                <w:rFonts w:ascii="Arial" w:hAnsi="Arial" w:cs="Arial"/>
                <w:sz w:val="20"/>
                <w:szCs w:val="20"/>
              </w:rPr>
            </w:pPr>
            <w:r w:rsidRPr="00CB65E2">
              <w:rPr>
                <w:rFonts w:ascii="Arial" w:hAnsi="Arial" w:cs="Arial"/>
                <w:b/>
                <w:bCs/>
                <w:color w:val="000000"/>
                <w:sz w:val="20"/>
                <w:szCs w:val="20"/>
                <w:lang w:bidi="en-US"/>
              </w:rPr>
              <w:t xml:space="preserve">Proxy </w:t>
            </w:r>
            <w:r w:rsidRPr="00CB65E2">
              <w:rPr>
                <w:rFonts w:ascii="Arial" w:hAnsi="Arial" w:cs="Arial"/>
                <w:b/>
                <w:bCs/>
                <w:color w:val="000000"/>
                <w:sz w:val="20"/>
                <w:szCs w:val="20"/>
                <w:lang w:eastAsia="de-DE" w:bidi="de-DE"/>
              </w:rPr>
              <w:t>Server</w:t>
            </w:r>
          </w:p>
        </w:tc>
        <w:tc>
          <w:tcPr>
            <w:tcW w:w="6854" w:type="dxa"/>
            <w:tcBorders>
              <w:top w:val="single" w:sz="4" w:space="0" w:color="auto"/>
              <w:left w:val="single" w:sz="4" w:space="0" w:color="auto"/>
              <w:right w:val="single" w:sz="4" w:space="0" w:color="auto"/>
            </w:tcBorders>
            <w:shd w:val="clear" w:color="auto" w:fill="auto"/>
            <w:vAlign w:val="bottom"/>
          </w:tcPr>
          <w:p w:rsidR="00B963F9" w:rsidRPr="00CB65E2" w:rsidRDefault="00B963F9" w:rsidP="000930DD">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Einmal aus dem Internet geladene statische </w:t>
            </w:r>
            <w:r w:rsidRPr="00CB65E2">
              <w:rPr>
                <w:rFonts w:ascii="Arial" w:hAnsi="Arial" w:cs="Arial"/>
                <w:color w:val="000000"/>
                <w:sz w:val="20"/>
                <w:szCs w:val="20"/>
                <w:lang w:bidi="en-US"/>
              </w:rPr>
              <w:t xml:space="preserve">Webseiten </w:t>
            </w:r>
            <w:r w:rsidRPr="00CB65E2">
              <w:rPr>
                <w:rFonts w:ascii="Arial" w:hAnsi="Arial" w:cs="Arial"/>
                <w:color w:val="000000"/>
                <w:sz w:val="20"/>
                <w:szCs w:val="20"/>
                <w:lang w:eastAsia="de-DE" w:bidi="de-DE"/>
              </w:rPr>
              <w:t xml:space="preserve">können beim nächsten Aufruf aus dem Cache des </w:t>
            </w:r>
            <w:r w:rsidRPr="00CB65E2">
              <w:rPr>
                <w:rFonts w:ascii="Arial" w:hAnsi="Arial" w:cs="Arial"/>
                <w:color w:val="000000"/>
                <w:sz w:val="20"/>
                <w:szCs w:val="20"/>
                <w:lang w:bidi="en-US"/>
              </w:rPr>
              <w:t xml:space="preserve">Routers </w:t>
            </w:r>
            <w:r w:rsidRPr="00CB65E2">
              <w:rPr>
                <w:rFonts w:ascii="Arial" w:hAnsi="Arial" w:cs="Arial"/>
                <w:color w:val="000000"/>
                <w:sz w:val="20"/>
                <w:szCs w:val="20"/>
                <w:lang w:eastAsia="de-DE" w:bidi="de-DE"/>
              </w:rPr>
              <w:t xml:space="preserve">geliefert werden. </w:t>
            </w:r>
            <w:r w:rsidRPr="00CB65E2">
              <w:rPr>
                <w:rFonts w:ascii="Arial" w:hAnsi="Arial" w:cs="Arial"/>
                <w:color w:val="000000"/>
                <w:sz w:val="20"/>
                <w:szCs w:val="20"/>
                <w:lang w:bidi="en-US"/>
              </w:rPr>
              <w:t xml:space="preserve">Proxys </w:t>
            </w:r>
            <w:r w:rsidRPr="00CB65E2">
              <w:rPr>
                <w:rFonts w:ascii="Arial" w:hAnsi="Arial" w:cs="Arial"/>
                <w:color w:val="000000"/>
                <w:sz w:val="20"/>
                <w:szCs w:val="20"/>
                <w:lang w:eastAsia="de-DE" w:bidi="de-DE"/>
              </w:rPr>
              <w:t>reduzieren den Daten</w:t>
            </w:r>
            <w:r w:rsidRPr="00CB65E2">
              <w:rPr>
                <w:rFonts w:ascii="Arial" w:hAnsi="Arial" w:cs="Arial"/>
                <w:color w:val="000000"/>
                <w:sz w:val="20"/>
                <w:szCs w:val="20"/>
                <w:lang w:eastAsia="de-DE" w:bidi="de-DE"/>
              </w:rPr>
              <w:softHyphen/>
              <w:t>verbrauch und sind sinnvoll bei Volumentarifen.</w:t>
            </w:r>
          </w:p>
        </w:tc>
      </w:tr>
      <w:tr w:rsidR="00B963F9" w:rsidRPr="00CB65E2" w:rsidTr="001A2944">
        <w:trPr>
          <w:trHeight w:val="544"/>
        </w:trPr>
        <w:tc>
          <w:tcPr>
            <w:tcW w:w="1645" w:type="dxa"/>
            <w:tcBorders>
              <w:top w:val="single" w:sz="4" w:space="0" w:color="auto"/>
              <w:left w:val="single" w:sz="4" w:space="0" w:color="auto"/>
            </w:tcBorders>
            <w:shd w:val="clear" w:color="auto" w:fill="A8D08D" w:themeFill="accent6" w:themeFillTint="99"/>
            <w:vAlign w:val="bottom"/>
          </w:tcPr>
          <w:p w:rsidR="00B963F9" w:rsidRPr="00CB65E2" w:rsidRDefault="00B963F9" w:rsidP="000930DD">
            <w:pPr>
              <w:pStyle w:val="Andere0"/>
              <w:spacing w:line="269" w:lineRule="auto"/>
              <w:rPr>
                <w:rFonts w:ascii="Arial" w:hAnsi="Arial" w:cs="Arial"/>
                <w:sz w:val="20"/>
                <w:szCs w:val="20"/>
              </w:rPr>
            </w:pPr>
            <w:r w:rsidRPr="00BC54EB">
              <w:rPr>
                <w:rFonts w:ascii="Arial" w:hAnsi="Arial" w:cs="Arial"/>
                <w:b/>
                <w:bCs/>
                <w:color w:val="000000"/>
                <w:sz w:val="20"/>
                <w:szCs w:val="20"/>
                <w:lang w:bidi="en-US"/>
              </w:rPr>
              <w:t>WLAN-Access- Point</w:t>
            </w:r>
          </w:p>
        </w:tc>
        <w:tc>
          <w:tcPr>
            <w:tcW w:w="6854" w:type="dxa"/>
            <w:tcBorders>
              <w:top w:val="single" w:sz="4" w:space="0" w:color="auto"/>
              <w:left w:val="single" w:sz="4" w:space="0" w:color="auto"/>
              <w:right w:val="single" w:sz="4" w:space="0" w:color="auto"/>
            </w:tcBorders>
            <w:shd w:val="clear" w:color="auto" w:fill="auto"/>
            <w:vAlign w:val="bottom"/>
          </w:tcPr>
          <w:p w:rsidR="00B963F9" w:rsidRPr="00CB65E2" w:rsidRDefault="00B963F9" w:rsidP="000930DD">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Beim </w:t>
            </w:r>
            <w:r w:rsidRPr="00BC54EB">
              <w:rPr>
                <w:rFonts w:ascii="Arial" w:hAnsi="Arial" w:cs="Arial"/>
                <w:color w:val="000000"/>
                <w:sz w:val="20"/>
                <w:szCs w:val="20"/>
                <w:lang w:bidi="en-US"/>
              </w:rPr>
              <w:t>WLAN-Access-Point</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ist es hilfreich, wenn ein zusätzliches </w:t>
            </w:r>
            <w:proofErr w:type="spellStart"/>
            <w:r w:rsidRPr="00CB65E2">
              <w:rPr>
                <w:rFonts w:ascii="Arial" w:hAnsi="Arial" w:cs="Arial"/>
                <w:color w:val="000000"/>
                <w:sz w:val="20"/>
                <w:szCs w:val="20"/>
                <w:lang w:bidi="en-US"/>
              </w:rPr>
              <w:t>Gastnetz</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genutzt werden kann und eine nächtliche Abschaltung des </w:t>
            </w:r>
            <w:r w:rsidRPr="00CB65E2">
              <w:rPr>
                <w:rFonts w:ascii="Arial" w:hAnsi="Arial" w:cs="Arial"/>
                <w:color w:val="000000"/>
                <w:sz w:val="20"/>
                <w:szCs w:val="20"/>
                <w:lang w:bidi="en-US"/>
              </w:rPr>
              <w:t xml:space="preserve">WLANs </w:t>
            </w:r>
            <w:r w:rsidRPr="00CB65E2">
              <w:rPr>
                <w:rFonts w:ascii="Arial" w:hAnsi="Arial" w:cs="Arial"/>
                <w:color w:val="000000"/>
                <w:sz w:val="20"/>
                <w:szCs w:val="20"/>
                <w:lang w:eastAsia="de-DE" w:bidi="de-DE"/>
              </w:rPr>
              <w:t>möglich ist.</w:t>
            </w:r>
          </w:p>
        </w:tc>
      </w:tr>
      <w:tr w:rsidR="00B963F9" w:rsidRPr="00CB65E2" w:rsidTr="001A2944">
        <w:trPr>
          <w:trHeight w:val="781"/>
        </w:trPr>
        <w:tc>
          <w:tcPr>
            <w:tcW w:w="1645" w:type="dxa"/>
            <w:tcBorders>
              <w:top w:val="single" w:sz="4" w:space="0" w:color="auto"/>
              <w:left w:val="single" w:sz="4" w:space="0" w:color="auto"/>
            </w:tcBorders>
            <w:shd w:val="clear" w:color="auto" w:fill="A8D08D" w:themeFill="accent6" w:themeFillTint="99"/>
            <w:vAlign w:val="bottom"/>
          </w:tcPr>
          <w:p w:rsidR="00B963F9" w:rsidRPr="00CB65E2" w:rsidRDefault="00B963F9" w:rsidP="000930DD">
            <w:pPr>
              <w:pStyle w:val="Andere0"/>
              <w:spacing w:line="276" w:lineRule="auto"/>
              <w:rPr>
                <w:rFonts w:ascii="Arial" w:hAnsi="Arial" w:cs="Arial"/>
                <w:sz w:val="20"/>
                <w:szCs w:val="20"/>
              </w:rPr>
            </w:pPr>
            <w:r w:rsidRPr="00CB65E2">
              <w:rPr>
                <w:rFonts w:ascii="Arial" w:hAnsi="Arial" w:cs="Arial"/>
                <w:b/>
                <w:bCs/>
                <w:color w:val="000000"/>
                <w:sz w:val="20"/>
                <w:szCs w:val="20"/>
                <w:lang w:bidi="en-US"/>
              </w:rPr>
              <w:t xml:space="preserve">Kindersicherung </w:t>
            </w:r>
            <w:r w:rsidRPr="00CB65E2">
              <w:rPr>
                <w:rFonts w:ascii="Arial" w:hAnsi="Arial" w:cs="Arial"/>
                <w:b/>
                <w:bCs/>
                <w:color w:val="000000"/>
                <w:sz w:val="20"/>
                <w:szCs w:val="20"/>
                <w:lang w:eastAsia="de-DE" w:bidi="de-DE"/>
              </w:rPr>
              <w:t>und Jugend</w:t>
            </w:r>
            <w:r w:rsidRPr="00CB65E2">
              <w:rPr>
                <w:rFonts w:ascii="Arial" w:hAnsi="Arial" w:cs="Arial"/>
                <w:b/>
                <w:bCs/>
                <w:color w:val="000000"/>
                <w:sz w:val="20"/>
                <w:szCs w:val="20"/>
                <w:lang w:eastAsia="de-DE" w:bidi="de-DE"/>
              </w:rPr>
              <w:softHyphen/>
              <w:t>schutzfilter</w:t>
            </w:r>
          </w:p>
        </w:tc>
        <w:tc>
          <w:tcPr>
            <w:tcW w:w="6854" w:type="dxa"/>
            <w:tcBorders>
              <w:top w:val="single" w:sz="4" w:space="0" w:color="auto"/>
              <w:left w:val="single" w:sz="4" w:space="0" w:color="auto"/>
              <w:right w:val="single" w:sz="4" w:space="0" w:color="auto"/>
            </w:tcBorders>
            <w:shd w:val="clear" w:color="auto" w:fill="auto"/>
          </w:tcPr>
          <w:p w:rsidR="00B963F9" w:rsidRPr="00CB65E2" w:rsidRDefault="00B963F9" w:rsidP="000930DD">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Da die </w:t>
            </w:r>
            <w:r w:rsidRPr="00CB65E2">
              <w:rPr>
                <w:rFonts w:ascii="Arial" w:hAnsi="Arial" w:cs="Arial"/>
                <w:color w:val="000000"/>
                <w:sz w:val="20"/>
                <w:szCs w:val="20"/>
                <w:lang w:bidi="en-US"/>
              </w:rPr>
              <w:t xml:space="preserve">Heimrouter </w:t>
            </w:r>
            <w:r w:rsidRPr="00CB65E2">
              <w:rPr>
                <w:rFonts w:ascii="Arial" w:hAnsi="Arial" w:cs="Arial"/>
                <w:color w:val="000000"/>
                <w:sz w:val="20"/>
                <w:szCs w:val="20"/>
                <w:lang w:eastAsia="de-DE" w:bidi="de-DE"/>
              </w:rPr>
              <w:t xml:space="preserve">auch in Familien eingesetzt werden, sind eine Kindersicherung, die </w:t>
            </w:r>
            <w:r w:rsidRPr="00CB65E2">
              <w:rPr>
                <w:rFonts w:ascii="Arial" w:hAnsi="Arial" w:cs="Arial"/>
                <w:color w:val="000000"/>
                <w:sz w:val="20"/>
                <w:szCs w:val="20"/>
                <w:lang w:bidi="en-US"/>
              </w:rPr>
              <w:t>Unterst</w:t>
            </w:r>
            <w:r w:rsidRPr="00CB65E2">
              <w:rPr>
                <w:rFonts w:ascii="Arial" w:hAnsi="Arial" w:cs="Arial"/>
                <w:color w:val="000000"/>
                <w:sz w:val="20"/>
                <w:szCs w:val="20"/>
                <w:lang w:eastAsia="de-DE" w:bidi="de-DE"/>
              </w:rPr>
              <w:t>ü</w:t>
            </w:r>
            <w:r w:rsidRPr="00CB65E2">
              <w:rPr>
                <w:rFonts w:ascii="Arial" w:hAnsi="Arial" w:cs="Arial"/>
                <w:color w:val="000000"/>
                <w:sz w:val="20"/>
                <w:szCs w:val="20"/>
                <w:lang w:bidi="en-US"/>
              </w:rPr>
              <w:t>tzung</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von </w:t>
            </w:r>
            <w:r w:rsidRPr="00CB65E2">
              <w:rPr>
                <w:rFonts w:ascii="Arial" w:hAnsi="Arial" w:cs="Arial"/>
                <w:color w:val="000000"/>
                <w:sz w:val="20"/>
                <w:szCs w:val="20"/>
                <w:lang w:eastAsia="de-DE" w:bidi="de-DE"/>
              </w:rPr>
              <w:t xml:space="preserve">Zeitkontingenten und </w:t>
            </w:r>
            <w:r w:rsidRPr="00CB65E2">
              <w:rPr>
                <w:rFonts w:ascii="Arial" w:hAnsi="Arial" w:cs="Arial"/>
                <w:color w:val="000000"/>
                <w:sz w:val="20"/>
                <w:szCs w:val="20"/>
                <w:lang w:bidi="en-US"/>
              </w:rPr>
              <w:t xml:space="preserve">Jugendschutzfilter </w:t>
            </w:r>
            <w:r w:rsidRPr="00CB65E2">
              <w:rPr>
                <w:rFonts w:ascii="Arial" w:hAnsi="Arial" w:cs="Arial"/>
                <w:color w:val="000000"/>
                <w:sz w:val="20"/>
                <w:szCs w:val="20"/>
                <w:lang w:eastAsia="de-DE" w:bidi="de-DE"/>
              </w:rPr>
              <w:t>hilfreich.</w:t>
            </w:r>
          </w:p>
        </w:tc>
      </w:tr>
      <w:tr w:rsidR="00B963F9" w:rsidRPr="00CB65E2" w:rsidTr="001A2944">
        <w:trPr>
          <w:trHeight w:val="533"/>
        </w:trPr>
        <w:tc>
          <w:tcPr>
            <w:tcW w:w="1645" w:type="dxa"/>
            <w:tcBorders>
              <w:top w:val="single" w:sz="4" w:space="0" w:color="auto"/>
              <w:left w:val="single" w:sz="4" w:space="0" w:color="auto"/>
            </w:tcBorders>
            <w:shd w:val="clear" w:color="auto" w:fill="A8D08D" w:themeFill="accent6" w:themeFillTint="99"/>
            <w:vAlign w:val="bottom"/>
          </w:tcPr>
          <w:p w:rsidR="00B963F9" w:rsidRPr="00CB65E2" w:rsidRDefault="00B963F9" w:rsidP="000930DD">
            <w:pPr>
              <w:pStyle w:val="Andere0"/>
              <w:spacing w:line="266" w:lineRule="auto"/>
              <w:rPr>
                <w:rFonts w:ascii="Arial" w:hAnsi="Arial" w:cs="Arial"/>
                <w:sz w:val="20"/>
                <w:szCs w:val="20"/>
              </w:rPr>
            </w:pPr>
            <w:r w:rsidRPr="00CB65E2">
              <w:rPr>
                <w:rFonts w:ascii="Arial" w:hAnsi="Arial" w:cs="Arial"/>
                <w:b/>
                <w:bCs/>
                <w:color w:val="000000"/>
                <w:sz w:val="20"/>
                <w:szCs w:val="20"/>
                <w:lang w:eastAsia="de-DE" w:bidi="de-DE"/>
              </w:rPr>
              <w:t xml:space="preserve">Anzahl </w:t>
            </w:r>
            <w:r w:rsidRPr="00BC54EB">
              <w:rPr>
                <w:rFonts w:ascii="Arial" w:hAnsi="Arial" w:cs="Arial"/>
                <w:b/>
                <w:bCs/>
                <w:color w:val="000000"/>
                <w:sz w:val="20"/>
                <w:szCs w:val="20"/>
                <w:lang w:eastAsia="de-DE" w:bidi="de-DE"/>
              </w:rPr>
              <w:t>Ethernet</w:t>
            </w:r>
            <w:r w:rsidRPr="00CB65E2">
              <w:rPr>
                <w:rFonts w:ascii="Arial" w:hAnsi="Arial" w:cs="Arial"/>
                <w:b/>
                <w:bCs/>
                <w:color w:val="000000"/>
                <w:sz w:val="20"/>
                <w:szCs w:val="20"/>
                <w:lang w:eastAsia="de-DE" w:bidi="de-DE"/>
              </w:rPr>
              <w:t xml:space="preserve"> Ports</w:t>
            </w:r>
          </w:p>
        </w:tc>
        <w:tc>
          <w:tcPr>
            <w:tcW w:w="6854" w:type="dxa"/>
            <w:tcBorders>
              <w:top w:val="single" w:sz="4" w:space="0" w:color="auto"/>
              <w:left w:val="single" w:sz="4" w:space="0" w:color="auto"/>
              <w:right w:val="single" w:sz="4" w:space="0" w:color="auto"/>
            </w:tcBorders>
            <w:shd w:val="clear" w:color="auto" w:fill="auto"/>
            <w:vAlign w:val="bottom"/>
          </w:tcPr>
          <w:p w:rsidR="00B963F9" w:rsidRPr="00CB65E2" w:rsidRDefault="00B963F9" w:rsidP="000930DD">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Um den Kauf eines zusätzlichen </w:t>
            </w:r>
            <w:r w:rsidRPr="00CB65E2">
              <w:rPr>
                <w:rFonts w:ascii="Arial" w:hAnsi="Arial" w:cs="Arial"/>
                <w:color w:val="000000"/>
                <w:sz w:val="20"/>
                <w:szCs w:val="20"/>
                <w:lang w:bidi="en-US"/>
              </w:rPr>
              <w:t xml:space="preserve">Switches </w:t>
            </w:r>
            <w:r w:rsidRPr="00CB65E2">
              <w:rPr>
                <w:rFonts w:ascii="Arial" w:hAnsi="Arial" w:cs="Arial"/>
                <w:color w:val="000000"/>
                <w:sz w:val="20"/>
                <w:szCs w:val="20"/>
                <w:lang w:eastAsia="de-DE" w:bidi="de-DE"/>
              </w:rPr>
              <w:t xml:space="preserve">zu vermeiden, sollte der </w:t>
            </w:r>
            <w:r w:rsidRPr="00CB65E2">
              <w:rPr>
                <w:rFonts w:ascii="Arial" w:hAnsi="Arial" w:cs="Arial"/>
                <w:color w:val="000000"/>
                <w:sz w:val="20"/>
                <w:szCs w:val="20"/>
                <w:lang w:bidi="en-US"/>
              </w:rPr>
              <w:t xml:space="preserve">Router </w:t>
            </w:r>
            <w:r w:rsidRPr="00CB65E2">
              <w:rPr>
                <w:rFonts w:ascii="Arial" w:hAnsi="Arial" w:cs="Arial"/>
                <w:color w:val="000000"/>
                <w:sz w:val="20"/>
                <w:szCs w:val="20"/>
                <w:lang w:eastAsia="de-DE" w:bidi="de-DE"/>
              </w:rPr>
              <w:t>über ausreichend (Gigabit)-</w:t>
            </w:r>
            <w:r w:rsidRPr="00BC54EB">
              <w:rPr>
                <w:rFonts w:ascii="Arial" w:hAnsi="Arial" w:cs="Arial"/>
                <w:color w:val="000000"/>
                <w:sz w:val="20"/>
                <w:szCs w:val="20"/>
                <w:lang w:eastAsia="de-DE" w:bidi="de-DE"/>
              </w:rPr>
              <w:t>Ethernet-Anschlüsse</w:t>
            </w:r>
            <w:r w:rsidRPr="00CB65E2">
              <w:rPr>
                <w:rFonts w:ascii="Arial" w:hAnsi="Arial" w:cs="Arial"/>
                <w:color w:val="000000"/>
                <w:sz w:val="20"/>
                <w:szCs w:val="20"/>
                <w:lang w:eastAsia="de-DE" w:bidi="de-DE"/>
              </w:rPr>
              <w:t xml:space="preserve"> verfügen.</w:t>
            </w:r>
          </w:p>
        </w:tc>
      </w:tr>
      <w:tr w:rsidR="00B963F9" w:rsidRPr="00CB65E2" w:rsidTr="001A2944">
        <w:trPr>
          <w:trHeight w:val="770"/>
        </w:trPr>
        <w:tc>
          <w:tcPr>
            <w:tcW w:w="1645" w:type="dxa"/>
            <w:tcBorders>
              <w:top w:val="single" w:sz="4" w:space="0" w:color="auto"/>
              <w:left w:val="single" w:sz="4" w:space="0" w:color="auto"/>
            </w:tcBorders>
            <w:shd w:val="clear" w:color="auto" w:fill="A8D08D" w:themeFill="accent6" w:themeFillTint="99"/>
          </w:tcPr>
          <w:p w:rsidR="00B963F9" w:rsidRPr="00CB65E2" w:rsidRDefault="00B963F9" w:rsidP="000930DD">
            <w:pPr>
              <w:pStyle w:val="Andere0"/>
              <w:spacing w:line="240" w:lineRule="auto"/>
              <w:rPr>
                <w:rFonts w:ascii="Arial" w:hAnsi="Arial" w:cs="Arial"/>
                <w:sz w:val="20"/>
                <w:szCs w:val="20"/>
              </w:rPr>
            </w:pPr>
            <w:r w:rsidRPr="00CB65E2">
              <w:rPr>
                <w:rFonts w:ascii="Arial" w:hAnsi="Arial" w:cs="Arial"/>
                <w:b/>
                <w:bCs/>
                <w:color w:val="000000"/>
                <w:sz w:val="20"/>
                <w:szCs w:val="20"/>
                <w:lang w:bidi="en-US"/>
              </w:rPr>
              <w:t>TK-Anlage</w:t>
            </w:r>
          </w:p>
        </w:tc>
        <w:tc>
          <w:tcPr>
            <w:tcW w:w="6854" w:type="dxa"/>
            <w:tcBorders>
              <w:top w:val="single" w:sz="4" w:space="0" w:color="auto"/>
              <w:left w:val="single" w:sz="4" w:space="0" w:color="auto"/>
              <w:right w:val="single" w:sz="4" w:space="0" w:color="auto"/>
            </w:tcBorders>
            <w:shd w:val="clear" w:color="auto" w:fill="auto"/>
            <w:vAlign w:val="bottom"/>
          </w:tcPr>
          <w:p w:rsidR="00B963F9" w:rsidRPr="00CB65E2" w:rsidRDefault="00B963F9" w:rsidP="000930DD">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Eine integrierte </w:t>
            </w:r>
            <w:r w:rsidRPr="00CB65E2">
              <w:rPr>
                <w:rFonts w:ascii="Arial" w:hAnsi="Arial" w:cs="Arial"/>
                <w:color w:val="000000"/>
                <w:sz w:val="20"/>
                <w:szCs w:val="20"/>
                <w:lang w:bidi="en-US"/>
              </w:rPr>
              <w:t xml:space="preserve">Telefonanlage </w:t>
            </w:r>
            <w:r w:rsidRPr="00CB65E2">
              <w:rPr>
                <w:rFonts w:ascii="Arial" w:hAnsi="Arial" w:cs="Arial"/>
                <w:color w:val="000000"/>
                <w:sz w:val="20"/>
                <w:szCs w:val="20"/>
                <w:lang w:eastAsia="de-DE" w:bidi="de-DE"/>
              </w:rPr>
              <w:t>und entsprechende Anschlüsse sind erforderlich, wenn bereits v</w:t>
            </w:r>
            <w:r w:rsidRPr="00CB65E2">
              <w:rPr>
                <w:rFonts w:ascii="Arial" w:hAnsi="Arial" w:cs="Arial"/>
                <w:color w:val="000000"/>
                <w:sz w:val="20"/>
                <w:szCs w:val="20"/>
                <w:lang w:bidi="en-US"/>
              </w:rPr>
              <w:t>orhandene</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Analog- </w:t>
            </w:r>
            <w:r w:rsidRPr="00CB65E2">
              <w:rPr>
                <w:rFonts w:ascii="Arial" w:hAnsi="Arial" w:cs="Arial"/>
                <w:color w:val="000000"/>
                <w:sz w:val="20"/>
                <w:szCs w:val="20"/>
                <w:lang w:eastAsia="de-DE" w:bidi="de-DE"/>
              </w:rPr>
              <w:t xml:space="preserve">und </w:t>
            </w:r>
            <w:r w:rsidRPr="00CB65E2">
              <w:rPr>
                <w:rFonts w:ascii="Arial" w:hAnsi="Arial" w:cs="Arial"/>
                <w:color w:val="000000"/>
                <w:sz w:val="20"/>
                <w:szCs w:val="20"/>
                <w:lang w:bidi="en-US"/>
              </w:rPr>
              <w:t>ISDN-Haustelefone</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weitergenutzt</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werden </w:t>
            </w:r>
            <w:r w:rsidRPr="00CB65E2">
              <w:rPr>
                <w:rFonts w:ascii="Arial" w:hAnsi="Arial" w:cs="Arial"/>
                <w:color w:val="000000"/>
                <w:sz w:val="20"/>
                <w:szCs w:val="20"/>
                <w:lang w:eastAsia="de-DE" w:bidi="de-DE"/>
              </w:rPr>
              <w:t>sollen.</w:t>
            </w:r>
          </w:p>
        </w:tc>
      </w:tr>
      <w:tr w:rsidR="00B963F9" w:rsidRPr="00CB65E2" w:rsidTr="001A2944">
        <w:trPr>
          <w:trHeight w:val="785"/>
        </w:trPr>
        <w:tc>
          <w:tcPr>
            <w:tcW w:w="1645"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0930DD">
            <w:pPr>
              <w:pStyle w:val="Andere0"/>
              <w:spacing w:line="240" w:lineRule="auto"/>
              <w:rPr>
                <w:rFonts w:ascii="Arial" w:hAnsi="Arial" w:cs="Arial"/>
                <w:sz w:val="20"/>
                <w:szCs w:val="20"/>
              </w:rPr>
            </w:pPr>
            <w:r w:rsidRPr="00CB65E2">
              <w:rPr>
                <w:rFonts w:ascii="Arial" w:hAnsi="Arial" w:cs="Arial"/>
                <w:b/>
                <w:bCs/>
                <w:color w:val="000000"/>
                <w:sz w:val="20"/>
                <w:szCs w:val="20"/>
                <w:lang w:bidi="en-US"/>
              </w:rPr>
              <w:t>NAS-Server</w:t>
            </w:r>
          </w:p>
        </w:tc>
        <w:tc>
          <w:tcPr>
            <w:tcW w:w="6854" w:type="dxa"/>
            <w:tcBorders>
              <w:top w:val="single" w:sz="4" w:space="0" w:color="auto"/>
              <w:left w:val="single" w:sz="4" w:space="0" w:color="auto"/>
              <w:bottom w:val="single" w:sz="4" w:space="0" w:color="auto"/>
              <w:right w:val="single" w:sz="4" w:space="0" w:color="auto"/>
            </w:tcBorders>
            <w:shd w:val="clear" w:color="auto" w:fill="auto"/>
            <w:vAlign w:val="bottom"/>
          </w:tcPr>
          <w:p w:rsidR="00B963F9" w:rsidRPr="00CB65E2" w:rsidRDefault="00B963F9" w:rsidP="000930DD">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Ein integrierter </w:t>
            </w:r>
            <w:r w:rsidRPr="00CB65E2">
              <w:rPr>
                <w:rFonts w:ascii="Arial" w:hAnsi="Arial" w:cs="Arial"/>
                <w:color w:val="000000"/>
                <w:sz w:val="20"/>
                <w:szCs w:val="20"/>
                <w:lang w:bidi="en-US"/>
              </w:rPr>
              <w:t xml:space="preserve">NAS-Server </w:t>
            </w:r>
            <w:r w:rsidRPr="00CB65E2">
              <w:rPr>
                <w:rFonts w:ascii="Arial" w:hAnsi="Arial" w:cs="Arial"/>
                <w:color w:val="000000"/>
                <w:sz w:val="20"/>
                <w:szCs w:val="20"/>
                <w:lang w:eastAsia="de-DE" w:bidi="de-DE"/>
              </w:rPr>
              <w:t xml:space="preserve">kann durch Anschluss eines </w:t>
            </w:r>
            <w:r w:rsidRPr="00CB65E2">
              <w:rPr>
                <w:rFonts w:ascii="Arial" w:hAnsi="Arial" w:cs="Arial"/>
                <w:color w:val="000000"/>
                <w:sz w:val="20"/>
                <w:szCs w:val="20"/>
                <w:lang w:bidi="en-US"/>
              </w:rPr>
              <w:t xml:space="preserve">USB-Laufwerks </w:t>
            </w:r>
            <w:r w:rsidRPr="00CB65E2">
              <w:rPr>
                <w:rFonts w:ascii="Arial" w:hAnsi="Arial" w:cs="Arial"/>
                <w:color w:val="000000"/>
                <w:sz w:val="20"/>
                <w:szCs w:val="20"/>
                <w:lang w:eastAsia="de-DE" w:bidi="de-DE"/>
              </w:rPr>
              <w:t xml:space="preserve">genutzt werden. Der USB-Anschluss sollte mindestens USB </w:t>
            </w:r>
            <w:r w:rsidRPr="00CB65E2">
              <w:rPr>
                <w:rFonts w:ascii="Arial" w:hAnsi="Arial" w:cs="Arial"/>
                <w:color w:val="000000"/>
                <w:sz w:val="20"/>
                <w:szCs w:val="20"/>
                <w:lang w:bidi="en-US"/>
              </w:rPr>
              <w:t xml:space="preserve">3.0 </w:t>
            </w:r>
            <w:r w:rsidRPr="00CB65E2">
              <w:rPr>
                <w:rFonts w:ascii="Arial" w:hAnsi="Arial" w:cs="Arial"/>
                <w:color w:val="000000"/>
                <w:sz w:val="20"/>
                <w:szCs w:val="20"/>
                <w:lang w:eastAsia="de-DE" w:bidi="de-DE"/>
              </w:rPr>
              <w:t xml:space="preserve">unterstützen, wenn der integrierte </w:t>
            </w:r>
            <w:r w:rsidRPr="00CB65E2">
              <w:rPr>
                <w:rFonts w:ascii="Arial" w:hAnsi="Arial" w:cs="Arial"/>
                <w:color w:val="000000"/>
                <w:sz w:val="20"/>
                <w:szCs w:val="20"/>
                <w:lang w:bidi="en-US"/>
              </w:rPr>
              <w:t xml:space="preserve">NAS-Server </w:t>
            </w:r>
            <w:r w:rsidRPr="00CB65E2">
              <w:rPr>
                <w:rFonts w:ascii="Arial" w:hAnsi="Arial" w:cs="Arial"/>
                <w:color w:val="000000"/>
                <w:sz w:val="20"/>
                <w:szCs w:val="20"/>
                <w:lang w:eastAsia="de-DE" w:bidi="de-DE"/>
              </w:rPr>
              <w:t>zur Sicherung genutzt werden soll.</w:t>
            </w:r>
          </w:p>
        </w:tc>
      </w:tr>
    </w:tbl>
    <w:p w:rsidR="001A2944" w:rsidRPr="00CB65E2" w:rsidRDefault="001A2944" w:rsidP="001A2944">
      <w:pPr>
        <w:rPr>
          <w:color w:val="000000"/>
          <w:lang w:bidi="en-US"/>
        </w:rPr>
      </w:pPr>
    </w:p>
    <w:p w:rsidR="00B963F9" w:rsidRPr="00CB65E2" w:rsidRDefault="00B963F9" w:rsidP="001A2944">
      <w:pPr>
        <w:pStyle w:val="A02bfw10mm"/>
      </w:pPr>
      <w:r w:rsidRPr="00CB65E2">
        <w:rPr>
          <w:lang w:bidi="en-US"/>
        </w:rPr>
        <w:t xml:space="preserve">Router </w:t>
      </w:r>
      <w:r w:rsidRPr="00CB65E2">
        <w:rPr>
          <w:lang w:eastAsia="de-DE" w:bidi="de-DE"/>
        </w:rPr>
        <w:t xml:space="preserve">verfügen </w:t>
      </w:r>
      <w:r w:rsidRPr="00CB65E2">
        <w:rPr>
          <w:lang w:bidi="en-US"/>
        </w:rPr>
        <w:t xml:space="preserve">intern </w:t>
      </w:r>
      <w:r w:rsidRPr="00CB65E2">
        <w:rPr>
          <w:lang w:eastAsia="de-DE" w:bidi="de-DE"/>
        </w:rPr>
        <w:t xml:space="preserve">über einen Webserver, hierüber wird eine </w:t>
      </w:r>
      <w:r w:rsidRPr="00BC54EB">
        <w:rPr>
          <w:lang w:bidi="en-US"/>
        </w:rPr>
        <w:t>Weboberflache</w:t>
      </w:r>
      <w:r w:rsidRPr="00CB65E2">
        <w:rPr>
          <w:lang w:bidi="en-US"/>
        </w:rPr>
        <w:t xml:space="preserve"> </w:t>
      </w:r>
      <w:r w:rsidRPr="00CB65E2">
        <w:rPr>
          <w:lang w:eastAsia="de-DE" w:bidi="de-DE"/>
        </w:rPr>
        <w:t>zur Konfiguration be</w:t>
      </w:r>
      <w:r w:rsidRPr="00CB65E2">
        <w:rPr>
          <w:lang w:eastAsia="de-DE" w:bidi="de-DE"/>
        </w:rPr>
        <w:softHyphen/>
        <w:t xml:space="preserve">reitgestellt. Eine </w:t>
      </w:r>
      <w:r w:rsidRPr="00BC54EB">
        <w:rPr>
          <w:lang w:bidi="en-US"/>
        </w:rPr>
        <w:t>Open-Source-Router-Alternative</w:t>
      </w:r>
      <w:r w:rsidRPr="00CB65E2">
        <w:rPr>
          <w:lang w:bidi="en-US"/>
        </w:rPr>
        <w:t xml:space="preserve"> </w:t>
      </w:r>
      <w:r w:rsidRPr="00BC54EB">
        <w:rPr>
          <w:lang w:eastAsia="de-DE" w:bidi="de-DE"/>
        </w:rPr>
        <w:t xml:space="preserve">ist </w:t>
      </w:r>
      <w:r w:rsidRPr="00BC54EB">
        <w:rPr>
          <w:lang w:bidi="en-US"/>
        </w:rPr>
        <w:t>,</w:t>
      </w:r>
      <w:r w:rsidRPr="00CB65E2">
        <w:rPr>
          <w:lang w:bidi="en-US"/>
        </w:rPr>
        <w:t>,</w:t>
      </w:r>
      <w:proofErr w:type="spellStart"/>
      <w:r w:rsidRPr="00BC54EB">
        <w:rPr>
          <w:lang w:bidi="en-US"/>
        </w:rPr>
        <w:t>OpenWrt</w:t>
      </w:r>
      <w:proofErr w:type="spellEnd"/>
      <w:r w:rsidRPr="00BC54EB">
        <w:rPr>
          <w:lang w:bidi="en-US"/>
        </w:rPr>
        <w:t>"</w:t>
      </w:r>
      <w:r w:rsidRPr="00CB65E2">
        <w:rPr>
          <w:lang w:bidi="en-US"/>
        </w:rPr>
        <w:t xml:space="preserve"> (</w:t>
      </w:r>
      <w:hyperlink r:id="rId81" w:history="1">
        <w:r w:rsidRPr="00CB65E2">
          <w:rPr>
            <w:lang w:bidi="en-US"/>
          </w:rPr>
          <w:t>https://openwrt.org</w:t>
        </w:r>
      </w:hyperlink>
      <w:r w:rsidRPr="00CB65E2">
        <w:rPr>
          <w:lang w:bidi="en-US"/>
        </w:rPr>
        <w:t xml:space="preserve">). </w:t>
      </w:r>
      <w:r w:rsidRPr="00CB65E2">
        <w:rPr>
          <w:lang w:eastAsia="de-DE" w:bidi="de-DE"/>
        </w:rPr>
        <w:t>Es unterstützt vie</w:t>
      </w:r>
      <w:r w:rsidRPr="00CB65E2">
        <w:rPr>
          <w:lang w:eastAsia="de-DE" w:bidi="de-DE"/>
        </w:rPr>
        <w:softHyphen/>
        <w:t xml:space="preserve">le </w:t>
      </w:r>
      <w:r w:rsidRPr="00BC54EB">
        <w:rPr>
          <w:lang w:bidi="en-US"/>
        </w:rPr>
        <w:t>WLAN-Router</w:t>
      </w:r>
      <w:r w:rsidRPr="00CB65E2">
        <w:rPr>
          <w:lang w:bidi="en-US"/>
        </w:rPr>
        <w:t xml:space="preserve"> (</w:t>
      </w:r>
      <w:hyperlink r:id="rId82" w:history="1">
        <w:r w:rsidRPr="00CB65E2">
          <w:rPr>
            <w:lang w:bidi="en-US"/>
          </w:rPr>
          <w:t>https://openwrt.org/toh/start</w:t>
        </w:r>
      </w:hyperlink>
      <w:r w:rsidRPr="00CB65E2">
        <w:rPr>
          <w:lang w:bidi="en-US"/>
        </w:rPr>
        <w:t xml:space="preserve">) </w:t>
      </w:r>
      <w:r w:rsidRPr="00CB65E2">
        <w:rPr>
          <w:lang w:eastAsia="de-DE" w:bidi="de-DE"/>
        </w:rPr>
        <w:t xml:space="preserve">und lässt sich über ein </w:t>
      </w:r>
      <w:r w:rsidRPr="00CB65E2">
        <w:rPr>
          <w:lang w:bidi="en-US"/>
        </w:rPr>
        <w:t xml:space="preserve">Paketmanagement </w:t>
      </w:r>
      <w:r w:rsidRPr="00CB65E2">
        <w:rPr>
          <w:lang w:eastAsia="de-DE" w:bidi="de-DE"/>
        </w:rPr>
        <w:t>erweitern.</w:t>
      </w:r>
    </w:p>
    <w:p w:rsidR="001A2944" w:rsidRPr="00CB65E2" w:rsidRDefault="00B963F9" w:rsidP="001A2944">
      <w:pPr>
        <w:pStyle w:val="A01bfwberschriftfett"/>
        <w:rPr>
          <w:lang w:bidi="en-US"/>
        </w:rPr>
      </w:pPr>
      <w:r w:rsidRPr="00CB65E2">
        <w:rPr>
          <w:lang w:bidi="en-US"/>
        </w:rPr>
        <w:t xml:space="preserve">Edge- </w:t>
      </w:r>
      <w:r w:rsidRPr="00CB65E2">
        <w:rPr>
          <w:lang w:eastAsia="de-DE" w:bidi="de-DE"/>
        </w:rPr>
        <w:t xml:space="preserve">und </w:t>
      </w:r>
      <w:r w:rsidR="001A2944" w:rsidRPr="00BC54EB">
        <w:rPr>
          <w:lang w:bidi="en-US"/>
        </w:rPr>
        <w:t>Core-Router</w:t>
      </w:r>
    </w:p>
    <w:p w:rsidR="001A2944" w:rsidRPr="00CB65E2" w:rsidRDefault="001A2944" w:rsidP="001A2944">
      <w:pPr>
        <w:pStyle w:val="A02bfw10mm"/>
        <w:rPr>
          <w:lang w:eastAsia="de-DE" w:bidi="de-DE"/>
        </w:rPr>
      </w:pPr>
      <w:r w:rsidRPr="00CB65E2">
        <w:rPr>
          <w:noProof/>
          <w:lang w:eastAsia="de-DE"/>
        </w:rPr>
        <w:drawing>
          <wp:anchor distT="0" distB="0" distL="114300" distR="114300" simplePos="0" relativeHeight="251790336" behindDoc="0" locked="0" layoutInCell="1" allowOverlap="1" wp14:anchorId="47324128" wp14:editId="6DFA7511">
            <wp:simplePos x="0" y="0"/>
            <wp:positionH relativeFrom="margin">
              <wp:align>right</wp:align>
            </wp:positionH>
            <wp:positionV relativeFrom="paragraph">
              <wp:posOffset>8418</wp:posOffset>
            </wp:positionV>
            <wp:extent cx="3950335" cy="2096770"/>
            <wp:effectExtent l="0" t="0" r="0" b="0"/>
            <wp:wrapSquare wrapText="bothSides"/>
            <wp:docPr id="46" name="Picutre 46"/>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83">
                      <a:extLst>
                        <a:ext uri="{28A0092B-C50C-407E-A947-70E740481C1C}">
                          <a14:useLocalDpi xmlns:a14="http://schemas.microsoft.com/office/drawing/2010/main" val="0"/>
                        </a:ext>
                      </a:extLst>
                    </a:blip>
                    <a:stretch/>
                  </pic:blipFill>
                  <pic:spPr>
                    <a:xfrm>
                      <a:off x="0" y="0"/>
                      <a:ext cx="3950335" cy="2096770"/>
                    </a:xfrm>
                    <a:prstGeom prst="rect">
                      <a:avLst/>
                    </a:prstGeom>
                  </pic:spPr>
                </pic:pic>
              </a:graphicData>
            </a:graphic>
          </wp:anchor>
        </w:drawing>
      </w:r>
      <w:r w:rsidR="00B963F9" w:rsidRPr="00CB65E2">
        <w:rPr>
          <w:lang w:eastAsia="de-DE" w:bidi="de-DE"/>
        </w:rPr>
        <w:t xml:space="preserve">Folgende Kriterien sind bei der Auswahl von </w:t>
      </w:r>
      <w:r w:rsidRPr="00CB65E2">
        <w:rPr>
          <w:lang w:bidi="en-US"/>
        </w:rPr>
        <w:t>Un</w:t>
      </w:r>
      <w:r w:rsidR="00B963F9" w:rsidRPr="00CB65E2">
        <w:rPr>
          <w:lang w:bidi="en-US"/>
        </w:rPr>
        <w:t xml:space="preserve">ternehmens-/Edge- </w:t>
      </w:r>
      <w:r w:rsidR="00B963F9" w:rsidRPr="00CB65E2">
        <w:rPr>
          <w:lang w:eastAsia="de-DE" w:bidi="de-DE"/>
        </w:rPr>
        <w:t xml:space="preserve">und </w:t>
      </w:r>
      <w:r w:rsidR="00B963F9" w:rsidRPr="00CB65E2">
        <w:rPr>
          <w:lang w:bidi="en-US"/>
        </w:rPr>
        <w:t>High-Performance-/</w:t>
      </w:r>
      <w:r w:rsidR="00B963F9" w:rsidRPr="00BC54EB">
        <w:rPr>
          <w:lang w:bidi="en-US"/>
        </w:rPr>
        <w:t>Core- Routern</w:t>
      </w:r>
      <w:r w:rsidR="00B963F9" w:rsidRPr="00CB65E2">
        <w:rPr>
          <w:lang w:bidi="en-US"/>
        </w:rPr>
        <w:t xml:space="preserve"> </w:t>
      </w:r>
      <w:r w:rsidR="00B963F9" w:rsidRPr="00CB65E2">
        <w:rPr>
          <w:lang w:eastAsia="de-DE" w:bidi="de-DE"/>
        </w:rPr>
        <w:t>relevant:</w:t>
      </w:r>
    </w:p>
    <w:p w:rsidR="001A2944" w:rsidRPr="00CB65E2" w:rsidRDefault="001A2944">
      <w:pPr>
        <w:spacing w:after="160" w:line="259" w:lineRule="auto"/>
        <w:rPr>
          <w:szCs w:val="24"/>
          <w:lang w:eastAsia="de-DE" w:bidi="de-DE"/>
        </w:rPr>
      </w:pPr>
      <w:r w:rsidRPr="00CB65E2">
        <w:rPr>
          <w:lang w:eastAsia="de-DE" w:bidi="de-DE"/>
        </w:rPr>
        <w:br w:type="page"/>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883"/>
        <w:gridCol w:w="6617"/>
      </w:tblGrid>
      <w:tr w:rsidR="001A2944" w:rsidRPr="00CB65E2" w:rsidTr="001716C5">
        <w:trPr>
          <w:trHeight w:val="324"/>
        </w:trPr>
        <w:tc>
          <w:tcPr>
            <w:tcW w:w="8500"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1A2944" w:rsidRPr="00CB65E2" w:rsidRDefault="001A2944" w:rsidP="001716C5">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lastRenderedPageBreak/>
              <w:t xml:space="preserve">Technische Anforderungen an </w:t>
            </w:r>
            <w:r w:rsidRPr="00CB65E2">
              <w:rPr>
                <w:rFonts w:ascii="Arial" w:hAnsi="Arial" w:cs="Arial"/>
                <w:b/>
                <w:bCs/>
                <w:color w:val="000000"/>
                <w:sz w:val="20"/>
                <w:szCs w:val="20"/>
                <w:lang w:bidi="en-US"/>
              </w:rPr>
              <w:t>Router</w:t>
            </w:r>
          </w:p>
        </w:tc>
      </w:tr>
      <w:tr w:rsidR="001A2944" w:rsidRPr="00CB65E2" w:rsidTr="001716C5">
        <w:trPr>
          <w:trHeight w:val="781"/>
        </w:trPr>
        <w:tc>
          <w:tcPr>
            <w:tcW w:w="1883" w:type="dxa"/>
            <w:tcBorders>
              <w:top w:val="single" w:sz="4" w:space="0" w:color="auto"/>
              <w:left w:val="single" w:sz="4" w:space="0" w:color="auto"/>
            </w:tcBorders>
            <w:shd w:val="clear" w:color="auto" w:fill="A8D08D" w:themeFill="accent6" w:themeFillTint="99"/>
          </w:tcPr>
          <w:p w:rsidR="001A2944" w:rsidRPr="00CB65E2" w:rsidRDefault="001A2944" w:rsidP="001716C5">
            <w:pPr>
              <w:pStyle w:val="Andere0"/>
              <w:spacing w:line="240" w:lineRule="auto"/>
              <w:rPr>
                <w:rFonts w:ascii="Arial" w:hAnsi="Arial" w:cs="Arial"/>
                <w:b/>
                <w:sz w:val="20"/>
                <w:szCs w:val="20"/>
              </w:rPr>
            </w:pPr>
            <w:r w:rsidRPr="00CB65E2">
              <w:rPr>
                <w:rFonts w:ascii="Arial" w:hAnsi="Arial" w:cs="Arial"/>
                <w:b/>
                <w:bCs/>
                <w:color w:val="000000"/>
                <w:sz w:val="20"/>
                <w:szCs w:val="20"/>
                <w:lang w:eastAsia="de-DE" w:bidi="de-DE"/>
              </w:rPr>
              <w:t>Anzahl</w:t>
            </w:r>
          </w:p>
          <w:p w:rsidR="001A2944" w:rsidRPr="00CB65E2" w:rsidRDefault="001A2944" w:rsidP="001716C5">
            <w:pPr>
              <w:pStyle w:val="Andere0"/>
              <w:spacing w:line="240" w:lineRule="auto"/>
              <w:rPr>
                <w:rFonts w:ascii="Arial" w:hAnsi="Arial" w:cs="Arial"/>
                <w:b/>
                <w:sz w:val="20"/>
                <w:szCs w:val="20"/>
              </w:rPr>
            </w:pPr>
            <w:r w:rsidRPr="00CB65E2">
              <w:rPr>
                <w:rFonts w:ascii="Arial" w:hAnsi="Arial" w:cs="Arial"/>
                <w:b/>
                <w:bCs/>
                <w:color w:val="000000"/>
                <w:sz w:val="20"/>
                <w:szCs w:val="20"/>
                <w:lang w:bidi="en-US"/>
              </w:rPr>
              <w:t>10/100/1000/10G/</w:t>
            </w:r>
          </w:p>
          <w:p w:rsidR="001A2944" w:rsidRPr="00CB65E2" w:rsidRDefault="001A2944" w:rsidP="001716C5">
            <w:pPr>
              <w:pStyle w:val="Andere0"/>
              <w:spacing w:line="240" w:lineRule="auto"/>
              <w:rPr>
                <w:rFonts w:ascii="Arial" w:hAnsi="Arial" w:cs="Arial"/>
                <w:b/>
                <w:sz w:val="20"/>
                <w:szCs w:val="20"/>
              </w:rPr>
            </w:pPr>
            <w:r w:rsidRPr="00CB65E2">
              <w:rPr>
                <w:rFonts w:ascii="Arial" w:hAnsi="Arial" w:cs="Arial"/>
                <w:b/>
                <w:bCs/>
                <w:color w:val="000000"/>
                <w:sz w:val="20"/>
                <w:szCs w:val="20"/>
                <w:lang w:eastAsia="de-DE" w:bidi="de-DE"/>
              </w:rPr>
              <w:t>100G/400G Ports</w:t>
            </w:r>
          </w:p>
        </w:tc>
        <w:tc>
          <w:tcPr>
            <w:tcW w:w="6617" w:type="dxa"/>
            <w:tcBorders>
              <w:top w:val="single" w:sz="4" w:space="0" w:color="auto"/>
              <w:left w:val="single" w:sz="4" w:space="0" w:color="auto"/>
              <w:right w:val="single" w:sz="4" w:space="0" w:color="auto"/>
            </w:tcBorders>
            <w:shd w:val="clear" w:color="auto" w:fill="auto"/>
          </w:tcPr>
          <w:p w:rsidR="001A2944" w:rsidRPr="00CB65E2" w:rsidRDefault="001A2944" w:rsidP="001716C5">
            <w:pPr>
              <w:pStyle w:val="Flietext0"/>
              <w:spacing w:line="276" w:lineRule="auto"/>
              <w:rPr>
                <w:rFonts w:ascii="Arial" w:hAnsi="Arial" w:cs="Arial"/>
                <w:sz w:val="20"/>
                <w:szCs w:val="20"/>
              </w:rPr>
            </w:pPr>
            <w:r w:rsidRPr="00CB65E2">
              <w:rPr>
                <w:rFonts w:ascii="Arial" w:hAnsi="Arial" w:cs="Arial"/>
                <w:color w:val="000000"/>
                <w:sz w:val="20"/>
                <w:szCs w:val="20"/>
                <w:lang w:eastAsia="de-DE" w:bidi="de-DE"/>
              </w:rPr>
              <w:t xml:space="preserve">Je nach Einsatzbereich (Heim, </w:t>
            </w:r>
            <w:r w:rsidRPr="00CB65E2">
              <w:rPr>
                <w:rFonts w:ascii="Arial" w:hAnsi="Arial" w:cs="Arial"/>
                <w:color w:val="000000"/>
                <w:sz w:val="20"/>
                <w:szCs w:val="20"/>
                <w:lang w:bidi="en-US"/>
              </w:rPr>
              <w:t xml:space="preserve">Edge, </w:t>
            </w:r>
            <w:r w:rsidRPr="00BC54EB">
              <w:rPr>
                <w:rFonts w:ascii="Arial" w:hAnsi="Arial" w:cs="Arial"/>
                <w:color w:val="000000"/>
                <w:sz w:val="20"/>
                <w:szCs w:val="20"/>
                <w:lang w:eastAsia="de-DE" w:bidi="de-DE"/>
              </w:rPr>
              <w:t>Core</w:t>
            </w:r>
            <w:r w:rsidRPr="00CB65E2">
              <w:rPr>
                <w:rFonts w:ascii="Arial" w:hAnsi="Arial" w:cs="Arial"/>
                <w:color w:val="000000"/>
                <w:sz w:val="20"/>
                <w:szCs w:val="20"/>
                <w:lang w:eastAsia="de-DE" w:bidi="de-DE"/>
              </w:rPr>
              <w:t xml:space="preserve">) finden sich entsprechende </w:t>
            </w:r>
            <w:r w:rsidRPr="00CB65E2">
              <w:rPr>
                <w:rFonts w:ascii="Arial" w:hAnsi="Arial" w:cs="Arial"/>
                <w:color w:val="000000"/>
                <w:sz w:val="20"/>
                <w:szCs w:val="20"/>
                <w:lang w:bidi="en-US"/>
              </w:rPr>
              <w:t xml:space="preserve">Router </w:t>
            </w:r>
            <w:r w:rsidRPr="00CB65E2">
              <w:rPr>
                <w:rFonts w:ascii="Arial" w:hAnsi="Arial" w:cs="Arial"/>
                <w:color w:val="000000"/>
                <w:sz w:val="20"/>
                <w:szCs w:val="20"/>
                <w:lang w:eastAsia="de-DE" w:bidi="de-DE"/>
              </w:rPr>
              <w:t xml:space="preserve">mit </w:t>
            </w:r>
            <w:r w:rsidRPr="00CB65E2">
              <w:rPr>
                <w:rFonts w:ascii="Arial" w:hAnsi="Arial" w:cs="Arial"/>
                <w:color w:val="000000"/>
                <w:sz w:val="20"/>
                <w:szCs w:val="20"/>
                <w:lang w:bidi="en-US"/>
              </w:rPr>
              <w:t>10,</w:t>
            </w:r>
            <w:r w:rsidRPr="00CB65E2">
              <w:rPr>
                <w:rFonts w:ascii="Arial" w:hAnsi="Arial" w:cs="Arial"/>
                <w:color w:val="000000"/>
                <w:sz w:val="20"/>
                <w:szCs w:val="20"/>
                <w:lang w:eastAsia="de-DE" w:bidi="de-DE"/>
              </w:rPr>
              <w:t xml:space="preserve"> 1</w:t>
            </w:r>
            <w:r w:rsidRPr="00CB65E2">
              <w:rPr>
                <w:rFonts w:ascii="Arial" w:hAnsi="Arial" w:cs="Arial"/>
                <w:color w:val="000000"/>
                <w:sz w:val="20"/>
                <w:szCs w:val="20"/>
                <w:lang w:bidi="en-US"/>
              </w:rPr>
              <w:t xml:space="preserve">00, 1000 </w:t>
            </w:r>
            <w:r w:rsidRPr="00CB65E2">
              <w:rPr>
                <w:rFonts w:ascii="Arial" w:hAnsi="Arial" w:cs="Arial"/>
                <w:color w:val="000000"/>
                <w:sz w:val="20"/>
                <w:szCs w:val="20"/>
                <w:lang w:eastAsia="de-DE" w:bidi="de-DE"/>
              </w:rPr>
              <w:t xml:space="preserve">MBit/s oder bis zu </w:t>
            </w:r>
            <w:r w:rsidRPr="00CB65E2">
              <w:rPr>
                <w:rFonts w:ascii="Arial" w:hAnsi="Arial" w:cs="Arial"/>
                <w:color w:val="000000"/>
                <w:sz w:val="20"/>
                <w:szCs w:val="20"/>
                <w:lang w:bidi="en-US"/>
              </w:rPr>
              <w:t xml:space="preserve">400 </w:t>
            </w:r>
            <w:proofErr w:type="spellStart"/>
            <w:r w:rsidR="00591C8C" w:rsidRPr="00CB65E2">
              <w:rPr>
                <w:rFonts w:ascii="Arial" w:hAnsi="Arial" w:cs="Arial"/>
                <w:color w:val="000000"/>
                <w:sz w:val="20"/>
                <w:szCs w:val="20"/>
                <w:lang w:eastAsia="de-DE" w:bidi="de-DE"/>
              </w:rPr>
              <w:t>Gbit</w:t>
            </w:r>
            <w:proofErr w:type="spellEnd"/>
            <w:r w:rsidRPr="00CB65E2">
              <w:rPr>
                <w:rFonts w:ascii="Arial" w:hAnsi="Arial" w:cs="Arial"/>
                <w:color w:val="000000"/>
                <w:sz w:val="20"/>
                <w:szCs w:val="20"/>
                <w:lang w:eastAsia="de-DE" w:bidi="de-DE"/>
              </w:rPr>
              <w:t>/s Ports.</w:t>
            </w:r>
          </w:p>
        </w:tc>
      </w:tr>
      <w:tr w:rsidR="001A2944" w:rsidRPr="00CB65E2" w:rsidTr="001716C5">
        <w:trPr>
          <w:trHeight w:val="2174"/>
        </w:trPr>
        <w:tc>
          <w:tcPr>
            <w:tcW w:w="1883" w:type="dxa"/>
            <w:tcBorders>
              <w:top w:val="single" w:sz="4" w:space="0" w:color="auto"/>
              <w:left w:val="single" w:sz="4" w:space="0" w:color="auto"/>
            </w:tcBorders>
            <w:shd w:val="clear" w:color="auto" w:fill="A8D08D" w:themeFill="accent6" w:themeFillTint="99"/>
          </w:tcPr>
          <w:p w:rsidR="001A2944" w:rsidRPr="00CB65E2" w:rsidRDefault="001A2944" w:rsidP="001716C5">
            <w:pPr>
              <w:pStyle w:val="Andere0"/>
              <w:spacing w:line="276" w:lineRule="auto"/>
              <w:rPr>
                <w:rFonts w:ascii="Arial" w:hAnsi="Arial" w:cs="Arial"/>
                <w:b/>
                <w:sz w:val="20"/>
                <w:szCs w:val="20"/>
              </w:rPr>
            </w:pPr>
            <w:r w:rsidRPr="00CB65E2">
              <w:rPr>
                <w:rFonts w:ascii="Arial" w:hAnsi="Arial" w:cs="Arial"/>
                <w:b/>
                <w:bCs/>
                <w:color w:val="000000"/>
                <w:sz w:val="20"/>
                <w:szCs w:val="20"/>
                <w:lang w:eastAsia="de-DE" w:bidi="de-DE"/>
              </w:rPr>
              <w:t>Anzahl QSFP56/</w:t>
            </w:r>
          </w:p>
          <w:p w:rsidR="001A2944" w:rsidRPr="00CB65E2" w:rsidRDefault="001A2944" w:rsidP="001716C5">
            <w:pPr>
              <w:pStyle w:val="Andere0"/>
              <w:spacing w:line="276" w:lineRule="auto"/>
              <w:rPr>
                <w:rFonts w:ascii="Arial" w:hAnsi="Arial" w:cs="Arial"/>
                <w:b/>
                <w:sz w:val="20"/>
                <w:szCs w:val="20"/>
              </w:rPr>
            </w:pPr>
            <w:r w:rsidRPr="00CB65E2">
              <w:rPr>
                <w:rFonts w:ascii="Arial" w:hAnsi="Arial" w:cs="Arial"/>
                <w:b/>
                <w:bCs/>
                <w:color w:val="000000"/>
                <w:sz w:val="20"/>
                <w:szCs w:val="20"/>
                <w:lang w:eastAsia="de-DE" w:bidi="de-DE"/>
              </w:rPr>
              <w:t>QSFP28/ SFP/SFP+/RJ45 Ports</w:t>
            </w:r>
          </w:p>
        </w:tc>
        <w:tc>
          <w:tcPr>
            <w:tcW w:w="6617" w:type="dxa"/>
            <w:tcBorders>
              <w:top w:val="single" w:sz="4" w:space="0" w:color="auto"/>
              <w:left w:val="single" w:sz="4" w:space="0" w:color="auto"/>
              <w:right w:val="single" w:sz="4" w:space="0" w:color="auto"/>
            </w:tcBorders>
            <w:shd w:val="clear" w:color="auto" w:fill="auto"/>
          </w:tcPr>
          <w:p w:rsidR="001A2944" w:rsidRPr="00CB65E2" w:rsidRDefault="001716C5" w:rsidP="001716C5">
            <w:pPr>
              <w:pStyle w:val="Flietext0"/>
              <w:spacing w:line="276" w:lineRule="auto"/>
              <w:rPr>
                <w:rFonts w:ascii="Arial" w:hAnsi="Arial" w:cs="Arial"/>
                <w:sz w:val="20"/>
                <w:szCs w:val="20"/>
              </w:rPr>
            </w:pPr>
            <w:r w:rsidRPr="00CB65E2">
              <w:rPr>
                <w:rFonts w:ascii="Arial" w:hAnsi="Arial" w:cs="Arial"/>
                <w:noProof/>
                <w:sz w:val="20"/>
                <w:szCs w:val="20"/>
                <w:lang w:eastAsia="de-DE"/>
              </w:rPr>
              <w:drawing>
                <wp:anchor distT="0" distB="0" distL="114300" distR="114300" simplePos="0" relativeHeight="251791360" behindDoc="0" locked="0" layoutInCell="1" allowOverlap="1">
                  <wp:simplePos x="0" y="0"/>
                  <wp:positionH relativeFrom="column">
                    <wp:posOffset>3054948</wp:posOffset>
                  </wp:positionH>
                  <wp:positionV relativeFrom="paragraph">
                    <wp:posOffset>117689</wp:posOffset>
                  </wp:positionV>
                  <wp:extent cx="999490" cy="847090"/>
                  <wp:effectExtent l="0" t="0" r="0" b="0"/>
                  <wp:wrapSquare wrapText="bothSides"/>
                  <wp:docPr id="47" name="Picutre 47"/>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84">
                            <a:extLst>
                              <a:ext uri="{28A0092B-C50C-407E-A947-70E740481C1C}">
                                <a14:useLocalDpi xmlns:a14="http://schemas.microsoft.com/office/drawing/2010/main" val="0"/>
                              </a:ext>
                            </a:extLst>
                          </a:blip>
                          <a:stretch/>
                        </pic:blipFill>
                        <pic:spPr>
                          <a:xfrm>
                            <a:off x="0" y="0"/>
                            <a:ext cx="999490" cy="847090"/>
                          </a:xfrm>
                          <a:prstGeom prst="rect">
                            <a:avLst/>
                          </a:prstGeom>
                        </pic:spPr>
                      </pic:pic>
                    </a:graphicData>
                  </a:graphic>
                </wp:anchor>
              </w:drawing>
            </w:r>
            <w:r w:rsidR="001A2944" w:rsidRPr="00CB65E2">
              <w:rPr>
                <w:rFonts w:ascii="Arial" w:hAnsi="Arial" w:cs="Arial"/>
                <w:color w:val="000000"/>
                <w:sz w:val="20"/>
                <w:szCs w:val="20"/>
                <w:lang w:eastAsia="de-DE" w:bidi="de-DE"/>
              </w:rPr>
              <w:t>Je mehr Ports zur Verfügung stehen, umso mehr Netz</w:t>
            </w:r>
            <w:r w:rsidR="001A2944" w:rsidRPr="00CB65E2">
              <w:rPr>
                <w:rFonts w:ascii="Arial" w:hAnsi="Arial" w:cs="Arial"/>
                <w:color w:val="000000"/>
                <w:sz w:val="20"/>
                <w:szCs w:val="20"/>
                <w:lang w:eastAsia="de-DE" w:bidi="de-DE"/>
              </w:rPr>
              <w:softHyphen/>
              <w:t xml:space="preserve">werke lassen sich anschließen. </w:t>
            </w:r>
            <w:r w:rsidR="001A2944" w:rsidRPr="00CB65E2">
              <w:rPr>
                <w:rFonts w:ascii="Arial" w:hAnsi="Arial" w:cs="Arial"/>
                <w:color w:val="000000"/>
                <w:sz w:val="20"/>
                <w:szCs w:val="20"/>
                <w:lang w:bidi="en-US"/>
              </w:rPr>
              <w:t xml:space="preserve">Modulare Transceiver </w:t>
            </w:r>
            <w:r w:rsidR="001A2944" w:rsidRPr="00CB65E2">
              <w:rPr>
                <w:rFonts w:ascii="Arial" w:hAnsi="Arial" w:cs="Arial"/>
                <w:color w:val="000000"/>
                <w:sz w:val="20"/>
                <w:szCs w:val="20"/>
                <w:lang w:eastAsia="de-DE" w:bidi="de-DE"/>
              </w:rPr>
              <w:t>(Sender/Empfänger-Module, siehe Abbildung) unterstüt</w:t>
            </w:r>
            <w:r w:rsidR="001A2944" w:rsidRPr="00CB65E2">
              <w:rPr>
                <w:rFonts w:ascii="Arial" w:hAnsi="Arial" w:cs="Arial"/>
                <w:color w:val="000000"/>
                <w:sz w:val="20"/>
                <w:szCs w:val="20"/>
                <w:lang w:eastAsia="de-DE" w:bidi="de-DE"/>
              </w:rPr>
              <w:softHyphen/>
              <w:t xml:space="preserve">zen die Spezifikation </w:t>
            </w:r>
            <w:r w:rsidR="001A2944" w:rsidRPr="00BC54EB">
              <w:rPr>
                <w:rFonts w:ascii="Arial" w:hAnsi="Arial" w:cs="Arial"/>
                <w:color w:val="000000"/>
                <w:sz w:val="20"/>
                <w:szCs w:val="20"/>
                <w:lang w:eastAsia="de-DE" w:bidi="de-DE"/>
              </w:rPr>
              <w:t>„</w:t>
            </w:r>
            <w:r w:rsidR="001A2944" w:rsidRPr="00CB65E2">
              <w:rPr>
                <w:rFonts w:ascii="Arial" w:hAnsi="Arial" w:cs="Arial"/>
                <w:color w:val="000000"/>
                <w:sz w:val="20"/>
                <w:szCs w:val="20"/>
                <w:lang w:eastAsia="de-DE" w:bidi="de-DE"/>
              </w:rPr>
              <w:t xml:space="preserve">Small </w:t>
            </w:r>
            <w:r w:rsidR="001A2944" w:rsidRPr="00BC54EB">
              <w:rPr>
                <w:rFonts w:ascii="Arial" w:hAnsi="Arial" w:cs="Arial"/>
                <w:color w:val="000000"/>
                <w:sz w:val="20"/>
                <w:szCs w:val="20"/>
                <w:lang w:bidi="en-US"/>
              </w:rPr>
              <w:t>Form-</w:t>
            </w:r>
            <w:proofErr w:type="spellStart"/>
            <w:r w:rsidR="001A2944" w:rsidRPr="00BC54EB">
              <w:rPr>
                <w:rFonts w:ascii="Arial" w:hAnsi="Arial" w:cs="Arial"/>
                <w:color w:val="000000"/>
                <w:sz w:val="20"/>
                <w:szCs w:val="20"/>
                <w:lang w:bidi="en-US"/>
              </w:rPr>
              <w:t>Factor</w:t>
            </w:r>
            <w:proofErr w:type="spellEnd"/>
            <w:r w:rsidR="001A2944" w:rsidRPr="00CB65E2">
              <w:rPr>
                <w:rFonts w:ascii="Arial" w:hAnsi="Arial" w:cs="Arial"/>
                <w:color w:val="000000"/>
                <w:sz w:val="20"/>
                <w:szCs w:val="20"/>
                <w:lang w:bidi="en-US"/>
              </w:rPr>
              <w:t xml:space="preserve"> </w:t>
            </w:r>
            <w:proofErr w:type="spellStart"/>
            <w:r w:rsidR="001A2944" w:rsidRPr="00BC54EB">
              <w:rPr>
                <w:rFonts w:ascii="Arial" w:hAnsi="Arial" w:cs="Arial"/>
                <w:color w:val="000000"/>
                <w:sz w:val="20"/>
                <w:szCs w:val="20"/>
                <w:lang w:bidi="en-US"/>
              </w:rPr>
              <w:t>Pluggable</w:t>
            </w:r>
            <w:proofErr w:type="spellEnd"/>
            <w:r w:rsidR="001A2944" w:rsidRPr="00BC54EB">
              <w:rPr>
                <w:rFonts w:ascii="Arial" w:hAnsi="Arial" w:cs="Arial"/>
                <w:color w:val="000000"/>
                <w:sz w:val="20"/>
                <w:szCs w:val="20"/>
                <w:lang w:bidi="en-US"/>
              </w:rPr>
              <w:t>"</w:t>
            </w:r>
            <w:r w:rsidR="001A2944" w:rsidRPr="00CB65E2">
              <w:rPr>
                <w:rFonts w:ascii="Arial" w:hAnsi="Arial" w:cs="Arial"/>
                <w:color w:val="000000"/>
                <w:sz w:val="20"/>
                <w:szCs w:val="20"/>
                <w:lang w:bidi="en-US"/>
              </w:rPr>
              <w:t xml:space="preserve">. </w:t>
            </w:r>
            <w:r w:rsidR="001A2944" w:rsidRPr="00CB65E2">
              <w:rPr>
                <w:rFonts w:ascii="Arial" w:hAnsi="Arial" w:cs="Arial"/>
                <w:color w:val="000000"/>
                <w:sz w:val="20"/>
                <w:szCs w:val="20"/>
                <w:lang w:eastAsia="de-DE" w:bidi="de-DE"/>
              </w:rPr>
              <w:t>Dar</w:t>
            </w:r>
            <w:r w:rsidR="001A2944" w:rsidRPr="00CB65E2">
              <w:rPr>
                <w:rFonts w:ascii="Arial" w:hAnsi="Arial" w:cs="Arial"/>
                <w:color w:val="000000"/>
                <w:sz w:val="20"/>
                <w:szCs w:val="20"/>
                <w:lang w:eastAsia="de-DE" w:bidi="de-DE"/>
              </w:rPr>
              <w:softHyphen/>
              <w:t xml:space="preserve">über kann ein </w:t>
            </w:r>
            <w:r w:rsidR="001A2944" w:rsidRPr="00CB65E2">
              <w:rPr>
                <w:rFonts w:ascii="Arial" w:hAnsi="Arial" w:cs="Arial"/>
                <w:color w:val="000000"/>
                <w:sz w:val="20"/>
                <w:szCs w:val="20"/>
                <w:lang w:bidi="en-US"/>
              </w:rPr>
              <w:t xml:space="preserve">Router </w:t>
            </w:r>
            <w:r w:rsidR="001A2944" w:rsidRPr="00CB65E2">
              <w:rPr>
                <w:rFonts w:ascii="Arial" w:hAnsi="Arial" w:cs="Arial"/>
                <w:color w:val="000000"/>
                <w:sz w:val="20"/>
                <w:szCs w:val="20"/>
                <w:lang w:eastAsia="de-DE" w:bidi="de-DE"/>
              </w:rPr>
              <w:t xml:space="preserve">mit optischen oder elektrischen </w:t>
            </w:r>
            <w:r w:rsidR="001A2944" w:rsidRPr="00BC54EB">
              <w:rPr>
                <w:rFonts w:ascii="Arial" w:hAnsi="Arial" w:cs="Arial"/>
                <w:color w:val="000000"/>
                <w:sz w:val="20"/>
                <w:szCs w:val="20"/>
                <w:lang w:bidi="en-US"/>
              </w:rPr>
              <w:t>Transceivern</w:t>
            </w:r>
            <w:r w:rsidR="001A2944" w:rsidRPr="00CB65E2">
              <w:rPr>
                <w:rFonts w:ascii="Arial" w:hAnsi="Arial" w:cs="Arial"/>
                <w:color w:val="000000"/>
                <w:sz w:val="20"/>
                <w:szCs w:val="20"/>
                <w:lang w:bidi="en-US"/>
              </w:rPr>
              <w:t xml:space="preserve"> via </w:t>
            </w:r>
            <w:r w:rsidR="001A2944" w:rsidRPr="00BC54EB">
              <w:rPr>
                <w:rFonts w:ascii="Arial" w:hAnsi="Arial" w:cs="Arial"/>
                <w:color w:val="000000"/>
                <w:sz w:val="20"/>
                <w:szCs w:val="20"/>
                <w:lang w:bidi="en-US"/>
              </w:rPr>
              <w:t>Plug</w:t>
            </w:r>
            <w:r w:rsidR="001A2944" w:rsidRPr="00CB65E2">
              <w:rPr>
                <w:rFonts w:ascii="Arial" w:hAnsi="Arial" w:cs="Arial"/>
                <w:color w:val="000000"/>
                <w:sz w:val="20"/>
                <w:szCs w:val="20"/>
                <w:lang w:bidi="en-US"/>
              </w:rPr>
              <w:t xml:space="preserve"> </w:t>
            </w:r>
            <w:r w:rsidR="001A2944" w:rsidRPr="00750C82">
              <w:rPr>
                <w:rFonts w:ascii="Arial" w:hAnsi="Arial" w:cs="Arial"/>
                <w:color w:val="000000"/>
                <w:sz w:val="20"/>
                <w:szCs w:val="20"/>
                <w:lang w:bidi="en-US"/>
              </w:rPr>
              <w:t>and</w:t>
            </w:r>
            <w:r w:rsidR="001A2944" w:rsidRPr="00CB65E2">
              <w:rPr>
                <w:rFonts w:ascii="Arial" w:hAnsi="Arial" w:cs="Arial"/>
                <w:color w:val="000000"/>
                <w:sz w:val="20"/>
                <w:szCs w:val="20"/>
                <w:lang w:bidi="en-US"/>
              </w:rPr>
              <w:t xml:space="preserve"> Play </w:t>
            </w:r>
            <w:r w:rsidR="001A2944" w:rsidRPr="00CB65E2">
              <w:rPr>
                <w:rFonts w:ascii="Arial" w:hAnsi="Arial" w:cs="Arial"/>
                <w:color w:val="000000"/>
                <w:sz w:val="20"/>
                <w:szCs w:val="20"/>
                <w:lang w:eastAsia="de-DE" w:bidi="de-DE"/>
              </w:rPr>
              <w:t>zu den bereits vorhande</w:t>
            </w:r>
            <w:r w:rsidR="001A2944" w:rsidRPr="00CB65E2">
              <w:rPr>
                <w:rFonts w:ascii="Arial" w:hAnsi="Arial" w:cs="Arial"/>
                <w:color w:val="000000"/>
                <w:sz w:val="20"/>
                <w:szCs w:val="20"/>
                <w:lang w:eastAsia="de-DE" w:bidi="de-DE"/>
              </w:rPr>
              <w:softHyphen/>
              <w:t xml:space="preserve">nen </w:t>
            </w:r>
            <w:r w:rsidR="001A2944" w:rsidRPr="00CB65E2">
              <w:rPr>
                <w:rFonts w:ascii="Arial" w:hAnsi="Arial" w:cs="Arial"/>
                <w:color w:val="000000"/>
                <w:sz w:val="20"/>
                <w:szCs w:val="20"/>
                <w:lang w:bidi="en-US"/>
              </w:rPr>
              <w:t xml:space="preserve">RJ45-Ports </w:t>
            </w:r>
            <w:r w:rsidR="001A2944" w:rsidRPr="00CB65E2">
              <w:rPr>
                <w:rFonts w:ascii="Arial" w:hAnsi="Arial" w:cs="Arial"/>
                <w:color w:val="000000"/>
                <w:sz w:val="20"/>
                <w:szCs w:val="20"/>
                <w:lang w:eastAsia="de-DE" w:bidi="de-DE"/>
              </w:rPr>
              <w:t xml:space="preserve">nachgerüstet werden. Die maximale Datenrate bei </w:t>
            </w:r>
            <w:r w:rsidR="001A2944" w:rsidRPr="00CB65E2">
              <w:rPr>
                <w:rFonts w:ascii="Arial" w:hAnsi="Arial" w:cs="Arial"/>
                <w:color w:val="000000"/>
                <w:sz w:val="20"/>
                <w:szCs w:val="20"/>
                <w:lang w:bidi="en-US"/>
              </w:rPr>
              <w:t xml:space="preserve">QSFP56-Transceivern </w:t>
            </w:r>
            <w:r w:rsidR="001A2944" w:rsidRPr="00CB65E2">
              <w:rPr>
                <w:rFonts w:ascii="Arial" w:hAnsi="Arial" w:cs="Arial"/>
                <w:color w:val="000000"/>
                <w:sz w:val="20"/>
                <w:szCs w:val="20"/>
                <w:lang w:eastAsia="de-DE" w:bidi="de-DE"/>
              </w:rPr>
              <w:t xml:space="preserve">beträgt </w:t>
            </w:r>
            <w:r w:rsidR="00591C8C">
              <w:rPr>
                <w:rFonts w:ascii="Arial" w:hAnsi="Arial" w:cs="Arial"/>
                <w:color w:val="000000"/>
                <w:sz w:val="20"/>
                <w:szCs w:val="20"/>
                <w:lang w:bidi="en-US"/>
              </w:rPr>
              <w:t xml:space="preserve">50 </w:t>
            </w:r>
            <w:proofErr w:type="spellStart"/>
            <w:r w:rsidR="00591C8C">
              <w:rPr>
                <w:rFonts w:ascii="Arial" w:hAnsi="Arial" w:cs="Arial"/>
                <w:color w:val="000000"/>
                <w:sz w:val="20"/>
                <w:szCs w:val="20"/>
                <w:lang w:bidi="en-US"/>
              </w:rPr>
              <w:t>Gbit</w:t>
            </w:r>
            <w:proofErr w:type="spellEnd"/>
            <w:r w:rsidR="00591C8C">
              <w:rPr>
                <w:rFonts w:ascii="Arial" w:hAnsi="Arial" w:cs="Arial"/>
                <w:color w:val="000000"/>
                <w:sz w:val="20"/>
                <w:szCs w:val="20"/>
                <w:lang w:bidi="en-US"/>
              </w:rPr>
              <w:t>/</w:t>
            </w:r>
            <w:r w:rsidR="001A2944" w:rsidRPr="00CB65E2">
              <w:rPr>
                <w:rFonts w:ascii="Arial" w:hAnsi="Arial" w:cs="Arial"/>
                <w:color w:val="000000"/>
                <w:sz w:val="20"/>
                <w:szCs w:val="20"/>
                <w:lang w:bidi="en-US"/>
              </w:rPr>
              <w:t xml:space="preserve">s, </w:t>
            </w:r>
            <w:r w:rsidR="001A2944" w:rsidRPr="00CB65E2">
              <w:rPr>
                <w:rFonts w:ascii="Arial" w:hAnsi="Arial" w:cs="Arial"/>
                <w:color w:val="000000"/>
                <w:sz w:val="20"/>
                <w:szCs w:val="20"/>
                <w:lang w:eastAsia="de-DE" w:bidi="de-DE"/>
              </w:rPr>
              <w:t xml:space="preserve">bei </w:t>
            </w:r>
            <w:r w:rsidR="001A2944" w:rsidRPr="00CB65E2">
              <w:rPr>
                <w:rFonts w:ascii="Arial" w:hAnsi="Arial" w:cs="Arial"/>
                <w:color w:val="000000"/>
                <w:sz w:val="20"/>
                <w:szCs w:val="20"/>
                <w:lang w:bidi="en-US"/>
              </w:rPr>
              <w:t xml:space="preserve">QSFP28 </w:t>
            </w:r>
            <w:r w:rsidR="001A2944" w:rsidRPr="00BC54EB">
              <w:rPr>
                <w:rFonts w:ascii="Arial" w:hAnsi="Arial" w:cs="Arial"/>
                <w:color w:val="000000"/>
                <w:sz w:val="20"/>
                <w:szCs w:val="20"/>
                <w:lang w:bidi="en-US"/>
              </w:rPr>
              <w:t>Transceivern</w:t>
            </w:r>
            <w:r w:rsidR="001A2944" w:rsidRPr="00CB65E2">
              <w:rPr>
                <w:rFonts w:ascii="Arial" w:hAnsi="Arial" w:cs="Arial"/>
                <w:color w:val="000000"/>
                <w:sz w:val="20"/>
                <w:szCs w:val="20"/>
                <w:lang w:bidi="en-US"/>
              </w:rPr>
              <w:t xml:space="preserve"> 25 </w:t>
            </w:r>
            <w:proofErr w:type="spellStart"/>
            <w:r w:rsidR="00591C8C" w:rsidRPr="00CB65E2">
              <w:rPr>
                <w:rFonts w:ascii="Arial" w:hAnsi="Arial" w:cs="Arial"/>
                <w:color w:val="000000"/>
                <w:sz w:val="20"/>
                <w:szCs w:val="20"/>
                <w:lang w:eastAsia="de-DE" w:bidi="de-DE"/>
              </w:rPr>
              <w:t>Gbit</w:t>
            </w:r>
            <w:proofErr w:type="spellEnd"/>
            <w:r w:rsidR="001A2944" w:rsidRPr="00CB65E2">
              <w:rPr>
                <w:rFonts w:ascii="Arial" w:hAnsi="Arial" w:cs="Arial"/>
                <w:color w:val="000000"/>
                <w:sz w:val="20"/>
                <w:szCs w:val="20"/>
                <w:lang w:eastAsia="de-DE" w:bidi="de-DE"/>
              </w:rPr>
              <w:t>/s.</w:t>
            </w:r>
          </w:p>
        </w:tc>
      </w:tr>
      <w:tr w:rsidR="001A2944" w:rsidRPr="00CB65E2" w:rsidTr="001716C5">
        <w:trPr>
          <w:trHeight w:val="313"/>
        </w:trPr>
        <w:tc>
          <w:tcPr>
            <w:tcW w:w="1883" w:type="dxa"/>
            <w:tcBorders>
              <w:top w:val="single" w:sz="4" w:space="0" w:color="auto"/>
              <w:left w:val="single" w:sz="4" w:space="0" w:color="auto"/>
            </w:tcBorders>
            <w:shd w:val="clear" w:color="auto" w:fill="A8D08D" w:themeFill="accent6" w:themeFillTint="99"/>
          </w:tcPr>
          <w:p w:rsidR="001A2944" w:rsidRPr="00CB65E2" w:rsidRDefault="001A2944" w:rsidP="001716C5">
            <w:pPr>
              <w:pStyle w:val="Andere0"/>
              <w:spacing w:line="240" w:lineRule="auto"/>
              <w:rPr>
                <w:rFonts w:ascii="Arial" w:hAnsi="Arial" w:cs="Arial"/>
                <w:b/>
                <w:sz w:val="20"/>
                <w:szCs w:val="20"/>
              </w:rPr>
            </w:pPr>
            <w:proofErr w:type="spellStart"/>
            <w:r w:rsidRPr="00750C82">
              <w:rPr>
                <w:rFonts w:ascii="Arial" w:hAnsi="Arial" w:cs="Arial"/>
                <w:b/>
                <w:bCs/>
                <w:color w:val="000000"/>
                <w:sz w:val="20"/>
                <w:szCs w:val="20"/>
                <w:lang w:bidi="en-US"/>
              </w:rPr>
              <w:t>IPsec</w:t>
            </w:r>
            <w:proofErr w:type="spellEnd"/>
          </w:p>
        </w:tc>
        <w:tc>
          <w:tcPr>
            <w:tcW w:w="6617" w:type="dxa"/>
            <w:tcBorders>
              <w:top w:val="single" w:sz="4" w:space="0" w:color="auto"/>
              <w:left w:val="single" w:sz="4" w:space="0" w:color="auto"/>
              <w:right w:val="single" w:sz="4" w:space="0" w:color="auto"/>
            </w:tcBorders>
            <w:shd w:val="clear" w:color="auto" w:fill="auto"/>
          </w:tcPr>
          <w:p w:rsidR="001A2944" w:rsidRPr="00CB65E2" w:rsidRDefault="001A2944" w:rsidP="001716C5">
            <w:pPr>
              <w:pStyle w:val="Flietext0"/>
              <w:spacing w:line="240" w:lineRule="auto"/>
              <w:rPr>
                <w:rFonts w:ascii="Arial" w:hAnsi="Arial" w:cs="Arial"/>
                <w:sz w:val="20"/>
                <w:szCs w:val="20"/>
              </w:rPr>
            </w:pPr>
            <w:r w:rsidRPr="00CB65E2">
              <w:rPr>
                <w:rFonts w:ascii="Arial" w:hAnsi="Arial" w:cs="Arial"/>
                <w:color w:val="000000"/>
                <w:sz w:val="20"/>
                <w:szCs w:val="20"/>
                <w:lang w:bidi="en-US"/>
              </w:rPr>
              <w:t xml:space="preserve">Router </w:t>
            </w:r>
            <w:r w:rsidRPr="00CB65E2">
              <w:rPr>
                <w:rFonts w:ascii="Arial" w:hAnsi="Arial" w:cs="Arial"/>
                <w:color w:val="000000"/>
                <w:sz w:val="20"/>
                <w:szCs w:val="20"/>
                <w:lang w:eastAsia="de-DE" w:bidi="de-DE"/>
              </w:rPr>
              <w:t xml:space="preserve">mit </w:t>
            </w:r>
            <w:proofErr w:type="spellStart"/>
            <w:r w:rsidRPr="00750C82">
              <w:rPr>
                <w:rFonts w:ascii="Arial" w:hAnsi="Arial" w:cs="Arial"/>
                <w:color w:val="000000"/>
                <w:sz w:val="20"/>
                <w:szCs w:val="20"/>
                <w:lang w:bidi="en-US"/>
              </w:rPr>
              <w:t>IPsec</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können als </w:t>
            </w:r>
            <w:r w:rsidRPr="00CB65E2">
              <w:rPr>
                <w:rFonts w:ascii="Arial" w:hAnsi="Arial" w:cs="Arial"/>
                <w:color w:val="000000"/>
                <w:sz w:val="20"/>
                <w:szCs w:val="20"/>
                <w:lang w:bidi="en-US"/>
              </w:rPr>
              <w:t xml:space="preserve">VPN-Router </w:t>
            </w:r>
            <w:r w:rsidRPr="00CB65E2">
              <w:rPr>
                <w:rFonts w:ascii="Arial" w:hAnsi="Arial" w:cs="Arial"/>
                <w:color w:val="000000"/>
                <w:sz w:val="20"/>
                <w:szCs w:val="20"/>
                <w:lang w:eastAsia="de-DE" w:bidi="de-DE"/>
              </w:rPr>
              <w:t>eingesetzt werden.</w:t>
            </w:r>
          </w:p>
        </w:tc>
      </w:tr>
      <w:tr w:rsidR="001A2944" w:rsidRPr="00CB65E2" w:rsidTr="001716C5">
        <w:trPr>
          <w:trHeight w:val="547"/>
        </w:trPr>
        <w:tc>
          <w:tcPr>
            <w:tcW w:w="1883" w:type="dxa"/>
            <w:tcBorders>
              <w:top w:val="single" w:sz="4" w:space="0" w:color="auto"/>
              <w:left w:val="single" w:sz="4" w:space="0" w:color="auto"/>
            </w:tcBorders>
            <w:shd w:val="clear" w:color="auto" w:fill="A8D08D" w:themeFill="accent6" w:themeFillTint="99"/>
          </w:tcPr>
          <w:p w:rsidR="001A2944" w:rsidRPr="00CB65E2" w:rsidRDefault="001A2944" w:rsidP="001716C5">
            <w:pPr>
              <w:pStyle w:val="Andere0"/>
              <w:spacing w:line="276" w:lineRule="auto"/>
              <w:rPr>
                <w:rFonts w:ascii="Arial" w:hAnsi="Arial" w:cs="Arial"/>
                <w:b/>
                <w:sz w:val="20"/>
                <w:szCs w:val="20"/>
              </w:rPr>
            </w:pPr>
            <w:r w:rsidRPr="00CB65E2">
              <w:rPr>
                <w:rFonts w:ascii="Arial" w:hAnsi="Arial" w:cs="Arial"/>
                <w:b/>
                <w:bCs/>
                <w:color w:val="000000"/>
                <w:sz w:val="20"/>
                <w:szCs w:val="20"/>
                <w:lang w:eastAsia="de-DE" w:bidi="de-DE"/>
              </w:rPr>
              <w:t xml:space="preserve">Software </w:t>
            </w:r>
            <w:proofErr w:type="spellStart"/>
            <w:r w:rsidRPr="00BC54EB">
              <w:rPr>
                <w:rFonts w:ascii="Arial" w:hAnsi="Arial" w:cs="Arial"/>
                <w:b/>
                <w:bCs/>
                <w:color w:val="000000"/>
                <w:sz w:val="20"/>
                <w:szCs w:val="20"/>
                <w:lang w:bidi="en-US"/>
              </w:rPr>
              <w:t>defined</w:t>
            </w:r>
            <w:proofErr w:type="spellEnd"/>
            <w:r w:rsidRPr="00CB65E2">
              <w:rPr>
                <w:rFonts w:ascii="Arial" w:hAnsi="Arial" w:cs="Arial"/>
                <w:b/>
                <w:bCs/>
                <w:color w:val="000000"/>
                <w:sz w:val="20"/>
                <w:szCs w:val="20"/>
                <w:lang w:bidi="en-US"/>
              </w:rPr>
              <w:t xml:space="preserve"> WAN</w:t>
            </w:r>
          </w:p>
        </w:tc>
        <w:tc>
          <w:tcPr>
            <w:tcW w:w="6617" w:type="dxa"/>
            <w:tcBorders>
              <w:top w:val="single" w:sz="4" w:space="0" w:color="auto"/>
              <w:left w:val="single" w:sz="4" w:space="0" w:color="auto"/>
              <w:right w:val="single" w:sz="4" w:space="0" w:color="auto"/>
            </w:tcBorders>
            <w:shd w:val="clear" w:color="auto" w:fill="auto"/>
          </w:tcPr>
          <w:p w:rsidR="001A2944" w:rsidRPr="00CB65E2" w:rsidRDefault="001A2944" w:rsidP="001716C5">
            <w:pPr>
              <w:pStyle w:val="Flietext0"/>
              <w:spacing w:line="240" w:lineRule="auto"/>
              <w:rPr>
                <w:rFonts w:ascii="Arial" w:hAnsi="Arial" w:cs="Arial"/>
                <w:sz w:val="20"/>
                <w:szCs w:val="20"/>
              </w:rPr>
            </w:pPr>
            <w:r w:rsidRPr="00CB65E2">
              <w:rPr>
                <w:rFonts w:ascii="Arial" w:hAnsi="Arial" w:cs="Arial"/>
                <w:color w:val="000000"/>
                <w:sz w:val="20"/>
                <w:szCs w:val="20"/>
                <w:lang w:eastAsia="de-DE" w:bidi="de-DE"/>
              </w:rPr>
              <w:t xml:space="preserve">Die </w:t>
            </w:r>
            <w:r w:rsidRPr="00CB65E2">
              <w:rPr>
                <w:rFonts w:ascii="Arial" w:hAnsi="Arial" w:cs="Arial"/>
                <w:color w:val="000000"/>
                <w:sz w:val="20"/>
                <w:szCs w:val="20"/>
                <w:lang w:bidi="en-US"/>
              </w:rPr>
              <w:t xml:space="preserve">Routing-Regeln </w:t>
            </w:r>
            <w:r w:rsidRPr="00CB65E2">
              <w:rPr>
                <w:rFonts w:ascii="Arial" w:hAnsi="Arial" w:cs="Arial"/>
                <w:color w:val="000000"/>
                <w:sz w:val="20"/>
                <w:szCs w:val="20"/>
                <w:lang w:eastAsia="de-DE" w:bidi="de-DE"/>
              </w:rPr>
              <w:t>lassen sich per Konfiguration festlegen.</w:t>
            </w:r>
          </w:p>
        </w:tc>
      </w:tr>
      <w:tr w:rsidR="001A2944" w:rsidRPr="00CB65E2" w:rsidTr="001716C5">
        <w:trPr>
          <w:trHeight w:val="540"/>
        </w:trPr>
        <w:tc>
          <w:tcPr>
            <w:tcW w:w="1883" w:type="dxa"/>
            <w:tcBorders>
              <w:top w:val="single" w:sz="4" w:space="0" w:color="auto"/>
              <w:left w:val="single" w:sz="4" w:space="0" w:color="auto"/>
            </w:tcBorders>
            <w:shd w:val="clear" w:color="auto" w:fill="A8D08D" w:themeFill="accent6" w:themeFillTint="99"/>
          </w:tcPr>
          <w:p w:rsidR="001A2944" w:rsidRPr="00CB65E2" w:rsidRDefault="001716C5" w:rsidP="001716C5">
            <w:pPr>
              <w:pStyle w:val="Andere0"/>
              <w:spacing w:line="240" w:lineRule="auto"/>
              <w:rPr>
                <w:rFonts w:ascii="Arial" w:hAnsi="Arial" w:cs="Arial"/>
                <w:b/>
                <w:sz w:val="20"/>
                <w:szCs w:val="20"/>
              </w:rPr>
            </w:pPr>
            <w:r w:rsidRPr="00BC54EB">
              <w:rPr>
                <w:rFonts w:ascii="Arial" w:eastAsia="Arial" w:hAnsi="Arial" w:cs="Arial"/>
                <w:b/>
                <w:color w:val="000000"/>
                <w:sz w:val="20"/>
                <w:szCs w:val="20"/>
                <w:lang w:eastAsia="de-DE" w:bidi="de-DE"/>
              </w:rPr>
              <w:t>CPU</w:t>
            </w:r>
            <w:r w:rsidRPr="00CB65E2">
              <w:rPr>
                <w:rFonts w:ascii="Arial" w:eastAsia="Arial" w:hAnsi="Arial" w:cs="Arial"/>
                <w:b/>
                <w:color w:val="000000"/>
                <w:sz w:val="20"/>
                <w:szCs w:val="20"/>
                <w:lang w:eastAsia="de-DE" w:bidi="de-DE"/>
              </w:rPr>
              <w:t>/RAM</w:t>
            </w:r>
          </w:p>
        </w:tc>
        <w:tc>
          <w:tcPr>
            <w:tcW w:w="6617" w:type="dxa"/>
            <w:tcBorders>
              <w:top w:val="single" w:sz="4" w:space="0" w:color="auto"/>
              <w:left w:val="single" w:sz="4" w:space="0" w:color="auto"/>
              <w:right w:val="single" w:sz="4" w:space="0" w:color="auto"/>
            </w:tcBorders>
            <w:shd w:val="clear" w:color="auto" w:fill="auto"/>
          </w:tcPr>
          <w:p w:rsidR="001A2944" w:rsidRPr="00CB65E2" w:rsidRDefault="001A2944" w:rsidP="001716C5">
            <w:pPr>
              <w:pStyle w:val="Flietext0"/>
              <w:spacing w:line="269" w:lineRule="auto"/>
              <w:rPr>
                <w:rFonts w:ascii="Arial" w:hAnsi="Arial" w:cs="Arial"/>
                <w:sz w:val="20"/>
                <w:szCs w:val="20"/>
              </w:rPr>
            </w:pPr>
            <w:r w:rsidRPr="00CB65E2">
              <w:rPr>
                <w:rFonts w:ascii="Arial" w:hAnsi="Arial" w:cs="Arial"/>
                <w:color w:val="000000"/>
                <w:sz w:val="20"/>
                <w:szCs w:val="20"/>
                <w:lang w:eastAsia="de-DE" w:bidi="de-DE"/>
              </w:rPr>
              <w:t xml:space="preserve">Auch bei </w:t>
            </w:r>
            <w:r w:rsidRPr="00CB65E2">
              <w:rPr>
                <w:rFonts w:ascii="Arial" w:hAnsi="Arial" w:cs="Arial"/>
                <w:color w:val="000000"/>
                <w:sz w:val="20"/>
                <w:szCs w:val="20"/>
                <w:lang w:bidi="en-US"/>
              </w:rPr>
              <w:t xml:space="preserve">Routern </w:t>
            </w:r>
            <w:r w:rsidRPr="00CB65E2">
              <w:rPr>
                <w:rFonts w:ascii="Arial" w:hAnsi="Arial" w:cs="Arial"/>
                <w:color w:val="000000"/>
                <w:sz w:val="20"/>
                <w:szCs w:val="20"/>
                <w:lang w:eastAsia="de-DE" w:bidi="de-DE"/>
              </w:rPr>
              <w:t xml:space="preserve">gilt: Möglichst viele </w:t>
            </w:r>
            <w:r w:rsidRPr="00CB65E2">
              <w:rPr>
                <w:rFonts w:ascii="Arial" w:hAnsi="Arial" w:cs="Arial"/>
                <w:color w:val="000000"/>
                <w:sz w:val="20"/>
                <w:szCs w:val="20"/>
                <w:lang w:bidi="en-US"/>
              </w:rPr>
              <w:t xml:space="preserve">Rechenkerne </w:t>
            </w:r>
            <w:r w:rsidRPr="00CB65E2">
              <w:rPr>
                <w:rFonts w:ascii="Arial" w:hAnsi="Arial" w:cs="Arial"/>
                <w:color w:val="000000"/>
                <w:sz w:val="20"/>
                <w:szCs w:val="20"/>
                <w:lang w:eastAsia="de-DE" w:bidi="de-DE"/>
              </w:rPr>
              <w:t xml:space="preserve">mit hoher </w:t>
            </w:r>
            <w:r w:rsidRPr="00BC54EB">
              <w:rPr>
                <w:rFonts w:ascii="Arial" w:hAnsi="Arial" w:cs="Arial"/>
                <w:color w:val="000000"/>
                <w:sz w:val="20"/>
                <w:szCs w:val="20"/>
                <w:lang w:eastAsia="de-DE" w:bidi="de-DE"/>
              </w:rPr>
              <w:t>Single-Thread- Leistung</w:t>
            </w:r>
            <w:r w:rsidRPr="00CB65E2">
              <w:rPr>
                <w:rFonts w:ascii="Arial" w:hAnsi="Arial" w:cs="Arial"/>
                <w:color w:val="000000"/>
                <w:sz w:val="20"/>
                <w:szCs w:val="20"/>
                <w:lang w:eastAsia="de-DE" w:bidi="de-DE"/>
              </w:rPr>
              <w:t xml:space="preserve"> und viel RAM bedeuten eine bessere </w:t>
            </w:r>
            <w:r w:rsidRPr="00CB65E2">
              <w:rPr>
                <w:rFonts w:ascii="Arial" w:hAnsi="Arial" w:cs="Arial"/>
                <w:color w:val="000000"/>
                <w:sz w:val="20"/>
                <w:szCs w:val="20"/>
                <w:lang w:bidi="en-US"/>
              </w:rPr>
              <w:t>Gesamtperformance.</w:t>
            </w:r>
          </w:p>
        </w:tc>
      </w:tr>
      <w:tr w:rsidR="001A2944" w:rsidRPr="00CB65E2" w:rsidTr="001716C5">
        <w:trPr>
          <w:trHeight w:val="322"/>
        </w:trPr>
        <w:tc>
          <w:tcPr>
            <w:tcW w:w="1883" w:type="dxa"/>
            <w:tcBorders>
              <w:top w:val="single" w:sz="4" w:space="0" w:color="auto"/>
              <w:left w:val="single" w:sz="4" w:space="0" w:color="auto"/>
            </w:tcBorders>
            <w:shd w:val="clear" w:color="auto" w:fill="A8D08D" w:themeFill="accent6" w:themeFillTint="99"/>
          </w:tcPr>
          <w:p w:rsidR="001A2944" w:rsidRPr="00CB65E2" w:rsidRDefault="001A2944" w:rsidP="001716C5">
            <w:pPr>
              <w:pStyle w:val="Andere0"/>
              <w:spacing w:line="240" w:lineRule="auto"/>
              <w:rPr>
                <w:rFonts w:ascii="Arial" w:hAnsi="Arial" w:cs="Arial"/>
                <w:b/>
                <w:sz w:val="20"/>
                <w:szCs w:val="20"/>
              </w:rPr>
            </w:pPr>
            <w:r w:rsidRPr="00CB65E2">
              <w:rPr>
                <w:rFonts w:ascii="Arial" w:hAnsi="Arial" w:cs="Arial"/>
                <w:b/>
                <w:bCs/>
                <w:color w:val="000000"/>
                <w:sz w:val="20"/>
                <w:szCs w:val="20"/>
                <w:lang w:eastAsia="de-DE" w:bidi="de-DE"/>
              </w:rPr>
              <w:t>M.2-Storage-Größe</w:t>
            </w:r>
          </w:p>
        </w:tc>
        <w:tc>
          <w:tcPr>
            <w:tcW w:w="6617" w:type="dxa"/>
            <w:tcBorders>
              <w:top w:val="single" w:sz="4" w:space="0" w:color="auto"/>
              <w:left w:val="single" w:sz="4" w:space="0" w:color="auto"/>
              <w:right w:val="single" w:sz="4" w:space="0" w:color="auto"/>
            </w:tcBorders>
            <w:shd w:val="clear" w:color="auto" w:fill="auto"/>
          </w:tcPr>
          <w:p w:rsidR="001A2944" w:rsidRPr="00CB65E2" w:rsidRDefault="001A2944" w:rsidP="001716C5">
            <w:pPr>
              <w:pStyle w:val="Flietext0"/>
              <w:spacing w:line="269" w:lineRule="auto"/>
              <w:rPr>
                <w:rFonts w:ascii="Arial" w:hAnsi="Arial" w:cs="Arial"/>
                <w:sz w:val="20"/>
                <w:szCs w:val="20"/>
              </w:rPr>
            </w:pPr>
            <w:r w:rsidRPr="00CB65E2">
              <w:rPr>
                <w:rFonts w:ascii="Arial" w:hAnsi="Arial" w:cs="Arial"/>
                <w:color w:val="000000"/>
                <w:sz w:val="20"/>
                <w:szCs w:val="20"/>
                <w:lang w:eastAsia="de-DE" w:bidi="de-DE"/>
              </w:rPr>
              <w:t xml:space="preserve">Der </w:t>
            </w:r>
            <w:r w:rsidRPr="00CB65E2">
              <w:rPr>
                <w:rFonts w:ascii="Arial" w:hAnsi="Arial" w:cs="Arial"/>
                <w:color w:val="000000"/>
                <w:sz w:val="20"/>
                <w:szCs w:val="20"/>
                <w:lang w:bidi="en-US"/>
              </w:rPr>
              <w:t xml:space="preserve">M.2-Storage </w:t>
            </w:r>
            <w:r w:rsidRPr="00CB65E2">
              <w:rPr>
                <w:rFonts w:ascii="Arial" w:hAnsi="Arial" w:cs="Arial"/>
                <w:color w:val="000000"/>
                <w:sz w:val="20"/>
                <w:szCs w:val="20"/>
                <w:lang w:eastAsia="de-DE" w:bidi="de-DE"/>
              </w:rPr>
              <w:t xml:space="preserve">wird für das lokale </w:t>
            </w:r>
            <w:proofErr w:type="spellStart"/>
            <w:r w:rsidRPr="00BC54EB">
              <w:rPr>
                <w:rFonts w:ascii="Arial" w:hAnsi="Arial" w:cs="Arial"/>
                <w:color w:val="000000"/>
                <w:sz w:val="20"/>
                <w:szCs w:val="20"/>
                <w:lang w:bidi="en-US"/>
              </w:rPr>
              <w:t>Logging</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verwendet.</w:t>
            </w:r>
          </w:p>
        </w:tc>
      </w:tr>
      <w:tr w:rsidR="001A2944" w:rsidRPr="00CB65E2" w:rsidTr="001716C5">
        <w:trPr>
          <w:trHeight w:val="303"/>
        </w:trPr>
        <w:tc>
          <w:tcPr>
            <w:tcW w:w="1883" w:type="dxa"/>
            <w:tcBorders>
              <w:top w:val="single" w:sz="4" w:space="0" w:color="auto"/>
              <w:left w:val="single" w:sz="4" w:space="0" w:color="auto"/>
            </w:tcBorders>
            <w:shd w:val="clear" w:color="auto" w:fill="A8D08D" w:themeFill="accent6" w:themeFillTint="99"/>
          </w:tcPr>
          <w:p w:rsidR="001A2944" w:rsidRPr="00CB65E2" w:rsidRDefault="001A2944" w:rsidP="001716C5">
            <w:pPr>
              <w:pStyle w:val="Andere0"/>
              <w:spacing w:line="269" w:lineRule="auto"/>
              <w:rPr>
                <w:rFonts w:ascii="Arial" w:hAnsi="Arial" w:cs="Arial"/>
                <w:b/>
                <w:sz w:val="20"/>
                <w:szCs w:val="20"/>
              </w:rPr>
            </w:pPr>
            <w:r w:rsidRPr="00CB65E2">
              <w:rPr>
                <w:rFonts w:ascii="Arial" w:hAnsi="Arial" w:cs="Arial"/>
                <w:b/>
                <w:bCs/>
                <w:color w:val="000000"/>
                <w:sz w:val="20"/>
                <w:szCs w:val="20"/>
                <w:lang w:eastAsia="de-DE" w:bidi="de-DE"/>
              </w:rPr>
              <w:t xml:space="preserve">Anzahl </w:t>
            </w:r>
            <w:proofErr w:type="spellStart"/>
            <w:r w:rsidRPr="00BC54EB">
              <w:rPr>
                <w:rFonts w:ascii="Arial" w:hAnsi="Arial" w:cs="Arial"/>
                <w:b/>
                <w:bCs/>
                <w:color w:val="000000"/>
                <w:sz w:val="20"/>
                <w:szCs w:val="20"/>
                <w:lang w:bidi="en-US"/>
              </w:rPr>
              <w:t>IPsec</w:t>
            </w:r>
            <w:proofErr w:type="spellEnd"/>
            <w:r w:rsidRPr="00BC54EB">
              <w:rPr>
                <w:rFonts w:ascii="Arial" w:hAnsi="Arial" w:cs="Arial"/>
                <w:b/>
                <w:bCs/>
                <w:color w:val="000000"/>
                <w:sz w:val="20"/>
                <w:szCs w:val="20"/>
                <w:lang w:bidi="en-US"/>
              </w:rPr>
              <w:t>-Tunnel</w:t>
            </w:r>
          </w:p>
        </w:tc>
        <w:tc>
          <w:tcPr>
            <w:tcW w:w="6617" w:type="dxa"/>
            <w:tcBorders>
              <w:top w:val="single" w:sz="4" w:space="0" w:color="auto"/>
              <w:left w:val="single" w:sz="4" w:space="0" w:color="auto"/>
              <w:right w:val="single" w:sz="4" w:space="0" w:color="auto"/>
            </w:tcBorders>
            <w:shd w:val="clear" w:color="auto" w:fill="auto"/>
          </w:tcPr>
          <w:p w:rsidR="001A2944" w:rsidRPr="00CB65E2" w:rsidRDefault="001A2944" w:rsidP="001716C5">
            <w:pPr>
              <w:pStyle w:val="Flietext0"/>
              <w:spacing w:line="276" w:lineRule="auto"/>
              <w:rPr>
                <w:rFonts w:ascii="Arial" w:hAnsi="Arial" w:cs="Arial"/>
                <w:sz w:val="20"/>
                <w:szCs w:val="20"/>
              </w:rPr>
            </w:pPr>
            <w:r w:rsidRPr="00CB65E2">
              <w:rPr>
                <w:rFonts w:ascii="Arial" w:hAnsi="Arial" w:cs="Arial"/>
                <w:color w:val="000000"/>
                <w:sz w:val="20"/>
                <w:szCs w:val="20"/>
                <w:lang w:eastAsia="de-DE" w:bidi="de-DE"/>
              </w:rPr>
              <w:t xml:space="preserve">Dieser Wert gibt an, wie viele Standorte ein Unternehmen mit diesem </w:t>
            </w:r>
            <w:r w:rsidRPr="00CB65E2">
              <w:rPr>
                <w:rFonts w:ascii="Arial" w:hAnsi="Arial" w:cs="Arial"/>
                <w:color w:val="000000"/>
                <w:sz w:val="20"/>
                <w:szCs w:val="20"/>
                <w:lang w:bidi="en-US"/>
              </w:rPr>
              <w:t xml:space="preserve">Router </w:t>
            </w:r>
            <w:r w:rsidRPr="00CB65E2">
              <w:rPr>
                <w:rFonts w:ascii="Arial" w:hAnsi="Arial" w:cs="Arial"/>
                <w:color w:val="000000"/>
                <w:sz w:val="20"/>
                <w:szCs w:val="20"/>
                <w:lang w:eastAsia="de-DE" w:bidi="de-DE"/>
              </w:rPr>
              <w:t>anbinden kann.</w:t>
            </w:r>
          </w:p>
        </w:tc>
      </w:tr>
      <w:tr w:rsidR="001A2944" w:rsidRPr="00CB65E2" w:rsidTr="001716C5">
        <w:trPr>
          <w:trHeight w:val="72"/>
        </w:trPr>
        <w:tc>
          <w:tcPr>
            <w:tcW w:w="1883" w:type="dxa"/>
            <w:tcBorders>
              <w:top w:val="single" w:sz="4" w:space="0" w:color="auto"/>
              <w:left w:val="single" w:sz="4" w:space="0" w:color="auto"/>
            </w:tcBorders>
            <w:shd w:val="clear" w:color="auto" w:fill="A8D08D" w:themeFill="accent6" w:themeFillTint="99"/>
          </w:tcPr>
          <w:p w:rsidR="001A2944" w:rsidRPr="00CB65E2" w:rsidRDefault="001A2944" w:rsidP="001716C5">
            <w:pPr>
              <w:pStyle w:val="Andere0"/>
              <w:spacing w:line="269" w:lineRule="auto"/>
              <w:rPr>
                <w:rFonts w:ascii="Arial" w:hAnsi="Arial" w:cs="Arial"/>
                <w:b/>
                <w:sz w:val="20"/>
                <w:szCs w:val="20"/>
              </w:rPr>
            </w:pPr>
            <w:r w:rsidRPr="00CB65E2">
              <w:rPr>
                <w:rFonts w:ascii="Arial" w:hAnsi="Arial" w:cs="Arial"/>
                <w:b/>
                <w:bCs/>
                <w:color w:val="000000"/>
                <w:sz w:val="20"/>
                <w:szCs w:val="20"/>
                <w:lang w:bidi="en-US"/>
              </w:rPr>
              <w:t>SD-</w:t>
            </w:r>
            <w:r w:rsidRPr="00BC54EB">
              <w:rPr>
                <w:rFonts w:ascii="Arial" w:hAnsi="Arial" w:cs="Arial"/>
                <w:b/>
                <w:bCs/>
                <w:color w:val="000000"/>
                <w:sz w:val="20"/>
                <w:szCs w:val="20"/>
                <w:lang w:bidi="en-US"/>
              </w:rPr>
              <w:t>WAN-</w:t>
            </w:r>
            <w:proofErr w:type="spellStart"/>
            <w:r w:rsidRPr="00BC54EB">
              <w:rPr>
                <w:rFonts w:ascii="Arial" w:hAnsi="Arial" w:cs="Arial"/>
                <w:b/>
                <w:bCs/>
                <w:color w:val="000000"/>
                <w:sz w:val="20"/>
                <w:szCs w:val="20"/>
                <w:lang w:bidi="en-US"/>
              </w:rPr>
              <w:t>IPsec</w:t>
            </w:r>
            <w:proofErr w:type="spellEnd"/>
            <w:r w:rsidRPr="00BC54EB">
              <w:rPr>
                <w:rFonts w:ascii="Arial" w:hAnsi="Arial" w:cs="Arial"/>
                <w:b/>
                <w:bCs/>
                <w:color w:val="000000"/>
                <w:sz w:val="20"/>
                <w:szCs w:val="20"/>
                <w:lang w:bidi="en-US"/>
              </w:rPr>
              <w:t>- Durchsatz</w:t>
            </w:r>
          </w:p>
        </w:tc>
        <w:tc>
          <w:tcPr>
            <w:tcW w:w="6617" w:type="dxa"/>
            <w:tcBorders>
              <w:top w:val="single" w:sz="4" w:space="0" w:color="auto"/>
              <w:left w:val="single" w:sz="4" w:space="0" w:color="auto"/>
              <w:right w:val="single" w:sz="4" w:space="0" w:color="auto"/>
            </w:tcBorders>
            <w:shd w:val="clear" w:color="auto" w:fill="auto"/>
          </w:tcPr>
          <w:p w:rsidR="001A2944" w:rsidRPr="00CB65E2" w:rsidRDefault="001716C5" w:rsidP="001716C5">
            <w:pPr>
              <w:pStyle w:val="Flietext0"/>
              <w:spacing w:line="269" w:lineRule="auto"/>
              <w:rPr>
                <w:rFonts w:ascii="Arial" w:hAnsi="Arial" w:cs="Arial"/>
                <w:sz w:val="20"/>
                <w:szCs w:val="20"/>
              </w:rPr>
            </w:pPr>
            <w:r w:rsidRPr="00CB65E2">
              <w:rPr>
                <w:rFonts w:ascii="Arial" w:hAnsi="Arial" w:cs="Arial"/>
                <w:sz w:val="20"/>
                <w:szCs w:val="20"/>
              </w:rPr>
              <w:t xml:space="preserve">Der </w:t>
            </w:r>
            <w:r w:rsidRPr="00BC54EB">
              <w:rPr>
                <w:rFonts w:ascii="Arial" w:hAnsi="Arial" w:cs="Arial"/>
                <w:sz w:val="20"/>
                <w:szCs w:val="20"/>
              </w:rPr>
              <w:t>SD-WAN-</w:t>
            </w:r>
            <w:proofErr w:type="spellStart"/>
            <w:r w:rsidRPr="00BC54EB">
              <w:rPr>
                <w:rFonts w:ascii="Arial" w:hAnsi="Arial" w:cs="Arial"/>
                <w:sz w:val="20"/>
                <w:szCs w:val="20"/>
              </w:rPr>
              <w:t>IPsec</w:t>
            </w:r>
            <w:proofErr w:type="spellEnd"/>
            <w:r w:rsidRPr="00BC54EB">
              <w:rPr>
                <w:rFonts w:ascii="Arial" w:hAnsi="Arial" w:cs="Arial"/>
                <w:sz w:val="20"/>
                <w:szCs w:val="20"/>
              </w:rPr>
              <w:t>-Durchsatz</w:t>
            </w:r>
            <w:r w:rsidRPr="00CB65E2">
              <w:rPr>
                <w:rFonts w:ascii="Arial" w:hAnsi="Arial" w:cs="Arial"/>
                <w:sz w:val="20"/>
                <w:szCs w:val="20"/>
              </w:rPr>
              <w:t xml:space="preserve"> ist entscheidend für Unternehmen, die ihre Standorte mittels </w:t>
            </w:r>
            <w:proofErr w:type="spellStart"/>
            <w:r w:rsidRPr="00BC54EB">
              <w:rPr>
                <w:rFonts w:ascii="Arial" w:hAnsi="Arial" w:cs="Arial"/>
                <w:sz w:val="20"/>
                <w:szCs w:val="20"/>
              </w:rPr>
              <w:t>IPsec</w:t>
            </w:r>
            <w:proofErr w:type="spellEnd"/>
            <w:r w:rsidRPr="00BC54EB">
              <w:rPr>
                <w:rFonts w:ascii="Arial" w:hAnsi="Arial" w:cs="Arial"/>
                <w:sz w:val="20"/>
                <w:szCs w:val="20"/>
              </w:rPr>
              <w:t>-Tunnel</w:t>
            </w:r>
            <w:r w:rsidRPr="00CB65E2">
              <w:rPr>
                <w:rFonts w:ascii="Arial" w:hAnsi="Arial" w:cs="Arial"/>
                <w:sz w:val="20"/>
                <w:szCs w:val="20"/>
              </w:rPr>
              <w:t xml:space="preserve"> verbinden wollen.</w:t>
            </w:r>
          </w:p>
        </w:tc>
      </w:tr>
      <w:tr w:rsidR="001A2944" w:rsidRPr="00CB65E2" w:rsidTr="001716C5">
        <w:trPr>
          <w:trHeight w:val="421"/>
        </w:trPr>
        <w:tc>
          <w:tcPr>
            <w:tcW w:w="1883" w:type="dxa"/>
            <w:tcBorders>
              <w:top w:val="single" w:sz="4" w:space="0" w:color="auto"/>
              <w:left w:val="single" w:sz="4" w:space="0" w:color="auto"/>
              <w:bottom w:val="single" w:sz="4" w:space="0" w:color="auto"/>
            </w:tcBorders>
            <w:shd w:val="clear" w:color="auto" w:fill="A8D08D" w:themeFill="accent6" w:themeFillTint="99"/>
          </w:tcPr>
          <w:p w:rsidR="001A2944" w:rsidRPr="00CB65E2" w:rsidRDefault="001716C5" w:rsidP="001716C5">
            <w:pPr>
              <w:pStyle w:val="Andere0"/>
              <w:spacing w:line="240" w:lineRule="auto"/>
              <w:rPr>
                <w:rFonts w:ascii="Arial" w:hAnsi="Arial" w:cs="Arial"/>
                <w:b/>
                <w:sz w:val="20"/>
                <w:szCs w:val="20"/>
              </w:rPr>
            </w:pPr>
            <w:r w:rsidRPr="00CB65E2">
              <w:rPr>
                <w:rFonts w:ascii="Arial" w:hAnsi="Arial" w:cs="Arial"/>
                <w:b/>
                <w:bCs/>
                <w:color w:val="000000"/>
                <w:sz w:val="20"/>
                <w:szCs w:val="20"/>
                <w:lang w:bidi="en-US"/>
              </w:rPr>
              <w:t>Dualpower/</w:t>
            </w:r>
            <w:proofErr w:type="spellStart"/>
            <w:r w:rsidR="001A2944" w:rsidRPr="00CB65E2">
              <w:rPr>
                <w:rFonts w:ascii="Arial" w:hAnsi="Arial" w:cs="Arial"/>
                <w:b/>
                <w:bCs/>
                <w:color w:val="000000"/>
                <w:sz w:val="20"/>
                <w:szCs w:val="20"/>
                <w:lang w:bidi="en-US"/>
              </w:rPr>
              <w:t>PoE</w:t>
            </w:r>
            <w:proofErr w:type="spellEnd"/>
          </w:p>
        </w:tc>
        <w:tc>
          <w:tcPr>
            <w:tcW w:w="6617" w:type="dxa"/>
            <w:tcBorders>
              <w:top w:val="single" w:sz="4" w:space="0" w:color="auto"/>
              <w:left w:val="single" w:sz="4" w:space="0" w:color="auto"/>
              <w:bottom w:val="single" w:sz="4" w:space="0" w:color="auto"/>
              <w:right w:val="single" w:sz="4" w:space="0" w:color="auto"/>
            </w:tcBorders>
            <w:shd w:val="clear" w:color="auto" w:fill="auto"/>
          </w:tcPr>
          <w:p w:rsidR="001A2944" w:rsidRPr="00CB65E2" w:rsidRDefault="001716C5" w:rsidP="001716C5">
            <w:pPr>
              <w:pStyle w:val="Flietext0"/>
              <w:spacing w:line="276" w:lineRule="auto"/>
              <w:rPr>
                <w:rFonts w:ascii="Arial" w:hAnsi="Arial" w:cs="Arial"/>
                <w:sz w:val="20"/>
                <w:szCs w:val="20"/>
              </w:rPr>
            </w:pPr>
            <w:r w:rsidRPr="00CB65E2">
              <w:rPr>
                <w:rFonts w:ascii="Arial" w:hAnsi="Arial" w:cs="Arial"/>
                <w:sz w:val="20"/>
                <w:szCs w:val="20"/>
              </w:rPr>
              <w:t xml:space="preserve">Dual-Power Geräte laufen auch dann, wenn eine Stromversorgung ausfällt. Dualpower bedeutet eine höhere Ausfallsicherheit. Die „zweite“ Stromversorgung erfolgt über Power </w:t>
            </w:r>
            <w:r w:rsidRPr="00750C82">
              <w:rPr>
                <w:rFonts w:ascii="Arial" w:hAnsi="Arial" w:cs="Arial"/>
                <w:sz w:val="20"/>
                <w:szCs w:val="20"/>
              </w:rPr>
              <w:t>over</w:t>
            </w:r>
            <w:r w:rsidRPr="00CB65E2">
              <w:rPr>
                <w:rFonts w:ascii="Arial" w:hAnsi="Arial" w:cs="Arial"/>
                <w:sz w:val="20"/>
                <w:szCs w:val="20"/>
              </w:rPr>
              <w:t xml:space="preserve"> </w:t>
            </w:r>
            <w:r w:rsidRPr="00BC54EB">
              <w:rPr>
                <w:rFonts w:ascii="Arial" w:hAnsi="Arial" w:cs="Arial"/>
                <w:sz w:val="20"/>
                <w:szCs w:val="20"/>
              </w:rPr>
              <w:t>Ethernet</w:t>
            </w:r>
            <w:r w:rsidRPr="00CB65E2">
              <w:rPr>
                <w:rFonts w:ascii="Arial" w:hAnsi="Arial" w:cs="Arial"/>
                <w:sz w:val="20"/>
                <w:szCs w:val="20"/>
              </w:rPr>
              <w:t xml:space="preserve">. </w:t>
            </w:r>
            <w:proofErr w:type="spellStart"/>
            <w:r w:rsidRPr="00CB65E2">
              <w:rPr>
                <w:rFonts w:ascii="Arial" w:hAnsi="Arial" w:cs="Arial"/>
                <w:sz w:val="20"/>
                <w:szCs w:val="20"/>
              </w:rPr>
              <w:t>PoE</w:t>
            </w:r>
            <w:proofErr w:type="spellEnd"/>
            <w:r w:rsidRPr="00CB65E2">
              <w:rPr>
                <w:rFonts w:ascii="Arial" w:hAnsi="Arial" w:cs="Arial"/>
                <w:sz w:val="20"/>
                <w:szCs w:val="20"/>
              </w:rPr>
              <w:t xml:space="preserve"> und </w:t>
            </w:r>
            <w:proofErr w:type="spellStart"/>
            <w:r w:rsidRPr="00CB65E2">
              <w:rPr>
                <w:rFonts w:ascii="Arial" w:hAnsi="Arial" w:cs="Arial"/>
                <w:sz w:val="20"/>
                <w:szCs w:val="20"/>
              </w:rPr>
              <w:t>PoE</w:t>
            </w:r>
            <w:proofErr w:type="spellEnd"/>
            <w:r w:rsidRPr="00CB65E2">
              <w:rPr>
                <w:rFonts w:ascii="Arial" w:hAnsi="Arial" w:cs="Arial"/>
                <w:sz w:val="20"/>
                <w:szCs w:val="20"/>
              </w:rPr>
              <w:t>+ (802.3</w:t>
            </w:r>
            <w:r w:rsidRPr="00BC54EB">
              <w:rPr>
                <w:rFonts w:ascii="Arial" w:hAnsi="Arial" w:cs="Arial"/>
                <w:sz w:val="20"/>
                <w:szCs w:val="20"/>
              </w:rPr>
              <w:t>af</w:t>
            </w:r>
            <w:r w:rsidRPr="00CB65E2">
              <w:rPr>
                <w:rFonts w:ascii="Arial" w:hAnsi="Arial" w:cs="Arial"/>
                <w:sz w:val="20"/>
                <w:szCs w:val="20"/>
              </w:rPr>
              <w:t>/at) erfordern unterschiedliche Leistungen.</w:t>
            </w:r>
          </w:p>
        </w:tc>
      </w:tr>
      <w:tr w:rsidR="001716C5" w:rsidRPr="00CB65E2" w:rsidTr="001716C5">
        <w:trPr>
          <w:trHeight w:val="24"/>
        </w:trPr>
        <w:tc>
          <w:tcPr>
            <w:tcW w:w="1883" w:type="dxa"/>
            <w:tcBorders>
              <w:top w:val="single" w:sz="4" w:space="0" w:color="auto"/>
              <w:left w:val="single" w:sz="4" w:space="0" w:color="auto"/>
              <w:bottom w:val="single" w:sz="4" w:space="0" w:color="auto"/>
            </w:tcBorders>
            <w:shd w:val="clear" w:color="auto" w:fill="A8D08D" w:themeFill="accent6" w:themeFillTint="99"/>
          </w:tcPr>
          <w:p w:rsidR="001716C5" w:rsidRPr="00CB65E2" w:rsidRDefault="001716C5" w:rsidP="001716C5">
            <w:pPr>
              <w:pStyle w:val="Andere0"/>
              <w:spacing w:line="283" w:lineRule="auto"/>
              <w:rPr>
                <w:rFonts w:ascii="Arial" w:hAnsi="Arial" w:cs="Arial"/>
                <w:b/>
                <w:sz w:val="20"/>
                <w:szCs w:val="20"/>
              </w:rPr>
            </w:pPr>
            <w:r w:rsidRPr="00CB65E2">
              <w:rPr>
                <w:rFonts w:ascii="Arial" w:hAnsi="Arial" w:cs="Arial"/>
                <w:b/>
                <w:bCs/>
                <w:color w:val="000000"/>
                <w:sz w:val="20"/>
                <w:szCs w:val="20"/>
                <w:lang w:eastAsia="de-DE" w:bidi="de-DE"/>
              </w:rPr>
              <w:t>Anzahl Höheneinheiten</w:t>
            </w:r>
          </w:p>
        </w:tc>
        <w:tc>
          <w:tcPr>
            <w:tcW w:w="6617" w:type="dxa"/>
            <w:tcBorders>
              <w:top w:val="single" w:sz="4" w:space="0" w:color="auto"/>
              <w:left w:val="single" w:sz="4" w:space="0" w:color="auto"/>
              <w:bottom w:val="single" w:sz="4" w:space="0" w:color="auto"/>
              <w:right w:val="single" w:sz="4" w:space="0" w:color="auto"/>
            </w:tcBorders>
            <w:shd w:val="clear" w:color="auto" w:fill="auto"/>
          </w:tcPr>
          <w:p w:rsidR="001716C5" w:rsidRPr="00CB65E2" w:rsidRDefault="001716C5" w:rsidP="001716C5">
            <w:pPr>
              <w:pStyle w:val="Andere0"/>
              <w:spacing w:line="240" w:lineRule="auto"/>
              <w:rPr>
                <w:rFonts w:ascii="Arial" w:hAnsi="Arial" w:cs="Arial"/>
                <w:sz w:val="20"/>
                <w:szCs w:val="20"/>
              </w:rPr>
            </w:pPr>
            <w:r w:rsidRPr="00BC54EB">
              <w:rPr>
                <w:rFonts w:ascii="Arial" w:hAnsi="Arial" w:cs="Arial"/>
                <w:color w:val="000000"/>
                <w:sz w:val="20"/>
                <w:szCs w:val="20"/>
                <w:lang w:bidi="en-US"/>
              </w:rPr>
              <w:t>Core</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und </w:t>
            </w:r>
            <w:r w:rsidRPr="00CB65E2">
              <w:rPr>
                <w:rFonts w:ascii="Arial" w:hAnsi="Arial" w:cs="Arial"/>
                <w:color w:val="000000"/>
                <w:sz w:val="20"/>
                <w:szCs w:val="20"/>
                <w:lang w:bidi="en-US"/>
              </w:rPr>
              <w:t xml:space="preserve">Edge-Router </w:t>
            </w:r>
            <w:r w:rsidRPr="00CB65E2">
              <w:rPr>
                <w:rFonts w:ascii="Arial" w:hAnsi="Arial" w:cs="Arial"/>
                <w:color w:val="000000"/>
                <w:sz w:val="20"/>
                <w:szCs w:val="20"/>
                <w:lang w:eastAsia="de-DE" w:bidi="de-DE"/>
              </w:rPr>
              <w:t>sind für 19-Zoll-Racks ausgelegt.</w:t>
            </w:r>
          </w:p>
        </w:tc>
      </w:tr>
      <w:tr w:rsidR="001716C5" w:rsidRPr="00CB65E2" w:rsidTr="001716C5">
        <w:trPr>
          <w:trHeight w:val="24"/>
        </w:trPr>
        <w:tc>
          <w:tcPr>
            <w:tcW w:w="1883" w:type="dxa"/>
            <w:tcBorders>
              <w:top w:val="single" w:sz="4" w:space="0" w:color="auto"/>
              <w:left w:val="single" w:sz="4" w:space="0" w:color="auto"/>
              <w:bottom w:val="single" w:sz="4" w:space="0" w:color="auto"/>
            </w:tcBorders>
            <w:shd w:val="clear" w:color="auto" w:fill="A8D08D" w:themeFill="accent6" w:themeFillTint="99"/>
          </w:tcPr>
          <w:p w:rsidR="001716C5" w:rsidRPr="00CB65E2" w:rsidRDefault="001716C5" w:rsidP="001716C5">
            <w:pPr>
              <w:pStyle w:val="Andere0"/>
              <w:spacing w:line="240" w:lineRule="auto"/>
              <w:rPr>
                <w:rFonts w:ascii="Arial" w:hAnsi="Arial" w:cs="Arial"/>
                <w:b/>
                <w:sz w:val="20"/>
                <w:szCs w:val="20"/>
              </w:rPr>
            </w:pPr>
            <w:r w:rsidRPr="00CB65E2">
              <w:rPr>
                <w:rFonts w:ascii="Arial" w:hAnsi="Arial" w:cs="Arial"/>
                <w:b/>
                <w:bCs/>
                <w:color w:val="000000"/>
                <w:sz w:val="20"/>
                <w:szCs w:val="20"/>
                <w:lang w:eastAsia="de-DE" w:bidi="de-DE"/>
              </w:rPr>
              <w:t xml:space="preserve">Management </w:t>
            </w:r>
            <w:r w:rsidRPr="00CB65E2">
              <w:rPr>
                <w:rFonts w:ascii="Arial" w:hAnsi="Arial" w:cs="Arial"/>
                <w:b/>
                <w:bCs/>
                <w:color w:val="000000"/>
                <w:sz w:val="20"/>
                <w:szCs w:val="20"/>
                <w:lang w:bidi="en-US"/>
              </w:rPr>
              <w:t>Cloud</w:t>
            </w:r>
          </w:p>
        </w:tc>
        <w:tc>
          <w:tcPr>
            <w:tcW w:w="6617" w:type="dxa"/>
            <w:tcBorders>
              <w:top w:val="single" w:sz="4" w:space="0" w:color="auto"/>
              <w:left w:val="single" w:sz="4" w:space="0" w:color="auto"/>
              <w:bottom w:val="single" w:sz="4" w:space="0" w:color="auto"/>
              <w:right w:val="single" w:sz="4" w:space="0" w:color="auto"/>
            </w:tcBorders>
            <w:shd w:val="clear" w:color="auto" w:fill="auto"/>
          </w:tcPr>
          <w:p w:rsidR="001716C5" w:rsidRPr="00CB65E2" w:rsidRDefault="001716C5" w:rsidP="001716C5">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Der </w:t>
            </w:r>
            <w:r w:rsidRPr="00CB65E2">
              <w:rPr>
                <w:rFonts w:ascii="Arial" w:hAnsi="Arial" w:cs="Arial"/>
                <w:color w:val="000000"/>
                <w:sz w:val="20"/>
                <w:szCs w:val="20"/>
                <w:lang w:bidi="en-US"/>
              </w:rPr>
              <w:t xml:space="preserve">Router-Hersteller </w:t>
            </w:r>
            <w:r w:rsidRPr="00CB65E2">
              <w:rPr>
                <w:rFonts w:ascii="Arial" w:hAnsi="Arial" w:cs="Arial"/>
                <w:color w:val="000000"/>
                <w:sz w:val="20"/>
                <w:szCs w:val="20"/>
                <w:lang w:eastAsia="de-DE" w:bidi="de-DE"/>
              </w:rPr>
              <w:t xml:space="preserve">stellt eine </w:t>
            </w:r>
            <w:r w:rsidRPr="00CB65E2">
              <w:rPr>
                <w:rFonts w:ascii="Arial" w:hAnsi="Arial" w:cs="Arial"/>
                <w:color w:val="000000"/>
                <w:sz w:val="20"/>
                <w:szCs w:val="20"/>
                <w:lang w:bidi="en-US"/>
              </w:rPr>
              <w:t xml:space="preserve">Cloud-Anwendung </w:t>
            </w:r>
            <w:r w:rsidRPr="00CB65E2">
              <w:rPr>
                <w:rFonts w:ascii="Arial" w:hAnsi="Arial" w:cs="Arial"/>
                <w:color w:val="000000"/>
                <w:sz w:val="20"/>
                <w:szCs w:val="20"/>
                <w:lang w:eastAsia="de-DE" w:bidi="de-DE"/>
              </w:rPr>
              <w:t>bereit, über die der Kunde alle seine Netzwerkkomponenten dieses Herstellers zentral konfigurieren und überwachen kann.</w:t>
            </w:r>
          </w:p>
        </w:tc>
      </w:tr>
    </w:tbl>
    <w:p w:rsidR="001716C5" w:rsidRPr="00CB65E2" w:rsidRDefault="001716C5" w:rsidP="001716C5">
      <w:pPr>
        <w:rPr>
          <w:lang w:bidi="en-US"/>
        </w:rPr>
      </w:pPr>
    </w:p>
    <w:p w:rsidR="00B963F9" w:rsidRPr="00CB65E2" w:rsidRDefault="001716C5" w:rsidP="001716C5">
      <w:pPr>
        <w:pStyle w:val="berschrift2"/>
      </w:pPr>
      <w:bookmarkStart w:id="79" w:name="_Toc120262972"/>
      <w:r w:rsidRPr="00CB65E2">
        <w:rPr>
          <w:lang w:bidi="en-US"/>
        </w:rPr>
        <w:t>LE 8 -</w:t>
      </w:r>
      <w:r w:rsidR="00B963F9" w:rsidRPr="00CB65E2">
        <w:rPr>
          <w:lang w:bidi="en-US"/>
        </w:rPr>
        <w:t xml:space="preserve"> </w:t>
      </w:r>
      <w:r w:rsidR="00B963F9" w:rsidRPr="00BC54EB">
        <w:rPr>
          <w:lang w:bidi="en-US"/>
        </w:rPr>
        <w:t>Gateway</w:t>
      </w:r>
      <w:bookmarkEnd w:id="79"/>
    </w:p>
    <w:p w:rsidR="001716C5" w:rsidRPr="00CB65E2" w:rsidRDefault="001716C5" w:rsidP="001716C5">
      <w:pPr>
        <w:rPr>
          <w:lang w:bidi="en-US"/>
        </w:rPr>
      </w:pPr>
    </w:p>
    <w:p w:rsidR="00B963F9" w:rsidRPr="00CB65E2" w:rsidRDefault="00B963F9" w:rsidP="001716C5">
      <w:pPr>
        <w:pStyle w:val="A02bfw10mm"/>
      </w:pPr>
      <w:r w:rsidRPr="00BC54EB">
        <w:rPr>
          <w:lang w:bidi="en-US"/>
        </w:rPr>
        <w:t>Gateway</w:t>
      </w:r>
      <w:r w:rsidRPr="00CB65E2">
        <w:rPr>
          <w:lang w:bidi="en-US"/>
        </w:rPr>
        <w:t xml:space="preserve"> </w:t>
      </w:r>
      <w:r w:rsidRPr="00CB65E2">
        <w:rPr>
          <w:lang w:eastAsia="de-DE" w:bidi="de-DE"/>
        </w:rPr>
        <w:t>ist ein Oberbegriff für Netzwerkkomponenten, die eine Verbindung zwischen zwei Netzen her</w:t>
      </w:r>
      <w:r w:rsidRPr="00CB65E2">
        <w:rPr>
          <w:lang w:eastAsia="de-DE" w:bidi="de-DE"/>
        </w:rPr>
        <w:softHyphen/>
        <w:t xml:space="preserve">stellen. Je nach ISO/OSI </w:t>
      </w:r>
      <w:r w:rsidRPr="00BC54EB">
        <w:rPr>
          <w:lang w:bidi="en-US"/>
        </w:rPr>
        <w:t>Layer</w:t>
      </w:r>
      <w:r w:rsidRPr="00CB65E2">
        <w:rPr>
          <w:lang w:bidi="en-US"/>
        </w:rPr>
        <w:t xml:space="preserve"> </w:t>
      </w:r>
      <w:r w:rsidRPr="00CB65E2">
        <w:rPr>
          <w:lang w:eastAsia="de-DE" w:bidi="de-DE"/>
        </w:rPr>
        <w:t>finden sich hier folgende Netzwerkkomponenten:</w:t>
      </w:r>
    </w:p>
    <w:tbl>
      <w:tblPr>
        <w:tblOverlap w:val="never"/>
        <w:tblW w:w="8500" w:type="dxa"/>
        <w:tblInd w:w="584" w:type="dxa"/>
        <w:tblLayout w:type="fixed"/>
        <w:tblCellMar>
          <w:top w:w="57" w:type="dxa"/>
          <w:left w:w="57" w:type="dxa"/>
          <w:bottom w:w="57" w:type="dxa"/>
          <w:right w:w="57" w:type="dxa"/>
        </w:tblCellMar>
        <w:tblLook w:val="0000" w:firstRow="0" w:lastRow="0" w:firstColumn="0" w:lastColumn="0" w:noHBand="0" w:noVBand="0"/>
      </w:tblPr>
      <w:tblGrid>
        <w:gridCol w:w="1821"/>
        <w:gridCol w:w="6679"/>
      </w:tblGrid>
      <w:tr w:rsidR="001716C5" w:rsidRPr="00CB65E2" w:rsidTr="00494786">
        <w:trPr>
          <w:trHeight w:val="239"/>
        </w:trPr>
        <w:tc>
          <w:tcPr>
            <w:tcW w:w="8500"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rsidR="001716C5" w:rsidRPr="00CB65E2" w:rsidRDefault="001716C5" w:rsidP="00494786">
            <w:pPr>
              <w:rPr>
                <w:b/>
              </w:rPr>
            </w:pPr>
            <w:bookmarkStart w:id="80" w:name="bookmark105"/>
            <w:r w:rsidRPr="00BC54EB">
              <w:rPr>
                <w:b/>
                <w:lang w:bidi="en-US"/>
              </w:rPr>
              <w:t>Gateways</w:t>
            </w:r>
            <w:bookmarkEnd w:id="80"/>
          </w:p>
        </w:tc>
      </w:tr>
      <w:tr w:rsidR="001716C5" w:rsidRPr="00CB65E2" w:rsidTr="00494786">
        <w:trPr>
          <w:trHeight w:val="565"/>
        </w:trPr>
        <w:tc>
          <w:tcPr>
            <w:tcW w:w="1821"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rsidR="001716C5" w:rsidRPr="00CB65E2" w:rsidRDefault="001716C5" w:rsidP="00494786">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Hub</w:t>
            </w:r>
          </w:p>
        </w:tc>
        <w:tc>
          <w:tcPr>
            <w:tcW w:w="6679" w:type="dxa"/>
            <w:tcBorders>
              <w:top w:val="single" w:sz="4" w:space="0" w:color="auto"/>
              <w:left w:val="single" w:sz="4" w:space="0" w:color="auto"/>
              <w:bottom w:val="single" w:sz="4" w:space="0" w:color="auto"/>
              <w:right w:val="single" w:sz="4" w:space="0" w:color="auto"/>
            </w:tcBorders>
            <w:shd w:val="clear" w:color="auto" w:fill="auto"/>
          </w:tcPr>
          <w:p w:rsidR="001716C5" w:rsidRPr="00CB65E2" w:rsidRDefault="001716C5" w:rsidP="00494786">
            <w:pPr>
              <w:pStyle w:val="Flietext0"/>
              <w:spacing w:line="276" w:lineRule="auto"/>
              <w:rPr>
                <w:rFonts w:ascii="Arial" w:hAnsi="Arial" w:cs="Arial"/>
                <w:sz w:val="20"/>
                <w:szCs w:val="20"/>
              </w:rPr>
            </w:pPr>
            <w:r w:rsidRPr="00CB65E2">
              <w:rPr>
                <w:rFonts w:ascii="Arial" w:hAnsi="Arial" w:cs="Arial"/>
                <w:color w:val="000000"/>
                <w:sz w:val="20"/>
                <w:szCs w:val="20"/>
                <w:lang w:eastAsia="de-DE" w:bidi="de-DE"/>
              </w:rPr>
              <w:t xml:space="preserve">Hubs arbeiten auf dem ISO/OSI </w:t>
            </w:r>
            <w:r w:rsidRPr="00BC54EB">
              <w:rPr>
                <w:rFonts w:ascii="Arial" w:hAnsi="Arial" w:cs="Arial"/>
                <w:color w:val="000000"/>
                <w:sz w:val="20"/>
                <w:szCs w:val="20"/>
                <w:lang w:bidi="en-US"/>
              </w:rPr>
              <w:t>Layer</w:t>
            </w:r>
            <w:r w:rsidRPr="00CB65E2">
              <w:rPr>
                <w:rFonts w:ascii="Arial" w:hAnsi="Arial" w:cs="Arial"/>
                <w:color w:val="000000"/>
                <w:sz w:val="20"/>
                <w:szCs w:val="20"/>
                <w:lang w:bidi="en-US"/>
              </w:rPr>
              <w:t xml:space="preserve"> 1 </w:t>
            </w:r>
            <w:r w:rsidRPr="00CB65E2">
              <w:rPr>
                <w:rFonts w:ascii="Arial" w:hAnsi="Arial" w:cs="Arial"/>
                <w:color w:val="000000"/>
                <w:sz w:val="20"/>
                <w:szCs w:val="20"/>
                <w:lang w:eastAsia="de-DE" w:bidi="de-DE"/>
              </w:rPr>
              <w:t>als Verteiler von Netzwerkdaten. Sie empfangen Daten und senden diese an alle Ports.</w:t>
            </w:r>
          </w:p>
        </w:tc>
      </w:tr>
    </w:tbl>
    <w:p w:rsidR="00494786" w:rsidRPr="00CB65E2" w:rsidRDefault="00494786">
      <w:r w:rsidRPr="00CB65E2">
        <w:br w:type="page"/>
      </w:r>
    </w:p>
    <w:tbl>
      <w:tblPr>
        <w:tblOverlap w:val="never"/>
        <w:tblW w:w="8500" w:type="dxa"/>
        <w:tblInd w:w="584" w:type="dxa"/>
        <w:tblLayout w:type="fixed"/>
        <w:tblCellMar>
          <w:top w:w="57" w:type="dxa"/>
          <w:left w:w="57" w:type="dxa"/>
          <w:bottom w:w="57" w:type="dxa"/>
          <w:right w:w="57" w:type="dxa"/>
        </w:tblCellMar>
        <w:tblLook w:val="0000" w:firstRow="0" w:lastRow="0" w:firstColumn="0" w:lastColumn="0" w:noHBand="0" w:noVBand="0"/>
      </w:tblPr>
      <w:tblGrid>
        <w:gridCol w:w="1821"/>
        <w:gridCol w:w="6679"/>
      </w:tblGrid>
      <w:tr w:rsidR="00494786" w:rsidRPr="00CB65E2" w:rsidTr="00706E04">
        <w:trPr>
          <w:trHeight w:val="239"/>
        </w:trPr>
        <w:tc>
          <w:tcPr>
            <w:tcW w:w="8500"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rsidR="00494786" w:rsidRPr="00CB65E2" w:rsidRDefault="00494786" w:rsidP="00706E04">
            <w:pPr>
              <w:rPr>
                <w:b/>
              </w:rPr>
            </w:pPr>
            <w:r w:rsidRPr="00BC54EB">
              <w:rPr>
                <w:b/>
                <w:lang w:bidi="en-US"/>
              </w:rPr>
              <w:lastRenderedPageBreak/>
              <w:t>Gateways</w:t>
            </w:r>
          </w:p>
        </w:tc>
      </w:tr>
      <w:tr w:rsidR="001716C5" w:rsidRPr="00CB65E2" w:rsidTr="00494786">
        <w:trPr>
          <w:trHeight w:val="1246"/>
        </w:trPr>
        <w:tc>
          <w:tcPr>
            <w:tcW w:w="1821" w:type="dxa"/>
            <w:tcBorders>
              <w:top w:val="single" w:sz="4" w:space="0" w:color="auto"/>
              <w:left w:val="single" w:sz="4" w:space="0" w:color="auto"/>
            </w:tcBorders>
            <w:shd w:val="clear" w:color="auto" w:fill="A8D08D" w:themeFill="accent6" w:themeFillTint="99"/>
          </w:tcPr>
          <w:p w:rsidR="001716C5" w:rsidRPr="00CB65E2" w:rsidRDefault="001716C5" w:rsidP="00494786">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Bridge</w:t>
            </w:r>
          </w:p>
        </w:tc>
        <w:tc>
          <w:tcPr>
            <w:tcW w:w="6679" w:type="dxa"/>
            <w:tcBorders>
              <w:top w:val="single" w:sz="4" w:space="0" w:color="auto"/>
              <w:left w:val="single" w:sz="4" w:space="0" w:color="auto"/>
              <w:right w:val="single" w:sz="4" w:space="0" w:color="auto"/>
            </w:tcBorders>
            <w:shd w:val="clear" w:color="auto" w:fill="auto"/>
          </w:tcPr>
          <w:p w:rsidR="001716C5" w:rsidRPr="00CB65E2" w:rsidRDefault="001716C5" w:rsidP="00494786">
            <w:pPr>
              <w:pStyle w:val="Flietext0"/>
              <w:rPr>
                <w:rFonts w:ascii="Arial" w:hAnsi="Arial" w:cs="Arial"/>
                <w:sz w:val="20"/>
                <w:szCs w:val="20"/>
              </w:rPr>
            </w:pPr>
            <w:r w:rsidRPr="00BC54EB">
              <w:rPr>
                <w:rFonts w:ascii="Arial" w:hAnsi="Arial" w:cs="Arial"/>
                <w:color w:val="000000"/>
                <w:sz w:val="20"/>
                <w:szCs w:val="20"/>
                <w:lang w:eastAsia="de-DE" w:bidi="de-DE"/>
              </w:rPr>
              <w:t>Eine Bridge</w:t>
            </w:r>
            <w:r w:rsidRPr="00CB65E2">
              <w:rPr>
                <w:rFonts w:ascii="Arial" w:hAnsi="Arial" w:cs="Arial"/>
                <w:color w:val="000000"/>
                <w:sz w:val="20"/>
                <w:szCs w:val="20"/>
                <w:lang w:eastAsia="de-DE" w:bidi="de-DE"/>
              </w:rPr>
              <w:t xml:space="preserve"> verbindet </w:t>
            </w:r>
            <w:r w:rsidRPr="00CB65E2">
              <w:rPr>
                <w:rFonts w:ascii="Arial" w:hAnsi="Arial" w:cs="Arial"/>
                <w:color w:val="000000"/>
                <w:sz w:val="20"/>
                <w:szCs w:val="20"/>
                <w:lang w:bidi="en-US"/>
              </w:rPr>
              <w:t xml:space="preserve">Netzwerksegmente </w:t>
            </w:r>
            <w:r w:rsidRPr="00CB65E2">
              <w:rPr>
                <w:rFonts w:ascii="Arial" w:hAnsi="Arial" w:cs="Arial"/>
                <w:color w:val="000000"/>
                <w:sz w:val="20"/>
                <w:szCs w:val="20"/>
                <w:lang w:eastAsia="de-DE" w:bidi="de-DE"/>
              </w:rPr>
              <w:t xml:space="preserve">auf ISO/OSI </w:t>
            </w:r>
            <w:r w:rsidRPr="00BC54EB">
              <w:rPr>
                <w:rFonts w:ascii="Arial" w:hAnsi="Arial" w:cs="Arial"/>
                <w:color w:val="000000"/>
                <w:sz w:val="20"/>
                <w:szCs w:val="20"/>
                <w:lang w:bidi="en-US"/>
              </w:rPr>
              <w:t>Layer</w:t>
            </w:r>
            <w:r w:rsidRPr="00CB65E2">
              <w:rPr>
                <w:rFonts w:ascii="Arial" w:hAnsi="Arial" w:cs="Arial"/>
                <w:color w:val="000000"/>
                <w:sz w:val="20"/>
                <w:szCs w:val="20"/>
                <w:lang w:bidi="en-US"/>
              </w:rPr>
              <w:t xml:space="preserve"> 2. </w:t>
            </w:r>
            <w:r w:rsidRPr="00CB65E2">
              <w:rPr>
                <w:rFonts w:ascii="Arial" w:hAnsi="Arial" w:cs="Arial"/>
                <w:color w:val="000000"/>
                <w:sz w:val="20"/>
                <w:szCs w:val="20"/>
                <w:lang w:eastAsia="de-DE" w:bidi="de-DE"/>
              </w:rPr>
              <w:t>Sie werden einge</w:t>
            </w:r>
            <w:r w:rsidRPr="00CB65E2">
              <w:rPr>
                <w:rFonts w:ascii="Arial" w:hAnsi="Arial" w:cs="Arial"/>
                <w:color w:val="000000"/>
                <w:sz w:val="20"/>
                <w:szCs w:val="20"/>
                <w:lang w:eastAsia="de-DE" w:bidi="de-DE"/>
              </w:rPr>
              <w:softHyphen/>
              <w:t xml:space="preserve">setzt, um </w:t>
            </w:r>
            <w:r w:rsidRPr="00BC54EB">
              <w:rPr>
                <w:rFonts w:ascii="Arial" w:hAnsi="Arial" w:cs="Arial"/>
                <w:color w:val="000000"/>
                <w:sz w:val="20"/>
                <w:szCs w:val="20"/>
                <w:lang w:eastAsia="de-DE" w:bidi="de-DE"/>
              </w:rPr>
              <w:t>z.B.</w:t>
            </w:r>
            <w:r w:rsidRPr="00CB65E2">
              <w:rPr>
                <w:rFonts w:ascii="Arial" w:hAnsi="Arial" w:cs="Arial"/>
                <w:color w:val="000000"/>
                <w:sz w:val="20"/>
                <w:szCs w:val="20"/>
                <w:lang w:eastAsia="de-DE" w:bidi="de-DE"/>
              </w:rPr>
              <w:t xml:space="preserve"> Netze in mehrere Kollisionsdomänen aufzuteilen. Da alle Netz</w:t>
            </w:r>
            <w:r w:rsidRPr="00CB65E2">
              <w:rPr>
                <w:rFonts w:ascii="Arial" w:hAnsi="Arial" w:cs="Arial"/>
                <w:color w:val="000000"/>
                <w:sz w:val="20"/>
                <w:szCs w:val="20"/>
                <w:lang w:eastAsia="de-DE" w:bidi="de-DE"/>
              </w:rPr>
              <w:softHyphen/>
              <w:t>werkkarten mit dem CSMA/CD-Verfahren arbeiten, sollte die Kommunikations</w:t>
            </w:r>
            <w:r w:rsidRPr="00CB65E2">
              <w:rPr>
                <w:rFonts w:ascii="Arial" w:hAnsi="Arial" w:cs="Arial"/>
                <w:color w:val="000000"/>
                <w:sz w:val="20"/>
                <w:szCs w:val="20"/>
                <w:lang w:eastAsia="de-DE" w:bidi="de-DE"/>
              </w:rPr>
              <w:softHyphen/>
              <w:t>last aller Geräte nicht zu hoch sein. Anderenfalls müssen einzelne Komponenten mit dem Senden zu lange warten.</w:t>
            </w:r>
          </w:p>
        </w:tc>
      </w:tr>
      <w:tr w:rsidR="001716C5" w:rsidRPr="00CB65E2" w:rsidTr="00494786">
        <w:trPr>
          <w:trHeight w:val="2223"/>
        </w:trPr>
        <w:tc>
          <w:tcPr>
            <w:tcW w:w="1821" w:type="dxa"/>
            <w:tcBorders>
              <w:top w:val="single" w:sz="4" w:space="0" w:color="auto"/>
              <w:left w:val="single" w:sz="4" w:space="0" w:color="auto"/>
            </w:tcBorders>
            <w:shd w:val="clear" w:color="auto" w:fill="A8D08D" w:themeFill="accent6" w:themeFillTint="99"/>
          </w:tcPr>
          <w:p w:rsidR="001716C5" w:rsidRPr="00CB65E2" w:rsidRDefault="001716C5" w:rsidP="00494786">
            <w:pPr>
              <w:pStyle w:val="Andere0"/>
              <w:spacing w:line="240" w:lineRule="auto"/>
              <w:rPr>
                <w:rFonts w:ascii="Arial" w:hAnsi="Arial" w:cs="Arial"/>
                <w:sz w:val="20"/>
                <w:szCs w:val="20"/>
              </w:rPr>
            </w:pPr>
            <w:proofErr w:type="spellStart"/>
            <w:r w:rsidRPr="00BC54EB">
              <w:rPr>
                <w:rFonts w:ascii="Arial" w:hAnsi="Arial" w:cs="Arial"/>
                <w:b/>
                <w:bCs/>
                <w:color w:val="000000"/>
                <w:sz w:val="20"/>
                <w:szCs w:val="20"/>
                <w:lang w:bidi="en-US"/>
              </w:rPr>
              <w:t>PowerLAN</w:t>
            </w:r>
            <w:proofErr w:type="spellEnd"/>
          </w:p>
        </w:tc>
        <w:tc>
          <w:tcPr>
            <w:tcW w:w="6679" w:type="dxa"/>
            <w:tcBorders>
              <w:top w:val="single" w:sz="4" w:space="0" w:color="auto"/>
              <w:left w:val="single" w:sz="4" w:space="0" w:color="auto"/>
              <w:right w:val="single" w:sz="4" w:space="0" w:color="auto"/>
            </w:tcBorders>
            <w:shd w:val="clear" w:color="auto" w:fill="auto"/>
          </w:tcPr>
          <w:p w:rsidR="001716C5" w:rsidRPr="00CB65E2" w:rsidRDefault="001716C5" w:rsidP="00494786">
            <w:pPr>
              <w:pStyle w:val="Flietext0"/>
              <w:rPr>
                <w:rFonts w:ascii="Arial" w:hAnsi="Arial" w:cs="Arial"/>
                <w:sz w:val="20"/>
                <w:szCs w:val="20"/>
              </w:rPr>
            </w:pPr>
            <w:r w:rsidRPr="00BC54EB">
              <w:rPr>
                <w:rFonts w:ascii="Arial" w:hAnsi="Arial" w:cs="Arial"/>
                <w:noProof/>
                <w:sz w:val="20"/>
                <w:szCs w:val="20"/>
                <w:lang w:eastAsia="de-DE"/>
              </w:rPr>
              <w:drawing>
                <wp:anchor distT="0" distB="0" distL="114300" distR="114300" simplePos="0" relativeHeight="251792384" behindDoc="0" locked="0" layoutInCell="1" allowOverlap="1">
                  <wp:simplePos x="0" y="0"/>
                  <wp:positionH relativeFrom="column">
                    <wp:posOffset>2923276</wp:posOffset>
                  </wp:positionH>
                  <wp:positionV relativeFrom="paragraph">
                    <wp:posOffset>134425</wp:posOffset>
                  </wp:positionV>
                  <wp:extent cx="1207135" cy="1048385"/>
                  <wp:effectExtent l="0" t="0" r="0" b="0"/>
                  <wp:wrapSquare wrapText="bothSides"/>
                  <wp:docPr id="48" name="Picut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85">
                            <a:extLst>
                              <a:ext uri="{28A0092B-C50C-407E-A947-70E740481C1C}">
                                <a14:useLocalDpi xmlns:a14="http://schemas.microsoft.com/office/drawing/2010/main" val="0"/>
                              </a:ext>
                            </a:extLst>
                          </a:blip>
                          <a:stretch/>
                        </pic:blipFill>
                        <pic:spPr>
                          <a:xfrm>
                            <a:off x="0" y="0"/>
                            <a:ext cx="1207135" cy="1048385"/>
                          </a:xfrm>
                          <a:prstGeom prst="rect">
                            <a:avLst/>
                          </a:prstGeom>
                        </pic:spPr>
                      </pic:pic>
                    </a:graphicData>
                  </a:graphic>
                </wp:anchor>
              </w:drawing>
            </w:r>
            <w:proofErr w:type="spellStart"/>
            <w:r w:rsidRPr="00BC54EB">
              <w:rPr>
                <w:rFonts w:ascii="Arial" w:hAnsi="Arial" w:cs="Arial"/>
                <w:color w:val="000000"/>
                <w:sz w:val="20"/>
                <w:szCs w:val="20"/>
                <w:lang w:bidi="en-US"/>
              </w:rPr>
              <w:t>PowerLAN</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bzw. </w:t>
            </w:r>
            <w:r w:rsidRPr="00BC54EB">
              <w:rPr>
                <w:rFonts w:ascii="Arial" w:hAnsi="Arial" w:cs="Arial"/>
                <w:color w:val="000000"/>
                <w:sz w:val="20"/>
                <w:szCs w:val="20"/>
                <w:lang w:bidi="en-US"/>
              </w:rPr>
              <w:t>Powerline</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Adapter verwenden die vorhandenen elektrischen 230-V-Leitungen eines Gebäudes zur Datenübertragung. Die Nutzdaten wer</w:t>
            </w:r>
            <w:r w:rsidRPr="00CB65E2">
              <w:rPr>
                <w:rFonts w:ascii="Arial" w:hAnsi="Arial" w:cs="Arial"/>
                <w:color w:val="000000"/>
                <w:sz w:val="20"/>
                <w:szCs w:val="20"/>
                <w:lang w:eastAsia="de-DE" w:bidi="de-DE"/>
              </w:rPr>
              <w:softHyphen/>
              <w:t xml:space="preserve">den über ein Trägersignal </w:t>
            </w:r>
            <w:proofErr w:type="spellStart"/>
            <w:r w:rsidRPr="00CB65E2">
              <w:rPr>
                <w:rFonts w:ascii="Arial" w:hAnsi="Arial" w:cs="Arial"/>
                <w:color w:val="000000"/>
                <w:sz w:val="20"/>
                <w:szCs w:val="20"/>
                <w:lang w:eastAsia="de-DE" w:bidi="de-DE"/>
              </w:rPr>
              <w:t>aufmoduliert</w:t>
            </w:r>
            <w:proofErr w:type="spellEnd"/>
            <w:r w:rsidRPr="00CB65E2">
              <w:rPr>
                <w:rFonts w:ascii="Arial" w:hAnsi="Arial" w:cs="Arial"/>
                <w:color w:val="000000"/>
                <w:sz w:val="20"/>
                <w:szCs w:val="20"/>
                <w:lang w:eastAsia="de-DE" w:bidi="de-DE"/>
              </w:rPr>
              <w:t xml:space="preserve">. So lässt sich das Intranet nachträglich in Räume </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bringen</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die nicht mit Netzwerkdosen verkabelt sind. Es werden mindestens zwei </w:t>
            </w:r>
            <w:r w:rsidRPr="00BC54EB">
              <w:rPr>
                <w:rFonts w:ascii="Arial" w:hAnsi="Arial" w:cs="Arial"/>
                <w:color w:val="000000"/>
                <w:sz w:val="20"/>
                <w:szCs w:val="20"/>
                <w:lang w:bidi="en-US"/>
              </w:rPr>
              <w:t>Powerline-Adapter</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benötigt, ein Anfangspunkt und ein Endpunkt. Wichtig: Je länger die </w:t>
            </w:r>
            <w:r w:rsidRPr="00CB65E2">
              <w:rPr>
                <w:rFonts w:ascii="Arial" w:hAnsi="Arial" w:cs="Arial"/>
                <w:color w:val="000000"/>
                <w:sz w:val="20"/>
                <w:szCs w:val="20"/>
                <w:lang w:bidi="en-US"/>
              </w:rPr>
              <w:t xml:space="preserve">Stromleitung </w:t>
            </w:r>
            <w:r w:rsidRPr="00CB65E2">
              <w:rPr>
                <w:rFonts w:ascii="Arial" w:hAnsi="Arial" w:cs="Arial"/>
                <w:color w:val="000000"/>
                <w:sz w:val="20"/>
                <w:szCs w:val="20"/>
                <w:lang w:eastAsia="de-DE" w:bidi="de-DE"/>
              </w:rPr>
              <w:t>ist und je mehr Verteiler zwischen Anfangs- und Endpunkt liegen,</w:t>
            </w:r>
            <w:r w:rsidR="00494786" w:rsidRPr="00CB65E2">
              <w:rPr>
                <w:rFonts w:ascii="Arial" w:hAnsi="Arial" w:cs="Arial"/>
                <w:color w:val="000000"/>
                <w:sz w:val="20"/>
                <w:szCs w:val="20"/>
                <w:lang w:eastAsia="de-DE" w:bidi="de-DE"/>
              </w:rPr>
              <w:t xml:space="preserve"> umso größer ist die Dämpfung. </w:t>
            </w:r>
            <w:r w:rsidR="00494786" w:rsidRPr="00BC54EB">
              <w:rPr>
                <w:rFonts w:ascii="Arial" w:hAnsi="Arial" w:cs="Arial"/>
                <w:color w:val="000000"/>
                <w:sz w:val="20"/>
                <w:szCs w:val="20"/>
                <w:lang w:bidi="en-US"/>
              </w:rPr>
              <w:t>Powerline-Adapter</w:t>
            </w:r>
            <w:r w:rsidR="00494786" w:rsidRPr="00CB65E2">
              <w:rPr>
                <w:rFonts w:ascii="Arial" w:hAnsi="Arial" w:cs="Arial"/>
                <w:color w:val="000000"/>
                <w:sz w:val="20"/>
                <w:szCs w:val="20"/>
                <w:lang w:bidi="en-US"/>
              </w:rPr>
              <w:t xml:space="preserve"> </w:t>
            </w:r>
            <w:r w:rsidR="00494786" w:rsidRPr="00CB65E2">
              <w:rPr>
                <w:rFonts w:ascii="Arial" w:hAnsi="Arial" w:cs="Arial"/>
                <w:color w:val="000000"/>
                <w:sz w:val="20"/>
                <w:szCs w:val="20"/>
                <w:lang w:eastAsia="de-DE" w:bidi="de-DE"/>
              </w:rPr>
              <w:t xml:space="preserve">arbeiten auf der </w:t>
            </w:r>
            <w:r w:rsidR="00494786" w:rsidRPr="00CB65E2">
              <w:rPr>
                <w:rFonts w:ascii="Arial" w:hAnsi="Arial" w:cs="Arial"/>
                <w:color w:val="000000"/>
                <w:sz w:val="20"/>
                <w:szCs w:val="20"/>
                <w:lang w:bidi="en-US"/>
              </w:rPr>
              <w:t xml:space="preserve">OSI-Schicht 1. </w:t>
            </w:r>
            <w:r w:rsidR="00494786" w:rsidRPr="00CB65E2">
              <w:rPr>
                <w:rFonts w:ascii="Arial" w:hAnsi="Arial" w:cs="Arial"/>
                <w:color w:val="000000"/>
                <w:sz w:val="20"/>
                <w:szCs w:val="20"/>
                <w:lang w:eastAsia="de-DE" w:bidi="de-DE"/>
              </w:rPr>
              <w:t>Bei der Auswahl ist zu berücksichtigen, dass die eingesetzten Adapter mög</w:t>
            </w:r>
            <w:r w:rsidR="00494786" w:rsidRPr="00CB65E2">
              <w:rPr>
                <w:rFonts w:ascii="Arial" w:hAnsi="Arial" w:cs="Arial"/>
                <w:color w:val="000000"/>
                <w:sz w:val="20"/>
                <w:szCs w:val="20"/>
                <w:lang w:eastAsia="de-DE" w:bidi="de-DE"/>
              </w:rPr>
              <w:softHyphen/>
              <w:t>lichst vom gleichen Hersteller sein sollten. Je nach Hersteller können theoreti</w:t>
            </w:r>
            <w:r w:rsidR="00494786" w:rsidRPr="00CB65E2">
              <w:rPr>
                <w:rFonts w:ascii="Arial" w:hAnsi="Arial" w:cs="Arial"/>
                <w:color w:val="000000"/>
                <w:sz w:val="20"/>
                <w:szCs w:val="20"/>
                <w:lang w:eastAsia="de-DE" w:bidi="de-DE"/>
              </w:rPr>
              <w:softHyphen/>
              <w:t xml:space="preserve">sche Übertragungsraten von bis zu </w:t>
            </w:r>
            <w:r w:rsidR="00494786" w:rsidRPr="00CB65E2">
              <w:rPr>
                <w:rFonts w:ascii="Arial" w:hAnsi="Arial" w:cs="Arial"/>
                <w:color w:val="000000"/>
                <w:sz w:val="20"/>
                <w:szCs w:val="20"/>
                <w:lang w:bidi="en-US"/>
              </w:rPr>
              <w:t xml:space="preserve">1 200 </w:t>
            </w:r>
            <w:r w:rsidR="00494786" w:rsidRPr="00CB65E2">
              <w:rPr>
                <w:rFonts w:ascii="Arial" w:hAnsi="Arial" w:cs="Arial"/>
                <w:color w:val="000000"/>
                <w:sz w:val="20"/>
                <w:szCs w:val="20"/>
                <w:lang w:eastAsia="de-DE" w:bidi="de-DE"/>
              </w:rPr>
              <w:t xml:space="preserve">MBit/s erreicht werden. Einige Adapter sind in der Lage, zusätzlich ein </w:t>
            </w:r>
            <w:r w:rsidR="00494786" w:rsidRPr="00BC54EB">
              <w:rPr>
                <w:rFonts w:ascii="Arial" w:hAnsi="Arial" w:cs="Arial"/>
                <w:color w:val="000000"/>
                <w:sz w:val="20"/>
                <w:szCs w:val="20"/>
                <w:lang w:bidi="en-US"/>
              </w:rPr>
              <w:t>WLAN-Access</w:t>
            </w:r>
            <w:r w:rsidR="00494786" w:rsidRPr="00CB65E2">
              <w:rPr>
                <w:rFonts w:ascii="Arial" w:hAnsi="Arial" w:cs="Arial"/>
                <w:color w:val="000000"/>
                <w:sz w:val="20"/>
                <w:szCs w:val="20"/>
                <w:lang w:bidi="en-US"/>
              </w:rPr>
              <w:t xml:space="preserve"> Point </w:t>
            </w:r>
            <w:r w:rsidR="00494786" w:rsidRPr="00CB65E2">
              <w:rPr>
                <w:rFonts w:ascii="Arial" w:hAnsi="Arial" w:cs="Arial"/>
                <w:color w:val="000000"/>
                <w:sz w:val="20"/>
                <w:szCs w:val="20"/>
                <w:lang w:eastAsia="de-DE" w:bidi="de-DE"/>
              </w:rPr>
              <w:t>bereitzustellen.</w:t>
            </w:r>
          </w:p>
        </w:tc>
      </w:tr>
      <w:tr w:rsidR="001716C5" w:rsidRPr="00CB65E2" w:rsidTr="00494786">
        <w:trPr>
          <w:trHeight w:val="1933"/>
        </w:trPr>
        <w:tc>
          <w:tcPr>
            <w:tcW w:w="1821" w:type="dxa"/>
            <w:tcBorders>
              <w:top w:val="single" w:sz="4" w:space="0" w:color="auto"/>
              <w:left w:val="single" w:sz="4" w:space="0" w:color="auto"/>
            </w:tcBorders>
            <w:shd w:val="clear" w:color="auto" w:fill="A8D08D" w:themeFill="accent6" w:themeFillTint="99"/>
          </w:tcPr>
          <w:p w:rsidR="001716C5" w:rsidRPr="00CB65E2" w:rsidRDefault="001716C5" w:rsidP="00494786">
            <w:pPr>
              <w:pStyle w:val="Andere0"/>
              <w:spacing w:line="240" w:lineRule="auto"/>
              <w:rPr>
                <w:rFonts w:ascii="Arial" w:hAnsi="Arial" w:cs="Arial"/>
                <w:sz w:val="20"/>
                <w:szCs w:val="20"/>
              </w:rPr>
            </w:pPr>
            <w:r w:rsidRPr="00BC54EB">
              <w:rPr>
                <w:rFonts w:ascii="Arial" w:hAnsi="Arial" w:cs="Arial"/>
                <w:b/>
                <w:bCs/>
                <w:color w:val="000000"/>
                <w:sz w:val="20"/>
                <w:szCs w:val="20"/>
                <w:lang w:bidi="en-US"/>
              </w:rPr>
              <w:t>Layer</w:t>
            </w:r>
            <w:r w:rsidRPr="00CB65E2">
              <w:rPr>
                <w:rFonts w:ascii="Arial" w:hAnsi="Arial" w:cs="Arial"/>
                <w:b/>
                <w:bCs/>
                <w:color w:val="000000"/>
                <w:sz w:val="20"/>
                <w:szCs w:val="20"/>
                <w:lang w:bidi="en-US"/>
              </w:rPr>
              <w:t xml:space="preserve"> 3 </w:t>
            </w:r>
            <w:r w:rsidRPr="00BC54EB">
              <w:rPr>
                <w:rFonts w:ascii="Arial" w:hAnsi="Arial" w:cs="Arial"/>
                <w:b/>
                <w:bCs/>
                <w:color w:val="000000"/>
                <w:sz w:val="20"/>
                <w:szCs w:val="20"/>
                <w:lang w:bidi="en-US"/>
              </w:rPr>
              <w:t>Gateways</w:t>
            </w:r>
          </w:p>
        </w:tc>
        <w:tc>
          <w:tcPr>
            <w:tcW w:w="6679" w:type="dxa"/>
            <w:tcBorders>
              <w:top w:val="single" w:sz="4" w:space="0" w:color="auto"/>
              <w:left w:val="single" w:sz="4" w:space="0" w:color="auto"/>
              <w:right w:val="single" w:sz="4" w:space="0" w:color="auto"/>
            </w:tcBorders>
            <w:shd w:val="clear" w:color="auto" w:fill="auto"/>
          </w:tcPr>
          <w:p w:rsidR="001716C5" w:rsidRPr="00CB65E2" w:rsidRDefault="00494786" w:rsidP="00494786">
            <w:pPr>
              <w:pStyle w:val="Flietext0"/>
              <w:rPr>
                <w:rFonts w:ascii="Arial" w:hAnsi="Arial" w:cs="Arial"/>
                <w:sz w:val="20"/>
                <w:szCs w:val="20"/>
              </w:rPr>
            </w:pPr>
            <w:r w:rsidRPr="00BC54EB">
              <w:rPr>
                <w:rFonts w:ascii="Arial" w:hAnsi="Arial" w:cs="Arial"/>
                <w:color w:val="000000"/>
                <w:sz w:val="20"/>
                <w:szCs w:val="20"/>
                <w:lang w:bidi="en-US"/>
              </w:rPr>
              <w:t>Layer</w:t>
            </w:r>
            <w:r w:rsidRPr="00CB65E2">
              <w:rPr>
                <w:rFonts w:ascii="Arial" w:hAnsi="Arial" w:cs="Arial"/>
                <w:color w:val="000000"/>
                <w:sz w:val="20"/>
                <w:szCs w:val="20"/>
                <w:lang w:bidi="en-US"/>
              </w:rPr>
              <w:t xml:space="preserve"> 3 </w:t>
            </w:r>
            <w:r w:rsidRPr="00BC54EB">
              <w:rPr>
                <w:rFonts w:ascii="Arial" w:hAnsi="Arial" w:cs="Arial"/>
                <w:color w:val="000000"/>
                <w:sz w:val="20"/>
                <w:szCs w:val="20"/>
                <w:lang w:bidi="en-US"/>
              </w:rPr>
              <w:t>Gateways</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werden auch als </w:t>
            </w:r>
            <w:r w:rsidRPr="00CB65E2">
              <w:rPr>
                <w:rFonts w:ascii="Arial" w:hAnsi="Arial" w:cs="Arial"/>
                <w:color w:val="000000"/>
                <w:sz w:val="20"/>
                <w:szCs w:val="20"/>
                <w:lang w:bidi="en-US"/>
              </w:rPr>
              <w:t xml:space="preserve">Router </w:t>
            </w:r>
            <w:r w:rsidRPr="00CB65E2">
              <w:rPr>
                <w:rFonts w:ascii="Arial" w:hAnsi="Arial" w:cs="Arial"/>
                <w:color w:val="000000"/>
                <w:sz w:val="20"/>
                <w:szCs w:val="20"/>
                <w:lang w:eastAsia="de-DE" w:bidi="de-DE"/>
              </w:rPr>
              <w:t xml:space="preserve">bezeichnet. Sie stellen eine Verbindung zwischen </w:t>
            </w:r>
            <w:r w:rsidRPr="00CB65E2">
              <w:rPr>
                <w:rFonts w:ascii="Arial" w:hAnsi="Arial" w:cs="Arial"/>
                <w:color w:val="000000"/>
                <w:sz w:val="20"/>
                <w:szCs w:val="20"/>
                <w:lang w:bidi="en-US"/>
              </w:rPr>
              <w:t xml:space="preserve">Subnetzen </w:t>
            </w:r>
            <w:r w:rsidRPr="00CB65E2">
              <w:rPr>
                <w:rFonts w:ascii="Arial" w:hAnsi="Arial" w:cs="Arial"/>
                <w:color w:val="000000"/>
                <w:sz w:val="20"/>
                <w:szCs w:val="20"/>
                <w:lang w:eastAsia="de-DE" w:bidi="de-DE"/>
              </w:rPr>
              <w:t xml:space="preserve">her. </w:t>
            </w:r>
            <w:r w:rsidRPr="00BC54EB">
              <w:rPr>
                <w:rFonts w:ascii="Arial" w:hAnsi="Arial" w:cs="Arial"/>
                <w:color w:val="000000"/>
                <w:sz w:val="20"/>
                <w:szCs w:val="20"/>
                <w:lang w:bidi="en-US"/>
              </w:rPr>
              <w:t>LTE-Router</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stellen ein lokales Netz </w:t>
            </w:r>
            <w:r w:rsidRPr="00CB65E2">
              <w:rPr>
                <w:rFonts w:ascii="Arial" w:hAnsi="Arial" w:cs="Arial"/>
                <w:color w:val="000000"/>
                <w:sz w:val="20"/>
                <w:szCs w:val="20"/>
                <w:lang w:bidi="en-US"/>
              </w:rPr>
              <w:t xml:space="preserve">(WLAN) </w:t>
            </w:r>
            <w:r w:rsidRPr="00CB65E2">
              <w:rPr>
                <w:rFonts w:ascii="Arial" w:hAnsi="Arial" w:cs="Arial"/>
                <w:color w:val="000000"/>
                <w:sz w:val="20"/>
                <w:szCs w:val="20"/>
                <w:lang w:eastAsia="de-DE" w:bidi="de-DE"/>
              </w:rPr>
              <w:t xml:space="preserve">bereit und verbinden dieses mit dem </w:t>
            </w:r>
            <w:r w:rsidRPr="00CB65E2">
              <w:rPr>
                <w:rFonts w:ascii="Arial" w:hAnsi="Arial" w:cs="Arial"/>
                <w:color w:val="000000"/>
                <w:sz w:val="20"/>
                <w:szCs w:val="20"/>
                <w:lang w:bidi="en-US"/>
              </w:rPr>
              <w:t xml:space="preserve">4G-LTE-Netz. </w:t>
            </w:r>
            <w:r w:rsidRPr="00BC54EB">
              <w:rPr>
                <w:rFonts w:ascii="Arial" w:hAnsi="Arial" w:cs="Arial"/>
                <w:color w:val="000000"/>
                <w:sz w:val="20"/>
                <w:szCs w:val="20"/>
                <w:lang w:bidi="en-US"/>
              </w:rPr>
              <w:t>LTE-Router</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gibt es </w:t>
            </w:r>
            <w:r w:rsidRPr="00BC54EB">
              <w:rPr>
                <w:rFonts w:ascii="Arial" w:hAnsi="Arial" w:cs="Arial"/>
                <w:color w:val="000000"/>
                <w:sz w:val="20"/>
                <w:szCs w:val="20"/>
                <w:lang w:eastAsia="de-DE" w:bidi="de-DE"/>
              </w:rPr>
              <w:t>u.a.</w:t>
            </w:r>
            <w:r w:rsidRPr="00CB65E2">
              <w:rPr>
                <w:rFonts w:ascii="Arial" w:hAnsi="Arial" w:cs="Arial"/>
                <w:color w:val="000000"/>
                <w:sz w:val="20"/>
                <w:szCs w:val="20"/>
                <w:lang w:eastAsia="de-DE" w:bidi="de-DE"/>
              </w:rPr>
              <w:t xml:space="preserve"> für den mobilen Einsatz (siehe Abbil</w:t>
            </w:r>
            <w:r w:rsidRPr="00CB65E2">
              <w:rPr>
                <w:rFonts w:ascii="Arial" w:hAnsi="Arial" w:cs="Arial"/>
                <w:color w:val="000000"/>
                <w:sz w:val="20"/>
                <w:szCs w:val="20"/>
                <w:lang w:eastAsia="de-DE" w:bidi="de-DE"/>
              </w:rPr>
              <w:softHyphen/>
              <w:t>dung).</w:t>
            </w:r>
            <w:r w:rsidR="001716C5" w:rsidRPr="00CB65E2">
              <w:rPr>
                <w:rFonts w:ascii="Arial" w:hAnsi="Arial" w:cs="Arial"/>
                <w:noProof/>
                <w:sz w:val="20"/>
                <w:szCs w:val="20"/>
                <w:lang w:eastAsia="de-DE"/>
              </w:rPr>
              <w:drawing>
                <wp:anchor distT="0" distB="0" distL="114300" distR="114300" simplePos="0" relativeHeight="251793408" behindDoc="0" locked="0" layoutInCell="1" allowOverlap="1">
                  <wp:simplePos x="0" y="0"/>
                  <wp:positionH relativeFrom="column">
                    <wp:posOffset>2959490</wp:posOffset>
                  </wp:positionH>
                  <wp:positionV relativeFrom="paragraph">
                    <wp:posOffset>70642</wp:posOffset>
                  </wp:positionV>
                  <wp:extent cx="1207135" cy="1029970"/>
                  <wp:effectExtent l="0" t="0" r="0" b="0"/>
                  <wp:wrapSquare wrapText="bothSides"/>
                  <wp:docPr id="49" name="Picutre 49"/>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86">
                            <a:extLst>
                              <a:ext uri="{28A0092B-C50C-407E-A947-70E740481C1C}">
                                <a14:useLocalDpi xmlns:a14="http://schemas.microsoft.com/office/drawing/2010/main" val="0"/>
                              </a:ext>
                            </a:extLst>
                          </a:blip>
                          <a:stretch/>
                        </pic:blipFill>
                        <pic:spPr>
                          <a:xfrm>
                            <a:off x="0" y="0"/>
                            <a:ext cx="1207135" cy="1029970"/>
                          </a:xfrm>
                          <a:prstGeom prst="rect">
                            <a:avLst/>
                          </a:prstGeom>
                        </pic:spPr>
                      </pic:pic>
                    </a:graphicData>
                  </a:graphic>
                </wp:anchor>
              </w:drawing>
            </w:r>
          </w:p>
        </w:tc>
      </w:tr>
      <w:tr w:rsidR="001716C5" w:rsidRPr="00CB65E2" w:rsidTr="00494786">
        <w:trPr>
          <w:trHeight w:val="540"/>
        </w:trPr>
        <w:tc>
          <w:tcPr>
            <w:tcW w:w="1821" w:type="dxa"/>
            <w:tcBorders>
              <w:top w:val="single" w:sz="4" w:space="0" w:color="auto"/>
              <w:left w:val="single" w:sz="4" w:space="0" w:color="auto"/>
            </w:tcBorders>
            <w:shd w:val="clear" w:color="auto" w:fill="A8D08D" w:themeFill="accent6" w:themeFillTint="99"/>
          </w:tcPr>
          <w:p w:rsidR="001716C5" w:rsidRPr="00CB65E2" w:rsidRDefault="001716C5" w:rsidP="00494786">
            <w:pPr>
              <w:pStyle w:val="Andere0"/>
              <w:spacing w:line="240" w:lineRule="auto"/>
              <w:rPr>
                <w:rFonts w:ascii="Arial" w:hAnsi="Arial" w:cs="Arial"/>
                <w:sz w:val="20"/>
                <w:szCs w:val="20"/>
              </w:rPr>
            </w:pPr>
            <w:r w:rsidRPr="00CB65E2">
              <w:rPr>
                <w:rFonts w:ascii="Arial" w:hAnsi="Arial" w:cs="Arial"/>
                <w:b/>
                <w:bCs/>
                <w:color w:val="000000"/>
                <w:sz w:val="20"/>
                <w:szCs w:val="20"/>
                <w:lang w:bidi="en-US"/>
              </w:rPr>
              <w:t xml:space="preserve">NAT </w:t>
            </w:r>
            <w:r w:rsidRPr="00BC54EB">
              <w:rPr>
                <w:rFonts w:ascii="Arial" w:hAnsi="Arial" w:cs="Arial"/>
                <w:b/>
                <w:bCs/>
                <w:color w:val="000000"/>
                <w:sz w:val="20"/>
                <w:szCs w:val="20"/>
                <w:lang w:bidi="en-US"/>
              </w:rPr>
              <w:t>Gateways</w:t>
            </w:r>
          </w:p>
        </w:tc>
        <w:tc>
          <w:tcPr>
            <w:tcW w:w="6679" w:type="dxa"/>
            <w:tcBorders>
              <w:top w:val="single" w:sz="4" w:space="0" w:color="auto"/>
              <w:left w:val="single" w:sz="4" w:space="0" w:color="auto"/>
              <w:right w:val="single" w:sz="4" w:space="0" w:color="auto"/>
            </w:tcBorders>
            <w:shd w:val="clear" w:color="auto" w:fill="auto"/>
          </w:tcPr>
          <w:p w:rsidR="001716C5" w:rsidRPr="00CB65E2" w:rsidRDefault="00494786" w:rsidP="00494786">
            <w:pPr>
              <w:pStyle w:val="Flietext0"/>
              <w:rPr>
                <w:rFonts w:ascii="Arial" w:hAnsi="Arial" w:cs="Arial"/>
                <w:sz w:val="20"/>
                <w:szCs w:val="20"/>
              </w:rPr>
            </w:pPr>
            <w:r w:rsidRPr="00CB65E2">
              <w:rPr>
                <w:rFonts w:ascii="Arial" w:hAnsi="Arial" w:cs="Arial"/>
                <w:color w:val="000000"/>
                <w:sz w:val="20"/>
                <w:szCs w:val="20"/>
                <w:lang w:bidi="en-US"/>
              </w:rPr>
              <w:t xml:space="preserve">NAT </w:t>
            </w:r>
            <w:r w:rsidRPr="00BC54EB">
              <w:rPr>
                <w:rFonts w:ascii="Arial" w:hAnsi="Arial" w:cs="Arial"/>
                <w:color w:val="000000"/>
                <w:sz w:val="20"/>
                <w:szCs w:val="20"/>
                <w:lang w:bidi="en-US"/>
              </w:rPr>
              <w:t>Gateways</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übernehmen die Aufgabe </w:t>
            </w:r>
            <w:r w:rsidRPr="00BC54EB">
              <w:rPr>
                <w:rFonts w:ascii="Arial" w:hAnsi="Arial" w:cs="Arial"/>
                <w:color w:val="000000"/>
                <w:sz w:val="20"/>
                <w:szCs w:val="20"/>
                <w:lang w:eastAsia="de-DE" w:bidi="de-DE"/>
              </w:rPr>
              <w:t xml:space="preserve">der </w:t>
            </w:r>
            <w:r w:rsidRPr="00BC54EB">
              <w:rPr>
                <w:rFonts w:ascii="Arial" w:hAnsi="Arial" w:cs="Arial"/>
                <w:color w:val="000000"/>
                <w:sz w:val="20"/>
                <w:szCs w:val="20"/>
                <w:lang w:bidi="en-US"/>
              </w:rPr>
              <w:t>Network</w:t>
            </w:r>
            <w:r w:rsidRPr="00CB65E2">
              <w:rPr>
                <w:rFonts w:ascii="Arial" w:hAnsi="Arial" w:cs="Arial"/>
                <w:color w:val="000000"/>
                <w:sz w:val="20"/>
                <w:szCs w:val="20"/>
                <w:lang w:bidi="en-US"/>
              </w:rPr>
              <w:t xml:space="preserve"> </w:t>
            </w:r>
            <w:proofErr w:type="spellStart"/>
            <w:r w:rsidRPr="00BC54EB">
              <w:rPr>
                <w:rFonts w:ascii="Arial" w:hAnsi="Arial" w:cs="Arial"/>
                <w:color w:val="000000"/>
                <w:sz w:val="20"/>
                <w:szCs w:val="20"/>
                <w:lang w:bidi="en-US"/>
              </w:rPr>
              <w:t>Address</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Translation bei </w:t>
            </w:r>
            <w:r w:rsidRPr="00CB65E2">
              <w:rPr>
                <w:rFonts w:ascii="Arial" w:hAnsi="Arial" w:cs="Arial"/>
                <w:color w:val="000000"/>
                <w:sz w:val="20"/>
                <w:szCs w:val="20"/>
                <w:lang w:bidi="en-US"/>
              </w:rPr>
              <w:t>IPv4-Netzwerken.</w:t>
            </w:r>
          </w:p>
        </w:tc>
      </w:tr>
      <w:tr w:rsidR="001716C5" w:rsidRPr="00CB65E2" w:rsidTr="00494786">
        <w:trPr>
          <w:trHeight w:val="562"/>
        </w:trPr>
        <w:tc>
          <w:tcPr>
            <w:tcW w:w="1821" w:type="dxa"/>
            <w:tcBorders>
              <w:top w:val="single" w:sz="4" w:space="0" w:color="auto"/>
              <w:left w:val="single" w:sz="4" w:space="0" w:color="auto"/>
              <w:bottom w:val="single" w:sz="4" w:space="0" w:color="auto"/>
            </w:tcBorders>
            <w:shd w:val="clear" w:color="auto" w:fill="A8D08D" w:themeFill="accent6" w:themeFillTint="99"/>
          </w:tcPr>
          <w:p w:rsidR="001716C5" w:rsidRPr="00CB65E2" w:rsidRDefault="001716C5" w:rsidP="00494786">
            <w:pPr>
              <w:pStyle w:val="Andere0"/>
              <w:spacing w:line="240" w:lineRule="auto"/>
              <w:rPr>
                <w:rFonts w:ascii="Arial" w:hAnsi="Arial" w:cs="Arial"/>
                <w:sz w:val="20"/>
                <w:szCs w:val="20"/>
              </w:rPr>
            </w:pPr>
            <w:r w:rsidRPr="00CB65E2">
              <w:rPr>
                <w:rFonts w:ascii="Arial" w:hAnsi="Arial" w:cs="Arial"/>
                <w:b/>
                <w:bCs/>
                <w:color w:val="000000"/>
                <w:sz w:val="20"/>
                <w:szCs w:val="20"/>
                <w:lang w:bidi="en-US"/>
              </w:rPr>
              <w:t xml:space="preserve">TLS </w:t>
            </w:r>
            <w:r w:rsidRPr="00BC54EB">
              <w:rPr>
                <w:rFonts w:ascii="Arial" w:hAnsi="Arial" w:cs="Arial"/>
                <w:b/>
                <w:bCs/>
                <w:color w:val="000000"/>
                <w:sz w:val="20"/>
                <w:szCs w:val="20"/>
                <w:lang w:eastAsia="de-DE" w:bidi="de-DE"/>
              </w:rPr>
              <w:t>Gateway</w:t>
            </w:r>
          </w:p>
        </w:tc>
        <w:tc>
          <w:tcPr>
            <w:tcW w:w="6679" w:type="dxa"/>
            <w:tcBorders>
              <w:top w:val="single" w:sz="4" w:space="0" w:color="auto"/>
              <w:left w:val="single" w:sz="4" w:space="0" w:color="auto"/>
              <w:bottom w:val="single" w:sz="4" w:space="0" w:color="auto"/>
              <w:right w:val="single" w:sz="4" w:space="0" w:color="auto"/>
            </w:tcBorders>
            <w:shd w:val="clear" w:color="auto" w:fill="auto"/>
          </w:tcPr>
          <w:p w:rsidR="001716C5" w:rsidRPr="00CB65E2" w:rsidRDefault="00494786" w:rsidP="00494786">
            <w:pPr>
              <w:pStyle w:val="Flietext0"/>
              <w:spacing w:line="269" w:lineRule="auto"/>
              <w:rPr>
                <w:rFonts w:ascii="Arial" w:hAnsi="Arial" w:cs="Arial"/>
                <w:sz w:val="20"/>
                <w:szCs w:val="20"/>
              </w:rPr>
            </w:pPr>
            <w:r w:rsidRPr="00CB65E2">
              <w:rPr>
                <w:rFonts w:ascii="Arial" w:hAnsi="Arial" w:cs="Arial"/>
                <w:sz w:val="20"/>
                <w:szCs w:val="20"/>
              </w:rPr>
              <w:t xml:space="preserve">Die Terminierung von TLS-Verbindungen ist ein Beispiel für </w:t>
            </w:r>
            <w:r w:rsidRPr="00BC54EB">
              <w:rPr>
                <w:rFonts w:ascii="Arial" w:hAnsi="Arial" w:cs="Arial"/>
                <w:sz w:val="20"/>
                <w:szCs w:val="20"/>
              </w:rPr>
              <w:t>Layer</w:t>
            </w:r>
            <w:r w:rsidRPr="00CB65E2">
              <w:rPr>
                <w:rFonts w:ascii="Arial" w:hAnsi="Arial" w:cs="Arial"/>
                <w:sz w:val="20"/>
                <w:szCs w:val="20"/>
              </w:rPr>
              <w:t xml:space="preserve"> 4 </w:t>
            </w:r>
            <w:r w:rsidRPr="00BC54EB">
              <w:rPr>
                <w:rFonts w:ascii="Arial" w:hAnsi="Arial" w:cs="Arial"/>
                <w:sz w:val="20"/>
                <w:szCs w:val="20"/>
              </w:rPr>
              <w:t>Gateways</w:t>
            </w:r>
            <w:r w:rsidRPr="00CB65E2">
              <w:rPr>
                <w:rFonts w:ascii="Arial" w:hAnsi="Arial" w:cs="Arial"/>
                <w:sz w:val="20"/>
                <w:szCs w:val="20"/>
              </w:rPr>
              <w:t xml:space="preserve">. So kann </w:t>
            </w:r>
            <w:r w:rsidRPr="00BC54EB">
              <w:rPr>
                <w:rFonts w:ascii="Arial" w:hAnsi="Arial" w:cs="Arial"/>
                <w:sz w:val="20"/>
                <w:szCs w:val="20"/>
              </w:rPr>
              <w:t>z.B.</w:t>
            </w:r>
            <w:r w:rsidRPr="00CB65E2">
              <w:rPr>
                <w:rFonts w:ascii="Arial" w:hAnsi="Arial" w:cs="Arial"/>
                <w:sz w:val="20"/>
                <w:szCs w:val="20"/>
              </w:rPr>
              <w:t xml:space="preserve"> eine Firewall diese Aufgabe übernehmen.</w:t>
            </w:r>
          </w:p>
        </w:tc>
      </w:tr>
      <w:tr w:rsidR="001716C5" w:rsidRPr="00CB65E2" w:rsidTr="00494786">
        <w:trPr>
          <w:trHeight w:val="562"/>
        </w:trPr>
        <w:tc>
          <w:tcPr>
            <w:tcW w:w="1821" w:type="dxa"/>
            <w:tcBorders>
              <w:top w:val="single" w:sz="4" w:space="0" w:color="auto"/>
              <w:left w:val="single" w:sz="4" w:space="0" w:color="auto"/>
              <w:bottom w:val="single" w:sz="4" w:space="0" w:color="auto"/>
            </w:tcBorders>
            <w:shd w:val="clear" w:color="auto" w:fill="A8D08D" w:themeFill="accent6" w:themeFillTint="99"/>
          </w:tcPr>
          <w:p w:rsidR="001716C5" w:rsidRPr="00CB65E2" w:rsidRDefault="001716C5" w:rsidP="00494786">
            <w:pPr>
              <w:pStyle w:val="Andere0"/>
              <w:spacing w:line="240" w:lineRule="auto"/>
              <w:rPr>
                <w:rFonts w:ascii="Arial" w:hAnsi="Arial" w:cs="Arial"/>
                <w:sz w:val="20"/>
                <w:szCs w:val="20"/>
              </w:rPr>
            </w:pPr>
            <w:r w:rsidRPr="00CB65E2">
              <w:rPr>
                <w:rFonts w:ascii="Arial" w:hAnsi="Arial" w:cs="Arial"/>
                <w:b/>
                <w:bCs/>
                <w:color w:val="000000"/>
                <w:sz w:val="20"/>
                <w:szCs w:val="20"/>
                <w:lang w:bidi="en-US"/>
              </w:rPr>
              <w:t>Proxy</w:t>
            </w:r>
          </w:p>
        </w:tc>
        <w:tc>
          <w:tcPr>
            <w:tcW w:w="6679" w:type="dxa"/>
            <w:tcBorders>
              <w:top w:val="single" w:sz="4" w:space="0" w:color="auto"/>
              <w:left w:val="single" w:sz="4" w:space="0" w:color="auto"/>
              <w:bottom w:val="single" w:sz="4" w:space="0" w:color="auto"/>
              <w:right w:val="single" w:sz="4" w:space="0" w:color="auto"/>
            </w:tcBorders>
            <w:shd w:val="clear" w:color="auto" w:fill="auto"/>
          </w:tcPr>
          <w:p w:rsidR="001716C5" w:rsidRPr="00CB65E2" w:rsidRDefault="001716C5" w:rsidP="00494786">
            <w:pPr>
              <w:pStyle w:val="Andere0"/>
              <w:spacing w:line="233" w:lineRule="exact"/>
              <w:rPr>
                <w:rFonts w:ascii="Arial" w:hAnsi="Arial" w:cs="Arial"/>
                <w:sz w:val="20"/>
                <w:szCs w:val="20"/>
              </w:rPr>
            </w:pPr>
            <w:r w:rsidRPr="00BC54EB">
              <w:rPr>
                <w:rFonts w:ascii="Arial" w:hAnsi="Arial" w:cs="Arial"/>
                <w:color w:val="000000"/>
                <w:sz w:val="20"/>
                <w:szCs w:val="20"/>
                <w:lang w:bidi="en-US"/>
              </w:rPr>
              <w:t>Gateways</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auf den </w:t>
            </w:r>
            <w:r w:rsidRPr="00BC54EB">
              <w:rPr>
                <w:rFonts w:ascii="Arial" w:hAnsi="Arial" w:cs="Arial"/>
                <w:color w:val="000000"/>
                <w:sz w:val="20"/>
                <w:szCs w:val="20"/>
                <w:lang w:bidi="en-US"/>
              </w:rPr>
              <w:t xml:space="preserve">OSI </w:t>
            </w:r>
            <w:proofErr w:type="spellStart"/>
            <w:r w:rsidRPr="00BC54EB">
              <w:rPr>
                <w:rFonts w:ascii="Arial" w:hAnsi="Arial" w:cs="Arial"/>
                <w:color w:val="000000"/>
                <w:sz w:val="20"/>
                <w:szCs w:val="20"/>
                <w:lang w:bidi="en-US"/>
              </w:rPr>
              <w:t>Layern</w:t>
            </w:r>
            <w:proofErr w:type="spellEnd"/>
            <w:r w:rsidRPr="00CB65E2">
              <w:rPr>
                <w:rFonts w:ascii="Arial" w:hAnsi="Arial" w:cs="Arial"/>
                <w:color w:val="000000"/>
                <w:sz w:val="20"/>
                <w:szCs w:val="20"/>
                <w:lang w:bidi="en-US"/>
              </w:rPr>
              <w:t xml:space="preserve"> 5-7 </w:t>
            </w:r>
            <w:r w:rsidRPr="00CB65E2">
              <w:rPr>
                <w:rFonts w:ascii="Arial" w:hAnsi="Arial" w:cs="Arial"/>
                <w:color w:val="000000"/>
                <w:sz w:val="20"/>
                <w:szCs w:val="20"/>
                <w:lang w:eastAsia="de-DE" w:bidi="de-DE"/>
              </w:rPr>
              <w:t xml:space="preserve">werden als </w:t>
            </w:r>
            <w:r w:rsidRPr="00CB65E2">
              <w:rPr>
                <w:rFonts w:ascii="Arial" w:hAnsi="Arial" w:cs="Arial"/>
                <w:color w:val="000000"/>
                <w:sz w:val="20"/>
                <w:szCs w:val="20"/>
                <w:lang w:bidi="en-US"/>
              </w:rPr>
              <w:t xml:space="preserve">Proxy </w:t>
            </w:r>
            <w:r w:rsidRPr="00CB65E2">
              <w:rPr>
                <w:rFonts w:ascii="Arial" w:hAnsi="Arial" w:cs="Arial"/>
                <w:color w:val="000000"/>
                <w:sz w:val="20"/>
                <w:szCs w:val="20"/>
                <w:lang w:eastAsia="de-DE" w:bidi="de-DE"/>
              </w:rPr>
              <w:t xml:space="preserve">oder </w:t>
            </w:r>
            <w:proofErr w:type="spellStart"/>
            <w:r w:rsidRPr="00BC54EB">
              <w:rPr>
                <w:rFonts w:ascii="Arial" w:hAnsi="Arial" w:cs="Arial"/>
                <w:color w:val="000000"/>
                <w:sz w:val="20"/>
                <w:szCs w:val="20"/>
                <w:lang w:eastAsia="de-DE" w:bidi="de-DE"/>
              </w:rPr>
              <w:t>Application</w:t>
            </w:r>
            <w:proofErr w:type="spellEnd"/>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bidi="en-US"/>
              </w:rPr>
              <w:t>Layer</w:t>
            </w:r>
            <w:r w:rsidRPr="00CB65E2">
              <w:rPr>
                <w:rFonts w:ascii="Arial" w:hAnsi="Arial" w:cs="Arial"/>
                <w:color w:val="000000"/>
                <w:sz w:val="20"/>
                <w:szCs w:val="20"/>
                <w:lang w:bidi="en-US"/>
              </w:rPr>
              <w:t xml:space="preserve"> </w:t>
            </w:r>
            <w:r w:rsidRPr="00BC54EB">
              <w:rPr>
                <w:rFonts w:ascii="Arial" w:hAnsi="Arial" w:cs="Arial"/>
                <w:color w:val="000000"/>
                <w:sz w:val="20"/>
                <w:szCs w:val="20"/>
                <w:lang w:eastAsia="de-DE" w:bidi="de-DE"/>
              </w:rPr>
              <w:t>Gate</w:t>
            </w:r>
            <w:r w:rsidRPr="00BC54EB">
              <w:rPr>
                <w:rFonts w:ascii="Arial" w:hAnsi="Arial" w:cs="Arial"/>
                <w:color w:val="000000"/>
                <w:sz w:val="20"/>
                <w:szCs w:val="20"/>
                <w:lang w:eastAsia="de-DE" w:bidi="de-DE"/>
              </w:rPr>
              <w:softHyphen/>
              <w:t>way</w:t>
            </w:r>
            <w:r w:rsidRPr="00CB65E2">
              <w:rPr>
                <w:rFonts w:ascii="Arial" w:hAnsi="Arial" w:cs="Arial"/>
                <w:color w:val="000000"/>
                <w:sz w:val="20"/>
                <w:szCs w:val="20"/>
                <w:lang w:eastAsia="de-DE" w:bidi="de-DE"/>
              </w:rPr>
              <w:t xml:space="preserve"> bezeichnet. Sie empfangen Nachrichten als Stellvertreter, analysieren diese und leiten sie ggf. weiter an den eigentlichen Server. Bekannte </w:t>
            </w:r>
            <w:r w:rsidRPr="00CB65E2">
              <w:rPr>
                <w:rFonts w:ascii="Arial" w:hAnsi="Arial" w:cs="Arial"/>
                <w:color w:val="000000"/>
                <w:sz w:val="20"/>
                <w:szCs w:val="20"/>
                <w:lang w:bidi="en-US"/>
              </w:rPr>
              <w:t xml:space="preserve">Proxy-Server </w:t>
            </w:r>
            <w:r w:rsidRPr="00CB65E2">
              <w:rPr>
                <w:rFonts w:ascii="Arial" w:hAnsi="Arial" w:cs="Arial"/>
                <w:color w:val="000000"/>
                <w:sz w:val="20"/>
                <w:szCs w:val="20"/>
                <w:lang w:eastAsia="de-DE" w:bidi="de-DE"/>
              </w:rPr>
              <w:t xml:space="preserve">sind </w:t>
            </w:r>
            <w:r w:rsidRPr="00BC54EB">
              <w:rPr>
                <w:rFonts w:ascii="Arial" w:hAnsi="Arial" w:cs="Arial"/>
                <w:color w:val="000000"/>
                <w:sz w:val="20"/>
                <w:szCs w:val="20"/>
                <w:lang w:bidi="en-US"/>
              </w:rPr>
              <w:t>SIP-,</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FTP-, E-Mail- und </w:t>
            </w:r>
            <w:r w:rsidRPr="00BC54EB">
              <w:rPr>
                <w:rFonts w:ascii="Arial" w:hAnsi="Arial" w:cs="Arial"/>
                <w:color w:val="000000"/>
                <w:sz w:val="20"/>
                <w:szCs w:val="20"/>
                <w:lang w:eastAsia="de-DE" w:bidi="de-DE"/>
              </w:rPr>
              <w:t>http-Proxy</w:t>
            </w:r>
            <w:r w:rsidRPr="00CB65E2">
              <w:rPr>
                <w:rFonts w:ascii="Arial" w:hAnsi="Arial" w:cs="Arial"/>
                <w:color w:val="000000"/>
                <w:sz w:val="20"/>
                <w:szCs w:val="20"/>
                <w:lang w:eastAsia="de-DE" w:bidi="de-DE"/>
              </w:rPr>
              <w:t>. Diese werden als Sicherheitskompo</w:t>
            </w:r>
            <w:r w:rsidRPr="00CB65E2">
              <w:rPr>
                <w:rFonts w:ascii="Arial" w:hAnsi="Arial" w:cs="Arial"/>
                <w:color w:val="000000"/>
                <w:sz w:val="20"/>
                <w:szCs w:val="20"/>
                <w:lang w:eastAsia="de-DE" w:bidi="de-DE"/>
              </w:rPr>
              <w:softHyphen/>
              <w:t xml:space="preserve">nente für Anfragen aus dem Internet in der </w:t>
            </w:r>
            <w:proofErr w:type="spellStart"/>
            <w:r w:rsidRPr="00750C82">
              <w:rPr>
                <w:rFonts w:ascii="Arial" w:hAnsi="Arial" w:cs="Arial"/>
                <w:color w:val="000000"/>
                <w:sz w:val="20"/>
                <w:szCs w:val="20"/>
                <w:lang w:bidi="en-US"/>
              </w:rPr>
              <w:t>Demilitarized</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Zone </w:t>
            </w:r>
            <w:r w:rsidRPr="00CB65E2">
              <w:rPr>
                <w:rFonts w:ascii="Arial" w:hAnsi="Arial" w:cs="Arial"/>
                <w:color w:val="000000"/>
                <w:sz w:val="20"/>
                <w:szCs w:val="20"/>
                <w:lang w:bidi="en-US"/>
              </w:rPr>
              <w:t xml:space="preserve">(DMZ) </w:t>
            </w:r>
            <w:r w:rsidRPr="00CB65E2">
              <w:rPr>
                <w:rFonts w:ascii="Arial" w:hAnsi="Arial" w:cs="Arial"/>
                <w:color w:val="000000"/>
                <w:sz w:val="20"/>
                <w:szCs w:val="20"/>
                <w:lang w:eastAsia="de-DE" w:bidi="de-DE"/>
              </w:rPr>
              <w:t>zwischen</w:t>
            </w:r>
            <w:r w:rsidRPr="00CB65E2">
              <w:rPr>
                <w:rFonts w:ascii="Arial" w:hAnsi="Arial" w:cs="Arial"/>
                <w:color w:val="000000"/>
                <w:sz w:val="20"/>
                <w:szCs w:val="20"/>
                <w:lang w:eastAsia="de-DE" w:bidi="de-DE"/>
              </w:rPr>
              <w:softHyphen/>
              <w:t>geschaltet.</w:t>
            </w:r>
          </w:p>
        </w:tc>
      </w:tr>
      <w:tr w:rsidR="001716C5" w:rsidRPr="00CB65E2" w:rsidTr="00494786">
        <w:trPr>
          <w:trHeight w:val="562"/>
        </w:trPr>
        <w:tc>
          <w:tcPr>
            <w:tcW w:w="1821" w:type="dxa"/>
            <w:tcBorders>
              <w:top w:val="single" w:sz="4" w:space="0" w:color="auto"/>
              <w:left w:val="single" w:sz="4" w:space="0" w:color="auto"/>
              <w:bottom w:val="single" w:sz="4" w:space="0" w:color="auto"/>
            </w:tcBorders>
            <w:shd w:val="clear" w:color="auto" w:fill="A8D08D" w:themeFill="accent6" w:themeFillTint="99"/>
          </w:tcPr>
          <w:p w:rsidR="001716C5" w:rsidRPr="00CB65E2" w:rsidRDefault="001716C5" w:rsidP="00494786">
            <w:pPr>
              <w:pStyle w:val="Andere0"/>
              <w:spacing w:line="240" w:lineRule="auto"/>
              <w:rPr>
                <w:rFonts w:ascii="Arial" w:hAnsi="Arial" w:cs="Arial"/>
                <w:sz w:val="20"/>
                <w:szCs w:val="20"/>
              </w:rPr>
            </w:pPr>
            <w:r w:rsidRPr="00CB65E2">
              <w:rPr>
                <w:rFonts w:ascii="Arial" w:hAnsi="Arial" w:cs="Arial"/>
                <w:b/>
                <w:bCs/>
                <w:color w:val="000000"/>
                <w:sz w:val="20"/>
                <w:szCs w:val="20"/>
                <w:lang w:bidi="en-US"/>
              </w:rPr>
              <w:t xml:space="preserve">VPN </w:t>
            </w:r>
            <w:r w:rsidRPr="00BC54EB">
              <w:rPr>
                <w:rFonts w:ascii="Arial" w:hAnsi="Arial" w:cs="Arial"/>
                <w:b/>
                <w:bCs/>
                <w:color w:val="000000"/>
                <w:sz w:val="20"/>
                <w:szCs w:val="20"/>
                <w:lang w:bidi="en-US"/>
              </w:rPr>
              <w:t>Gateways</w:t>
            </w:r>
          </w:p>
        </w:tc>
        <w:tc>
          <w:tcPr>
            <w:tcW w:w="6679" w:type="dxa"/>
            <w:tcBorders>
              <w:top w:val="single" w:sz="4" w:space="0" w:color="auto"/>
              <w:left w:val="single" w:sz="4" w:space="0" w:color="auto"/>
              <w:bottom w:val="single" w:sz="4" w:space="0" w:color="auto"/>
              <w:right w:val="single" w:sz="4" w:space="0" w:color="auto"/>
            </w:tcBorders>
            <w:shd w:val="clear" w:color="auto" w:fill="auto"/>
          </w:tcPr>
          <w:p w:rsidR="001716C5" w:rsidRPr="00CB65E2" w:rsidRDefault="001716C5" w:rsidP="00591C8C">
            <w:pPr>
              <w:pStyle w:val="Andere0"/>
              <w:spacing w:line="232" w:lineRule="exact"/>
              <w:rPr>
                <w:rFonts w:ascii="Arial" w:hAnsi="Arial" w:cs="Arial"/>
                <w:sz w:val="20"/>
                <w:szCs w:val="20"/>
              </w:rPr>
            </w:pPr>
            <w:r w:rsidRPr="00CB65E2">
              <w:rPr>
                <w:rFonts w:ascii="Arial" w:hAnsi="Arial" w:cs="Arial"/>
                <w:color w:val="000000"/>
                <w:sz w:val="20"/>
                <w:szCs w:val="20"/>
                <w:lang w:bidi="en-US"/>
              </w:rPr>
              <w:t xml:space="preserve">VPN </w:t>
            </w:r>
            <w:r w:rsidRPr="00BC54EB">
              <w:rPr>
                <w:rFonts w:ascii="Arial" w:hAnsi="Arial" w:cs="Arial"/>
                <w:color w:val="000000"/>
                <w:sz w:val="20"/>
                <w:szCs w:val="20"/>
                <w:lang w:bidi="en-US"/>
              </w:rPr>
              <w:t>Gateways</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erlauben einen sicheren Zugriff auf das Firmennetz. Dazu wird im Firmennetz ein </w:t>
            </w:r>
            <w:r w:rsidRPr="00CB65E2">
              <w:rPr>
                <w:rFonts w:ascii="Arial" w:hAnsi="Arial" w:cs="Arial"/>
                <w:color w:val="000000"/>
                <w:sz w:val="20"/>
                <w:szCs w:val="20"/>
                <w:lang w:bidi="en-US"/>
              </w:rPr>
              <w:t xml:space="preserve">VPN-Server </w:t>
            </w:r>
            <w:r w:rsidRPr="00CB65E2">
              <w:rPr>
                <w:rFonts w:ascii="Arial" w:hAnsi="Arial" w:cs="Arial"/>
                <w:color w:val="000000"/>
                <w:sz w:val="20"/>
                <w:szCs w:val="20"/>
                <w:lang w:eastAsia="de-DE" w:bidi="de-DE"/>
              </w:rPr>
              <w:t xml:space="preserve">bereitgestellt, </w:t>
            </w:r>
            <w:r w:rsidRPr="00CB65E2">
              <w:rPr>
                <w:rFonts w:ascii="Arial" w:hAnsi="Arial" w:cs="Arial"/>
                <w:color w:val="000000"/>
                <w:sz w:val="20"/>
                <w:szCs w:val="20"/>
                <w:lang w:bidi="en-US"/>
              </w:rPr>
              <w:t xml:space="preserve">z. </w:t>
            </w:r>
            <w:r w:rsidRPr="00CB65E2">
              <w:rPr>
                <w:rFonts w:ascii="Arial" w:hAnsi="Arial" w:cs="Arial"/>
                <w:color w:val="000000"/>
                <w:sz w:val="20"/>
                <w:szCs w:val="20"/>
                <w:lang w:eastAsia="de-DE" w:bidi="de-DE"/>
              </w:rPr>
              <w:t xml:space="preserve">B. als Teil einer </w:t>
            </w:r>
            <w:r w:rsidRPr="00CB65E2">
              <w:rPr>
                <w:rFonts w:ascii="Arial" w:hAnsi="Arial" w:cs="Arial"/>
                <w:color w:val="000000"/>
                <w:sz w:val="20"/>
                <w:szCs w:val="20"/>
                <w:lang w:bidi="en-US"/>
              </w:rPr>
              <w:t xml:space="preserve">Firewall </w:t>
            </w:r>
            <w:r w:rsidRPr="00CB65E2">
              <w:rPr>
                <w:rFonts w:ascii="Arial" w:hAnsi="Arial" w:cs="Arial"/>
                <w:color w:val="000000"/>
                <w:sz w:val="20"/>
                <w:szCs w:val="20"/>
                <w:lang w:eastAsia="de-DE" w:bidi="de-DE"/>
              </w:rPr>
              <w:t xml:space="preserve">oder eines </w:t>
            </w:r>
            <w:r w:rsidRPr="00CB65E2">
              <w:rPr>
                <w:rFonts w:ascii="Arial" w:hAnsi="Arial" w:cs="Arial"/>
                <w:color w:val="000000"/>
                <w:sz w:val="20"/>
                <w:szCs w:val="20"/>
                <w:lang w:bidi="en-US"/>
              </w:rPr>
              <w:t xml:space="preserve">Routers </w:t>
            </w:r>
            <w:r w:rsidRPr="00CB65E2">
              <w:rPr>
                <w:rFonts w:ascii="Arial" w:hAnsi="Arial" w:cs="Arial"/>
                <w:color w:val="000000"/>
                <w:sz w:val="20"/>
                <w:szCs w:val="20"/>
                <w:lang w:eastAsia="de-DE" w:bidi="de-DE"/>
              </w:rPr>
              <w:t xml:space="preserve">oder als </w:t>
            </w:r>
            <w:r w:rsidRPr="00CB65E2">
              <w:rPr>
                <w:rFonts w:ascii="Arial" w:hAnsi="Arial" w:cs="Arial"/>
                <w:color w:val="000000"/>
                <w:sz w:val="20"/>
                <w:szCs w:val="20"/>
                <w:lang w:bidi="en-US"/>
              </w:rPr>
              <w:t xml:space="preserve">Open Source </w:t>
            </w:r>
            <w:r w:rsidRPr="00CB65E2">
              <w:rPr>
                <w:rFonts w:ascii="Arial" w:hAnsi="Arial" w:cs="Arial"/>
                <w:color w:val="000000"/>
                <w:sz w:val="20"/>
                <w:szCs w:val="20"/>
                <w:lang w:eastAsia="de-DE" w:bidi="de-DE"/>
              </w:rPr>
              <w:t xml:space="preserve">Server, </w:t>
            </w:r>
            <w:r w:rsidRPr="00CB65E2">
              <w:rPr>
                <w:rFonts w:ascii="Arial" w:hAnsi="Arial" w:cs="Arial"/>
                <w:color w:val="000000"/>
                <w:sz w:val="20"/>
                <w:szCs w:val="20"/>
                <w:lang w:bidi="en-US"/>
              </w:rPr>
              <w:t xml:space="preserve">z. B. </w:t>
            </w:r>
            <w:proofErr w:type="spellStart"/>
            <w:r w:rsidRPr="00BC54EB">
              <w:rPr>
                <w:rFonts w:ascii="Arial" w:hAnsi="Arial" w:cs="Arial"/>
                <w:color w:val="000000"/>
                <w:sz w:val="20"/>
                <w:szCs w:val="20"/>
                <w:lang w:bidi="en-US"/>
              </w:rPr>
              <w:t>WireGuard</w:t>
            </w:r>
            <w:proofErr w:type="spellEnd"/>
            <w:r w:rsidRPr="00CB65E2">
              <w:rPr>
                <w:rFonts w:ascii="Arial" w:hAnsi="Arial" w:cs="Arial"/>
                <w:color w:val="000000"/>
                <w:sz w:val="20"/>
                <w:szCs w:val="20"/>
                <w:lang w:bidi="en-US"/>
              </w:rPr>
              <w:t xml:space="preserve"> (</w:t>
            </w:r>
            <w:hyperlink r:id="rId87" w:history="1">
              <w:r w:rsidRPr="00CB65E2">
                <w:rPr>
                  <w:rFonts w:ascii="Arial" w:hAnsi="Arial" w:cs="Arial"/>
                  <w:color w:val="000000"/>
                  <w:sz w:val="20"/>
                  <w:szCs w:val="20"/>
                  <w:lang w:bidi="en-US"/>
                </w:rPr>
                <w:t>https://www.wireguard</w:t>
              </w:r>
            </w:hyperlink>
            <w:r w:rsidRPr="00CB65E2">
              <w:rPr>
                <w:rFonts w:ascii="Arial" w:hAnsi="Arial" w:cs="Arial"/>
                <w:color w:val="000000"/>
                <w:sz w:val="20"/>
                <w:szCs w:val="20"/>
                <w:lang w:bidi="en-US"/>
              </w:rPr>
              <w:t>.com).</w:t>
            </w:r>
          </w:p>
        </w:tc>
      </w:tr>
    </w:tbl>
    <w:p w:rsidR="00494786" w:rsidRPr="00CB65E2" w:rsidRDefault="00494786" w:rsidP="00494786"/>
    <w:p w:rsidR="00494786" w:rsidRPr="00CB65E2" w:rsidRDefault="00494786">
      <w:pPr>
        <w:spacing w:after="160" w:line="259" w:lineRule="auto"/>
      </w:pPr>
      <w:r w:rsidRPr="00CB65E2">
        <w:br w:type="page"/>
      </w:r>
    </w:p>
    <w:p w:rsidR="00B963F9" w:rsidRPr="00CB65E2" w:rsidRDefault="00494786" w:rsidP="00494786">
      <w:pPr>
        <w:pStyle w:val="berschrift1"/>
      </w:pPr>
      <w:bookmarkStart w:id="81" w:name="bookmark107"/>
      <w:bookmarkStart w:id="82" w:name="_Toc120262973"/>
      <w:r w:rsidRPr="00CB65E2">
        <w:rPr>
          <w:rFonts w:eastAsia="Tahoma"/>
          <w:lang w:eastAsia="de-DE" w:bidi="de-DE"/>
        </w:rPr>
        <w:lastRenderedPageBreak/>
        <w:t xml:space="preserve">TAG 6 - </w:t>
      </w:r>
      <w:r w:rsidR="00B963F9" w:rsidRPr="00CB65E2">
        <w:rPr>
          <w:rFonts w:eastAsia="Tahoma"/>
          <w:lang w:eastAsia="de-DE" w:bidi="de-DE"/>
        </w:rPr>
        <w:t xml:space="preserve">Server-Software </w:t>
      </w:r>
      <w:r w:rsidR="00B963F9" w:rsidRPr="00BC54EB">
        <w:rPr>
          <w:rFonts w:eastAsia="Tahoma"/>
          <w:lang w:eastAsia="de-DE" w:bidi="de-DE"/>
        </w:rPr>
        <w:t>unterscheiden</w:t>
      </w:r>
      <w:bookmarkEnd w:id="81"/>
      <w:bookmarkEnd w:id="82"/>
    </w:p>
    <w:p w:rsidR="00494786" w:rsidRPr="00CB65E2" w:rsidRDefault="00494786" w:rsidP="00494786">
      <w:pPr>
        <w:rPr>
          <w:lang w:eastAsia="de-DE" w:bidi="de-DE"/>
        </w:rPr>
      </w:pPr>
    </w:p>
    <w:p w:rsidR="00B963F9" w:rsidRPr="00CB65E2" w:rsidRDefault="00B963F9" w:rsidP="00494786">
      <w:pPr>
        <w:pStyle w:val="A02bfw10mm"/>
      </w:pPr>
      <w:r w:rsidRPr="00CB65E2">
        <w:rPr>
          <w:lang w:eastAsia="de-DE" w:bidi="de-DE"/>
        </w:rPr>
        <w:t xml:space="preserve">Verschiedene Möglichkeiten der </w:t>
      </w:r>
      <w:r w:rsidRPr="00CB65E2">
        <w:rPr>
          <w:lang w:bidi="en-US"/>
        </w:rPr>
        <w:t xml:space="preserve">Virtualisierung </w:t>
      </w:r>
      <w:r w:rsidRPr="00CB65E2">
        <w:rPr>
          <w:lang w:eastAsia="de-DE" w:bidi="de-DE"/>
        </w:rPr>
        <w:t xml:space="preserve">sind heute verfügbar. Da unter dem </w:t>
      </w:r>
      <w:r w:rsidRPr="00CB65E2">
        <w:rPr>
          <w:lang w:bidi="en-US"/>
        </w:rPr>
        <w:t xml:space="preserve">Marketingnamen </w:t>
      </w:r>
      <w:r w:rsidRPr="00BC54EB">
        <w:rPr>
          <w:lang w:eastAsia="de-DE" w:bidi="de-DE"/>
        </w:rPr>
        <w:t>„</w:t>
      </w:r>
      <w:r w:rsidRPr="00CB65E2">
        <w:rPr>
          <w:lang w:eastAsia="de-DE" w:bidi="de-DE"/>
        </w:rPr>
        <w:t>Cloud</w:t>
      </w:r>
      <w:r w:rsidRPr="00BC54EB">
        <w:rPr>
          <w:lang w:eastAsia="de-DE" w:bidi="de-DE"/>
        </w:rPr>
        <w:t>"</w:t>
      </w:r>
      <w:r w:rsidRPr="00CB65E2">
        <w:rPr>
          <w:lang w:eastAsia="de-DE" w:bidi="de-DE"/>
        </w:rPr>
        <w:t xml:space="preserve"> die </w:t>
      </w:r>
      <w:r w:rsidRPr="00CB65E2">
        <w:rPr>
          <w:lang w:bidi="en-US"/>
        </w:rPr>
        <w:t xml:space="preserve">Virtualisierung </w:t>
      </w:r>
      <w:r w:rsidRPr="00CB65E2">
        <w:rPr>
          <w:lang w:eastAsia="de-DE" w:bidi="de-DE"/>
        </w:rPr>
        <w:t xml:space="preserve">ganzer Rechenzentren voranschreitet, geht dieses Kapitel auf die </w:t>
      </w:r>
      <w:proofErr w:type="spellStart"/>
      <w:r w:rsidRPr="00CB65E2">
        <w:rPr>
          <w:lang w:bidi="en-US"/>
        </w:rPr>
        <w:t>Virtu</w:t>
      </w:r>
      <w:r w:rsidRPr="00CB65E2">
        <w:rPr>
          <w:lang w:eastAsia="de-DE" w:bidi="de-DE"/>
        </w:rPr>
        <w:t>alisierungstechniken</w:t>
      </w:r>
      <w:proofErr w:type="spellEnd"/>
      <w:r w:rsidRPr="00CB65E2">
        <w:rPr>
          <w:lang w:eastAsia="de-DE" w:bidi="de-DE"/>
        </w:rPr>
        <w:t xml:space="preserve"> ein und ein späteres Kapitel auf die Server-Hardware und Produkte.</w:t>
      </w:r>
    </w:p>
    <w:p w:rsidR="00B963F9" w:rsidRPr="00CB65E2" w:rsidRDefault="00494786" w:rsidP="00494786">
      <w:pPr>
        <w:pStyle w:val="berschrift2"/>
      </w:pPr>
      <w:bookmarkStart w:id="83" w:name="bookmark109"/>
      <w:bookmarkStart w:id="84" w:name="_Toc120262974"/>
      <w:r w:rsidRPr="00CB65E2">
        <w:rPr>
          <w:rFonts w:eastAsia="Tahoma"/>
          <w:lang w:bidi="en-US"/>
        </w:rPr>
        <w:t xml:space="preserve">LE 1 - </w:t>
      </w:r>
      <w:r w:rsidR="00B963F9" w:rsidRPr="00CB65E2">
        <w:rPr>
          <w:rFonts w:eastAsia="Tahoma"/>
          <w:lang w:bidi="en-US"/>
        </w:rPr>
        <w:t xml:space="preserve">Server-Virtualisierung </w:t>
      </w:r>
      <w:r w:rsidR="00B963F9" w:rsidRPr="00CB65E2">
        <w:rPr>
          <w:rFonts w:eastAsia="Tahoma"/>
          <w:lang w:eastAsia="de-DE" w:bidi="de-DE"/>
        </w:rPr>
        <w:t>mittels virtueller Maschinen und Containern</w:t>
      </w:r>
      <w:bookmarkEnd w:id="83"/>
      <w:bookmarkEnd w:id="84"/>
    </w:p>
    <w:p w:rsidR="00494786" w:rsidRPr="00CB65E2" w:rsidRDefault="00494786" w:rsidP="00494786">
      <w:pPr>
        <w:rPr>
          <w:lang w:eastAsia="de-DE" w:bidi="de-DE"/>
        </w:rPr>
      </w:pPr>
    </w:p>
    <w:p w:rsidR="00B963F9" w:rsidRPr="00CB65E2" w:rsidRDefault="00EC256F" w:rsidP="00494786">
      <w:pPr>
        <w:pStyle w:val="A02bfw10mm"/>
        <w:rPr>
          <w:lang w:eastAsia="de-DE" w:bidi="de-DE"/>
        </w:rPr>
      </w:pPr>
      <w:r w:rsidRPr="00CB65E2">
        <w:rPr>
          <w:noProof/>
          <w:lang w:eastAsia="de-DE"/>
        </w:rPr>
        <mc:AlternateContent>
          <mc:Choice Requires="wps">
            <w:drawing>
              <wp:anchor distT="45720" distB="107950" distL="114300" distR="114300" simplePos="0" relativeHeight="251795456" behindDoc="0" locked="0" layoutInCell="1" allowOverlap="1">
                <wp:simplePos x="0" y="0"/>
                <wp:positionH relativeFrom="margin">
                  <wp:align>right</wp:align>
                </wp:positionH>
                <wp:positionV relativeFrom="paragraph">
                  <wp:posOffset>799208</wp:posOffset>
                </wp:positionV>
                <wp:extent cx="5371200" cy="1404620"/>
                <wp:effectExtent l="0" t="0" r="20320" b="13970"/>
                <wp:wrapTopAndBottom/>
                <wp:docPr id="19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06BD2" w:rsidRDefault="005E06B6">
                            <w:r w:rsidRPr="00606BD2">
                              <w:rPr>
                                <w:lang w:eastAsia="de-DE" w:bidi="de-DE"/>
                              </w:rPr>
                              <w:t xml:space="preserve">Bei der </w:t>
                            </w:r>
                            <w:proofErr w:type="spellStart"/>
                            <w:r w:rsidRPr="00BC54EB">
                              <w:rPr>
                                <w:lang w:eastAsia="de-DE" w:bidi="de-DE"/>
                              </w:rPr>
                              <w:t>Ü</w:t>
                            </w:r>
                            <w:r w:rsidRPr="00BC54EB">
                              <w:rPr>
                                <w:lang w:bidi="en-US"/>
                              </w:rPr>
                              <w:t>berprovisionierung</w:t>
                            </w:r>
                            <w:proofErr w:type="spellEnd"/>
                            <w:r w:rsidRPr="00606BD2">
                              <w:rPr>
                                <w:lang w:bidi="en-US"/>
                              </w:rPr>
                              <w:t xml:space="preserve"> </w:t>
                            </w:r>
                            <w:r w:rsidRPr="00606BD2">
                              <w:rPr>
                                <w:lang w:eastAsia="de-DE" w:bidi="de-DE"/>
                              </w:rPr>
                              <w:t xml:space="preserve">werden mehr virtuelle </w:t>
                            </w:r>
                            <w:r w:rsidRPr="00BC54EB">
                              <w:rPr>
                                <w:lang w:bidi="en-US"/>
                              </w:rPr>
                              <w:t>CPU-Kerne</w:t>
                            </w:r>
                            <w:r w:rsidRPr="00606BD2">
                              <w:rPr>
                                <w:lang w:bidi="en-US"/>
                              </w:rPr>
                              <w:t xml:space="preserve"> </w:t>
                            </w:r>
                            <w:r w:rsidRPr="00606BD2">
                              <w:rPr>
                                <w:lang w:eastAsia="de-DE" w:bidi="de-DE"/>
                              </w:rPr>
                              <w:t xml:space="preserve">an virtuelle Maschinen verteilt, als physikalisch vorhanden sind. Dies führt ggf. dazu, dass einer virtuellen Maschine </w:t>
                            </w:r>
                            <w:r w:rsidRPr="00606BD2">
                              <w:rPr>
                                <w:lang w:bidi="en-US"/>
                              </w:rPr>
                              <w:t xml:space="preserve">CPU-Zeit </w:t>
                            </w:r>
                            <w:r w:rsidRPr="00BC54EB">
                              <w:rPr>
                                <w:lang w:eastAsia="de-DE" w:bidi="de-DE"/>
                              </w:rPr>
                              <w:t>„</w:t>
                            </w:r>
                            <w:r w:rsidRPr="00606BD2">
                              <w:rPr>
                                <w:lang w:eastAsia="de-DE" w:bidi="de-DE"/>
                              </w:rPr>
                              <w:t>gestoh</w:t>
                            </w:r>
                            <w:r w:rsidRPr="00606BD2">
                              <w:rPr>
                                <w:lang w:eastAsia="de-DE" w:bidi="de-DE"/>
                              </w:rPr>
                              <w:softHyphen/>
                              <w:t>len</w:t>
                            </w:r>
                            <w:r w:rsidRPr="00BC54EB">
                              <w:rPr>
                                <w:lang w:eastAsia="de-DE" w:bidi="de-DE"/>
                              </w:rPr>
                              <w:t>"</w:t>
                            </w:r>
                            <w:r w:rsidRPr="00606BD2">
                              <w:rPr>
                                <w:lang w:eastAsia="de-DE" w:bidi="de-DE"/>
                              </w:rPr>
                              <w:t xml:space="preserve"> wird, weil eine andere </w:t>
                            </w:r>
                            <w:r w:rsidRPr="00606BD2">
                              <w:rPr>
                                <w:lang w:bidi="en-US"/>
                              </w:rPr>
                              <w:t xml:space="preserve">VM </w:t>
                            </w:r>
                            <w:r w:rsidRPr="00606BD2">
                              <w:rPr>
                                <w:lang w:eastAsia="de-DE" w:bidi="de-DE"/>
                              </w:rPr>
                              <w:t>gerade unter Volllast läuft.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7" type="#_x0000_t202" style="position:absolute;left:0;text-align:left;margin-left:371.75pt;margin-top:62.95pt;width:422.95pt;height:110.6pt;z-index:251795456;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" fillcolor="#ed7d31 [3205]">
                <v:textbox style="mso-fit-shape-to-text:t">
                  <w:txbxContent>
                    <w:p w:rsidR="005E06B6" w:rsidRPr="00606BD2" w:rsidRDefault="005E06B6">
                      <w:r w:rsidRPr="00606BD2">
                        <w:rPr>
                          <w:lang w:eastAsia="de-DE" w:bidi="de-DE"/>
                        </w:rPr>
                        <w:t xml:space="preserve">Bei der </w:t>
                      </w:r>
                      <w:proofErr w:type="spellStart"/>
                      <w:r w:rsidRPr="00BC54EB">
                        <w:rPr>
                          <w:lang w:eastAsia="de-DE" w:bidi="de-DE"/>
                        </w:rPr>
                        <w:t>Ü</w:t>
                      </w:r>
                      <w:r w:rsidRPr="00BC54EB">
                        <w:rPr>
                          <w:lang w:bidi="en-US"/>
                        </w:rPr>
                        <w:t>berprovisionierung</w:t>
                      </w:r>
                      <w:proofErr w:type="spellEnd"/>
                      <w:r w:rsidRPr="00606BD2">
                        <w:rPr>
                          <w:lang w:bidi="en-US"/>
                        </w:rPr>
                        <w:t xml:space="preserve"> </w:t>
                      </w:r>
                      <w:r w:rsidRPr="00606BD2">
                        <w:rPr>
                          <w:lang w:eastAsia="de-DE" w:bidi="de-DE"/>
                        </w:rPr>
                        <w:t xml:space="preserve">werden mehr virtuelle </w:t>
                      </w:r>
                      <w:r w:rsidRPr="00BC54EB">
                        <w:rPr>
                          <w:lang w:bidi="en-US"/>
                        </w:rPr>
                        <w:t>CPU-Kerne</w:t>
                      </w:r>
                      <w:r w:rsidRPr="00606BD2">
                        <w:rPr>
                          <w:lang w:bidi="en-US"/>
                        </w:rPr>
                        <w:t xml:space="preserve"> </w:t>
                      </w:r>
                      <w:r w:rsidRPr="00606BD2">
                        <w:rPr>
                          <w:lang w:eastAsia="de-DE" w:bidi="de-DE"/>
                        </w:rPr>
                        <w:t xml:space="preserve">an virtuelle Maschinen verteilt, als physikalisch vorhanden sind. Dies führt ggf. dazu, dass einer virtuellen Maschine </w:t>
                      </w:r>
                      <w:r w:rsidRPr="00606BD2">
                        <w:rPr>
                          <w:lang w:bidi="en-US"/>
                        </w:rPr>
                        <w:t xml:space="preserve">CPU-Zeit </w:t>
                      </w:r>
                      <w:r w:rsidRPr="00BC54EB">
                        <w:rPr>
                          <w:lang w:eastAsia="de-DE" w:bidi="de-DE"/>
                        </w:rPr>
                        <w:t>„</w:t>
                      </w:r>
                      <w:r w:rsidRPr="00606BD2">
                        <w:rPr>
                          <w:lang w:eastAsia="de-DE" w:bidi="de-DE"/>
                        </w:rPr>
                        <w:t>gestoh</w:t>
                      </w:r>
                      <w:r w:rsidRPr="00606BD2">
                        <w:rPr>
                          <w:lang w:eastAsia="de-DE" w:bidi="de-DE"/>
                        </w:rPr>
                        <w:softHyphen/>
                        <w:t>len</w:t>
                      </w:r>
                      <w:r w:rsidRPr="00BC54EB">
                        <w:rPr>
                          <w:lang w:eastAsia="de-DE" w:bidi="de-DE"/>
                        </w:rPr>
                        <w:t>"</w:t>
                      </w:r>
                      <w:r w:rsidRPr="00606BD2">
                        <w:rPr>
                          <w:lang w:eastAsia="de-DE" w:bidi="de-DE"/>
                        </w:rPr>
                        <w:t xml:space="preserve"> wird, weil eine andere </w:t>
                      </w:r>
                      <w:r w:rsidRPr="00606BD2">
                        <w:rPr>
                          <w:lang w:bidi="en-US"/>
                        </w:rPr>
                        <w:t xml:space="preserve">VM </w:t>
                      </w:r>
                      <w:r w:rsidRPr="00606BD2">
                        <w:rPr>
                          <w:lang w:eastAsia="de-DE" w:bidi="de-DE"/>
                        </w:rPr>
                        <w:t>gerade unter Volllast läuft.</w:t>
                      </w:r>
                    </w:p>
                  </w:txbxContent>
                </v:textbox>
                <w10:wrap type="topAndBottom" anchorx="margin"/>
              </v:shape>
            </w:pict>
          </mc:Fallback>
        </mc:AlternateContent>
      </w:r>
      <w:r w:rsidR="00B963F9" w:rsidRPr="00CB65E2">
        <w:rPr>
          <w:lang w:eastAsia="de-DE" w:bidi="de-DE"/>
        </w:rPr>
        <w:t xml:space="preserve">Mit der </w:t>
      </w:r>
      <w:r w:rsidR="00B963F9" w:rsidRPr="00CB65E2">
        <w:rPr>
          <w:lang w:bidi="en-US"/>
        </w:rPr>
        <w:t xml:space="preserve">Virtualisierung </w:t>
      </w:r>
      <w:r w:rsidR="00B963F9" w:rsidRPr="00CB65E2">
        <w:rPr>
          <w:lang w:eastAsia="de-DE" w:bidi="de-DE"/>
        </w:rPr>
        <w:t xml:space="preserve">von Servern entfällt die Abhängigkeit von der </w:t>
      </w:r>
      <w:r w:rsidR="00591C8C" w:rsidRPr="00CB65E2">
        <w:rPr>
          <w:lang w:eastAsia="de-DE" w:bidi="de-DE"/>
        </w:rPr>
        <w:t>darunterliegenden</w:t>
      </w:r>
      <w:r w:rsidR="00B963F9" w:rsidRPr="00CB65E2">
        <w:rPr>
          <w:lang w:eastAsia="de-DE" w:bidi="de-DE"/>
        </w:rPr>
        <w:t xml:space="preserve"> Hardware. Sie wird austauschbar. </w:t>
      </w:r>
      <w:r w:rsidR="00B963F9" w:rsidRPr="00CB65E2">
        <w:rPr>
          <w:lang w:bidi="en-US"/>
        </w:rPr>
        <w:t xml:space="preserve">Virtualisierung </w:t>
      </w:r>
      <w:r w:rsidR="00B963F9" w:rsidRPr="00CB65E2">
        <w:rPr>
          <w:lang w:eastAsia="de-DE" w:bidi="de-DE"/>
        </w:rPr>
        <w:t xml:space="preserve">bietet zudem den Vorteil, dass die erforderlichen Ressourcen wie </w:t>
      </w:r>
      <w:r w:rsidR="00B963F9" w:rsidRPr="00BC54EB">
        <w:rPr>
          <w:lang w:eastAsia="de-DE" w:bidi="de-DE"/>
        </w:rPr>
        <w:t>CPU- Kerne</w:t>
      </w:r>
      <w:r w:rsidR="00B963F9" w:rsidRPr="00CB65E2">
        <w:rPr>
          <w:lang w:eastAsia="de-DE" w:bidi="de-DE"/>
        </w:rPr>
        <w:t xml:space="preserve"> und Speicher beliebig </w:t>
      </w:r>
      <w:r w:rsidR="00B963F9" w:rsidRPr="00BC54EB">
        <w:rPr>
          <w:lang w:eastAsia="de-DE" w:bidi="de-DE"/>
        </w:rPr>
        <w:t>skaliert</w:t>
      </w:r>
      <w:r w:rsidR="00B963F9" w:rsidRPr="00CB65E2">
        <w:rPr>
          <w:lang w:eastAsia="de-DE" w:bidi="de-DE"/>
        </w:rPr>
        <w:t xml:space="preserve"> werden können. Mehrere </w:t>
      </w:r>
      <w:r w:rsidR="00B963F9" w:rsidRPr="00BC54EB">
        <w:rPr>
          <w:lang w:bidi="en-US"/>
        </w:rPr>
        <w:t>Virtualisierte</w:t>
      </w:r>
      <w:r w:rsidR="00B963F9" w:rsidRPr="00CB65E2">
        <w:rPr>
          <w:lang w:bidi="en-US"/>
        </w:rPr>
        <w:t xml:space="preserve"> </w:t>
      </w:r>
      <w:r w:rsidR="00B963F9" w:rsidRPr="00CB65E2">
        <w:rPr>
          <w:lang w:eastAsia="de-DE" w:bidi="de-DE"/>
        </w:rPr>
        <w:t xml:space="preserve">Server (auch </w:t>
      </w:r>
      <w:r w:rsidR="00B963F9" w:rsidRPr="00CB65E2">
        <w:rPr>
          <w:lang w:bidi="en-US"/>
        </w:rPr>
        <w:t xml:space="preserve">VM, </w:t>
      </w:r>
      <w:r w:rsidR="00B963F9" w:rsidRPr="00CB65E2">
        <w:rPr>
          <w:lang w:eastAsia="de-DE" w:bidi="de-DE"/>
        </w:rPr>
        <w:t>virtuelle Maschine) können dadurch auf einer Hardware laufen.</w:t>
      </w:r>
    </w:p>
    <w:p w:rsidR="00B963F9" w:rsidRPr="00CB65E2" w:rsidRDefault="00496863" w:rsidP="00EC256F">
      <w:pPr>
        <w:pStyle w:val="A02bfw10mm"/>
      </w:pPr>
      <w:r w:rsidRPr="00CB65E2">
        <w:rPr>
          <w:noProof/>
          <w:lang w:eastAsia="de-DE"/>
        </w:rPr>
        <w:drawing>
          <wp:anchor distT="0" distB="0" distL="114300" distR="114300" simplePos="0" relativeHeight="251797504" behindDoc="0" locked="0" layoutInCell="1" allowOverlap="1" wp14:anchorId="3430D4EE" wp14:editId="50656FF3">
            <wp:simplePos x="0" y="0"/>
            <wp:positionH relativeFrom="margin">
              <wp:align>right</wp:align>
            </wp:positionH>
            <wp:positionV relativeFrom="paragraph">
              <wp:posOffset>800735</wp:posOffset>
            </wp:positionV>
            <wp:extent cx="4060190" cy="2572385"/>
            <wp:effectExtent l="0" t="0" r="0" b="0"/>
            <wp:wrapSquare wrapText="bothSides"/>
            <wp:docPr id="50" name="Picutre 50"/>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88">
                      <a:extLst>
                        <a:ext uri="{28A0092B-C50C-407E-A947-70E740481C1C}">
                          <a14:useLocalDpi xmlns:a14="http://schemas.microsoft.com/office/drawing/2010/main" val="0"/>
                        </a:ext>
                      </a:extLst>
                    </a:blip>
                    <a:stretch/>
                  </pic:blipFill>
                  <pic:spPr>
                    <a:xfrm>
                      <a:off x="0" y="0"/>
                      <a:ext cx="4060190" cy="2572385"/>
                    </a:xfrm>
                    <a:prstGeom prst="rect">
                      <a:avLst/>
                    </a:prstGeom>
                  </pic:spPr>
                </pic:pic>
              </a:graphicData>
            </a:graphic>
          </wp:anchor>
        </w:drawing>
      </w:r>
      <w:r w:rsidR="00B963F9" w:rsidRPr="00CB65E2">
        <w:rPr>
          <w:lang w:bidi="en-US"/>
        </w:rPr>
        <w:t xml:space="preserve">Container </w:t>
      </w:r>
      <w:r w:rsidR="00B963F9" w:rsidRPr="00CB65E2">
        <w:rPr>
          <w:lang w:eastAsia="de-DE" w:bidi="de-DE"/>
        </w:rPr>
        <w:t xml:space="preserve">werden als </w:t>
      </w:r>
      <w:proofErr w:type="spellStart"/>
      <w:r w:rsidR="00B963F9" w:rsidRPr="00BC54EB">
        <w:rPr>
          <w:lang w:bidi="en-US"/>
        </w:rPr>
        <w:t>Ieichtgewichtige</w:t>
      </w:r>
      <w:proofErr w:type="spellEnd"/>
      <w:r w:rsidR="00B963F9" w:rsidRPr="00CB65E2">
        <w:rPr>
          <w:lang w:bidi="en-US"/>
        </w:rPr>
        <w:t xml:space="preserve"> </w:t>
      </w:r>
      <w:r w:rsidR="00B963F9" w:rsidRPr="00CB65E2">
        <w:rPr>
          <w:lang w:eastAsia="de-DE" w:bidi="de-DE"/>
        </w:rPr>
        <w:t>virtu</w:t>
      </w:r>
      <w:r w:rsidR="00B963F9" w:rsidRPr="00CB65E2">
        <w:rPr>
          <w:lang w:eastAsia="de-DE" w:bidi="de-DE"/>
        </w:rPr>
        <w:softHyphen/>
        <w:t>elle Maschinen be</w:t>
      </w:r>
      <w:r w:rsidR="00B963F9" w:rsidRPr="00CB65E2">
        <w:rPr>
          <w:lang w:eastAsia="de-DE" w:bidi="de-DE"/>
        </w:rPr>
        <w:softHyphen/>
        <w:t xml:space="preserve">zeichnet. Gegenüber </w:t>
      </w:r>
      <w:r w:rsidR="00B963F9" w:rsidRPr="00CB65E2">
        <w:rPr>
          <w:lang w:bidi="en-US"/>
        </w:rPr>
        <w:t xml:space="preserve">VMs </w:t>
      </w:r>
      <w:r w:rsidR="00B963F9" w:rsidRPr="00CB65E2">
        <w:rPr>
          <w:lang w:eastAsia="de-DE" w:bidi="de-DE"/>
        </w:rPr>
        <w:t>wird auf ein eige</w:t>
      </w:r>
      <w:r w:rsidR="00B963F9" w:rsidRPr="00CB65E2">
        <w:rPr>
          <w:lang w:eastAsia="de-DE" w:bidi="de-DE"/>
        </w:rPr>
        <w:softHyphen/>
        <w:t>nes Betriebssystem verzichtet - sie nutzen das Betriebssystem des Wirts. Ein Container enthält die Binärdaten, also die Anwendung in</w:t>
      </w:r>
      <w:r w:rsidR="00B963F9" w:rsidRPr="00CB65E2">
        <w:rPr>
          <w:lang w:eastAsia="de-DE" w:bidi="de-DE"/>
        </w:rPr>
        <w:softHyphen/>
        <w:t>klusive aller erforderli</w:t>
      </w:r>
      <w:r w:rsidR="00B963F9" w:rsidRPr="00CB65E2">
        <w:rPr>
          <w:lang w:eastAsia="de-DE" w:bidi="de-DE"/>
        </w:rPr>
        <w:softHyphen/>
        <w:t>chen Bibliotheken.</w:t>
      </w:r>
    </w:p>
    <w:p w:rsidR="00B963F9" w:rsidRPr="00CB65E2" w:rsidRDefault="00B963F9" w:rsidP="00EC256F">
      <w:pPr>
        <w:pStyle w:val="A02bfw10mm"/>
      </w:pPr>
      <w:r w:rsidRPr="00CB65E2">
        <w:rPr>
          <w:lang w:eastAsia="de-DE" w:bidi="de-DE"/>
        </w:rPr>
        <w:t xml:space="preserve">Beispiele für Container sind Docker, </w:t>
      </w:r>
      <w:r w:rsidRPr="00BC54EB">
        <w:rPr>
          <w:lang w:bidi="en-US"/>
        </w:rPr>
        <w:t>CRI-O</w:t>
      </w:r>
      <w:r w:rsidRPr="00CB65E2">
        <w:rPr>
          <w:lang w:bidi="en-US"/>
        </w:rPr>
        <w:t xml:space="preserve"> </w:t>
      </w:r>
      <w:r w:rsidRPr="00CB65E2">
        <w:rPr>
          <w:lang w:eastAsia="de-DE" w:bidi="de-DE"/>
        </w:rPr>
        <w:t xml:space="preserve">oder </w:t>
      </w:r>
      <w:r w:rsidRPr="00BC54EB">
        <w:rPr>
          <w:lang w:bidi="en-US"/>
        </w:rPr>
        <w:t>Kata</w:t>
      </w:r>
      <w:r w:rsidRPr="00CB65E2">
        <w:rPr>
          <w:lang w:bidi="en-US"/>
        </w:rPr>
        <w:t xml:space="preserve"> </w:t>
      </w:r>
      <w:r w:rsidRPr="00CB65E2">
        <w:rPr>
          <w:lang w:eastAsia="de-DE" w:bidi="de-DE"/>
        </w:rPr>
        <w:t xml:space="preserve">Containers. Mit Containern lässt sich über eine entsprechende </w:t>
      </w:r>
      <w:r w:rsidRPr="00BC54EB">
        <w:rPr>
          <w:lang w:eastAsia="de-DE" w:bidi="de-DE"/>
        </w:rPr>
        <w:t>Orchestrierungsplattform</w:t>
      </w:r>
      <w:r w:rsidRPr="00CB65E2">
        <w:rPr>
          <w:lang w:eastAsia="de-DE" w:bidi="de-DE"/>
        </w:rPr>
        <w:t xml:space="preserve">, </w:t>
      </w:r>
      <w:r w:rsidRPr="00CB65E2">
        <w:rPr>
          <w:lang w:bidi="en-US"/>
        </w:rPr>
        <w:t xml:space="preserve">z. B. </w:t>
      </w:r>
      <w:proofErr w:type="spellStart"/>
      <w:r w:rsidRPr="00BC54EB">
        <w:rPr>
          <w:lang w:bidi="en-US"/>
        </w:rPr>
        <w:t>Kubernetes</w:t>
      </w:r>
      <w:proofErr w:type="spellEnd"/>
      <w:r w:rsidRPr="00CB65E2">
        <w:rPr>
          <w:lang w:bidi="en-US"/>
        </w:rPr>
        <w:t xml:space="preserve">, </w:t>
      </w:r>
      <w:r w:rsidRPr="00CB65E2">
        <w:rPr>
          <w:lang w:eastAsia="de-DE" w:bidi="de-DE"/>
        </w:rPr>
        <w:t>hoch skalierbare Server-Software betreiben.</w:t>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4241"/>
        <w:gridCol w:w="4248"/>
      </w:tblGrid>
      <w:tr w:rsidR="00B963F9" w:rsidRPr="00CB65E2" w:rsidTr="00EC256F">
        <w:trPr>
          <w:trHeight w:val="313"/>
        </w:trPr>
        <w:tc>
          <w:tcPr>
            <w:tcW w:w="8489"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963F9" w:rsidRPr="00CB65E2" w:rsidRDefault="00B963F9" w:rsidP="00EC256F">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 xml:space="preserve">Unterschiede zwischen virtuellen Maschinen und </w:t>
            </w:r>
            <w:r w:rsidRPr="00BC54EB">
              <w:rPr>
                <w:rFonts w:ascii="Arial" w:hAnsi="Arial" w:cs="Arial"/>
                <w:b/>
                <w:bCs/>
                <w:color w:val="000000"/>
                <w:sz w:val="20"/>
                <w:szCs w:val="20"/>
                <w:lang w:eastAsia="de-DE" w:bidi="de-DE"/>
              </w:rPr>
              <w:t>Containern</w:t>
            </w:r>
          </w:p>
        </w:tc>
      </w:tr>
      <w:tr w:rsidR="00B963F9" w:rsidRPr="00CB65E2" w:rsidTr="00EC256F">
        <w:trPr>
          <w:trHeight w:val="320"/>
        </w:trPr>
        <w:tc>
          <w:tcPr>
            <w:tcW w:w="4241" w:type="dxa"/>
            <w:tcBorders>
              <w:top w:val="single" w:sz="4" w:space="0" w:color="auto"/>
              <w:left w:val="single" w:sz="4" w:space="0" w:color="auto"/>
            </w:tcBorders>
            <w:shd w:val="clear" w:color="auto" w:fill="A8D08D" w:themeFill="accent6" w:themeFillTint="99"/>
            <w:vAlign w:val="center"/>
          </w:tcPr>
          <w:p w:rsidR="00B963F9" w:rsidRPr="00CB65E2" w:rsidRDefault="00B963F9" w:rsidP="00EC256F">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Virtuelle Maschine</w:t>
            </w:r>
          </w:p>
        </w:tc>
        <w:tc>
          <w:tcPr>
            <w:tcW w:w="4248" w:type="dxa"/>
            <w:tcBorders>
              <w:top w:val="single" w:sz="4" w:space="0" w:color="auto"/>
              <w:left w:val="single" w:sz="4" w:space="0" w:color="auto"/>
              <w:right w:val="single" w:sz="4" w:space="0" w:color="auto"/>
            </w:tcBorders>
            <w:shd w:val="clear" w:color="auto" w:fill="A8D08D" w:themeFill="accent6" w:themeFillTint="99"/>
            <w:vAlign w:val="center"/>
          </w:tcPr>
          <w:p w:rsidR="00B963F9" w:rsidRPr="00CB65E2" w:rsidRDefault="00B963F9" w:rsidP="00EC256F">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Container</w:t>
            </w:r>
          </w:p>
        </w:tc>
      </w:tr>
      <w:tr w:rsidR="00B963F9" w:rsidRPr="00CB65E2" w:rsidTr="00EC256F">
        <w:trPr>
          <w:trHeight w:val="2416"/>
        </w:trPr>
        <w:tc>
          <w:tcPr>
            <w:tcW w:w="4241" w:type="dxa"/>
            <w:tcBorders>
              <w:top w:val="single" w:sz="4" w:space="0" w:color="auto"/>
              <w:left w:val="single" w:sz="4" w:space="0" w:color="auto"/>
              <w:bottom w:val="single" w:sz="4" w:space="0" w:color="auto"/>
            </w:tcBorders>
            <w:shd w:val="clear" w:color="auto" w:fill="auto"/>
          </w:tcPr>
          <w:p w:rsidR="00B963F9" w:rsidRPr="00CB65E2" w:rsidRDefault="00B963F9" w:rsidP="00661CA4">
            <w:pPr>
              <w:pStyle w:val="Andere0"/>
              <w:numPr>
                <w:ilvl w:val="0"/>
                <w:numId w:val="4"/>
              </w:numPr>
              <w:spacing w:line="276" w:lineRule="auto"/>
              <w:ind w:left="360" w:hanging="360"/>
              <w:rPr>
                <w:rFonts w:ascii="Arial" w:hAnsi="Arial" w:cs="Arial"/>
                <w:sz w:val="20"/>
                <w:szCs w:val="20"/>
              </w:rPr>
            </w:pPr>
            <w:r w:rsidRPr="00CB65E2">
              <w:rPr>
                <w:rFonts w:ascii="Arial" w:hAnsi="Arial" w:cs="Arial"/>
                <w:color w:val="000000"/>
                <w:sz w:val="20"/>
                <w:szCs w:val="20"/>
                <w:lang w:eastAsia="de-DE" w:bidi="de-DE"/>
              </w:rPr>
              <w:t xml:space="preserve">Bei einer virtuellen Maschine läuft ein Betriebssystem mit Anwendungen auf einer </w:t>
            </w:r>
            <w:r w:rsidRPr="00BC54EB">
              <w:rPr>
                <w:rFonts w:ascii="Arial" w:hAnsi="Arial" w:cs="Arial"/>
                <w:color w:val="000000"/>
                <w:sz w:val="20"/>
                <w:szCs w:val="20"/>
                <w:lang w:eastAsia="de-DE" w:bidi="de-DE"/>
              </w:rPr>
              <w:t>emulierten</w:t>
            </w:r>
            <w:r w:rsidRPr="00CB65E2">
              <w:rPr>
                <w:rFonts w:ascii="Arial" w:hAnsi="Arial" w:cs="Arial"/>
                <w:color w:val="000000"/>
                <w:sz w:val="20"/>
                <w:szCs w:val="20"/>
                <w:lang w:eastAsia="de-DE" w:bidi="de-DE"/>
              </w:rPr>
              <w:t xml:space="preserve"> Hardware.</w:t>
            </w:r>
          </w:p>
          <w:p w:rsidR="00B963F9" w:rsidRPr="00CB65E2" w:rsidRDefault="00B963F9" w:rsidP="00661CA4">
            <w:pPr>
              <w:pStyle w:val="Andere0"/>
              <w:numPr>
                <w:ilvl w:val="0"/>
                <w:numId w:val="4"/>
              </w:numPr>
              <w:spacing w:line="276" w:lineRule="auto"/>
              <w:ind w:left="360" w:hanging="360"/>
              <w:rPr>
                <w:rFonts w:ascii="Arial" w:hAnsi="Arial" w:cs="Arial"/>
                <w:sz w:val="20"/>
                <w:szCs w:val="20"/>
              </w:rPr>
            </w:pPr>
            <w:r w:rsidRPr="00CB65E2">
              <w:rPr>
                <w:rFonts w:ascii="Arial" w:hAnsi="Arial" w:cs="Arial"/>
                <w:color w:val="000000"/>
                <w:sz w:val="20"/>
                <w:szCs w:val="20"/>
                <w:lang w:eastAsia="de-DE" w:bidi="de-DE"/>
              </w:rPr>
              <w:t>Betriebssystem und Anwendungen laufen in einer isolierten Umgebung. Sie können nur auf die ihnen zugeteilten Ressourcen zugreifen.</w:t>
            </w:r>
          </w:p>
          <w:p w:rsidR="00B963F9" w:rsidRPr="00CB65E2" w:rsidRDefault="00B963F9" w:rsidP="00661CA4">
            <w:pPr>
              <w:pStyle w:val="Andere0"/>
              <w:numPr>
                <w:ilvl w:val="0"/>
                <w:numId w:val="4"/>
              </w:numPr>
              <w:spacing w:line="276" w:lineRule="auto"/>
              <w:ind w:left="360" w:hanging="360"/>
              <w:rPr>
                <w:rFonts w:ascii="Arial" w:hAnsi="Arial" w:cs="Arial"/>
                <w:sz w:val="20"/>
                <w:szCs w:val="20"/>
              </w:rPr>
            </w:pPr>
            <w:r w:rsidRPr="00CB65E2">
              <w:rPr>
                <w:rFonts w:ascii="Arial" w:hAnsi="Arial" w:cs="Arial"/>
                <w:color w:val="000000"/>
                <w:sz w:val="20"/>
                <w:szCs w:val="20"/>
                <w:lang w:eastAsia="de-DE" w:bidi="de-DE"/>
              </w:rPr>
              <w:t>Mehrere virtuelle Maschinen können parallel auf einem Computer gestartet werden: Grenzen sind die Ressourcen der Hardware.</w:t>
            </w:r>
          </w:p>
          <w:p w:rsidR="00B963F9" w:rsidRPr="00CB65E2" w:rsidRDefault="00B963F9" w:rsidP="00661CA4">
            <w:pPr>
              <w:pStyle w:val="Andere0"/>
              <w:numPr>
                <w:ilvl w:val="0"/>
                <w:numId w:val="4"/>
              </w:numPr>
              <w:spacing w:line="276" w:lineRule="auto"/>
              <w:ind w:left="360" w:hanging="360"/>
              <w:rPr>
                <w:rFonts w:ascii="Arial" w:hAnsi="Arial" w:cs="Arial"/>
                <w:sz w:val="20"/>
                <w:szCs w:val="20"/>
              </w:rPr>
            </w:pPr>
            <w:r w:rsidRPr="00CB65E2">
              <w:rPr>
                <w:rFonts w:ascii="Arial" w:hAnsi="Arial" w:cs="Arial"/>
                <w:color w:val="000000"/>
                <w:sz w:val="20"/>
                <w:szCs w:val="20"/>
                <w:lang w:eastAsia="de-DE" w:bidi="de-DE"/>
              </w:rPr>
              <w:t xml:space="preserve">Ein </w:t>
            </w:r>
            <w:proofErr w:type="spellStart"/>
            <w:r w:rsidRPr="00750C82">
              <w:rPr>
                <w:rFonts w:ascii="Arial" w:hAnsi="Arial" w:cs="Arial"/>
                <w:color w:val="000000"/>
                <w:sz w:val="20"/>
                <w:szCs w:val="20"/>
                <w:lang w:bidi="en-US"/>
              </w:rPr>
              <w:t>Hypervisor</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betreibt die </w:t>
            </w:r>
            <w:r w:rsidRPr="00CB65E2">
              <w:rPr>
                <w:rFonts w:ascii="Arial" w:hAnsi="Arial" w:cs="Arial"/>
                <w:color w:val="000000"/>
                <w:sz w:val="20"/>
                <w:szCs w:val="20"/>
                <w:lang w:bidi="en-US"/>
              </w:rPr>
              <w:t>VMs.</w:t>
            </w:r>
          </w:p>
        </w:tc>
        <w:tc>
          <w:tcPr>
            <w:tcW w:w="4248"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661CA4">
            <w:pPr>
              <w:pStyle w:val="Andere0"/>
              <w:numPr>
                <w:ilvl w:val="0"/>
                <w:numId w:val="5"/>
              </w:numPr>
              <w:spacing w:line="276" w:lineRule="auto"/>
              <w:ind w:left="360" w:hanging="360"/>
              <w:rPr>
                <w:rFonts w:ascii="Arial" w:hAnsi="Arial" w:cs="Arial"/>
                <w:sz w:val="20"/>
                <w:szCs w:val="20"/>
              </w:rPr>
            </w:pPr>
            <w:r w:rsidRPr="00CB65E2">
              <w:rPr>
                <w:rFonts w:ascii="Arial" w:hAnsi="Arial" w:cs="Arial"/>
                <w:color w:val="000000"/>
                <w:sz w:val="20"/>
                <w:szCs w:val="20"/>
                <w:lang w:eastAsia="de-DE" w:bidi="de-DE"/>
              </w:rPr>
              <w:t xml:space="preserve">Bei Containern wird ein Prozess isoliert, </w:t>
            </w:r>
            <w:r w:rsidRPr="00CB65E2">
              <w:rPr>
                <w:rFonts w:ascii="Arial" w:hAnsi="Arial" w:cs="Arial"/>
                <w:color w:val="000000"/>
                <w:sz w:val="20"/>
                <w:szCs w:val="20"/>
                <w:lang w:bidi="en-US"/>
              </w:rPr>
              <w:t xml:space="preserve">z. </w:t>
            </w:r>
            <w:r w:rsidRPr="00CB65E2">
              <w:rPr>
                <w:rFonts w:ascii="Arial" w:hAnsi="Arial" w:cs="Arial"/>
                <w:color w:val="000000"/>
                <w:sz w:val="20"/>
                <w:szCs w:val="20"/>
                <w:lang w:eastAsia="de-DE" w:bidi="de-DE"/>
              </w:rPr>
              <w:t>B. eine Datenbank oder ein Webserver.</w:t>
            </w:r>
          </w:p>
          <w:p w:rsidR="00B963F9" w:rsidRPr="00CB65E2" w:rsidRDefault="00B963F9" w:rsidP="00661CA4">
            <w:pPr>
              <w:pStyle w:val="Andere0"/>
              <w:numPr>
                <w:ilvl w:val="0"/>
                <w:numId w:val="5"/>
              </w:numPr>
              <w:spacing w:line="276" w:lineRule="auto"/>
              <w:ind w:left="360" w:hanging="360"/>
              <w:rPr>
                <w:rFonts w:ascii="Arial" w:hAnsi="Arial" w:cs="Arial"/>
                <w:sz w:val="20"/>
                <w:szCs w:val="20"/>
              </w:rPr>
            </w:pPr>
            <w:r w:rsidRPr="00CB65E2">
              <w:rPr>
                <w:rFonts w:ascii="Arial" w:hAnsi="Arial" w:cs="Arial"/>
                <w:color w:val="000000"/>
                <w:sz w:val="20"/>
                <w:szCs w:val="20"/>
                <w:lang w:eastAsia="de-DE" w:bidi="de-DE"/>
              </w:rPr>
              <w:t>Container nutzen das Betriebssystem des Wirts.</w:t>
            </w:r>
          </w:p>
          <w:p w:rsidR="00B963F9" w:rsidRPr="00CB65E2" w:rsidRDefault="00B963F9" w:rsidP="00661CA4">
            <w:pPr>
              <w:pStyle w:val="Andere0"/>
              <w:numPr>
                <w:ilvl w:val="0"/>
                <w:numId w:val="5"/>
              </w:numPr>
              <w:spacing w:line="276" w:lineRule="auto"/>
              <w:ind w:left="360" w:hanging="360"/>
              <w:rPr>
                <w:rFonts w:ascii="Arial" w:hAnsi="Arial" w:cs="Arial"/>
                <w:sz w:val="20"/>
                <w:szCs w:val="20"/>
              </w:rPr>
            </w:pPr>
            <w:r w:rsidRPr="00CB65E2">
              <w:rPr>
                <w:rFonts w:ascii="Arial" w:hAnsi="Arial" w:cs="Arial"/>
                <w:color w:val="000000"/>
                <w:sz w:val="20"/>
                <w:szCs w:val="20"/>
                <w:lang w:eastAsia="de-DE" w:bidi="de-DE"/>
              </w:rPr>
              <w:t>Mehrere Container können parallel laufen.</w:t>
            </w:r>
            <w:r w:rsidR="00EC256F" w:rsidRPr="00CB65E2">
              <w:rPr>
                <w:rFonts w:ascii="Arial" w:hAnsi="Arial" w:cs="Arial"/>
                <w:sz w:val="20"/>
                <w:szCs w:val="20"/>
              </w:rPr>
              <w:t xml:space="preserve"> </w:t>
            </w:r>
            <w:r w:rsidRPr="00CB65E2">
              <w:rPr>
                <w:rFonts w:ascii="Arial" w:hAnsi="Arial" w:cs="Arial"/>
                <w:color w:val="000000"/>
                <w:sz w:val="20"/>
                <w:szCs w:val="20"/>
                <w:lang w:eastAsia="de-DE" w:bidi="de-DE"/>
              </w:rPr>
              <w:t>Grenzen sind die Ressourcen der Hardware/VM.</w:t>
            </w:r>
          </w:p>
          <w:p w:rsidR="00B963F9" w:rsidRPr="00CB65E2" w:rsidRDefault="00B963F9" w:rsidP="00661CA4">
            <w:pPr>
              <w:pStyle w:val="Andere0"/>
              <w:numPr>
                <w:ilvl w:val="0"/>
                <w:numId w:val="5"/>
              </w:numPr>
              <w:spacing w:line="276" w:lineRule="auto"/>
              <w:ind w:left="360" w:hanging="360"/>
              <w:rPr>
                <w:rFonts w:ascii="Arial" w:hAnsi="Arial" w:cs="Arial"/>
                <w:sz w:val="20"/>
                <w:szCs w:val="20"/>
              </w:rPr>
            </w:pPr>
            <w:r w:rsidRPr="00CB65E2">
              <w:rPr>
                <w:rFonts w:ascii="Arial" w:hAnsi="Arial" w:cs="Arial"/>
                <w:color w:val="000000"/>
                <w:sz w:val="20"/>
                <w:szCs w:val="20"/>
                <w:lang w:eastAsia="de-DE" w:bidi="de-DE"/>
              </w:rPr>
              <w:t xml:space="preserve">Eine </w:t>
            </w:r>
            <w:r w:rsidRPr="00CB65E2">
              <w:rPr>
                <w:rFonts w:ascii="Arial" w:hAnsi="Arial" w:cs="Arial"/>
                <w:color w:val="000000"/>
                <w:sz w:val="20"/>
                <w:szCs w:val="20"/>
                <w:lang w:bidi="en-US"/>
              </w:rPr>
              <w:t xml:space="preserve">Containerumgebung </w:t>
            </w:r>
            <w:r w:rsidRPr="00CB65E2">
              <w:rPr>
                <w:rFonts w:ascii="Arial" w:hAnsi="Arial" w:cs="Arial"/>
                <w:color w:val="000000"/>
                <w:sz w:val="20"/>
                <w:szCs w:val="20"/>
                <w:lang w:eastAsia="de-DE" w:bidi="de-DE"/>
              </w:rPr>
              <w:t>betreibt die Contai</w:t>
            </w:r>
            <w:r w:rsidRPr="00CB65E2">
              <w:rPr>
                <w:rFonts w:ascii="Arial" w:hAnsi="Arial" w:cs="Arial"/>
                <w:color w:val="000000"/>
                <w:sz w:val="20"/>
                <w:szCs w:val="20"/>
                <w:lang w:eastAsia="de-DE" w:bidi="de-DE"/>
              </w:rPr>
              <w:softHyphen/>
              <w:t>ner.</w:t>
            </w:r>
          </w:p>
          <w:p w:rsidR="00B963F9" w:rsidRPr="00CB65E2" w:rsidRDefault="00B963F9" w:rsidP="00661CA4">
            <w:pPr>
              <w:pStyle w:val="Andere0"/>
              <w:numPr>
                <w:ilvl w:val="0"/>
                <w:numId w:val="5"/>
              </w:numPr>
              <w:spacing w:line="276" w:lineRule="auto"/>
              <w:ind w:left="360" w:hanging="360"/>
              <w:rPr>
                <w:rFonts w:ascii="Arial" w:hAnsi="Arial" w:cs="Arial"/>
                <w:sz w:val="20"/>
                <w:szCs w:val="20"/>
              </w:rPr>
            </w:pPr>
            <w:r w:rsidRPr="00CB65E2">
              <w:rPr>
                <w:rFonts w:ascii="Arial" w:hAnsi="Arial" w:cs="Arial"/>
                <w:color w:val="000000"/>
                <w:sz w:val="20"/>
                <w:szCs w:val="20"/>
                <w:lang w:eastAsia="de-DE" w:bidi="de-DE"/>
              </w:rPr>
              <w:t>Da die Container die Ressourcen des Wirt-Sys</w:t>
            </w:r>
            <w:r w:rsidRPr="00CB65E2">
              <w:rPr>
                <w:rFonts w:ascii="Arial" w:hAnsi="Arial" w:cs="Arial"/>
                <w:color w:val="000000"/>
                <w:sz w:val="20"/>
                <w:szCs w:val="20"/>
                <w:lang w:eastAsia="de-DE" w:bidi="de-DE"/>
              </w:rPr>
              <w:softHyphen/>
              <w:t>tems nutzen</w:t>
            </w:r>
            <w:r w:rsidR="00591C8C">
              <w:rPr>
                <w:rFonts w:ascii="Arial" w:hAnsi="Arial" w:cs="Arial"/>
                <w:color w:val="000000"/>
                <w:sz w:val="20"/>
                <w:szCs w:val="20"/>
                <w:lang w:eastAsia="de-DE" w:bidi="de-DE"/>
              </w:rPr>
              <w:t xml:space="preserve">, werden weniger </w:t>
            </w:r>
            <w:r w:rsidR="00591C8C" w:rsidRPr="00BC54EB">
              <w:rPr>
                <w:rFonts w:ascii="Arial" w:hAnsi="Arial" w:cs="Arial"/>
                <w:color w:val="000000"/>
                <w:sz w:val="20"/>
                <w:szCs w:val="20"/>
                <w:lang w:eastAsia="de-DE" w:bidi="de-DE"/>
              </w:rPr>
              <w:t>CPU-,</w:t>
            </w:r>
            <w:r w:rsidR="00591C8C">
              <w:rPr>
                <w:rFonts w:ascii="Arial" w:hAnsi="Arial" w:cs="Arial"/>
                <w:color w:val="000000"/>
                <w:sz w:val="20"/>
                <w:szCs w:val="20"/>
                <w:lang w:eastAsia="de-DE" w:bidi="de-DE"/>
              </w:rPr>
              <w:t xml:space="preserve"> Speicher- </w:t>
            </w:r>
            <w:r w:rsidRPr="00CB65E2">
              <w:rPr>
                <w:rFonts w:ascii="Arial" w:hAnsi="Arial" w:cs="Arial"/>
                <w:color w:val="000000"/>
                <w:sz w:val="20"/>
                <w:szCs w:val="20"/>
                <w:lang w:eastAsia="de-DE" w:bidi="de-DE"/>
              </w:rPr>
              <w:t>und Festplattenressourcen genutzt.</w:t>
            </w:r>
          </w:p>
        </w:tc>
      </w:tr>
    </w:tbl>
    <w:p w:rsidR="00B963F9" w:rsidRPr="00CB65E2" w:rsidRDefault="00B963F9" w:rsidP="00EC256F"/>
    <w:p w:rsidR="00317219" w:rsidRPr="00CB65E2" w:rsidRDefault="00317219" w:rsidP="00317219">
      <w:pPr>
        <w:rPr>
          <w:rFonts w:eastAsia="Tahoma"/>
          <w:lang w:bidi="en-US"/>
        </w:rPr>
      </w:pPr>
      <w:bookmarkStart w:id="85" w:name="bookmark111"/>
    </w:p>
    <w:p w:rsidR="00317219" w:rsidRPr="00CB65E2" w:rsidRDefault="00317219" w:rsidP="00317219">
      <w:pPr>
        <w:rPr>
          <w:lang w:bidi="en-US"/>
        </w:rPr>
      </w:pPr>
      <w:r w:rsidRPr="00CB65E2">
        <w:rPr>
          <w:rFonts w:eastAsia="Tahoma"/>
          <w:noProof/>
          <w:lang w:eastAsia="de-DE"/>
        </w:rPr>
        <w:lastRenderedPageBreak/>
        <mc:AlternateContent>
          <mc:Choice Requires="wps">
            <w:drawing>
              <wp:anchor distT="45720" distB="45720" distL="114300" distR="114300" simplePos="0" relativeHeight="251799552" behindDoc="0" locked="0" layoutInCell="1" allowOverlap="1">
                <wp:simplePos x="0" y="0"/>
                <wp:positionH relativeFrom="margin">
                  <wp:align>right</wp:align>
                </wp:positionH>
                <wp:positionV relativeFrom="paragraph">
                  <wp:posOffset>0</wp:posOffset>
                </wp:positionV>
                <wp:extent cx="5371200" cy="1404620"/>
                <wp:effectExtent l="0" t="0" r="20320" b="20320"/>
                <wp:wrapTopAndBottom/>
                <wp:docPr id="19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5">
                            <a:lumMod val="40000"/>
                            <a:lumOff val="60000"/>
                          </a:schemeClr>
                        </a:solidFill>
                        <a:ln w="9525">
                          <a:solidFill>
                            <a:srgbClr val="000000"/>
                          </a:solidFill>
                          <a:miter lim="800000"/>
                          <a:headEnd/>
                          <a:tailEnd/>
                        </a:ln>
                      </wps:spPr>
                      <wps:txbx>
                        <w:txbxContent>
                          <w:p w:rsidR="005E06B6" w:rsidRPr="00317219" w:rsidRDefault="005E06B6" w:rsidP="00317219">
                            <w:pPr>
                              <w:rPr>
                                <w:b/>
                              </w:rPr>
                            </w:pPr>
                            <w:r w:rsidRPr="00750C82">
                              <w:rPr>
                                <w:b/>
                                <w:lang w:val="en-US" w:bidi="en-US"/>
                              </w:rPr>
                              <w:t>Hypervisor</w:t>
                            </w:r>
                          </w:p>
                          <w:p w:rsidR="005E06B6" w:rsidRDefault="005E06B6" w:rsidP="00317219">
                            <w:r>
                              <w:rPr>
                                <w:lang w:eastAsia="de-DE" w:bidi="de-DE"/>
                              </w:rPr>
                              <w:t xml:space="preserve">Ein </w:t>
                            </w:r>
                            <w:r w:rsidRPr="00750C82">
                              <w:rPr>
                                <w:lang w:val="en-US" w:bidi="en-US"/>
                              </w:rPr>
                              <w:t>Hypervisor</w:t>
                            </w:r>
                            <w:r>
                              <w:rPr>
                                <w:lang w:val="en-US" w:bidi="en-US"/>
                              </w:rPr>
                              <w:t xml:space="preserve"> </w:t>
                            </w:r>
                            <w:r>
                              <w:rPr>
                                <w:lang w:eastAsia="de-DE" w:bidi="de-DE"/>
                              </w:rPr>
                              <w:t>kommt bei virtuellen Maschinen zum Einsatz. Hierbei handelt es sich um eine Soft</w:t>
                            </w:r>
                            <w:r>
                              <w:rPr>
                                <w:lang w:eastAsia="de-DE" w:bidi="de-DE"/>
                              </w:rPr>
                              <w:softHyphen/>
                              <w:t xml:space="preserve">ware, welche die Computerhardware </w:t>
                            </w:r>
                            <w:r w:rsidRPr="00BC54EB">
                              <w:rPr>
                                <w:lang w:eastAsia="de-DE" w:bidi="de-DE"/>
                              </w:rPr>
                              <w:t>emuliert</w:t>
                            </w:r>
                            <w:r>
                              <w:rPr>
                                <w:lang w:eastAsia="de-DE" w:bidi="de-DE"/>
                              </w:rPr>
                              <w:t xml:space="preserve"> und somit die parallele Installation mehrerer Be</w:t>
                            </w:r>
                            <w:r>
                              <w:rPr>
                                <w:lang w:eastAsia="de-DE" w:bidi="de-DE"/>
                              </w:rPr>
                              <w:softHyphen/>
                              <w:t>triebssysteme ermöglicht.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8" type="#_x0000_t202" style="position:absolute;margin-left:371.75pt;margin-top:0;width:422.95pt;height:110.6pt;z-index:25179955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" fillcolor="#b4c6e7 [1304]">
                <v:textbox style="mso-fit-shape-to-text:t">
                  <w:txbxContent>
                    <w:p w:rsidR="005E06B6" w:rsidRPr="00317219" w:rsidRDefault="005E06B6" w:rsidP="00317219">
                      <w:pPr>
                        <w:rPr>
                          <w:b/>
                        </w:rPr>
                      </w:pPr>
                      <w:r w:rsidRPr="00750C82">
                        <w:rPr>
                          <w:b/>
                          <w:lang w:val="en-US" w:bidi="en-US"/>
                        </w:rPr>
                        <w:t>Hypervisor</w:t>
                      </w:r>
                    </w:p>
                    <w:p w:rsidR="005E06B6" w:rsidRDefault="005E06B6" w:rsidP="00317219">
                      <w:r>
                        <w:rPr>
                          <w:lang w:eastAsia="de-DE" w:bidi="de-DE"/>
                        </w:rPr>
                        <w:t xml:space="preserve">Ein </w:t>
                      </w:r>
                      <w:r w:rsidRPr="00750C82">
                        <w:rPr>
                          <w:lang w:val="en-US" w:bidi="en-US"/>
                        </w:rPr>
                        <w:t>Hypervisor</w:t>
                      </w:r>
                      <w:r>
                        <w:rPr>
                          <w:lang w:val="en-US" w:bidi="en-US"/>
                        </w:rPr>
                        <w:t xml:space="preserve"> </w:t>
                      </w:r>
                      <w:r>
                        <w:rPr>
                          <w:lang w:eastAsia="de-DE" w:bidi="de-DE"/>
                        </w:rPr>
                        <w:t>kommt bei virtuellen Maschinen zum Einsatz. Hierbei handelt es sich um eine Soft</w:t>
                      </w:r>
                      <w:r>
                        <w:rPr>
                          <w:lang w:eastAsia="de-DE" w:bidi="de-DE"/>
                        </w:rPr>
                        <w:softHyphen/>
                        <w:t xml:space="preserve">ware, welche die Computerhardware </w:t>
                      </w:r>
                      <w:r w:rsidRPr="00BC54EB">
                        <w:rPr>
                          <w:lang w:eastAsia="de-DE" w:bidi="de-DE"/>
                        </w:rPr>
                        <w:t>emuliert</w:t>
                      </w:r>
                      <w:r>
                        <w:rPr>
                          <w:lang w:eastAsia="de-DE" w:bidi="de-DE"/>
                        </w:rPr>
                        <w:t xml:space="preserve"> und somit die parallele Installation mehrerer Be</w:t>
                      </w:r>
                      <w:r>
                        <w:rPr>
                          <w:lang w:eastAsia="de-DE" w:bidi="de-DE"/>
                        </w:rPr>
                        <w:softHyphen/>
                        <w:t>triebssysteme ermöglicht.</w:t>
                      </w:r>
                    </w:p>
                  </w:txbxContent>
                </v:textbox>
                <w10:wrap type="topAndBottom" anchorx="margin"/>
              </v:shape>
            </w:pict>
          </mc:Fallback>
        </mc:AlternateContent>
      </w:r>
    </w:p>
    <w:tbl>
      <w:tblPr>
        <w:tblOverlap w:val="never"/>
        <w:tblW w:w="8482" w:type="dxa"/>
        <w:tblInd w:w="584" w:type="dxa"/>
        <w:tblLayout w:type="fixed"/>
        <w:tblCellMar>
          <w:top w:w="57" w:type="dxa"/>
          <w:left w:w="57" w:type="dxa"/>
          <w:bottom w:w="57" w:type="dxa"/>
          <w:right w:w="57" w:type="dxa"/>
        </w:tblCellMar>
        <w:tblLook w:val="0000" w:firstRow="0" w:lastRow="0" w:firstColumn="0" w:lastColumn="0" w:noHBand="0" w:noVBand="0"/>
      </w:tblPr>
      <w:tblGrid>
        <w:gridCol w:w="4241"/>
        <w:gridCol w:w="4241"/>
      </w:tblGrid>
      <w:tr w:rsidR="00B963F9" w:rsidRPr="00CB65E2" w:rsidTr="00317219">
        <w:trPr>
          <w:trHeight w:val="317"/>
        </w:trPr>
        <w:tc>
          <w:tcPr>
            <w:tcW w:w="8482" w:type="dxa"/>
            <w:gridSpan w:val="2"/>
            <w:tcBorders>
              <w:top w:val="single" w:sz="4" w:space="0" w:color="auto"/>
              <w:left w:val="single" w:sz="4" w:space="0" w:color="auto"/>
              <w:right w:val="single" w:sz="4" w:space="0" w:color="auto"/>
            </w:tcBorders>
            <w:shd w:val="clear" w:color="auto" w:fill="538135" w:themeFill="accent6" w:themeFillShade="BF"/>
            <w:vAlign w:val="center"/>
          </w:tcPr>
          <w:bookmarkEnd w:id="85"/>
          <w:p w:rsidR="00B963F9" w:rsidRPr="00CB65E2" w:rsidRDefault="00B963F9" w:rsidP="00EC256F">
            <w:pPr>
              <w:pStyle w:val="Andere0"/>
              <w:spacing w:line="240" w:lineRule="auto"/>
              <w:rPr>
                <w:rFonts w:ascii="Arial" w:hAnsi="Arial" w:cs="Arial"/>
                <w:sz w:val="20"/>
                <w:szCs w:val="20"/>
              </w:rPr>
            </w:pPr>
            <w:proofErr w:type="spellStart"/>
            <w:r w:rsidRPr="00750C82">
              <w:rPr>
                <w:rFonts w:ascii="Arial" w:hAnsi="Arial" w:cs="Arial"/>
                <w:b/>
                <w:bCs/>
                <w:color w:val="000000"/>
                <w:sz w:val="20"/>
                <w:szCs w:val="20"/>
                <w:lang w:bidi="en-US"/>
              </w:rPr>
              <w:t>Hypervisor</w:t>
            </w:r>
            <w:proofErr w:type="spellEnd"/>
          </w:p>
        </w:tc>
      </w:tr>
      <w:tr w:rsidR="00B963F9" w:rsidRPr="00CB65E2" w:rsidTr="00317219">
        <w:trPr>
          <w:trHeight w:val="313"/>
        </w:trPr>
        <w:tc>
          <w:tcPr>
            <w:tcW w:w="4241" w:type="dxa"/>
            <w:tcBorders>
              <w:top w:val="single" w:sz="4" w:space="0" w:color="auto"/>
              <w:left w:val="single" w:sz="4" w:space="0" w:color="auto"/>
            </w:tcBorders>
            <w:shd w:val="clear" w:color="auto" w:fill="A8D08D" w:themeFill="accent6" w:themeFillTint="99"/>
            <w:vAlign w:val="center"/>
          </w:tcPr>
          <w:p w:rsidR="00B963F9" w:rsidRPr="00CB65E2" w:rsidRDefault="00B963F9" w:rsidP="00EC256F">
            <w:pPr>
              <w:pStyle w:val="Andere0"/>
              <w:spacing w:line="240" w:lineRule="auto"/>
              <w:rPr>
                <w:rFonts w:ascii="Arial" w:hAnsi="Arial" w:cs="Arial"/>
                <w:sz w:val="20"/>
                <w:szCs w:val="20"/>
              </w:rPr>
            </w:pPr>
            <w:proofErr w:type="spellStart"/>
            <w:r w:rsidRPr="00750C82">
              <w:rPr>
                <w:rFonts w:ascii="Arial" w:hAnsi="Arial" w:cs="Arial"/>
                <w:b/>
                <w:bCs/>
                <w:color w:val="000000"/>
                <w:sz w:val="20"/>
                <w:szCs w:val="20"/>
                <w:lang w:bidi="en-US"/>
              </w:rPr>
              <w:t>Hypervisor</w:t>
            </w:r>
            <w:proofErr w:type="spellEnd"/>
            <w:r w:rsidRPr="00CB65E2">
              <w:rPr>
                <w:rFonts w:ascii="Arial" w:hAnsi="Arial" w:cs="Arial"/>
                <w:b/>
                <w:bCs/>
                <w:color w:val="000000"/>
                <w:sz w:val="20"/>
                <w:szCs w:val="20"/>
                <w:lang w:bidi="en-US"/>
              </w:rPr>
              <w:t xml:space="preserve"> </w:t>
            </w:r>
            <w:r w:rsidRPr="00CB65E2">
              <w:rPr>
                <w:rFonts w:ascii="Arial" w:hAnsi="Arial" w:cs="Arial"/>
                <w:b/>
                <w:bCs/>
                <w:color w:val="000000"/>
                <w:sz w:val="20"/>
                <w:szCs w:val="20"/>
                <w:lang w:eastAsia="de-DE" w:bidi="de-DE"/>
              </w:rPr>
              <w:t xml:space="preserve">Typ </w:t>
            </w:r>
            <w:r w:rsidRPr="00CB65E2">
              <w:rPr>
                <w:rFonts w:ascii="Arial" w:hAnsi="Arial" w:cs="Arial"/>
                <w:b/>
                <w:bCs/>
                <w:color w:val="000000"/>
                <w:sz w:val="20"/>
                <w:szCs w:val="20"/>
                <w:lang w:bidi="en-US"/>
              </w:rPr>
              <w:t xml:space="preserve">1 </w:t>
            </w:r>
            <w:r w:rsidRPr="00CB65E2">
              <w:rPr>
                <w:rFonts w:ascii="Arial" w:hAnsi="Arial" w:cs="Arial"/>
                <w:b/>
                <w:bCs/>
                <w:color w:val="000000"/>
                <w:sz w:val="20"/>
                <w:szCs w:val="20"/>
                <w:lang w:eastAsia="de-DE" w:bidi="de-DE"/>
              </w:rPr>
              <w:t xml:space="preserve">(Bare </w:t>
            </w:r>
            <w:proofErr w:type="spellStart"/>
            <w:r w:rsidRPr="00CB65E2">
              <w:rPr>
                <w:rFonts w:ascii="Arial" w:hAnsi="Arial" w:cs="Arial"/>
                <w:b/>
                <w:bCs/>
                <w:color w:val="000000"/>
                <w:sz w:val="20"/>
                <w:szCs w:val="20"/>
                <w:lang w:eastAsia="de-DE" w:bidi="de-DE"/>
              </w:rPr>
              <w:t>Metal</w:t>
            </w:r>
            <w:proofErr w:type="spellEnd"/>
            <w:r w:rsidRPr="00CB65E2">
              <w:rPr>
                <w:rFonts w:ascii="Arial" w:hAnsi="Arial" w:cs="Arial"/>
                <w:b/>
                <w:bCs/>
                <w:color w:val="000000"/>
                <w:sz w:val="20"/>
                <w:szCs w:val="20"/>
                <w:lang w:eastAsia="de-DE" w:bidi="de-DE"/>
              </w:rPr>
              <w:t>)</w:t>
            </w:r>
          </w:p>
        </w:tc>
        <w:tc>
          <w:tcPr>
            <w:tcW w:w="4241" w:type="dxa"/>
            <w:tcBorders>
              <w:top w:val="single" w:sz="4" w:space="0" w:color="auto"/>
              <w:left w:val="single" w:sz="4" w:space="0" w:color="auto"/>
              <w:right w:val="single" w:sz="4" w:space="0" w:color="auto"/>
            </w:tcBorders>
            <w:shd w:val="clear" w:color="auto" w:fill="A8D08D" w:themeFill="accent6" w:themeFillTint="99"/>
            <w:vAlign w:val="center"/>
          </w:tcPr>
          <w:p w:rsidR="00B963F9" w:rsidRPr="00CB65E2" w:rsidRDefault="00B963F9" w:rsidP="00EC256F">
            <w:pPr>
              <w:pStyle w:val="Andere0"/>
              <w:spacing w:line="240" w:lineRule="auto"/>
              <w:rPr>
                <w:rFonts w:ascii="Arial" w:hAnsi="Arial" w:cs="Arial"/>
                <w:sz w:val="20"/>
                <w:szCs w:val="20"/>
              </w:rPr>
            </w:pPr>
            <w:proofErr w:type="spellStart"/>
            <w:r w:rsidRPr="00750C82">
              <w:rPr>
                <w:rFonts w:ascii="Arial" w:hAnsi="Arial" w:cs="Arial"/>
                <w:b/>
                <w:bCs/>
                <w:color w:val="000000"/>
                <w:sz w:val="20"/>
                <w:szCs w:val="20"/>
                <w:lang w:bidi="en-US"/>
              </w:rPr>
              <w:t>Hypervisor</w:t>
            </w:r>
            <w:proofErr w:type="spellEnd"/>
            <w:r w:rsidRPr="00CB65E2">
              <w:rPr>
                <w:rFonts w:ascii="Arial" w:hAnsi="Arial" w:cs="Arial"/>
                <w:b/>
                <w:bCs/>
                <w:color w:val="000000"/>
                <w:sz w:val="20"/>
                <w:szCs w:val="20"/>
                <w:lang w:bidi="en-US"/>
              </w:rPr>
              <w:t xml:space="preserve"> </w:t>
            </w:r>
            <w:r w:rsidRPr="00CB65E2">
              <w:rPr>
                <w:rFonts w:ascii="Arial" w:hAnsi="Arial" w:cs="Arial"/>
                <w:b/>
                <w:bCs/>
                <w:color w:val="000000"/>
                <w:sz w:val="20"/>
                <w:szCs w:val="20"/>
                <w:lang w:eastAsia="de-DE" w:bidi="de-DE"/>
              </w:rPr>
              <w:t xml:space="preserve">Typ </w:t>
            </w:r>
            <w:r w:rsidRPr="00CB65E2">
              <w:rPr>
                <w:rFonts w:ascii="Arial" w:hAnsi="Arial" w:cs="Arial"/>
                <w:b/>
                <w:bCs/>
                <w:color w:val="000000"/>
                <w:sz w:val="20"/>
                <w:szCs w:val="20"/>
                <w:lang w:bidi="en-US"/>
              </w:rPr>
              <w:t>2 (</w:t>
            </w:r>
            <w:proofErr w:type="spellStart"/>
            <w:r w:rsidRPr="00BC54EB">
              <w:rPr>
                <w:rFonts w:ascii="Arial" w:hAnsi="Arial" w:cs="Arial"/>
                <w:b/>
                <w:bCs/>
                <w:color w:val="000000"/>
                <w:sz w:val="20"/>
                <w:szCs w:val="20"/>
                <w:lang w:bidi="en-US"/>
              </w:rPr>
              <w:t>Hosted</w:t>
            </w:r>
            <w:proofErr w:type="spellEnd"/>
            <w:r w:rsidRPr="00CB65E2">
              <w:rPr>
                <w:rFonts w:ascii="Arial" w:hAnsi="Arial" w:cs="Arial"/>
                <w:b/>
                <w:bCs/>
                <w:color w:val="000000"/>
                <w:sz w:val="20"/>
                <w:szCs w:val="20"/>
                <w:lang w:bidi="en-US"/>
              </w:rPr>
              <w:t>)</w:t>
            </w:r>
          </w:p>
        </w:tc>
      </w:tr>
      <w:tr w:rsidR="00B963F9" w:rsidRPr="00CB65E2" w:rsidTr="00317219">
        <w:trPr>
          <w:trHeight w:val="781"/>
        </w:trPr>
        <w:tc>
          <w:tcPr>
            <w:tcW w:w="4241" w:type="dxa"/>
            <w:tcBorders>
              <w:top w:val="single" w:sz="4" w:space="0" w:color="auto"/>
              <w:left w:val="single" w:sz="4" w:space="0" w:color="auto"/>
              <w:bottom w:val="single" w:sz="4" w:space="0" w:color="auto"/>
            </w:tcBorders>
            <w:shd w:val="clear" w:color="auto" w:fill="auto"/>
          </w:tcPr>
          <w:p w:rsidR="00B963F9" w:rsidRPr="00CB65E2" w:rsidRDefault="00B963F9" w:rsidP="00661CA4">
            <w:pPr>
              <w:pStyle w:val="Andere0"/>
              <w:numPr>
                <w:ilvl w:val="0"/>
                <w:numId w:val="5"/>
              </w:numPr>
              <w:spacing w:line="269" w:lineRule="auto"/>
              <w:ind w:left="351" w:hanging="351"/>
              <w:rPr>
                <w:rFonts w:ascii="Arial" w:hAnsi="Arial" w:cs="Arial"/>
                <w:sz w:val="20"/>
                <w:szCs w:val="20"/>
              </w:rPr>
            </w:pPr>
            <w:r w:rsidRPr="00BC54EB">
              <w:rPr>
                <w:rFonts w:ascii="Arial" w:hAnsi="Arial" w:cs="Arial"/>
                <w:color w:val="000000"/>
                <w:sz w:val="20"/>
                <w:szCs w:val="20"/>
                <w:lang w:eastAsia="de-DE" w:bidi="de-DE"/>
              </w:rPr>
              <w:t>läuft</w:t>
            </w:r>
            <w:r w:rsidRPr="00CB65E2">
              <w:rPr>
                <w:rFonts w:ascii="Arial" w:hAnsi="Arial" w:cs="Arial"/>
                <w:color w:val="000000"/>
                <w:sz w:val="20"/>
                <w:szCs w:val="20"/>
                <w:lang w:eastAsia="de-DE" w:bidi="de-DE"/>
              </w:rPr>
              <w:t xml:space="preserve"> direkt auf der </w:t>
            </w:r>
            <w:r w:rsidRPr="00BC54EB">
              <w:rPr>
                <w:rFonts w:ascii="Arial" w:hAnsi="Arial" w:cs="Arial"/>
                <w:color w:val="000000"/>
                <w:sz w:val="20"/>
                <w:szCs w:val="20"/>
                <w:lang w:eastAsia="de-DE" w:bidi="de-DE"/>
              </w:rPr>
              <w:t>Hardware</w:t>
            </w:r>
          </w:p>
          <w:p w:rsidR="00B963F9" w:rsidRPr="00CB65E2" w:rsidRDefault="00B963F9" w:rsidP="000F7C71">
            <w:pPr>
              <w:pStyle w:val="Andere0"/>
              <w:numPr>
                <w:ilvl w:val="0"/>
                <w:numId w:val="41"/>
              </w:numPr>
              <w:spacing w:line="269" w:lineRule="auto"/>
              <w:ind w:left="351" w:hanging="351"/>
              <w:rPr>
                <w:rFonts w:ascii="Arial" w:hAnsi="Arial" w:cs="Arial"/>
                <w:sz w:val="20"/>
                <w:szCs w:val="20"/>
              </w:rPr>
            </w:pPr>
            <w:r w:rsidRPr="00CB65E2">
              <w:rPr>
                <w:rFonts w:ascii="Arial" w:hAnsi="Arial" w:cs="Arial"/>
                <w:i/>
                <w:iCs/>
                <w:color w:val="000000"/>
                <w:sz w:val="20"/>
                <w:szCs w:val="20"/>
                <w:lang w:eastAsia="de-DE" w:bidi="de-DE"/>
              </w:rPr>
              <w:t>Beispiele:</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eastAsia="de-DE" w:bidi="de-DE"/>
              </w:rPr>
              <w:t>„</w:t>
            </w:r>
            <w:r w:rsidRPr="00750C82">
              <w:rPr>
                <w:rFonts w:ascii="Arial" w:hAnsi="Arial" w:cs="Arial"/>
                <w:color w:val="000000"/>
                <w:sz w:val="20"/>
                <w:szCs w:val="20"/>
                <w:lang w:eastAsia="de-DE" w:bidi="de-DE"/>
              </w:rPr>
              <w:t>VMware</w:t>
            </w:r>
            <w:r w:rsidRPr="00CB65E2">
              <w:rPr>
                <w:rFonts w:ascii="Arial" w:hAnsi="Arial" w:cs="Arial"/>
                <w:color w:val="000000"/>
                <w:sz w:val="20"/>
                <w:szCs w:val="20"/>
                <w:lang w:eastAsia="de-DE" w:bidi="de-DE"/>
              </w:rPr>
              <w:t xml:space="preserve"> </w:t>
            </w:r>
            <w:proofErr w:type="spellStart"/>
            <w:r w:rsidRPr="00BC54EB">
              <w:rPr>
                <w:rFonts w:ascii="Arial" w:hAnsi="Arial" w:cs="Arial"/>
                <w:color w:val="000000"/>
                <w:sz w:val="20"/>
                <w:szCs w:val="20"/>
                <w:lang w:bidi="en-US"/>
              </w:rPr>
              <w:t>ESXi</w:t>
            </w:r>
            <w:proofErr w:type="spellEnd"/>
            <w:r w:rsidRPr="00BC54EB">
              <w:rPr>
                <w:rFonts w:ascii="Arial" w:hAnsi="Arial" w:cs="Arial"/>
                <w:color w:val="000000"/>
                <w:sz w:val="20"/>
                <w:szCs w:val="20"/>
                <w:lang w:bidi="en-US"/>
              </w:rPr>
              <w:t>"</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und der </w:t>
            </w:r>
            <w:r w:rsidRPr="00BC54EB">
              <w:rPr>
                <w:rFonts w:ascii="Arial" w:hAnsi="Arial" w:cs="Arial"/>
                <w:color w:val="000000"/>
                <w:sz w:val="20"/>
                <w:szCs w:val="20"/>
                <w:lang w:bidi="en-US"/>
              </w:rPr>
              <w:t xml:space="preserve">Open-Source- </w:t>
            </w:r>
            <w:proofErr w:type="spellStart"/>
            <w:r w:rsidRPr="00BC54EB">
              <w:rPr>
                <w:rFonts w:ascii="Arial" w:hAnsi="Arial" w:cs="Arial"/>
                <w:color w:val="000000"/>
                <w:sz w:val="20"/>
                <w:szCs w:val="20"/>
                <w:lang w:bidi="en-US"/>
              </w:rPr>
              <w:t>Hypervisor</w:t>
            </w:r>
            <w:proofErr w:type="spellEnd"/>
            <w:r w:rsidRPr="00CB65E2">
              <w:rPr>
                <w:rFonts w:ascii="Arial" w:hAnsi="Arial" w:cs="Arial"/>
                <w:color w:val="000000"/>
                <w:sz w:val="20"/>
                <w:szCs w:val="20"/>
                <w:lang w:bidi="en-US"/>
              </w:rPr>
              <w:t xml:space="preserve"> </w:t>
            </w:r>
            <w:r w:rsidRPr="00BC54EB">
              <w:rPr>
                <w:rFonts w:ascii="Arial" w:hAnsi="Arial" w:cs="Arial"/>
                <w:color w:val="000000"/>
                <w:sz w:val="20"/>
                <w:szCs w:val="20"/>
                <w:lang w:eastAsia="de-DE" w:bidi="de-DE"/>
              </w:rPr>
              <w:t>„</w:t>
            </w:r>
            <w:proofErr w:type="spellStart"/>
            <w:r w:rsidRPr="00CB65E2">
              <w:rPr>
                <w:rFonts w:ascii="Arial" w:hAnsi="Arial" w:cs="Arial"/>
                <w:color w:val="000000"/>
                <w:sz w:val="20"/>
                <w:szCs w:val="20"/>
                <w:lang w:eastAsia="de-DE" w:bidi="de-DE"/>
              </w:rPr>
              <w:t>Xen</w:t>
            </w:r>
            <w:proofErr w:type="spellEnd"/>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Next </w:t>
            </w:r>
            <w:r w:rsidRPr="00CB65E2">
              <w:rPr>
                <w:rFonts w:ascii="Arial" w:hAnsi="Arial" w:cs="Arial"/>
                <w:color w:val="000000"/>
                <w:sz w:val="20"/>
                <w:szCs w:val="20"/>
                <w:lang w:eastAsia="de-DE" w:bidi="de-DE"/>
              </w:rPr>
              <w:t>Generation</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w:t>
            </w:r>
            <w:r w:rsidRPr="00BC54EB">
              <w:rPr>
                <w:rFonts w:ascii="Arial" w:hAnsi="Arial" w:cs="Arial"/>
                <w:color w:val="000000"/>
                <w:sz w:val="20"/>
                <w:szCs w:val="20"/>
                <w:lang w:bidi="en-US"/>
              </w:rPr>
              <w:t>XCP-NG</w:t>
            </w:r>
            <w:r w:rsidRPr="00CB65E2">
              <w:rPr>
                <w:rFonts w:ascii="Arial" w:hAnsi="Arial" w:cs="Arial"/>
                <w:color w:val="000000"/>
                <w:sz w:val="20"/>
                <w:szCs w:val="20"/>
                <w:lang w:bidi="en-US"/>
              </w:rPr>
              <w:t>)</w:t>
            </w:r>
          </w:p>
        </w:tc>
        <w:tc>
          <w:tcPr>
            <w:tcW w:w="4241"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661CA4">
            <w:pPr>
              <w:pStyle w:val="Andere0"/>
              <w:numPr>
                <w:ilvl w:val="0"/>
                <w:numId w:val="6"/>
              </w:numPr>
              <w:spacing w:line="240" w:lineRule="auto"/>
              <w:ind w:left="355" w:hanging="355"/>
              <w:rPr>
                <w:rFonts w:ascii="Arial" w:hAnsi="Arial" w:cs="Arial"/>
                <w:sz w:val="20"/>
                <w:szCs w:val="20"/>
              </w:rPr>
            </w:pPr>
            <w:r w:rsidRPr="00BC54EB">
              <w:rPr>
                <w:rFonts w:ascii="Arial" w:hAnsi="Arial" w:cs="Arial"/>
                <w:color w:val="000000"/>
                <w:sz w:val="20"/>
                <w:szCs w:val="20"/>
                <w:lang w:eastAsia="de-DE" w:bidi="de-DE"/>
              </w:rPr>
              <w:t>läuft</w:t>
            </w:r>
            <w:r w:rsidRPr="00CB65E2">
              <w:rPr>
                <w:rFonts w:ascii="Arial" w:hAnsi="Arial" w:cs="Arial"/>
                <w:color w:val="000000"/>
                <w:sz w:val="20"/>
                <w:szCs w:val="20"/>
                <w:lang w:eastAsia="de-DE" w:bidi="de-DE"/>
              </w:rPr>
              <w:t xml:space="preserve"> auf einem </w:t>
            </w:r>
            <w:r w:rsidRPr="00BC54EB">
              <w:rPr>
                <w:rFonts w:ascii="Arial" w:hAnsi="Arial" w:cs="Arial"/>
                <w:color w:val="000000"/>
                <w:sz w:val="20"/>
                <w:szCs w:val="20"/>
                <w:lang w:eastAsia="de-DE" w:bidi="de-DE"/>
              </w:rPr>
              <w:t>Betriebssystem</w:t>
            </w:r>
          </w:p>
          <w:p w:rsidR="00B963F9" w:rsidRPr="00CB65E2" w:rsidRDefault="00B963F9" w:rsidP="00661CA4">
            <w:pPr>
              <w:pStyle w:val="Andere0"/>
              <w:numPr>
                <w:ilvl w:val="0"/>
                <w:numId w:val="6"/>
              </w:numPr>
              <w:spacing w:line="240" w:lineRule="auto"/>
              <w:ind w:left="355" w:hanging="355"/>
              <w:rPr>
                <w:rFonts w:ascii="Arial" w:hAnsi="Arial" w:cs="Arial"/>
                <w:sz w:val="20"/>
                <w:szCs w:val="20"/>
              </w:rPr>
            </w:pPr>
            <w:r w:rsidRPr="00CB65E2">
              <w:rPr>
                <w:rFonts w:ascii="Arial" w:hAnsi="Arial" w:cs="Arial"/>
                <w:color w:val="000000"/>
                <w:sz w:val="20"/>
                <w:szCs w:val="20"/>
                <w:lang w:bidi="en-US"/>
              </w:rPr>
              <w:t xml:space="preserve">Gastsystem </w:t>
            </w:r>
            <w:r w:rsidRPr="00CB65E2">
              <w:rPr>
                <w:rFonts w:ascii="Arial" w:hAnsi="Arial" w:cs="Arial"/>
                <w:color w:val="000000"/>
                <w:sz w:val="20"/>
                <w:szCs w:val="20"/>
                <w:lang w:eastAsia="de-DE" w:bidi="de-DE"/>
              </w:rPr>
              <w:t xml:space="preserve">läuft als Prozess auf dem </w:t>
            </w:r>
            <w:r w:rsidRPr="00BC54EB">
              <w:rPr>
                <w:rFonts w:ascii="Arial" w:hAnsi="Arial" w:cs="Arial"/>
                <w:color w:val="000000"/>
                <w:sz w:val="20"/>
                <w:szCs w:val="20"/>
                <w:lang w:eastAsia="de-DE" w:bidi="de-DE"/>
              </w:rPr>
              <w:t>Wirt</w:t>
            </w:r>
          </w:p>
          <w:p w:rsidR="00B963F9" w:rsidRPr="00CB65E2" w:rsidRDefault="00B963F9" w:rsidP="00661CA4">
            <w:pPr>
              <w:pStyle w:val="Andere0"/>
              <w:numPr>
                <w:ilvl w:val="0"/>
                <w:numId w:val="6"/>
              </w:numPr>
              <w:spacing w:line="240" w:lineRule="auto"/>
              <w:ind w:left="355" w:hanging="355"/>
              <w:rPr>
                <w:rFonts w:ascii="Arial" w:hAnsi="Arial" w:cs="Arial"/>
                <w:sz w:val="20"/>
                <w:szCs w:val="20"/>
              </w:rPr>
            </w:pPr>
            <w:r w:rsidRPr="00BC54EB">
              <w:rPr>
                <w:rFonts w:ascii="Arial" w:hAnsi="Arial" w:cs="Arial"/>
                <w:i/>
                <w:iCs/>
                <w:color w:val="000000"/>
                <w:sz w:val="20"/>
                <w:szCs w:val="20"/>
                <w:lang w:eastAsia="de-DE" w:bidi="de-DE"/>
              </w:rPr>
              <w:t>Beispiele:</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w:t>
            </w:r>
            <w:proofErr w:type="spellStart"/>
            <w:r w:rsidRPr="00CB65E2">
              <w:rPr>
                <w:rFonts w:ascii="Arial" w:hAnsi="Arial" w:cs="Arial"/>
                <w:color w:val="000000"/>
                <w:sz w:val="20"/>
                <w:szCs w:val="20"/>
                <w:lang w:bidi="en-US"/>
              </w:rPr>
              <w:t>Proxmox</w:t>
            </w:r>
            <w:proofErr w:type="spellEnd"/>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VE</w:t>
            </w:r>
            <w:r w:rsidRPr="00BC54EB">
              <w:rPr>
                <w:rFonts w:ascii="Arial" w:hAnsi="Arial" w:cs="Arial"/>
                <w:color w:val="000000"/>
                <w:sz w:val="20"/>
                <w:szCs w:val="20"/>
                <w:lang w:bidi="en-US"/>
              </w:rPr>
              <w:t>"</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und </w:t>
            </w:r>
            <w:r w:rsidRPr="00BC54EB">
              <w:rPr>
                <w:rFonts w:ascii="Arial" w:hAnsi="Arial" w:cs="Arial"/>
                <w:color w:val="000000"/>
                <w:sz w:val="20"/>
                <w:szCs w:val="20"/>
                <w:lang w:eastAsia="de-DE" w:bidi="de-DE"/>
              </w:rPr>
              <w:t>„</w:t>
            </w:r>
            <w:r w:rsidRPr="00750C82">
              <w:rPr>
                <w:rFonts w:ascii="Arial" w:hAnsi="Arial" w:cs="Arial"/>
                <w:color w:val="000000"/>
                <w:sz w:val="20"/>
                <w:szCs w:val="20"/>
                <w:lang w:eastAsia="de-DE" w:bidi="de-DE"/>
              </w:rPr>
              <w:t>VMware</w:t>
            </w:r>
            <w:r w:rsidRPr="00CB65E2">
              <w:rPr>
                <w:rFonts w:ascii="Arial" w:hAnsi="Arial" w:cs="Arial"/>
                <w:color w:val="000000"/>
                <w:sz w:val="20"/>
                <w:szCs w:val="20"/>
                <w:lang w:eastAsia="de-DE" w:bidi="de-DE"/>
              </w:rPr>
              <w:t xml:space="preserve"> Player</w:t>
            </w:r>
            <w:r w:rsidRPr="00BC54EB">
              <w:rPr>
                <w:rFonts w:ascii="Arial" w:hAnsi="Arial" w:cs="Arial"/>
                <w:color w:val="000000"/>
                <w:sz w:val="20"/>
                <w:szCs w:val="20"/>
                <w:lang w:eastAsia="de-DE" w:bidi="de-DE"/>
              </w:rPr>
              <w:t>"</w:t>
            </w:r>
          </w:p>
        </w:tc>
      </w:tr>
    </w:tbl>
    <w:p w:rsidR="00B963F9" w:rsidRPr="00CB65E2" w:rsidRDefault="00B963F9" w:rsidP="00317219"/>
    <w:p w:rsidR="00B963F9" w:rsidRPr="00CB65E2" w:rsidRDefault="00B963F9" w:rsidP="00317219">
      <w:pPr>
        <w:pStyle w:val="A02bfw10mm"/>
      </w:pPr>
      <w:r w:rsidRPr="00CB65E2">
        <w:rPr>
          <w:lang w:eastAsia="de-DE" w:bidi="de-DE"/>
        </w:rPr>
        <w:t>Mit einer entsprechenden Verwaltungssoftware lassen sich virtuelle Maschinen und Container adminis</w:t>
      </w:r>
      <w:r w:rsidRPr="00CB65E2">
        <w:rPr>
          <w:lang w:eastAsia="de-DE" w:bidi="de-DE"/>
        </w:rPr>
        <w:softHyphen/>
        <w:t xml:space="preserve">trieren. Beispiele für solche Verwaltungssoftware sind die </w:t>
      </w:r>
      <w:r w:rsidRPr="00CB65E2">
        <w:rPr>
          <w:lang w:bidi="en-US"/>
        </w:rPr>
        <w:t xml:space="preserve">Open Source </w:t>
      </w:r>
      <w:r w:rsidRPr="00BC54EB">
        <w:rPr>
          <w:lang w:eastAsia="de-DE" w:bidi="de-DE"/>
        </w:rPr>
        <w:t>„</w:t>
      </w:r>
      <w:proofErr w:type="spellStart"/>
      <w:r w:rsidRPr="00BC54EB">
        <w:rPr>
          <w:lang w:eastAsia="de-DE" w:bidi="de-DE"/>
        </w:rPr>
        <w:t>oVirt</w:t>
      </w:r>
      <w:proofErr w:type="spellEnd"/>
      <w:r w:rsidRPr="00BC54EB">
        <w:rPr>
          <w:lang w:eastAsia="de-DE" w:bidi="de-DE"/>
        </w:rPr>
        <w:t>"</w:t>
      </w:r>
      <w:r w:rsidRPr="00CB65E2">
        <w:rPr>
          <w:lang w:eastAsia="de-DE" w:bidi="de-DE"/>
        </w:rPr>
        <w:t xml:space="preserve"> mit </w:t>
      </w:r>
      <w:r w:rsidRPr="00BC54EB">
        <w:rPr>
          <w:lang w:bidi="en-US"/>
        </w:rPr>
        <w:t>KVM-</w:t>
      </w:r>
      <w:proofErr w:type="spellStart"/>
      <w:r w:rsidRPr="00BC54EB">
        <w:rPr>
          <w:lang w:bidi="en-US"/>
        </w:rPr>
        <w:t>Hypervisor</w:t>
      </w:r>
      <w:proofErr w:type="spellEnd"/>
      <w:r w:rsidRPr="00CB65E2">
        <w:rPr>
          <w:lang w:bidi="en-US"/>
        </w:rPr>
        <w:t xml:space="preserve"> (</w:t>
      </w:r>
      <w:hyperlink r:id="rId89" w:history="1">
        <w:r w:rsidRPr="00CB65E2">
          <w:rPr>
            <w:lang w:bidi="en-US"/>
          </w:rPr>
          <w:t>https://www.ovirt.org</w:t>
        </w:r>
      </w:hyperlink>
      <w:r w:rsidRPr="00CB65E2">
        <w:rPr>
          <w:lang w:bidi="en-US"/>
        </w:rPr>
        <w:t xml:space="preserve">), </w:t>
      </w:r>
      <w:r w:rsidRPr="00CB65E2">
        <w:rPr>
          <w:lang w:eastAsia="de-DE" w:bidi="de-DE"/>
        </w:rPr>
        <w:t xml:space="preserve">der </w:t>
      </w:r>
      <w:proofErr w:type="spellStart"/>
      <w:r w:rsidRPr="00CB65E2">
        <w:rPr>
          <w:lang w:bidi="en-US"/>
        </w:rPr>
        <w:t>Sovereign</w:t>
      </w:r>
      <w:proofErr w:type="spellEnd"/>
      <w:r w:rsidRPr="00CB65E2">
        <w:rPr>
          <w:lang w:bidi="en-US"/>
        </w:rPr>
        <w:t xml:space="preserve"> Cloud </w:t>
      </w:r>
      <w:r w:rsidRPr="00CB65E2">
        <w:rPr>
          <w:lang w:eastAsia="de-DE" w:bidi="de-DE"/>
        </w:rPr>
        <w:t xml:space="preserve">Stack der europäischen </w:t>
      </w:r>
      <w:proofErr w:type="spellStart"/>
      <w:r w:rsidRPr="00BC54EB">
        <w:rPr>
          <w:lang w:bidi="en-US"/>
        </w:rPr>
        <w:t>Gaia</w:t>
      </w:r>
      <w:proofErr w:type="spellEnd"/>
      <w:r w:rsidRPr="00BC54EB">
        <w:rPr>
          <w:lang w:bidi="en-US"/>
        </w:rPr>
        <w:t xml:space="preserve">-X </w:t>
      </w:r>
      <w:r w:rsidRPr="00BC54EB">
        <w:rPr>
          <w:lang w:eastAsia="de-DE" w:bidi="de-DE"/>
        </w:rPr>
        <w:t>Initiative</w:t>
      </w:r>
      <w:r w:rsidRPr="00CB65E2">
        <w:rPr>
          <w:lang w:eastAsia="de-DE" w:bidi="de-DE"/>
        </w:rPr>
        <w:t xml:space="preserve"> oder das kommer</w:t>
      </w:r>
      <w:r w:rsidRPr="00CB65E2">
        <w:rPr>
          <w:lang w:eastAsia="de-DE" w:bidi="de-DE"/>
        </w:rPr>
        <w:softHyphen/>
        <w:t xml:space="preserve">zielle </w:t>
      </w:r>
      <w:r w:rsidRPr="00BC54EB">
        <w:rPr>
          <w:lang w:eastAsia="de-DE" w:bidi="de-DE"/>
        </w:rPr>
        <w:t>„</w:t>
      </w:r>
      <w:r w:rsidRPr="00750C82">
        <w:rPr>
          <w:lang w:eastAsia="de-DE" w:bidi="de-DE"/>
        </w:rPr>
        <w:t>VMware</w:t>
      </w:r>
      <w:r w:rsidRPr="00CB65E2">
        <w:rPr>
          <w:lang w:eastAsia="de-DE" w:bidi="de-DE"/>
        </w:rPr>
        <w:t xml:space="preserve"> </w:t>
      </w:r>
      <w:proofErr w:type="spellStart"/>
      <w:r w:rsidRPr="00BC54EB">
        <w:rPr>
          <w:lang w:eastAsia="de-DE" w:bidi="de-DE"/>
        </w:rPr>
        <w:t>vSphere</w:t>
      </w:r>
      <w:proofErr w:type="spellEnd"/>
      <w:r w:rsidRPr="00BC54EB">
        <w:rPr>
          <w:lang w:eastAsia="de-DE" w:bidi="de-DE"/>
        </w:rPr>
        <w:t>"</w:t>
      </w:r>
      <w:r w:rsidRPr="00CB65E2">
        <w:rPr>
          <w:lang w:eastAsia="de-DE" w:bidi="de-DE"/>
        </w:rPr>
        <w:t>.</w:t>
      </w:r>
    </w:p>
    <w:p w:rsidR="00B963F9" w:rsidRPr="00CB65E2" w:rsidRDefault="00B963F9" w:rsidP="00B963F9">
      <w:pPr>
        <w:rPr>
          <w:sz w:val="2"/>
          <w:szCs w:val="2"/>
        </w:rPr>
      </w:pPr>
    </w:p>
    <w:p w:rsidR="00B963F9" w:rsidRPr="00CB65E2" w:rsidRDefault="00317219" w:rsidP="00317219">
      <w:pPr>
        <w:pStyle w:val="A02bfw10mm"/>
      </w:pPr>
      <w:r w:rsidRPr="00CB65E2">
        <w:rPr>
          <w:noProof/>
          <w:lang w:eastAsia="de-DE"/>
        </w:rPr>
        <w:drawing>
          <wp:anchor distT="0" distB="107950" distL="114300" distR="114300" simplePos="0" relativeHeight="251800576" behindDoc="0" locked="0" layoutInCell="1" allowOverlap="1">
            <wp:simplePos x="0" y="0"/>
            <wp:positionH relativeFrom="margin">
              <wp:align>center</wp:align>
            </wp:positionH>
            <wp:positionV relativeFrom="paragraph">
              <wp:posOffset>494338</wp:posOffset>
            </wp:positionV>
            <wp:extent cx="4305600" cy="1299600"/>
            <wp:effectExtent l="0" t="0" r="0" b="0"/>
            <wp:wrapTopAndBottom/>
            <wp:docPr id="51" name="Picutre 5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90">
                      <a:extLst>
                        <a:ext uri="{28A0092B-C50C-407E-A947-70E740481C1C}">
                          <a14:useLocalDpi xmlns:a14="http://schemas.microsoft.com/office/drawing/2010/main" val="0"/>
                        </a:ext>
                      </a:extLst>
                    </a:blip>
                    <a:stretch/>
                  </pic:blipFill>
                  <pic:spPr>
                    <a:xfrm>
                      <a:off x="0" y="0"/>
                      <a:ext cx="4305600" cy="12996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 xml:space="preserve">Das folgende Bild zeigt die </w:t>
      </w:r>
      <w:r w:rsidR="00B963F9" w:rsidRPr="00CB65E2">
        <w:rPr>
          <w:lang w:bidi="en-US"/>
        </w:rPr>
        <w:t>Weboberfl</w:t>
      </w:r>
      <w:r w:rsidR="00B963F9" w:rsidRPr="00CB65E2">
        <w:rPr>
          <w:lang w:eastAsia="de-DE" w:bidi="de-DE"/>
        </w:rPr>
        <w:t>ä</w:t>
      </w:r>
      <w:r w:rsidR="00B963F9" w:rsidRPr="00CB65E2">
        <w:rPr>
          <w:lang w:bidi="en-US"/>
        </w:rPr>
        <w:t xml:space="preserve">che </w:t>
      </w:r>
      <w:r w:rsidR="00B963F9" w:rsidRPr="00CB65E2">
        <w:rPr>
          <w:lang w:eastAsia="de-DE" w:bidi="de-DE"/>
        </w:rPr>
        <w:t xml:space="preserve">zur Administration einer virtuellen Maschine mit zwei </w:t>
      </w:r>
      <w:r w:rsidR="00B963F9" w:rsidRPr="00750C82">
        <w:rPr>
          <w:lang w:bidi="en-US"/>
        </w:rPr>
        <w:t>Snapshots</w:t>
      </w:r>
      <w:r w:rsidR="00B963F9" w:rsidRPr="00CB65E2">
        <w:rPr>
          <w:lang w:bidi="en-US"/>
        </w:rPr>
        <w:t xml:space="preserve">. Im </w:t>
      </w:r>
      <w:r w:rsidR="00B963F9" w:rsidRPr="00CB65E2">
        <w:rPr>
          <w:lang w:eastAsia="de-DE" w:bidi="de-DE"/>
        </w:rPr>
        <w:t xml:space="preserve">Beispiel wurden die </w:t>
      </w:r>
      <w:r w:rsidR="00B963F9" w:rsidRPr="00750C82">
        <w:rPr>
          <w:lang w:bidi="en-US"/>
        </w:rPr>
        <w:t>Snapshots</w:t>
      </w:r>
      <w:r w:rsidR="00B963F9" w:rsidRPr="00CB65E2">
        <w:rPr>
          <w:lang w:bidi="en-US"/>
        </w:rPr>
        <w:t xml:space="preserve"> </w:t>
      </w:r>
      <w:r w:rsidR="00B963F9" w:rsidRPr="00CB65E2">
        <w:rPr>
          <w:lang w:eastAsia="de-DE" w:bidi="de-DE"/>
        </w:rPr>
        <w:t>mit der Bezeichnung „</w:t>
      </w:r>
      <w:proofErr w:type="spellStart"/>
      <w:r w:rsidR="00B963F9" w:rsidRPr="00BC54EB">
        <w:rPr>
          <w:lang w:eastAsia="de-DE" w:bidi="de-DE"/>
        </w:rPr>
        <w:t>debian</w:t>
      </w:r>
      <w:proofErr w:type="spellEnd"/>
      <w:r w:rsidR="00B963F9" w:rsidRPr="00CB65E2">
        <w:rPr>
          <w:lang w:eastAsia="de-DE" w:bidi="de-DE"/>
        </w:rPr>
        <w:t xml:space="preserve"> 10“ und „Open </w:t>
      </w:r>
      <w:proofErr w:type="spellStart"/>
      <w:r w:rsidR="00B963F9" w:rsidRPr="00BC54EB">
        <w:rPr>
          <w:lang w:bidi="en-US"/>
        </w:rPr>
        <w:t>Nebula</w:t>
      </w:r>
      <w:proofErr w:type="spellEnd"/>
      <w:r w:rsidR="00B963F9" w:rsidRPr="00CB65E2">
        <w:rPr>
          <w:lang w:bidi="en-US"/>
        </w:rPr>
        <w:t xml:space="preserve"> </w:t>
      </w:r>
      <w:proofErr w:type="spellStart"/>
      <w:r w:rsidR="00B963F9" w:rsidRPr="00BC54EB">
        <w:rPr>
          <w:lang w:eastAsia="de-DE" w:bidi="de-DE"/>
        </w:rPr>
        <w:t>ready</w:t>
      </w:r>
      <w:proofErr w:type="spellEnd"/>
      <w:r w:rsidR="00B963F9" w:rsidRPr="00CB65E2">
        <w:rPr>
          <w:lang w:eastAsia="de-DE" w:bidi="de-DE"/>
        </w:rPr>
        <w:t>“ erstellt.</w:t>
      </w:r>
    </w:p>
    <w:p w:rsidR="00B963F9" w:rsidRPr="00CB65E2" w:rsidRDefault="00B963F9" w:rsidP="00B963F9">
      <w:pPr>
        <w:rPr>
          <w:sz w:val="2"/>
          <w:szCs w:val="2"/>
        </w:rPr>
      </w:pPr>
    </w:p>
    <w:p w:rsidR="00B963F9" w:rsidRPr="00CB65E2" w:rsidRDefault="00B963F9" w:rsidP="00317219">
      <w:pPr>
        <w:pStyle w:val="A02bfw10mm"/>
      </w:pPr>
      <w:r w:rsidRPr="00CB65E2">
        <w:rPr>
          <w:lang w:eastAsia="de-DE" w:bidi="de-DE"/>
        </w:rPr>
        <w:t xml:space="preserve">Für die Administration virtueller Maschinen sind </w:t>
      </w:r>
      <w:r w:rsidRPr="00BC54EB">
        <w:rPr>
          <w:lang w:eastAsia="de-DE" w:bidi="de-DE"/>
        </w:rPr>
        <w:t>u.a.</w:t>
      </w:r>
      <w:r w:rsidRPr="00CB65E2">
        <w:rPr>
          <w:lang w:eastAsia="de-DE" w:bidi="de-DE"/>
        </w:rPr>
        <w:t xml:space="preserve"> folgende Funktionen über den Browser durchführ</w:t>
      </w:r>
      <w:r w:rsidRPr="00CB65E2">
        <w:rPr>
          <w:lang w:eastAsia="de-DE" w:bidi="de-DE"/>
        </w:rPr>
        <w:softHyphen/>
        <w:t>bar:</w:t>
      </w:r>
    </w:p>
    <w:tbl>
      <w:tblPr>
        <w:tblOverlap w:val="never"/>
        <w:tblW w:w="0" w:type="auto"/>
        <w:tblInd w:w="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444"/>
        <w:gridCol w:w="7045"/>
      </w:tblGrid>
      <w:tr w:rsidR="00B963F9" w:rsidRPr="00CB65E2" w:rsidTr="00187F21">
        <w:trPr>
          <w:trHeight w:val="328"/>
        </w:trPr>
        <w:tc>
          <w:tcPr>
            <w:tcW w:w="8489" w:type="dxa"/>
            <w:gridSpan w:val="2"/>
            <w:shd w:val="clear" w:color="auto" w:fill="538135" w:themeFill="accent6" w:themeFillShade="BF"/>
            <w:vAlign w:val="center"/>
          </w:tcPr>
          <w:p w:rsidR="00B963F9" w:rsidRPr="00CB65E2" w:rsidRDefault="00B963F9" w:rsidP="00187F21">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Administration virtueller Maschinen</w:t>
            </w:r>
          </w:p>
        </w:tc>
      </w:tr>
      <w:tr w:rsidR="00B963F9" w:rsidRPr="00CB65E2" w:rsidTr="00187F21">
        <w:trPr>
          <w:trHeight w:val="306"/>
        </w:trPr>
        <w:tc>
          <w:tcPr>
            <w:tcW w:w="1444" w:type="dxa"/>
            <w:shd w:val="clear" w:color="auto" w:fill="A8D08D" w:themeFill="accent6" w:themeFillTint="99"/>
            <w:vAlign w:val="center"/>
          </w:tcPr>
          <w:p w:rsidR="00B963F9" w:rsidRPr="00CB65E2" w:rsidRDefault="00B963F9" w:rsidP="00187F21">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Szenario</w:t>
            </w:r>
          </w:p>
        </w:tc>
        <w:tc>
          <w:tcPr>
            <w:tcW w:w="7045" w:type="dxa"/>
            <w:shd w:val="clear" w:color="auto" w:fill="A8D08D" w:themeFill="accent6" w:themeFillTint="99"/>
            <w:vAlign w:val="center"/>
          </w:tcPr>
          <w:p w:rsidR="00B963F9" w:rsidRPr="00CB65E2" w:rsidRDefault="00B963F9" w:rsidP="00187F21">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Beschreibung</w:t>
            </w:r>
          </w:p>
        </w:tc>
      </w:tr>
      <w:tr w:rsidR="00B963F9" w:rsidRPr="00CB65E2" w:rsidTr="00187F21">
        <w:trPr>
          <w:trHeight w:val="1008"/>
        </w:trPr>
        <w:tc>
          <w:tcPr>
            <w:tcW w:w="1444" w:type="dxa"/>
            <w:shd w:val="clear" w:color="auto" w:fill="auto"/>
          </w:tcPr>
          <w:p w:rsidR="00B963F9" w:rsidRPr="00CB65E2" w:rsidRDefault="00B963F9" w:rsidP="00187F21">
            <w:pPr>
              <w:pStyle w:val="Andere0"/>
              <w:spacing w:line="240" w:lineRule="auto"/>
              <w:rPr>
                <w:rFonts w:ascii="Arial" w:hAnsi="Arial" w:cs="Arial"/>
                <w:sz w:val="20"/>
                <w:szCs w:val="20"/>
              </w:rPr>
            </w:pPr>
            <w:r w:rsidRPr="00750C82">
              <w:rPr>
                <w:rFonts w:ascii="Arial" w:hAnsi="Arial" w:cs="Arial"/>
                <w:b/>
                <w:bCs/>
                <w:color w:val="000000"/>
                <w:sz w:val="20"/>
                <w:szCs w:val="20"/>
                <w:lang w:bidi="en-US"/>
              </w:rPr>
              <w:t>Snapshots</w:t>
            </w:r>
          </w:p>
        </w:tc>
        <w:tc>
          <w:tcPr>
            <w:tcW w:w="7045" w:type="dxa"/>
            <w:shd w:val="clear" w:color="auto" w:fill="auto"/>
          </w:tcPr>
          <w:p w:rsidR="00B963F9" w:rsidRPr="00CB65E2" w:rsidRDefault="00B963F9" w:rsidP="00187F21">
            <w:pPr>
              <w:pStyle w:val="Andere0"/>
              <w:rPr>
                <w:rFonts w:ascii="Arial" w:hAnsi="Arial" w:cs="Arial"/>
                <w:sz w:val="20"/>
                <w:szCs w:val="20"/>
              </w:rPr>
            </w:pPr>
            <w:r w:rsidRPr="00750C82">
              <w:rPr>
                <w:rFonts w:ascii="Arial" w:hAnsi="Arial" w:cs="Arial"/>
                <w:color w:val="000000"/>
                <w:sz w:val="20"/>
                <w:szCs w:val="20"/>
                <w:lang w:bidi="en-US"/>
              </w:rPr>
              <w:t>Snapshots</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können erstellt werden, um den aktuellen Zustand des (laufenden) Sys</w:t>
            </w:r>
            <w:r w:rsidRPr="00CB65E2">
              <w:rPr>
                <w:rFonts w:ascii="Arial" w:hAnsi="Arial" w:cs="Arial"/>
                <w:color w:val="000000"/>
                <w:sz w:val="20"/>
                <w:szCs w:val="20"/>
                <w:lang w:eastAsia="de-DE" w:bidi="de-DE"/>
              </w:rPr>
              <w:softHyphen/>
              <w:t xml:space="preserve">tems zu sichern. Sollten anschließende Updates, </w:t>
            </w:r>
            <w:r w:rsidRPr="00CB65E2">
              <w:rPr>
                <w:rFonts w:ascii="Arial" w:hAnsi="Arial" w:cs="Arial"/>
                <w:color w:val="000000"/>
                <w:sz w:val="20"/>
                <w:szCs w:val="20"/>
                <w:lang w:bidi="en-US"/>
              </w:rPr>
              <w:t xml:space="preserve">z. </w:t>
            </w:r>
            <w:r w:rsidRPr="00CB65E2">
              <w:rPr>
                <w:rFonts w:ascii="Arial" w:hAnsi="Arial" w:cs="Arial"/>
                <w:color w:val="000000"/>
                <w:sz w:val="20"/>
                <w:szCs w:val="20"/>
                <w:lang w:eastAsia="de-DE" w:bidi="de-DE"/>
              </w:rPr>
              <w:t xml:space="preserve">B. der Datenbank, fehlschlagen, so genügt ein Klick auf </w:t>
            </w:r>
            <w:r w:rsidRPr="00BC54EB">
              <w:rPr>
                <w:rFonts w:ascii="Arial" w:hAnsi="Arial" w:cs="Arial"/>
                <w:color w:val="000000"/>
                <w:sz w:val="20"/>
                <w:szCs w:val="20"/>
                <w:lang w:eastAsia="de-DE" w:bidi="de-DE"/>
              </w:rPr>
              <w:t>Rollback</w:t>
            </w:r>
            <w:r w:rsidRPr="00CB65E2">
              <w:rPr>
                <w:rFonts w:ascii="Arial" w:hAnsi="Arial" w:cs="Arial"/>
                <w:color w:val="000000"/>
                <w:sz w:val="20"/>
                <w:szCs w:val="20"/>
                <w:lang w:eastAsia="de-DE" w:bidi="de-DE"/>
              </w:rPr>
              <w:t>, um den Zustand vor dem Update wiederherzustel</w:t>
            </w:r>
            <w:r w:rsidRPr="00CB65E2">
              <w:rPr>
                <w:rFonts w:ascii="Arial" w:hAnsi="Arial" w:cs="Arial"/>
                <w:color w:val="000000"/>
                <w:sz w:val="20"/>
                <w:szCs w:val="20"/>
                <w:lang w:eastAsia="de-DE" w:bidi="de-DE"/>
              </w:rPr>
              <w:softHyphen/>
              <w:t xml:space="preserve">len. Bei </w:t>
            </w:r>
            <w:r w:rsidRPr="00BC54EB">
              <w:rPr>
                <w:rFonts w:ascii="Arial" w:hAnsi="Arial" w:cs="Arial"/>
                <w:color w:val="000000"/>
                <w:sz w:val="20"/>
                <w:szCs w:val="20"/>
                <w:lang w:bidi="en-US"/>
              </w:rPr>
              <w:t>Copy-on-Write-Verfahren</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dauert die Erstellung genau einen Mausklick.</w:t>
            </w:r>
          </w:p>
        </w:tc>
      </w:tr>
      <w:tr w:rsidR="00B963F9" w:rsidRPr="00CB65E2" w:rsidTr="00187F21">
        <w:trPr>
          <w:trHeight w:val="1012"/>
        </w:trPr>
        <w:tc>
          <w:tcPr>
            <w:tcW w:w="1444" w:type="dxa"/>
            <w:shd w:val="clear" w:color="auto" w:fill="auto"/>
          </w:tcPr>
          <w:p w:rsidR="00B963F9" w:rsidRPr="00CB65E2" w:rsidRDefault="00B963F9" w:rsidP="00187F21">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 xml:space="preserve">Start </w:t>
            </w:r>
            <w:r w:rsidRPr="00CB65E2">
              <w:rPr>
                <w:rFonts w:ascii="Arial" w:hAnsi="Arial" w:cs="Arial"/>
                <w:b/>
                <w:bCs/>
                <w:color w:val="000000"/>
                <w:sz w:val="20"/>
                <w:szCs w:val="20"/>
                <w:lang w:bidi="en-US"/>
              </w:rPr>
              <w:t xml:space="preserve">&amp; </w:t>
            </w:r>
            <w:proofErr w:type="spellStart"/>
            <w:r w:rsidRPr="00BC54EB">
              <w:rPr>
                <w:rFonts w:ascii="Arial" w:hAnsi="Arial" w:cs="Arial"/>
                <w:b/>
                <w:bCs/>
                <w:color w:val="000000"/>
                <w:sz w:val="20"/>
                <w:szCs w:val="20"/>
                <w:lang w:bidi="en-US"/>
              </w:rPr>
              <w:t>Stop</w:t>
            </w:r>
            <w:proofErr w:type="spellEnd"/>
          </w:p>
        </w:tc>
        <w:tc>
          <w:tcPr>
            <w:tcW w:w="7045" w:type="dxa"/>
            <w:shd w:val="clear" w:color="auto" w:fill="auto"/>
          </w:tcPr>
          <w:p w:rsidR="00B963F9" w:rsidRPr="00CB65E2" w:rsidRDefault="00B963F9" w:rsidP="00187F21">
            <w:pPr>
              <w:pStyle w:val="Andere0"/>
              <w:spacing w:line="276" w:lineRule="auto"/>
              <w:rPr>
                <w:rFonts w:ascii="Arial" w:hAnsi="Arial" w:cs="Arial"/>
                <w:sz w:val="20"/>
                <w:szCs w:val="20"/>
              </w:rPr>
            </w:pPr>
            <w:r w:rsidRPr="00CB65E2">
              <w:rPr>
                <w:rFonts w:ascii="Arial" w:hAnsi="Arial" w:cs="Arial"/>
                <w:color w:val="000000"/>
                <w:sz w:val="20"/>
                <w:szCs w:val="20"/>
                <w:lang w:bidi="en-US"/>
              </w:rPr>
              <w:t xml:space="preserve">Zum </w:t>
            </w:r>
            <w:r w:rsidRPr="00CB65E2">
              <w:rPr>
                <w:rFonts w:ascii="Arial" w:hAnsi="Arial" w:cs="Arial"/>
                <w:color w:val="000000"/>
                <w:sz w:val="20"/>
                <w:szCs w:val="20"/>
                <w:lang w:eastAsia="de-DE" w:bidi="de-DE"/>
              </w:rPr>
              <w:t>Starten und Stoppen virtueller Server und Container genügt ein Klick in der entsprechenden Management-Software im Browser. Ist diese Management-Software im Internet verfügbar, so können das Starten und Stoppen von überall auf der Welt erfolgen.</w:t>
            </w:r>
          </w:p>
        </w:tc>
      </w:tr>
      <w:tr w:rsidR="00B963F9" w:rsidRPr="00CB65E2" w:rsidTr="00187F21">
        <w:trPr>
          <w:trHeight w:val="310"/>
        </w:trPr>
        <w:tc>
          <w:tcPr>
            <w:tcW w:w="1444" w:type="dxa"/>
            <w:shd w:val="clear" w:color="auto" w:fill="auto"/>
          </w:tcPr>
          <w:p w:rsidR="00B963F9" w:rsidRPr="00CB65E2" w:rsidRDefault="00B963F9" w:rsidP="00187F21">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Neustart</w:t>
            </w:r>
          </w:p>
        </w:tc>
        <w:tc>
          <w:tcPr>
            <w:tcW w:w="7045" w:type="dxa"/>
            <w:shd w:val="clear" w:color="auto" w:fill="auto"/>
          </w:tcPr>
          <w:p w:rsidR="00B963F9" w:rsidRPr="00CB65E2" w:rsidRDefault="00B963F9" w:rsidP="00187F21">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Hierüber lässt sich die virtuelle Maschine booten.</w:t>
            </w:r>
          </w:p>
        </w:tc>
      </w:tr>
      <w:tr w:rsidR="00B963F9" w:rsidRPr="00CB65E2" w:rsidTr="00187F21">
        <w:trPr>
          <w:trHeight w:val="324"/>
        </w:trPr>
        <w:tc>
          <w:tcPr>
            <w:tcW w:w="1444" w:type="dxa"/>
            <w:shd w:val="clear" w:color="auto" w:fill="auto"/>
          </w:tcPr>
          <w:p w:rsidR="00B963F9" w:rsidRPr="00CB65E2" w:rsidRDefault="00B963F9" w:rsidP="00187F21">
            <w:pPr>
              <w:pStyle w:val="Andere0"/>
              <w:spacing w:line="240" w:lineRule="auto"/>
              <w:rPr>
                <w:rFonts w:ascii="Arial" w:hAnsi="Arial" w:cs="Arial"/>
                <w:sz w:val="20"/>
                <w:szCs w:val="20"/>
              </w:rPr>
            </w:pPr>
            <w:r w:rsidRPr="00BC54EB">
              <w:rPr>
                <w:rFonts w:ascii="Arial" w:hAnsi="Arial" w:cs="Arial"/>
                <w:b/>
                <w:bCs/>
                <w:color w:val="000000"/>
                <w:sz w:val="20"/>
                <w:szCs w:val="20"/>
                <w:lang w:bidi="en-US"/>
              </w:rPr>
              <w:t>Rollback</w:t>
            </w:r>
          </w:p>
        </w:tc>
        <w:tc>
          <w:tcPr>
            <w:tcW w:w="7045" w:type="dxa"/>
            <w:shd w:val="clear" w:color="auto" w:fill="auto"/>
          </w:tcPr>
          <w:p w:rsidR="00B963F9" w:rsidRPr="00CB65E2" w:rsidRDefault="00B963F9" w:rsidP="00187F21">
            <w:pPr>
              <w:pStyle w:val="Andere0"/>
              <w:spacing w:line="240" w:lineRule="auto"/>
              <w:rPr>
                <w:rFonts w:ascii="Arial" w:hAnsi="Arial" w:cs="Arial"/>
                <w:sz w:val="20"/>
                <w:szCs w:val="20"/>
              </w:rPr>
            </w:pPr>
            <w:r w:rsidRPr="00750C82">
              <w:rPr>
                <w:rFonts w:ascii="Arial" w:hAnsi="Arial" w:cs="Arial"/>
                <w:color w:val="000000"/>
                <w:sz w:val="20"/>
                <w:szCs w:val="20"/>
                <w:lang w:bidi="en-US"/>
              </w:rPr>
              <w:t>Snapshots</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lassen sich über </w:t>
            </w:r>
            <w:r w:rsidRPr="00BC54EB">
              <w:rPr>
                <w:rFonts w:ascii="Arial" w:hAnsi="Arial" w:cs="Arial"/>
                <w:color w:val="000000"/>
                <w:sz w:val="20"/>
                <w:szCs w:val="20"/>
                <w:lang w:bidi="en-US"/>
              </w:rPr>
              <w:t>Rollback</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zurückspielen.</w:t>
            </w:r>
          </w:p>
        </w:tc>
      </w:tr>
    </w:tbl>
    <w:p w:rsidR="00187F21" w:rsidRPr="00CB65E2" w:rsidRDefault="00187F21">
      <w:pPr>
        <w:spacing w:after="160" w:line="259" w:lineRule="auto"/>
      </w:pPr>
      <w:r w:rsidRPr="00CB65E2">
        <w:br w:type="page"/>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4810"/>
        <w:gridCol w:w="3679"/>
      </w:tblGrid>
      <w:tr w:rsidR="00187F21" w:rsidRPr="00CB65E2" w:rsidTr="00187F21">
        <w:trPr>
          <w:trHeight w:val="328"/>
        </w:trPr>
        <w:tc>
          <w:tcPr>
            <w:tcW w:w="8489"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187F21" w:rsidRPr="00CB65E2" w:rsidRDefault="00187F21" w:rsidP="00187F21">
            <w:pPr>
              <w:pStyle w:val="Andere0"/>
              <w:spacing w:line="240" w:lineRule="auto"/>
              <w:rPr>
                <w:rFonts w:ascii="Arial" w:hAnsi="Arial" w:cs="Arial"/>
                <w:b/>
                <w:bCs/>
                <w:color w:val="000000"/>
                <w:sz w:val="20"/>
                <w:szCs w:val="20"/>
                <w:lang w:eastAsia="de-DE" w:bidi="de-DE"/>
              </w:rPr>
            </w:pPr>
            <w:r w:rsidRPr="00CB65E2">
              <w:rPr>
                <w:rFonts w:ascii="Arial" w:hAnsi="Arial" w:cs="Arial"/>
                <w:b/>
                <w:bCs/>
                <w:color w:val="000000"/>
                <w:sz w:val="20"/>
                <w:szCs w:val="20"/>
                <w:lang w:eastAsia="de-DE" w:bidi="de-DE"/>
              </w:rPr>
              <w:lastRenderedPageBreak/>
              <w:t xml:space="preserve">Vor- und Nachteile von </w:t>
            </w:r>
            <w:r w:rsidRPr="00CB65E2">
              <w:rPr>
                <w:rFonts w:ascii="Arial" w:hAnsi="Arial" w:cs="Arial"/>
                <w:b/>
                <w:bCs/>
                <w:color w:val="000000"/>
                <w:sz w:val="20"/>
                <w:szCs w:val="20"/>
                <w:lang w:bidi="en-US"/>
              </w:rPr>
              <w:t>Virtualisierung</w:t>
            </w:r>
          </w:p>
        </w:tc>
      </w:tr>
      <w:tr w:rsidR="00B963F9" w:rsidRPr="00CB65E2" w:rsidTr="00187F21">
        <w:trPr>
          <w:trHeight w:val="328"/>
        </w:trPr>
        <w:tc>
          <w:tcPr>
            <w:tcW w:w="4810" w:type="dxa"/>
            <w:tcBorders>
              <w:top w:val="single" w:sz="4" w:space="0" w:color="auto"/>
              <w:left w:val="single" w:sz="4" w:space="0" w:color="auto"/>
            </w:tcBorders>
            <w:shd w:val="clear" w:color="auto" w:fill="A8D08D" w:themeFill="accent6" w:themeFillTint="99"/>
            <w:vAlign w:val="center"/>
          </w:tcPr>
          <w:p w:rsidR="00B963F9" w:rsidRPr="00CB65E2" w:rsidRDefault="00B963F9" w:rsidP="00187F21">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Vorteile</w:t>
            </w:r>
          </w:p>
        </w:tc>
        <w:tc>
          <w:tcPr>
            <w:tcW w:w="3679" w:type="dxa"/>
            <w:tcBorders>
              <w:top w:val="single" w:sz="4" w:space="0" w:color="auto"/>
              <w:left w:val="single" w:sz="4" w:space="0" w:color="auto"/>
              <w:right w:val="single" w:sz="4" w:space="0" w:color="auto"/>
            </w:tcBorders>
            <w:shd w:val="clear" w:color="auto" w:fill="A8D08D" w:themeFill="accent6" w:themeFillTint="99"/>
            <w:vAlign w:val="center"/>
          </w:tcPr>
          <w:p w:rsidR="00B963F9" w:rsidRPr="00CB65E2" w:rsidRDefault="00B963F9" w:rsidP="00187F21">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Nachteile</w:t>
            </w:r>
          </w:p>
        </w:tc>
      </w:tr>
      <w:tr w:rsidR="00B963F9" w:rsidRPr="00CB65E2" w:rsidTr="00187F21">
        <w:trPr>
          <w:trHeight w:val="3337"/>
        </w:trPr>
        <w:tc>
          <w:tcPr>
            <w:tcW w:w="4810" w:type="dxa"/>
            <w:tcBorders>
              <w:top w:val="single" w:sz="4" w:space="0" w:color="auto"/>
              <w:left w:val="single" w:sz="4" w:space="0" w:color="auto"/>
              <w:bottom w:val="single" w:sz="4" w:space="0" w:color="auto"/>
            </w:tcBorders>
            <w:shd w:val="clear" w:color="auto" w:fill="auto"/>
          </w:tcPr>
          <w:p w:rsidR="00B963F9" w:rsidRPr="00CB65E2" w:rsidRDefault="00B963F9" w:rsidP="00661CA4">
            <w:pPr>
              <w:pStyle w:val="Andere0"/>
              <w:numPr>
                <w:ilvl w:val="0"/>
                <w:numId w:val="7"/>
              </w:numPr>
              <w:spacing w:line="276" w:lineRule="auto"/>
              <w:ind w:left="360" w:hanging="360"/>
              <w:rPr>
                <w:rFonts w:ascii="Arial" w:hAnsi="Arial" w:cs="Arial"/>
                <w:sz w:val="20"/>
                <w:szCs w:val="20"/>
              </w:rPr>
            </w:pPr>
            <w:r w:rsidRPr="00CB65E2">
              <w:rPr>
                <w:rFonts w:ascii="Arial" w:hAnsi="Arial" w:cs="Arial"/>
                <w:color w:val="000000"/>
                <w:sz w:val="20"/>
                <w:szCs w:val="20"/>
                <w:lang w:eastAsia="de-DE" w:bidi="de-DE"/>
              </w:rPr>
              <w:t xml:space="preserve">Unabhängigkeit von der Server-Hardware: Durch die Nutzung </w:t>
            </w:r>
            <w:r w:rsidRPr="00BC54EB">
              <w:rPr>
                <w:rFonts w:ascii="Arial" w:hAnsi="Arial" w:cs="Arial"/>
                <w:color w:val="000000"/>
                <w:sz w:val="20"/>
                <w:szCs w:val="20"/>
                <w:lang w:bidi="en-US"/>
              </w:rPr>
              <w:t>Virtualisierter</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Hardware bleibt diese immer gleich - auch wenn sich die physikalische Hardware ändert.</w:t>
            </w:r>
          </w:p>
          <w:p w:rsidR="00B963F9" w:rsidRPr="00CB65E2" w:rsidRDefault="00B963F9" w:rsidP="00661CA4">
            <w:pPr>
              <w:pStyle w:val="Andere0"/>
              <w:numPr>
                <w:ilvl w:val="0"/>
                <w:numId w:val="7"/>
              </w:numPr>
              <w:spacing w:line="276" w:lineRule="auto"/>
              <w:ind w:left="360" w:hanging="360"/>
              <w:rPr>
                <w:rFonts w:ascii="Arial" w:hAnsi="Arial" w:cs="Arial"/>
                <w:sz w:val="20"/>
                <w:szCs w:val="20"/>
              </w:rPr>
            </w:pPr>
            <w:r w:rsidRPr="00CB65E2">
              <w:rPr>
                <w:rFonts w:ascii="Arial" w:hAnsi="Arial" w:cs="Arial"/>
                <w:color w:val="000000"/>
                <w:sz w:val="20"/>
                <w:szCs w:val="20"/>
                <w:lang w:eastAsia="de-DE" w:bidi="de-DE"/>
              </w:rPr>
              <w:t xml:space="preserve">Serverkonsolidierung: Mehrere physikalische Server können als </w:t>
            </w:r>
            <w:r w:rsidRPr="00CB65E2">
              <w:rPr>
                <w:rFonts w:ascii="Arial" w:hAnsi="Arial" w:cs="Arial"/>
                <w:color w:val="000000"/>
                <w:sz w:val="20"/>
                <w:szCs w:val="20"/>
                <w:lang w:bidi="en-US"/>
              </w:rPr>
              <w:t xml:space="preserve">VMs </w:t>
            </w:r>
            <w:r w:rsidRPr="00CB65E2">
              <w:rPr>
                <w:rFonts w:ascii="Arial" w:hAnsi="Arial" w:cs="Arial"/>
                <w:color w:val="000000"/>
                <w:sz w:val="20"/>
                <w:szCs w:val="20"/>
                <w:lang w:eastAsia="de-DE" w:bidi="de-DE"/>
              </w:rPr>
              <w:t>auf einer Serverhardware installiert werden. Dies spart Energie und Platz.</w:t>
            </w:r>
          </w:p>
          <w:p w:rsidR="00B963F9" w:rsidRPr="00CB65E2" w:rsidRDefault="00B963F9" w:rsidP="00661CA4">
            <w:pPr>
              <w:pStyle w:val="Andere0"/>
              <w:numPr>
                <w:ilvl w:val="0"/>
                <w:numId w:val="7"/>
              </w:numPr>
              <w:spacing w:line="276" w:lineRule="auto"/>
              <w:ind w:left="360" w:hanging="360"/>
              <w:rPr>
                <w:rFonts w:ascii="Arial" w:hAnsi="Arial" w:cs="Arial"/>
                <w:sz w:val="20"/>
                <w:szCs w:val="20"/>
              </w:rPr>
            </w:pPr>
            <w:r w:rsidRPr="00CB65E2">
              <w:rPr>
                <w:rFonts w:ascii="Arial" w:hAnsi="Arial" w:cs="Arial"/>
                <w:color w:val="000000"/>
                <w:sz w:val="20"/>
                <w:szCs w:val="20"/>
                <w:lang w:eastAsia="de-DE" w:bidi="de-DE"/>
              </w:rPr>
              <w:t>Höhere Verfügbarkeit: Weniger Hardware bedeutet weniger Ausfall.</w:t>
            </w:r>
          </w:p>
          <w:p w:rsidR="00B963F9" w:rsidRPr="00CB65E2" w:rsidRDefault="00B963F9" w:rsidP="00661CA4">
            <w:pPr>
              <w:pStyle w:val="Andere0"/>
              <w:numPr>
                <w:ilvl w:val="0"/>
                <w:numId w:val="7"/>
              </w:numPr>
              <w:spacing w:line="276" w:lineRule="auto"/>
              <w:ind w:left="360" w:hanging="360"/>
              <w:rPr>
                <w:rFonts w:ascii="Arial" w:hAnsi="Arial" w:cs="Arial"/>
                <w:sz w:val="20"/>
                <w:szCs w:val="20"/>
              </w:rPr>
            </w:pPr>
            <w:r w:rsidRPr="00CB65E2">
              <w:rPr>
                <w:rFonts w:ascii="Arial" w:hAnsi="Arial" w:cs="Arial"/>
                <w:color w:val="000000"/>
                <w:sz w:val="20"/>
                <w:szCs w:val="20"/>
                <w:lang w:eastAsia="de-DE" w:bidi="de-DE"/>
              </w:rPr>
              <w:t>Schnelle Bereitstellung: Virtuelle Ressourcen sind deutlich schneller verfügbar als Hardware-Ressourcen.</w:t>
            </w:r>
          </w:p>
          <w:p w:rsidR="00B963F9" w:rsidRPr="00CB65E2" w:rsidRDefault="00B963F9" w:rsidP="00661CA4">
            <w:pPr>
              <w:pStyle w:val="Andere0"/>
              <w:numPr>
                <w:ilvl w:val="0"/>
                <w:numId w:val="7"/>
              </w:numPr>
              <w:spacing w:line="276" w:lineRule="auto"/>
              <w:ind w:left="360" w:hanging="360"/>
              <w:rPr>
                <w:rFonts w:ascii="Arial" w:hAnsi="Arial" w:cs="Arial"/>
                <w:sz w:val="20"/>
                <w:szCs w:val="20"/>
              </w:rPr>
            </w:pPr>
            <w:r w:rsidRPr="00CB65E2">
              <w:rPr>
                <w:rFonts w:ascii="Arial" w:hAnsi="Arial" w:cs="Arial"/>
                <w:color w:val="000000"/>
                <w:sz w:val="20"/>
                <w:szCs w:val="20"/>
                <w:lang w:eastAsia="de-DE" w:bidi="de-DE"/>
              </w:rPr>
              <w:t>Ressourcenengpässe können per Konfiguration im lau</w:t>
            </w:r>
            <w:r w:rsidRPr="00CB65E2">
              <w:rPr>
                <w:rFonts w:ascii="Arial" w:hAnsi="Arial" w:cs="Arial"/>
                <w:color w:val="000000"/>
                <w:sz w:val="20"/>
                <w:szCs w:val="20"/>
                <w:lang w:eastAsia="de-DE" w:bidi="de-DE"/>
              </w:rPr>
              <w:softHyphen/>
              <w:t>fenden Betrieb behoben werden.</w:t>
            </w:r>
          </w:p>
        </w:tc>
        <w:tc>
          <w:tcPr>
            <w:tcW w:w="3679"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661CA4">
            <w:pPr>
              <w:pStyle w:val="Andere0"/>
              <w:numPr>
                <w:ilvl w:val="0"/>
                <w:numId w:val="8"/>
              </w:numPr>
              <w:spacing w:line="271" w:lineRule="auto"/>
              <w:ind w:left="360" w:hanging="360"/>
              <w:rPr>
                <w:rFonts w:ascii="Arial" w:hAnsi="Arial" w:cs="Arial"/>
                <w:sz w:val="20"/>
                <w:szCs w:val="20"/>
              </w:rPr>
            </w:pPr>
            <w:r w:rsidRPr="00CB65E2">
              <w:rPr>
                <w:rFonts w:ascii="Arial" w:hAnsi="Arial" w:cs="Arial"/>
                <w:color w:val="000000"/>
                <w:sz w:val="20"/>
                <w:szCs w:val="20"/>
                <w:lang w:eastAsia="de-DE" w:bidi="de-DE"/>
              </w:rPr>
              <w:t xml:space="preserve">Know-how erforderlich: Während die Inbetriebnahme physikalischer Geräte sehr anschaulich ist, müssen sich </w:t>
            </w:r>
            <w:r w:rsidRPr="00CB65E2">
              <w:rPr>
                <w:rFonts w:ascii="Arial" w:hAnsi="Arial" w:cs="Arial"/>
                <w:color w:val="000000"/>
                <w:sz w:val="20"/>
                <w:szCs w:val="20"/>
                <w:lang w:bidi="en-US"/>
              </w:rPr>
              <w:t xml:space="preserve">Cloud-Administratoren </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neu</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in die Konfiguration virtueller Rechenzentren einarbeiten. Jede </w:t>
            </w:r>
            <w:r w:rsidRPr="00CB65E2">
              <w:rPr>
                <w:rFonts w:ascii="Arial" w:hAnsi="Arial" w:cs="Arial"/>
                <w:color w:val="000000"/>
                <w:sz w:val="20"/>
                <w:szCs w:val="20"/>
                <w:lang w:bidi="en-US"/>
              </w:rPr>
              <w:t xml:space="preserve">Cloud-Software, </w:t>
            </w:r>
            <w:r w:rsidRPr="00CB65E2">
              <w:rPr>
                <w:rFonts w:ascii="Arial" w:hAnsi="Arial" w:cs="Arial"/>
                <w:color w:val="000000"/>
                <w:sz w:val="20"/>
                <w:szCs w:val="20"/>
                <w:lang w:eastAsia="de-DE" w:bidi="de-DE"/>
              </w:rPr>
              <w:t xml:space="preserve">jeder </w:t>
            </w:r>
            <w:r w:rsidRPr="00CB65E2">
              <w:rPr>
                <w:rFonts w:ascii="Arial" w:hAnsi="Arial" w:cs="Arial"/>
                <w:color w:val="000000"/>
                <w:sz w:val="20"/>
                <w:szCs w:val="20"/>
                <w:lang w:bidi="en-US"/>
              </w:rPr>
              <w:t xml:space="preserve">VM-Typ </w:t>
            </w:r>
            <w:r w:rsidRPr="00CB65E2">
              <w:rPr>
                <w:rFonts w:ascii="Arial" w:hAnsi="Arial" w:cs="Arial"/>
                <w:color w:val="000000"/>
                <w:sz w:val="20"/>
                <w:szCs w:val="20"/>
                <w:lang w:eastAsia="de-DE" w:bidi="de-DE"/>
              </w:rPr>
              <w:t xml:space="preserve">und </w:t>
            </w:r>
            <w:r w:rsidRPr="00CB65E2">
              <w:rPr>
                <w:rFonts w:ascii="Arial" w:hAnsi="Arial" w:cs="Arial"/>
                <w:color w:val="000000"/>
                <w:sz w:val="20"/>
                <w:szCs w:val="20"/>
                <w:lang w:bidi="en-US"/>
              </w:rPr>
              <w:t xml:space="preserve">Container-Typ </w:t>
            </w:r>
            <w:r w:rsidRPr="00CB65E2">
              <w:rPr>
                <w:rFonts w:ascii="Arial" w:hAnsi="Arial" w:cs="Arial"/>
                <w:color w:val="000000"/>
                <w:sz w:val="20"/>
                <w:szCs w:val="20"/>
                <w:lang w:eastAsia="de-DE" w:bidi="de-DE"/>
              </w:rPr>
              <w:t>besitzt seine eigenen Werkzeuge.</w:t>
            </w:r>
          </w:p>
          <w:p w:rsidR="00B963F9" w:rsidRPr="00CB65E2" w:rsidRDefault="00B963F9" w:rsidP="00661CA4">
            <w:pPr>
              <w:pStyle w:val="Andere0"/>
              <w:numPr>
                <w:ilvl w:val="0"/>
                <w:numId w:val="8"/>
              </w:numPr>
              <w:spacing w:line="271" w:lineRule="auto"/>
              <w:ind w:left="360" w:hanging="360"/>
              <w:rPr>
                <w:rFonts w:ascii="Arial" w:hAnsi="Arial" w:cs="Arial"/>
                <w:sz w:val="20"/>
                <w:szCs w:val="20"/>
              </w:rPr>
            </w:pPr>
            <w:r w:rsidRPr="00CB65E2">
              <w:rPr>
                <w:rFonts w:ascii="Arial" w:hAnsi="Arial" w:cs="Arial"/>
                <w:color w:val="000000"/>
                <w:sz w:val="20"/>
                <w:szCs w:val="20"/>
                <w:lang w:bidi="en-US"/>
              </w:rPr>
              <w:t xml:space="preserve">Single Point </w:t>
            </w:r>
            <w:r w:rsidR="00750C82">
              <w:rPr>
                <w:rFonts w:ascii="Arial" w:hAnsi="Arial" w:cs="Arial"/>
                <w:color w:val="000000"/>
                <w:sz w:val="20"/>
                <w:szCs w:val="20"/>
                <w:lang w:bidi="en-US"/>
              </w:rPr>
              <w:t>cf</w:t>
            </w:r>
            <w:r w:rsidRPr="00CB65E2">
              <w:rPr>
                <w:rFonts w:ascii="Arial" w:hAnsi="Arial" w:cs="Arial"/>
                <w:color w:val="000000"/>
                <w:sz w:val="20"/>
                <w:szCs w:val="20"/>
                <w:lang w:bidi="en-US"/>
              </w:rPr>
              <w:t xml:space="preserve"> </w:t>
            </w:r>
            <w:r w:rsidRPr="00BC54EB">
              <w:rPr>
                <w:rFonts w:ascii="Arial" w:hAnsi="Arial" w:cs="Arial"/>
                <w:color w:val="000000"/>
                <w:sz w:val="20"/>
                <w:szCs w:val="20"/>
                <w:lang w:bidi="en-US"/>
              </w:rPr>
              <w:t>Failure</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Wird ein einziges </w:t>
            </w:r>
            <w:r w:rsidRPr="00CB65E2">
              <w:rPr>
                <w:rFonts w:ascii="Arial" w:hAnsi="Arial" w:cs="Arial"/>
                <w:color w:val="000000"/>
                <w:sz w:val="20"/>
                <w:szCs w:val="20"/>
                <w:lang w:bidi="en-US"/>
              </w:rPr>
              <w:t xml:space="preserve">Bare </w:t>
            </w:r>
            <w:proofErr w:type="spellStart"/>
            <w:r w:rsidRPr="00CB65E2">
              <w:rPr>
                <w:rFonts w:ascii="Arial" w:hAnsi="Arial" w:cs="Arial"/>
                <w:color w:val="000000"/>
                <w:sz w:val="20"/>
                <w:szCs w:val="20"/>
                <w:lang w:bidi="en-US"/>
              </w:rPr>
              <w:t>Metal</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benutzt, dann fallen bei Ausfall dieser Hardware alle virtuellen Maschinen aus. </w:t>
            </w:r>
            <w:r w:rsidRPr="00CB65E2">
              <w:rPr>
                <w:rFonts w:ascii="Arial" w:hAnsi="Arial" w:cs="Arial"/>
                <w:color w:val="000000"/>
                <w:sz w:val="20"/>
                <w:szCs w:val="20"/>
                <w:lang w:bidi="en-US"/>
              </w:rPr>
              <w:t xml:space="preserve">Cluster </w:t>
            </w:r>
            <w:r w:rsidRPr="00CB65E2">
              <w:rPr>
                <w:rFonts w:ascii="Arial" w:hAnsi="Arial" w:cs="Arial"/>
                <w:color w:val="000000"/>
                <w:sz w:val="20"/>
                <w:szCs w:val="20"/>
                <w:lang w:eastAsia="de-DE" w:bidi="de-DE"/>
              </w:rPr>
              <w:t xml:space="preserve">sollten daher über mehrere Bare </w:t>
            </w:r>
            <w:proofErr w:type="spellStart"/>
            <w:r w:rsidRPr="00CB65E2">
              <w:rPr>
                <w:rFonts w:ascii="Arial" w:hAnsi="Arial" w:cs="Arial"/>
                <w:color w:val="000000"/>
                <w:sz w:val="20"/>
                <w:szCs w:val="20"/>
                <w:lang w:eastAsia="de-DE" w:bidi="de-DE"/>
              </w:rPr>
              <w:t>Metals</w:t>
            </w:r>
            <w:proofErr w:type="spellEnd"/>
            <w:r w:rsidRPr="00CB65E2">
              <w:rPr>
                <w:rFonts w:ascii="Arial" w:hAnsi="Arial" w:cs="Arial"/>
                <w:color w:val="000000"/>
                <w:sz w:val="20"/>
                <w:szCs w:val="20"/>
                <w:lang w:eastAsia="de-DE" w:bidi="de-DE"/>
              </w:rPr>
              <w:t xml:space="preserve"> verteilt laufen.</w:t>
            </w:r>
          </w:p>
        </w:tc>
      </w:tr>
    </w:tbl>
    <w:p w:rsidR="00B963F9" w:rsidRPr="00CB65E2" w:rsidRDefault="00B963F9" w:rsidP="00187F21"/>
    <w:p w:rsidR="00B963F9" w:rsidRPr="00CB65E2" w:rsidRDefault="00B963F9" w:rsidP="00187F21">
      <w:pPr>
        <w:pStyle w:val="A01bfwberschriftfett"/>
      </w:pPr>
      <w:r w:rsidRPr="00CB65E2">
        <w:rPr>
          <w:lang w:eastAsia="de-DE" w:bidi="de-DE"/>
        </w:rPr>
        <w:t xml:space="preserve">Beispiele für </w:t>
      </w:r>
      <w:proofErr w:type="spellStart"/>
      <w:r w:rsidRPr="00CB65E2">
        <w:rPr>
          <w:lang w:bidi="en-US"/>
        </w:rPr>
        <w:t>Virtualisierungsplattformen</w:t>
      </w:r>
      <w:proofErr w:type="spellEnd"/>
    </w:p>
    <w:p w:rsidR="00B963F9" w:rsidRPr="00CB65E2" w:rsidRDefault="00B963F9" w:rsidP="00187F21">
      <w:pPr>
        <w:pStyle w:val="A02bfw10mm"/>
      </w:pPr>
      <w:r w:rsidRPr="00CB65E2">
        <w:rPr>
          <w:lang w:bidi="en-US"/>
        </w:rPr>
        <w:t xml:space="preserve">Virtualisierung </w:t>
      </w:r>
      <w:r w:rsidRPr="00CB65E2">
        <w:rPr>
          <w:lang w:eastAsia="de-DE" w:bidi="de-DE"/>
        </w:rPr>
        <w:t xml:space="preserve">kommt heute überall zum Einsatz. Sie ermöglicht eine optimale Auslastung der Hardware, dadurch geringere Betriebskosten, eine einheitliche Handhabung von Ausfällen </w:t>
      </w:r>
      <w:r w:rsidRPr="00CB65E2">
        <w:rPr>
          <w:lang w:bidi="en-US"/>
        </w:rPr>
        <w:t>(</w:t>
      </w:r>
      <w:r w:rsidRPr="00BC54EB">
        <w:rPr>
          <w:lang w:bidi="en-US"/>
        </w:rPr>
        <w:t>Failover</w:t>
      </w:r>
      <w:r w:rsidRPr="00CB65E2">
        <w:rPr>
          <w:lang w:bidi="en-US"/>
        </w:rPr>
        <w:t xml:space="preserve">) </w:t>
      </w:r>
      <w:r w:rsidRPr="00CB65E2">
        <w:rPr>
          <w:lang w:eastAsia="de-DE" w:bidi="de-DE"/>
        </w:rPr>
        <w:t xml:space="preserve">und bessere Sicherheitskonzepte. Beispiele für </w:t>
      </w:r>
      <w:proofErr w:type="spellStart"/>
      <w:r w:rsidRPr="00CB65E2">
        <w:rPr>
          <w:lang w:bidi="en-US"/>
        </w:rPr>
        <w:t>Virtualisierungsplattformen</w:t>
      </w:r>
      <w:proofErr w:type="spellEnd"/>
      <w:r w:rsidRPr="00CB65E2">
        <w:rPr>
          <w:lang w:bidi="en-US"/>
        </w:rPr>
        <w:t xml:space="preserve"> </w:t>
      </w:r>
      <w:r w:rsidRPr="00CB65E2">
        <w:rPr>
          <w:lang w:eastAsia="de-DE" w:bidi="de-DE"/>
        </w:rPr>
        <w:t xml:space="preserve">sind „Kernel </w:t>
      </w:r>
      <w:proofErr w:type="spellStart"/>
      <w:r w:rsidRPr="00CB65E2">
        <w:rPr>
          <w:lang w:bidi="en-US"/>
        </w:rPr>
        <w:t>based</w:t>
      </w:r>
      <w:proofErr w:type="spellEnd"/>
      <w:r w:rsidRPr="00CB65E2">
        <w:rPr>
          <w:lang w:bidi="en-US"/>
        </w:rPr>
        <w:t xml:space="preserve"> Virtual </w:t>
      </w:r>
      <w:proofErr w:type="spellStart"/>
      <w:r w:rsidRPr="00CB65E2">
        <w:rPr>
          <w:lang w:bidi="en-US"/>
        </w:rPr>
        <w:t>Machine</w:t>
      </w:r>
      <w:proofErr w:type="spellEnd"/>
      <w:r w:rsidRPr="00CB65E2">
        <w:rPr>
          <w:lang w:bidi="en-US"/>
        </w:rPr>
        <w:t>" (KVM), "</w:t>
      </w:r>
      <w:proofErr w:type="spellStart"/>
      <w:r w:rsidRPr="00BC54EB">
        <w:rPr>
          <w:lang w:bidi="en-US"/>
        </w:rPr>
        <w:t>OpenVZ</w:t>
      </w:r>
      <w:proofErr w:type="spellEnd"/>
      <w:r w:rsidRPr="00CB65E2">
        <w:rPr>
          <w:lang w:bidi="en-US"/>
        </w:rPr>
        <w:t>", "</w:t>
      </w:r>
      <w:proofErr w:type="spellStart"/>
      <w:r w:rsidRPr="00BC54EB">
        <w:rPr>
          <w:lang w:bidi="en-US"/>
        </w:rPr>
        <w:t>Microsoft’s</w:t>
      </w:r>
      <w:proofErr w:type="spellEnd"/>
      <w:r w:rsidRPr="00CB65E2">
        <w:rPr>
          <w:lang w:bidi="en-US"/>
        </w:rPr>
        <w:t xml:space="preserve"> Hyper-V</w:t>
      </w:r>
      <w:r w:rsidRPr="00BC54EB">
        <w:rPr>
          <w:lang w:bidi="en-US"/>
        </w:rPr>
        <w:t>"</w:t>
      </w:r>
      <w:r w:rsidRPr="00CB65E2">
        <w:rPr>
          <w:lang w:bidi="en-US"/>
        </w:rPr>
        <w:t xml:space="preserve">, </w:t>
      </w:r>
      <w:r w:rsidRPr="00BC54EB">
        <w:rPr>
          <w:lang w:bidi="en-US"/>
        </w:rPr>
        <w:t>„</w:t>
      </w:r>
      <w:proofErr w:type="spellStart"/>
      <w:r w:rsidRPr="00CB65E2">
        <w:rPr>
          <w:lang w:bidi="en-US"/>
        </w:rPr>
        <w:t>Parallel’s</w:t>
      </w:r>
      <w:proofErr w:type="spellEnd"/>
      <w:r w:rsidRPr="00CB65E2">
        <w:rPr>
          <w:lang w:bidi="en-US"/>
        </w:rPr>
        <w:t xml:space="preserve"> Desktop </w:t>
      </w:r>
      <w:r w:rsidR="00750C82">
        <w:rPr>
          <w:lang w:bidi="en-US"/>
        </w:rPr>
        <w:t>Ifor</w:t>
      </w:r>
      <w:r w:rsidRPr="00CB65E2">
        <w:rPr>
          <w:lang w:bidi="en-US"/>
        </w:rPr>
        <w:t xml:space="preserve"> </w:t>
      </w:r>
      <w:r w:rsidRPr="00CB65E2">
        <w:rPr>
          <w:lang w:eastAsia="de-DE" w:bidi="de-DE"/>
        </w:rPr>
        <w:t>Mac</w:t>
      </w:r>
      <w:r w:rsidRPr="00BC54EB">
        <w:rPr>
          <w:lang w:eastAsia="de-DE" w:bidi="de-DE"/>
        </w:rPr>
        <w:t>“</w:t>
      </w:r>
      <w:r w:rsidRPr="00CB65E2">
        <w:rPr>
          <w:lang w:eastAsia="de-DE" w:bidi="de-DE"/>
        </w:rPr>
        <w:t xml:space="preserve">, </w:t>
      </w:r>
      <w:r w:rsidRPr="00BC54EB">
        <w:rPr>
          <w:lang w:eastAsia="de-DE" w:bidi="de-DE"/>
        </w:rPr>
        <w:t>„</w:t>
      </w:r>
      <w:r w:rsidRPr="00CB65E2">
        <w:rPr>
          <w:lang w:eastAsia="de-DE" w:bidi="de-DE"/>
        </w:rPr>
        <w:t xml:space="preserve">QEMU", </w:t>
      </w:r>
      <w:r w:rsidRPr="00CB65E2">
        <w:rPr>
          <w:lang w:bidi="en-US"/>
        </w:rPr>
        <w:t>,,</w:t>
      </w:r>
      <w:proofErr w:type="spellStart"/>
      <w:r w:rsidRPr="00BC54EB">
        <w:rPr>
          <w:lang w:bidi="en-US"/>
        </w:rPr>
        <w:t>VirtualBox</w:t>
      </w:r>
      <w:proofErr w:type="spellEnd"/>
      <w:r w:rsidRPr="00CB65E2">
        <w:rPr>
          <w:lang w:bidi="en-US"/>
        </w:rPr>
        <w:t xml:space="preserve">", </w:t>
      </w:r>
      <w:r w:rsidRPr="00BC54EB">
        <w:rPr>
          <w:lang w:bidi="en-US"/>
        </w:rPr>
        <w:t>„</w:t>
      </w:r>
      <w:r w:rsidRPr="00750C82">
        <w:rPr>
          <w:lang w:bidi="en-US"/>
        </w:rPr>
        <w:t>VMware</w:t>
      </w:r>
      <w:r w:rsidRPr="00CB65E2">
        <w:rPr>
          <w:lang w:bidi="en-US"/>
        </w:rPr>
        <w:t xml:space="preserve"> Fusi</w:t>
      </w:r>
      <w:r w:rsidRPr="00CB65E2">
        <w:rPr>
          <w:lang w:bidi="en-US"/>
        </w:rPr>
        <w:softHyphen/>
        <w:t>on</w:t>
      </w:r>
      <w:r w:rsidRPr="00BC54EB">
        <w:rPr>
          <w:lang w:bidi="en-US"/>
        </w:rPr>
        <w:t>"</w:t>
      </w:r>
      <w:r w:rsidRPr="00CB65E2">
        <w:rPr>
          <w:lang w:bidi="en-US"/>
        </w:rPr>
        <w:t xml:space="preserve"> </w:t>
      </w:r>
      <w:r w:rsidRPr="00CB65E2">
        <w:rPr>
          <w:lang w:eastAsia="de-DE" w:bidi="de-DE"/>
        </w:rPr>
        <w:t xml:space="preserve">und </w:t>
      </w:r>
      <w:r w:rsidRPr="00CB65E2">
        <w:rPr>
          <w:lang w:bidi="en-US"/>
        </w:rPr>
        <w:t xml:space="preserve">Server, </w:t>
      </w:r>
      <w:r w:rsidRPr="00BC54EB">
        <w:rPr>
          <w:lang w:eastAsia="de-DE" w:bidi="de-DE"/>
        </w:rPr>
        <w:t>„</w:t>
      </w:r>
      <w:r w:rsidRPr="00CB65E2">
        <w:rPr>
          <w:lang w:eastAsia="de-DE" w:bidi="de-DE"/>
        </w:rPr>
        <w:t xml:space="preserve">XEN </w:t>
      </w:r>
      <w:r w:rsidRPr="00CB65E2">
        <w:rPr>
          <w:lang w:bidi="en-US"/>
        </w:rPr>
        <w:t>Server</w:t>
      </w:r>
      <w:r w:rsidRPr="00BC54EB">
        <w:rPr>
          <w:lang w:bidi="en-US"/>
        </w:rPr>
        <w:t>"</w:t>
      </w:r>
      <w:r w:rsidRPr="00CB65E2">
        <w:rPr>
          <w:lang w:bidi="en-US"/>
        </w:rPr>
        <w:t>.</w:t>
      </w:r>
    </w:p>
    <w:p w:rsidR="00B963F9" w:rsidRPr="00CB65E2" w:rsidRDefault="00B963F9" w:rsidP="00187F21">
      <w:pPr>
        <w:pStyle w:val="A01bfwberschriftfett"/>
      </w:pPr>
      <w:r w:rsidRPr="00CB65E2">
        <w:rPr>
          <w:lang w:bidi="en-US"/>
        </w:rPr>
        <w:t>Beispiel</w:t>
      </w:r>
      <w:r w:rsidRPr="00CB65E2">
        <w:rPr>
          <w:lang w:eastAsia="de-DE" w:bidi="de-DE"/>
        </w:rPr>
        <w:t xml:space="preserve"> </w:t>
      </w:r>
      <w:r w:rsidRPr="00CB65E2">
        <w:rPr>
          <w:lang w:bidi="en-US"/>
        </w:rPr>
        <w:t>f</w:t>
      </w:r>
      <w:r w:rsidRPr="00CB65E2">
        <w:rPr>
          <w:lang w:eastAsia="de-DE" w:bidi="de-DE"/>
        </w:rPr>
        <w:t>ü</w:t>
      </w:r>
      <w:r w:rsidRPr="00CB65E2">
        <w:rPr>
          <w:lang w:bidi="en-US"/>
        </w:rPr>
        <w:t xml:space="preserve">r </w:t>
      </w:r>
      <w:r w:rsidRPr="00CB65E2">
        <w:rPr>
          <w:lang w:eastAsia="de-DE" w:bidi="de-DE"/>
        </w:rPr>
        <w:t xml:space="preserve">einheitliches </w:t>
      </w:r>
      <w:r w:rsidRPr="00BC54EB">
        <w:rPr>
          <w:lang w:bidi="en-US"/>
        </w:rPr>
        <w:t>Failover</w:t>
      </w:r>
    </w:p>
    <w:p w:rsidR="00B963F9" w:rsidRPr="00CB65E2" w:rsidRDefault="00B963F9" w:rsidP="00187F21">
      <w:pPr>
        <w:pStyle w:val="A02bfw10mm"/>
      </w:pPr>
      <w:r w:rsidRPr="00CB65E2">
        <w:rPr>
          <w:lang w:eastAsia="de-DE" w:bidi="de-DE"/>
        </w:rPr>
        <w:t xml:space="preserve">Mindestens zwei </w:t>
      </w:r>
      <w:r w:rsidRPr="00CB65E2">
        <w:rPr>
          <w:lang w:bidi="en-US"/>
        </w:rPr>
        <w:t xml:space="preserve">Bare </w:t>
      </w:r>
      <w:proofErr w:type="spellStart"/>
      <w:r w:rsidRPr="00CB65E2">
        <w:rPr>
          <w:lang w:bidi="en-US"/>
        </w:rPr>
        <w:t>Metals</w:t>
      </w:r>
      <w:proofErr w:type="spellEnd"/>
      <w:r w:rsidRPr="00CB65E2">
        <w:rPr>
          <w:lang w:bidi="en-US"/>
        </w:rPr>
        <w:t xml:space="preserve"> </w:t>
      </w:r>
      <w:r w:rsidRPr="00CB65E2">
        <w:rPr>
          <w:lang w:eastAsia="de-DE" w:bidi="de-DE"/>
        </w:rPr>
        <w:t xml:space="preserve">und ein </w:t>
      </w:r>
      <w:r w:rsidRPr="00CB65E2">
        <w:rPr>
          <w:lang w:bidi="en-US"/>
        </w:rPr>
        <w:t xml:space="preserve">RAID6- </w:t>
      </w:r>
      <w:r w:rsidRPr="00CB65E2">
        <w:rPr>
          <w:lang w:eastAsia="de-DE" w:bidi="de-DE"/>
        </w:rPr>
        <w:t xml:space="preserve">oder </w:t>
      </w:r>
      <w:r w:rsidRPr="00CB65E2">
        <w:rPr>
          <w:lang w:bidi="en-US"/>
        </w:rPr>
        <w:t xml:space="preserve">RAID10-Verbund </w:t>
      </w:r>
      <w:r w:rsidRPr="00CB65E2">
        <w:rPr>
          <w:lang w:eastAsia="de-DE" w:bidi="de-DE"/>
        </w:rPr>
        <w:t xml:space="preserve">stellen sicher, dass bei Ausfall einer Hardware alle </w:t>
      </w:r>
      <w:r w:rsidRPr="00CB65E2">
        <w:rPr>
          <w:lang w:bidi="en-US"/>
        </w:rPr>
        <w:t xml:space="preserve">VMs </w:t>
      </w:r>
      <w:r w:rsidRPr="00CB65E2">
        <w:rPr>
          <w:lang w:eastAsia="de-DE" w:bidi="de-DE"/>
        </w:rPr>
        <w:t xml:space="preserve">weiterlaufen bzw. ausgefallene </w:t>
      </w:r>
      <w:r w:rsidRPr="00CB65E2">
        <w:rPr>
          <w:lang w:bidi="en-US"/>
        </w:rPr>
        <w:t xml:space="preserve">VMs </w:t>
      </w:r>
      <w:r w:rsidRPr="00BC54EB">
        <w:rPr>
          <w:lang w:eastAsia="de-DE" w:bidi="de-DE"/>
        </w:rPr>
        <w:t>nachgestartet</w:t>
      </w:r>
      <w:r w:rsidRPr="00CB65E2">
        <w:rPr>
          <w:lang w:eastAsia="de-DE" w:bidi="de-DE"/>
        </w:rPr>
        <w:t xml:space="preserve"> werden. Um den Ausfall eines gan</w:t>
      </w:r>
      <w:r w:rsidRPr="00CB65E2">
        <w:rPr>
          <w:lang w:eastAsia="de-DE" w:bidi="de-DE"/>
        </w:rPr>
        <w:softHyphen/>
        <w:t xml:space="preserve">zen Rechenzentrums zu kompensieren, kann eine entsprechende </w:t>
      </w:r>
      <w:r w:rsidRPr="00CB65E2">
        <w:rPr>
          <w:lang w:bidi="en-US"/>
        </w:rPr>
        <w:t xml:space="preserve">Cloud-Software </w:t>
      </w:r>
      <w:r w:rsidRPr="00CB65E2">
        <w:rPr>
          <w:lang w:eastAsia="de-DE" w:bidi="de-DE"/>
        </w:rPr>
        <w:t>über mehrere Rechen</w:t>
      </w:r>
      <w:r w:rsidRPr="00CB65E2">
        <w:rPr>
          <w:lang w:eastAsia="de-DE" w:bidi="de-DE"/>
        </w:rPr>
        <w:softHyphen/>
        <w:t xml:space="preserve">zentren hinweg eingesetzt werden. Welche Anwendung in welcher </w:t>
      </w:r>
      <w:r w:rsidRPr="00CB65E2">
        <w:rPr>
          <w:lang w:bidi="en-US"/>
        </w:rPr>
        <w:t xml:space="preserve">VM </w:t>
      </w:r>
      <w:r w:rsidRPr="00CB65E2">
        <w:rPr>
          <w:lang w:eastAsia="de-DE" w:bidi="de-DE"/>
        </w:rPr>
        <w:t>läuft, ist bei Ausfall einer Festplat</w:t>
      </w:r>
      <w:r w:rsidRPr="00CB65E2">
        <w:rPr>
          <w:lang w:eastAsia="de-DE" w:bidi="de-DE"/>
        </w:rPr>
        <w:softHyphen/>
        <w:t xml:space="preserve">te, </w:t>
      </w:r>
      <w:r w:rsidRPr="00BC54EB">
        <w:rPr>
          <w:lang w:eastAsia="de-DE" w:bidi="de-DE"/>
        </w:rPr>
        <w:t>CPU</w:t>
      </w:r>
      <w:r w:rsidRPr="00CB65E2">
        <w:rPr>
          <w:lang w:eastAsia="de-DE" w:bidi="de-DE"/>
        </w:rPr>
        <w:t>, eines Speichers oder einer Netzwerkkarte unerheblich.</w:t>
      </w:r>
    </w:p>
    <w:p w:rsidR="00B963F9" w:rsidRPr="00CB65E2" w:rsidRDefault="00F62B0B" w:rsidP="00F62B0B">
      <w:pPr>
        <w:pStyle w:val="berschrift2"/>
      </w:pPr>
      <w:bookmarkStart w:id="86" w:name="bookmark113"/>
      <w:bookmarkStart w:id="87" w:name="_Toc120262975"/>
      <w:r w:rsidRPr="00CB65E2">
        <w:rPr>
          <w:rFonts w:eastAsia="Tahoma"/>
          <w:lang w:eastAsia="de-DE" w:bidi="de-DE"/>
        </w:rPr>
        <w:t xml:space="preserve">LE 2 - </w:t>
      </w:r>
      <w:r w:rsidR="00B963F9" w:rsidRPr="00CB65E2">
        <w:rPr>
          <w:rFonts w:eastAsia="Tahoma"/>
          <w:lang w:eastAsia="de-DE" w:bidi="de-DE"/>
        </w:rPr>
        <w:t xml:space="preserve">Software </w:t>
      </w:r>
      <w:proofErr w:type="spellStart"/>
      <w:r w:rsidR="00B963F9" w:rsidRPr="00CB65E2">
        <w:rPr>
          <w:rFonts w:eastAsia="Tahoma"/>
          <w:lang w:bidi="en-US"/>
        </w:rPr>
        <w:t>as</w:t>
      </w:r>
      <w:proofErr w:type="spellEnd"/>
      <w:r w:rsidR="00B963F9" w:rsidRPr="00CB65E2">
        <w:rPr>
          <w:rFonts w:eastAsia="Tahoma"/>
          <w:lang w:bidi="en-US"/>
        </w:rPr>
        <w:t xml:space="preserve"> </w:t>
      </w:r>
      <w:r w:rsidR="00B963F9" w:rsidRPr="00CB65E2">
        <w:rPr>
          <w:rFonts w:eastAsia="Tahoma"/>
          <w:lang w:eastAsia="de-DE" w:bidi="de-DE"/>
        </w:rPr>
        <w:t xml:space="preserve">a Service </w:t>
      </w:r>
      <w:r w:rsidR="00B963F9" w:rsidRPr="00CB65E2">
        <w:rPr>
          <w:rFonts w:eastAsia="Tahoma"/>
          <w:lang w:bidi="en-US"/>
        </w:rPr>
        <w:t>(SaaS)</w:t>
      </w:r>
      <w:bookmarkEnd w:id="86"/>
      <w:bookmarkEnd w:id="87"/>
    </w:p>
    <w:p w:rsidR="00F62B0B" w:rsidRPr="00CB65E2" w:rsidRDefault="00F62B0B" w:rsidP="00F62B0B">
      <w:pPr>
        <w:rPr>
          <w:lang w:bidi="en-US"/>
        </w:rPr>
      </w:pPr>
    </w:p>
    <w:p w:rsidR="00B963F9" w:rsidRPr="00CB65E2" w:rsidRDefault="00B963F9" w:rsidP="00F62B0B">
      <w:pPr>
        <w:pStyle w:val="A02bfw10mm"/>
      </w:pPr>
      <w:r w:rsidRPr="00CB65E2">
        <w:rPr>
          <w:lang w:bidi="en-US"/>
        </w:rPr>
        <w:t xml:space="preserve">SaaS </w:t>
      </w:r>
      <w:r w:rsidRPr="00CB65E2">
        <w:rPr>
          <w:lang w:eastAsia="de-DE" w:bidi="de-DE"/>
        </w:rPr>
        <w:t>beschreibt eine Mietlösung, bei der der Anbieter die Anwendungssoftware auf einem Server bereit</w:t>
      </w:r>
      <w:r w:rsidRPr="00CB65E2">
        <w:rPr>
          <w:lang w:eastAsia="de-DE" w:bidi="de-DE"/>
        </w:rPr>
        <w:softHyphen/>
        <w:t xml:space="preserve">stellt. Beispiele hierfür sind </w:t>
      </w:r>
      <w:r w:rsidRPr="00BC54EB">
        <w:rPr>
          <w:lang w:eastAsia="de-DE" w:bidi="de-DE"/>
        </w:rPr>
        <w:t>„</w:t>
      </w:r>
      <w:proofErr w:type="spellStart"/>
      <w:r w:rsidRPr="00CB65E2">
        <w:rPr>
          <w:lang w:eastAsia="de-DE" w:bidi="de-DE"/>
        </w:rPr>
        <w:t>Trello</w:t>
      </w:r>
      <w:proofErr w:type="spellEnd"/>
      <w:r w:rsidRPr="00CB65E2">
        <w:rPr>
          <w:lang w:eastAsia="de-DE" w:bidi="de-DE"/>
        </w:rPr>
        <w:t>", „</w:t>
      </w:r>
      <w:proofErr w:type="spellStart"/>
      <w:r w:rsidRPr="00CB65E2">
        <w:rPr>
          <w:lang w:eastAsia="de-DE" w:bidi="de-DE"/>
        </w:rPr>
        <w:t>Salesforce</w:t>
      </w:r>
      <w:proofErr w:type="spellEnd"/>
      <w:r w:rsidRPr="00CB65E2">
        <w:rPr>
          <w:lang w:eastAsia="de-DE" w:bidi="de-DE"/>
        </w:rPr>
        <w:t xml:space="preserve">“ </w:t>
      </w:r>
      <w:r w:rsidRPr="00BC54EB">
        <w:rPr>
          <w:lang w:eastAsia="de-DE" w:bidi="de-DE"/>
        </w:rPr>
        <w:t xml:space="preserve">und </w:t>
      </w:r>
      <w:r w:rsidRPr="00BC54EB">
        <w:rPr>
          <w:lang w:bidi="en-US"/>
        </w:rPr>
        <w:t>,</w:t>
      </w:r>
      <w:r w:rsidRPr="00CB65E2">
        <w:rPr>
          <w:lang w:bidi="en-US"/>
        </w:rPr>
        <w:t xml:space="preserve">,Microsofts </w:t>
      </w:r>
      <w:r w:rsidRPr="00CB65E2">
        <w:rPr>
          <w:lang w:eastAsia="de-DE" w:bidi="de-DE"/>
        </w:rPr>
        <w:t xml:space="preserve">Office </w:t>
      </w:r>
      <w:r w:rsidRPr="00CB65E2">
        <w:rPr>
          <w:lang w:bidi="en-US"/>
        </w:rPr>
        <w:t>365".</w:t>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4241"/>
        <w:gridCol w:w="4241"/>
      </w:tblGrid>
      <w:tr w:rsidR="00B963F9" w:rsidRPr="00CB65E2" w:rsidTr="00F62B0B">
        <w:trPr>
          <w:trHeight w:val="317"/>
        </w:trPr>
        <w:tc>
          <w:tcPr>
            <w:tcW w:w="8482"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963F9" w:rsidRPr="00CB65E2" w:rsidRDefault="00B963F9" w:rsidP="00F62B0B">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 xml:space="preserve">Vor- und Nachteile von </w:t>
            </w:r>
            <w:r w:rsidRPr="00CB65E2">
              <w:rPr>
                <w:rFonts w:ascii="Arial" w:hAnsi="Arial" w:cs="Arial"/>
                <w:b/>
                <w:bCs/>
                <w:color w:val="000000"/>
                <w:sz w:val="20"/>
                <w:szCs w:val="20"/>
                <w:lang w:bidi="en-US"/>
              </w:rPr>
              <w:t>SaaS</w:t>
            </w:r>
          </w:p>
        </w:tc>
      </w:tr>
      <w:tr w:rsidR="00B963F9" w:rsidRPr="00CB65E2" w:rsidTr="00F62B0B">
        <w:trPr>
          <w:trHeight w:val="317"/>
        </w:trPr>
        <w:tc>
          <w:tcPr>
            <w:tcW w:w="4241" w:type="dxa"/>
            <w:tcBorders>
              <w:top w:val="single" w:sz="4" w:space="0" w:color="auto"/>
              <w:left w:val="single" w:sz="4" w:space="0" w:color="auto"/>
            </w:tcBorders>
            <w:shd w:val="clear" w:color="auto" w:fill="A8D08D" w:themeFill="accent6" w:themeFillTint="99"/>
            <w:vAlign w:val="center"/>
          </w:tcPr>
          <w:p w:rsidR="00B963F9" w:rsidRPr="00CB65E2" w:rsidRDefault="00B963F9" w:rsidP="00F62B0B">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Vorteile</w:t>
            </w:r>
          </w:p>
        </w:tc>
        <w:tc>
          <w:tcPr>
            <w:tcW w:w="4241" w:type="dxa"/>
            <w:tcBorders>
              <w:top w:val="single" w:sz="4" w:space="0" w:color="auto"/>
              <w:left w:val="single" w:sz="4" w:space="0" w:color="auto"/>
              <w:right w:val="single" w:sz="4" w:space="0" w:color="auto"/>
            </w:tcBorders>
            <w:shd w:val="clear" w:color="auto" w:fill="A8D08D" w:themeFill="accent6" w:themeFillTint="99"/>
            <w:vAlign w:val="center"/>
          </w:tcPr>
          <w:p w:rsidR="00B963F9" w:rsidRPr="00CB65E2" w:rsidRDefault="00B963F9" w:rsidP="00F62B0B">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Nachteile</w:t>
            </w:r>
          </w:p>
        </w:tc>
      </w:tr>
      <w:tr w:rsidR="00B963F9" w:rsidRPr="00CB65E2" w:rsidTr="00F62B0B">
        <w:trPr>
          <w:trHeight w:val="2419"/>
        </w:trPr>
        <w:tc>
          <w:tcPr>
            <w:tcW w:w="4241" w:type="dxa"/>
            <w:tcBorders>
              <w:top w:val="single" w:sz="4" w:space="0" w:color="auto"/>
              <w:left w:val="single" w:sz="4" w:space="0" w:color="auto"/>
              <w:bottom w:val="single" w:sz="4" w:space="0" w:color="auto"/>
            </w:tcBorders>
            <w:shd w:val="clear" w:color="auto" w:fill="auto"/>
          </w:tcPr>
          <w:p w:rsidR="00B963F9" w:rsidRPr="00CB65E2" w:rsidRDefault="00B963F9" w:rsidP="00661CA4">
            <w:pPr>
              <w:pStyle w:val="Andere0"/>
              <w:numPr>
                <w:ilvl w:val="0"/>
                <w:numId w:val="9"/>
              </w:numPr>
              <w:spacing w:line="276" w:lineRule="auto"/>
              <w:ind w:left="360" w:hanging="360"/>
              <w:rPr>
                <w:rFonts w:ascii="Arial" w:hAnsi="Arial" w:cs="Arial"/>
                <w:sz w:val="20"/>
                <w:szCs w:val="20"/>
              </w:rPr>
            </w:pPr>
            <w:r w:rsidRPr="00CB65E2">
              <w:rPr>
                <w:rFonts w:ascii="Arial" w:hAnsi="Arial" w:cs="Arial"/>
                <w:color w:val="000000"/>
                <w:sz w:val="20"/>
                <w:szCs w:val="20"/>
                <w:lang w:eastAsia="de-DE" w:bidi="de-DE"/>
              </w:rPr>
              <w:t xml:space="preserve">Mitarbeiter des Kunden erhalten weltweiten Zugriff über </w:t>
            </w:r>
            <w:r w:rsidRPr="00BC54EB">
              <w:rPr>
                <w:rFonts w:ascii="Arial" w:hAnsi="Arial" w:cs="Arial"/>
                <w:color w:val="000000"/>
                <w:sz w:val="20"/>
                <w:szCs w:val="20"/>
                <w:lang w:eastAsia="de-DE" w:bidi="de-DE"/>
              </w:rPr>
              <w:t>Browser</w:t>
            </w:r>
          </w:p>
          <w:p w:rsidR="00B963F9" w:rsidRPr="00CB65E2" w:rsidRDefault="00B963F9" w:rsidP="00661CA4">
            <w:pPr>
              <w:pStyle w:val="Andere0"/>
              <w:numPr>
                <w:ilvl w:val="0"/>
                <w:numId w:val="9"/>
              </w:numPr>
              <w:spacing w:line="276" w:lineRule="auto"/>
              <w:ind w:left="360" w:hanging="360"/>
              <w:rPr>
                <w:rFonts w:ascii="Arial" w:hAnsi="Arial" w:cs="Arial"/>
                <w:sz w:val="20"/>
                <w:szCs w:val="20"/>
              </w:rPr>
            </w:pPr>
            <w:r w:rsidRPr="00BC54EB">
              <w:rPr>
                <w:rFonts w:ascii="Arial" w:hAnsi="Arial" w:cs="Arial"/>
                <w:color w:val="000000"/>
                <w:sz w:val="20"/>
                <w:szCs w:val="20"/>
                <w:lang w:eastAsia="de-DE" w:bidi="de-DE"/>
              </w:rPr>
              <w:t>der</w:t>
            </w:r>
            <w:r w:rsidRPr="00CB65E2">
              <w:rPr>
                <w:rFonts w:ascii="Arial" w:hAnsi="Arial" w:cs="Arial"/>
                <w:color w:val="000000"/>
                <w:sz w:val="20"/>
                <w:szCs w:val="20"/>
                <w:lang w:eastAsia="de-DE" w:bidi="de-DE"/>
              </w:rPr>
              <w:t xml:space="preserve"> Kunde muss keine </w:t>
            </w:r>
            <w:r w:rsidRPr="00CB65E2">
              <w:rPr>
                <w:rFonts w:ascii="Arial" w:hAnsi="Arial" w:cs="Arial"/>
                <w:color w:val="000000"/>
                <w:sz w:val="20"/>
                <w:szCs w:val="20"/>
                <w:lang w:bidi="en-US"/>
              </w:rPr>
              <w:t xml:space="preserve">Server-IT </w:t>
            </w:r>
            <w:r w:rsidRPr="00BC54EB">
              <w:rPr>
                <w:rFonts w:ascii="Arial" w:hAnsi="Arial" w:cs="Arial"/>
                <w:color w:val="000000"/>
                <w:sz w:val="20"/>
                <w:szCs w:val="20"/>
                <w:lang w:eastAsia="de-DE" w:bidi="de-DE"/>
              </w:rPr>
              <w:t>bereitstellen</w:t>
            </w:r>
          </w:p>
          <w:p w:rsidR="00B963F9" w:rsidRPr="00CB65E2" w:rsidRDefault="00B963F9" w:rsidP="00661CA4">
            <w:pPr>
              <w:pStyle w:val="Andere0"/>
              <w:numPr>
                <w:ilvl w:val="0"/>
                <w:numId w:val="9"/>
              </w:numPr>
              <w:spacing w:line="276" w:lineRule="auto"/>
              <w:ind w:left="360" w:hanging="360"/>
              <w:rPr>
                <w:rFonts w:ascii="Arial" w:hAnsi="Arial" w:cs="Arial"/>
                <w:sz w:val="20"/>
                <w:szCs w:val="20"/>
              </w:rPr>
            </w:pPr>
            <w:r w:rsidRPr="00BC54EB">
              <w:rPr>
                <w:rFonts w:ascii="Arial" w:hAnsi="Arial" w:cs="Arial"/>
                <w:color w:val="000000"/>
                <w:sz w:val="20"/>
                <w:szCs w:val="20"/>
                <w:lang w:eastAsia="de-DE" w:bidi="de-DE"/>
              </w:rPr>
              <w:t>der</w:t>
            </w:r>
            <w:r w:rsidRPr="00CB65E2">
              <w:rPr>
                <w:rFonts w:ascii="Arial" w:hAnsi="Arial" w:cs="Arial"/>
                <w:color w:val="000000"/>
                <w:sz w:val="20"/>
                <w:szCs w:val="20"/>
                <w:lang w:eastAsia="de-DE" w:bidi="de-DE"/>
              </w:rPr>
              <w:t xml:space="preserve"> Kunde muss sich nicht mit Hardware, Betriebssystem, Datenbanken, </w:t>
            </w:r>
            <w:r w:rsidRPr="00CB65E2">
              <w:rPr>
                <w:rFonts w:ascii="Arial" w:hAnsi="Arial" w:cs="Arial"/>
                <w:color w:val="000000"/>
                <w:sz w:val="20"/>
                <w:szCs w:val="20"/>
                <w:lang w:bidi="en-US"/>
              </w:rPr>
              <w:t xml:space="preserve">Firewalls </w:t>
            </w:r>
            <w:r w:rsidRPr="00CB65E2">
              <w:rPr>
                <w:rFonts w:ascii="Arial" w:hAnsi="Arial" w:cs="Arial"/>
                <w:color w:val="000000"/>
                <w:sz w:val="20"/>
                <w:szCs w:val="20"/>
                <w:lang w:eastAsia="de-DE" w:bidi="de-DE"/>
              </w:rPr>
              <w:t>etc. auseinandersetzen</w:t>
            </w:r>
          </w:p>
          <w:p w:rsidR="00B963F9" w:rsidRPr="00CB65E2" w:rsidRDefault="00B963F9" w:rsidP="00661CA4">
            <w:pPr>
              <w:pStyle w:val="Andere0"/>
              <w:numPr>
                <w:ilvl w:val="0"/>
                <w:numId w:val="9"/>
              </w:numPr>
              <w:spacing w:line="276" w:lineRule="auto"/>
              <w:ind w:left="360" w:hanging="360"/>
              <w:rPr>
                <w:rFonts w:ascii="Arial" w:hAnsi="Arial" w:cs="Arial"/>
                <w:sz w:val="20"/>
                <w:szCs w:val="20"/>
              </w:rPr>
            </w:pPr>
            <w:r w:rsidRPr="00BC54EB">
              <w:rPr>
                <w:rFonts w:ascii="Arial" w:hAnsi="Arial" w:cs="Arial"/>
                <w:color w:val="000000"/>
                <w:sz w:val="20"/>
                <w:szCs w:val="20"/>
                <w:lang w:eastAsia="de-DE" w:bidi="de-DE"/>
              </w:rPr>
              <w:t>die</w:t>
            </w:r>
            <w:r w:rsidRPr="00CB65E2">
              <w:rPr>
                <w:rFonts w:ascii="Arial" w:hAnsi="Arial" w:cs="Arial"/>
                <w:color w:val="000000"/>
                <w:sz w:val="20"/>
                <w:szCs w:val="20"/>
                <w:lang w:eastAsia="de-DE" w:bidi="de-DE"/>
              </w:rPr>
              <w:t xml:space="preserve"> Lösung </w:t>
            </w:r>
            <w:r w:rsidRPr="00BC54EB">
              <w:rPr>
                <w:rFonts w:ascii="Arial" w:hAnsi="Arial" w:cs="Arial"/>
                <w:color w:val="000000"/>
                <w:sz w:val="20"/>
                <w:szCs w:val="20"/>
                <w:lang w:eastAsia="de-DE" w:bidi="de-DE"/>
              </w:rPr>
              <w:t>skaliert</w:t>
            </w:r>
            <w:r w:rsidRPr="00CB65E2">
              <w:rPr>
                <w:rFonts w:ascii="Arial" w:hAnsi="Arial" w:cs="Arial"/>
                <w:color w:val="000000"/>
                <w:sz w:val="20"/>
                <w:szCs w:val="20"/>
                <w:lang w:eastAsia="de-DE" w:bidi="de-DE"/>
              </w:rPr>
              <w:t xml:space="preserve"> mit dem Bedarf des </w:t>
            </w:r>
            <w:r w:rsidRPr="00BC54EB">
              <w:rPr>
                <w:rFonts w:ascii="Arial" w:hAnsi="Arial" w:cs="Arial"/>
                <w:color w:val="000000"/>
                <w:sz w:val="20"/>
                <w:szCs w:val="20"/>
                <w:lang w:eastAsia="de-DE" w:bidi="de-DE"/>
              </w:rPr>
              <w:t>Kunden</w:t>
            </w:r>
          </w:p>
          <w:p w:rsidR="00B963F9" w:rsidRPr="00CB65E2" w:rsidRDefault="00B963F9" w:rsidP="00661CA4">
            <w:pPr>
              <w:pStyle w:val="Andere0"/>
              <w:numPr>
                <w:ilvl w:val="0"/>
                <w:numId w:val="9"/>
              </w:numPr>
              <w:spacing w:line="276" w:lineRule="auto"/>
              <w:ind w:left="360" w:hanging="360"/>
              <w:rPr>
                <w:rFonts w:ascii="Arial" w:hAnsi="Arial" w:cs="Arial"/>
                <w:sz w:val="20"/>
                <w:szCs w:val="20"/>
              </w:rPr>
            </w:pPr>
            <w:r w:rsidRPr="00BC54EB">
              <w:rPr>
                <w:rFonts w:ascii="Arial" w:hAnsi="Arial" w:cs="Arial"/>
                <w:color w:val="000000"/>
                <w:sz w:val="20"/>
                <w:szCs w:val="20"/>
                <w:lang w:eastAsia="de-DE" w:bidi="de-DE"/>
              </w:rPr>
              <w:t>keine</w:t>
            </w:r>
            <w:r w:rsidRPr="00CB65E2">
              <w:rPr>
                <w:rFonts w:ascii="Arial" w:hAnsi="Arial" w:cs="Arial"/>
                <w:color w:val="000000"/>
                <w:sz w:val="20"/>
                <w:szCs w:val="20"/>
                <w:lang w:eastAsia="de-DE" w:bidi="de-DE"/>
              </w:rPr>
              <w:t xml:space="preserve"> Aufwände bezüglich Wartung der Lösung</w:t>
            </w:r>
          </w:p>
        </w:tc>
        <w:tc>
          <w:tcPr>
            <w:tcW w:w="4241"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661CA4">
            <w:pPr>
              <w:pStyle w:val="Andere0"/>
              <w:numPr>
                <w:ilvl w:val="0"/>
                <w:numId w:val="10"/>
              </w:numPr>
              <w:spacing w:line="271" w:lineRule="auto"/>
              <w:ind w:left="355" w:hanging="355"/>
              <w:rPr>
                <w:rFonts w:ascii="Arial" w:hAnsi="Arial" w:cs="Arial"/>
                <w:sz w:val="20"/>
                <w:szCs w:val="20"/>
              </w:rPr>
            </w:pPr>
            <w:r w:rsidRPr="00BC54EB">
              <w:rPr>
                <w:rFonts w:ascii="Arial" w:hAnsi="Arial" w:cs="Arial"/>
                <w:color w:val="000000"/>
                <w:sz w:val="20"/>
                <w:szCs w:val="20"/>
                <w:lang w:eastAsia="de-DE" w:bidi="de-DE"/>
              </w:rPr>
              <w:t>der</w:t>
            </w:r>
            <w:r w:rsidRPr="00CB65E2">
              <w:rPr>
                <w:rFonts w:ascii="Arial" w:hAnsi="Arial" w:cs="Arial"/>
                <w:color w:val="000000"/>
                <w:sz w:val="20"/>
                <w:szCs w:val="20"/>
                <w:lang w:eastAsia="de-DE" w:bidi="de-DE"/>
              </w:rPr>
              <w:t xml:space="preserve"> Kunde ist abhängig vom </w:t>
            </w:r>
            <w:r w:rsidRPr="00BC54EB">
              <w:rPr>
                <w:rFonts w:ascii="Arial" w:hAnsi="Arial" w:cs="Arial"/>
                <w:color w:val="000000"/>
                <w:sz w:val="20"/>
                <w:szCs w:val="20"/>
                <w:lang w:eastAsia="de-DE" w:bidi="de-DE"/>
              </w:rPr>
              <w:t>Dienstleister</w:t>
            </w:r>
          </w:p>
          <w:p w:rsidR="00B963F9" w:rsidRPr="00CB65E2" w:rsidRDefault="00B963F9" w:rsidP="00661CA4">
            <w:pPr>
              <w:pStyle w:val="Andere0"/>
              <w:numPr>
                <w:ilvl w:val="0"/>
                <w:numId w:val="10"/>
              </w:numPr>
              <w:spacing w:line="271" w:lineRule="auto"/>
              <w:ind w:left="355" w:hanging="355"/>
              <w:rPr>
                <w:rFonts w:ascii="Arial" w:hAnsi="Arial" w:cs="Arial"/>
                <w:sz w:val="20"/>
                <w:szCs w:val="20"/>
              </w:rPr>
            </w:pPr>
            <w:r w:rsidRPr="00BC54EB">
              <w:rPr>
                <w:rFonts w:ascii="Arial" w:hAnsi="Arial" w:cs="Arial"/>
                <w:color w:val="000000"/>
                <w:sz w:val="20"/>
                <w:szCs w:val="20"/>
                <w:lang w:eastAsia="de-DE" w:bidi="de-DE"/>
              </w:rPr>
              <w:t>der</w:t>
            </w:r>
            <w:r w:rsidRPr="00CB65E2">
              <w:rPr>
                <w:rFonts w:ascii="Arial" w:hAnsi="Arial" w:cs="Arial"/>
                <w:color w:val="000000"/>
                <w:sz w:val="20"/>
                <w:szCs w:val="20"/>
                <w:lang w:eastAsia="de-DE" w:bidi="de-DE"/>
              </w:rPr>
              <w:t xml:space="preserve"> Kunde erhält einen </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Standard</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wie ihn der Anbieter </w:t>
            </w:r>
            <w:r w:rsidRPr="00BC54EB">
              <w:rPr>
                <w:rFonts w:ascii="Arial" w:hAnsi="Arial" w:cs="Arial"/>
                <w:color w:val="000000"/>
                <w:sz w:val="20"/>
                <w:szCs w:val="20"/>
                <w:lang w:eastAsia="de-DE" w:bidi="de-DE"/>
              </w:rPr>
              <w:t>definiert</w:t>
            </w:r>
          </w:p>
          <w:p w:rsidR="00B963F9" w:rsidRPr="00CB65E2" w:rsidRDefault="00B963F9" w:rsidP="00661CA4">
            <w:pPr>
              <w:pStyle w:val="Andere0"/>
              <w:numPr>
                <w:ilvl w:val="0"/>
                <w:numId w:val="10"/>
              </w:numPr>
              <w:spacing w:line="271" w:lineRule="auto"/>
              <w:ind w:left="355" w:hanging="355"/>
              <w:rPr>
                <w:rFonts w:ascii="Arial" w:hAnsi="Arial" w:cs="Arial"/>
                <w:sz w:val="20"/>
                <w:szCs w:val="20"/>
              </w:rPr>
            </w:pPr>
            <w:r w:rsidRPr="00BC54EB">
              <w:rPr>
                <w:rFonts w:ascii="Arial" w:hAnsi="Arial" w:cs="Arial"/>
                <w:color w:val="000000"/>
                <w:sz w:val="20"/>
                <w:szCs w:val="20"/>
                <w:lang w:eastAsia="de-DE" w:bidi="de-DE"/>
              </w:rPr>
              <w:t>benötigte</w:t>
            </w:r>
            <w:r w:rsidRPr="00CB65E2">
              <w:rPr>
                <w:rFonts w:ascii="Arial" w:hAnsi="Arial" w:cs="Arial"/>
                <w:color w:val="000000"/>
                <w:sz w:val="20"/>
                <w:szCs w:val="20"/>
                <w:lang w:eastAsia="de-DE" w:bidi="de-DE"/>
              </w:rPr>
              <w:t xml:space="preserve"> Schnittstellen zu Drittsystemen sind ggf. </w:t>
            </w:r>
            <w:r w:rsidRPr="00BC54EB">
              <w:rPr>
                <w:rFonts w:ascii="Arial" w:hAnsi="Arial" w:cs="Arial"/>
                <w:color w:val="000000"/>
                <w:sz w:val="20"/>
                <w:szCs w:val="20"/>
                <w:lang w:eastAsia="de-DE" w:bidi="de-DE"/>
              </w:rPr>
              <w:t>nicht vorhanden</w:t>
            </w:r>
          </w:p>
          <w:p w:rsidR="00B963F9" w:rsidRPr="00CB65E2" w:rsidRDefault="00B963F9" w:rsidP="00661CA4">
            <w:pPr>
              <w:pStyle w:val="Andere0"/>
              <w:numPr>
                <w:ilvl w:val="0"/>
                <w:numId w:val="10"/>
              </w:numPr>
              <w:spacing w:line="271" w:lineRule="auto"/>
              <w:ind w:left="355" w:hanging="355"/>
              <w:rPr>
                <w:rFonts w:ascii="Arial" w:hAnsi="Arial" w:cs="Arial"/>
                <w:sz w:val="20"/>
                <w:szCs w:val="20"/>
              </w:rPr>
            </w:pPr>
            <w:r w:rsidRPr="00BC54EB">
              <w:rPr>
                <w:rFonts w:ascii="Arial" w:hAnsi="Arial" w:cs="Arial"/>
                <w:color w:val="000000"/>
                <w:sz w:val="20"/>
                <w:szCs w:val="20"/>
                <w:lang w:eastAsia="de-DE" w:bidi="de-DE"/>
              </w:rPr>
              <w:t>der</w:t>
            </w:r>
            <w:r w:rsidRPr="00CB65E2">
              <w:rPr>
                <w:rFonts w:ascii="Arial" w:hAnsi="Arial" w:cs="Arial"/>
                <w:color w:val="000000"/>
                <w:sz w:val="20"/>
                <w:szCs w:val="20"/>
                <w:lang w:eastAsia="de-DE" w:bidi="de-DE"/>
              </w:rPr>
              <w:t xml:space="preserve"> Anbieter erhält einen einfachen Zugriff auf die Kundendaten und somit ggf. Zugriff auf die Daten ganzer </w:t>
            </w:r>
            <w:r w:rsidRPr="00BC54EB">
              <w:rPr>
                <w:rFonts w:ascii="Arial" w:hAnsi="Arial" w:cs="Arial"/>
                <w:color w:val="000000"/>
                <w:sz w:val="20"/>
                <w:szCs w:val="20"/>
                <w:lang w:eastAsia="de-DE" w:bidi="de-DE"/>
              </w:rPr>
              <w:t>Branchen</w:t>
            </w:r>
          </w:p>
          <w:p w:rsidR="00B963F9" w:rsidRPr="00CB65E2" w:rsidRDefault="00B963F9" w:rsidP="00661CA4">
            <w:pPr>
              <w:pStyle w:val="Andere0"/>
              <w:numPr>
                <w:ilvl w:val="0"/>
                <w:numId w:val="10"/>
              </w:numPr>
              <w:spacing w:line="271" w:lineRule="auto"/>
              <w:ind w:left="355" w:hanging="355"/>
              <w:rPr>
                <w:rFonts w:ascii="Arial" w:hAnsi="Arial" w:cs="Arial"/>
                <w:sz w:val="20"/>
                <w:szCs w:val="20"/>
              </w:rPr>
            </w:pPr>
            <w:r w:rsidRPr="00BC54EB">
              <w:rPr>
                <w:rFonts w:ascii="Arial" w:hAnsi="Arial" w:cs="Arial"/>
                <w:color w:val="000000"/>
                <w:sz w:val="20"/>
                <w:szCs w:val="20"/>
                <w:lang w:eastAsia="de-DE" w:bidi="de-DE"/>
              </w:rPr>
              <w:t>großes</w:t>
            </w:r>
            <w:r w:rsidRPr="00CB65E2">
              <w:rPr>
                <w:rFonts w:ascii="Arial" w:hAnsi="Arial" w:cs="Arial"/>
                <w:color w:val="000000"/>
                <w:sz w:val="20"/>
                <w:szCs w:val="20"/>
                <w:lang w:eastAsia="de-DE" w:bidi="de-DE"/>
              </w:rPr>
              <w:t xml:space="preserve"> Vertrauen und klare vertragliche Regelungen erforderlich</w:t>
            </w:r>
          </w:p>
        </w:tc>
      </w:tr>
    </w:tbl>
    <w:p w:rsidR="00B963F9" w:rsidRPr="00CB65E2" w:rsidRDefault="00B963F9" w:rsidP="00B963F9">
      <w:pPr>
        <w:spacing w:after="419" w:line="1" w:lineRule="exact"/>
      </w:pPr>
    </w:p>
    <w:p w:rsidR="00B963F9" w:rsidRPr="00CB65E2" w:rsidRDefault="00F62B0B" w:rsidP="00F62B0B">
      <w:pPr>
        <w:pStyle w:val="berschrift2"/>
      </w:pPr>
      <w:bookmarkStart w:id="88" w:name="bookmark115"/>
      <w:bookmarkStart w:id="89" w:name="_Toc120262976"/>
      <w:r w:rsidRPr="00CB65E2">
        <w:rPr>
          <w:rFonts w:eastAsia="Tahoma"/>
          <w:lang w:bidi="en-US"/>
        </w:rPr>
        <w:lastRenderedPageBreak/>
        <w:t xml:space="preserve">LE 3 - </w:t>
      </w:r>
      <w:r w:rsidR="00B963F9" w:rsidRPr="00CB65E2">
        <w:rPr>
          <w:rFonts w:eastAsia="Tahoma"/>
          <w:lang w:bidi="en-US"/>
        </w:rPr>
        <w:t>Webhosting</w:t>
      </w:r>
      <w:bookmarkEnd w:id="88"/>
      <w:bookmarkEnd w:id="89"/>
    </w:p>
    <w:p w:rsidR="00F62B0B" w:rsidRPr="00CB65E2" w:rsidRDefault="00F62B0B" w:rsidP="00F62B0B">
      <w:pPr>
        <w:rPr>
          <w:lang w:bidi="en-US"/>
        </w:rPr>
      </w:pPr>
    </w:p>
    <w:p w:rsidR="00B963F9" w:rsidRPr="00CB65E2" w:rsidRDefault="00B963F9" w:rsidP="00F62B0B">
      <w:pPr>
        <w:pStyle w:val="A02bfw10mm"/>
      </w:pPr>
      <w:r w:rsidRPr="00CB65E2">
        <w:rPr>
          <w:lang w:bidi="en-US"/>
        </w:rPr>
        <w:t xml:space="preserve">Webhosting </w:t>
      </w:r>
      <w:r w:rsidRPr="00CB65E2">
        <w:rPr>
          <w:lang w:eastAsia="de-DE" w:bidi="de-DE"/>
        </w:rPr>
        <w:t xml:space="preserve">ist eine besondere Form des </w:t>
      </w:r>
      <w:r w:rsidRPr="00CB65E2">
        <w:rPr>
          <w:lang w:bidi="en-US"/>
        </w:rPr>
        <w:t xml:space="preserve">SaaS. </w:t>
      </w:r>
      <w:r w:rsidRPr="00CB65E2">
        <w:rPr>
          <w:lang w:eastAsia="de-DE" w:bidi="de-DE"/>
        </w:rPr>
        <w:t>Der Kunde erhält hierbei eine browserbasierte Adminis</w:t>
      </w:r>
      <w:r w:rsidRPr="00CB65E2">
        <w:rPr>
          <w:lang w:eastAsia="de-DE" w:bidi="de-DE"/>
        </w:rPr>
        <w:softHyphen/>
        <w:t xml:space="preserve">trationsoberfläche für die </w:t>
      </w:r>
      <w:proofErr w:type="spellStart"/>
      <w:r w:rsidRPr="00BC54EB">
        <w:rPr>
          <w:lang w:bidi="en-US"/>
        </w:rPr>
        <w:t>One</w:t>
      </w:r>
      <w:proofErr w:type="spellEnd"/>
      <w:r w:rsidRPr="00BC54EB">
        <w:rPr>
          <w:lang w:bidi="en-US"/>
        </w:rPr>
        <w:t>-Click-Installation</w:t>
      </w:r>
      <w:r w:rsidRPr="00CB65E2">
        <w:rPr>
          <w:lang w:bidi="en-US"/>
        </w:rPr>
        <w:t xml:space="preserve"> </w:t>
      </w:r>
      <w:r w:rsidRPr="00CB65E2">
        <w:rPr>
          <w:lang w:eastAsia="de-DE" w:bidi="de-DE"/>
        </w:rPr>
        <w:t>von Server-Anwendungen.</w:t>
      </w:r>
    </w:p>
    <w:p w:rsidR="00B963F9" w:rsidRPr="00CB65E2" w:rsidRDefault="00EE0ED3" w:rsidP="00F62B0B">
      <w:pPr>
        <w:pStyle w:val="A02bfw10mm"/>
        <w:rPr>
          <w:lang w:bidi="en-US"/>
        </w:rPr>
      </w:pPr>
      <w:r w:rsidRPr="00CB65E2">
        <w:rPr>
          <w:noProof/>
          <w:lang w:eastAsia="de-DE"/>
        </w:rPr>
        <mc:AlternateContent>
          <mc:Choice Requires="wps">
            <w:drawing>
              <wp:anchor distT="45720" distB="107950" distL="114300" distR="114300" simplePos="0" relativeHeight="251802624" behindDoc="0" locked="0" layoutInCell="1" allowOverlap="1">
                <wp:simplePos x="0" y="0"/>
                <wp:positionH relativeFrom="margin">
                  <wp:align>right</wp:align>
                </wp:positionH>
                <wp:positionV relativeFrom="paragraph">
                  <wp:posOffset>965200</wp:posOffset>
                </wp:positionV>
                <wp:extent cx="5371200" cy="1404620"/>
                <wp:effectExtent l="0" t="0" r="20320" b="13970"/>
                <wp:wrapTopAndBottom/>
                <wp:docPr id="19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5">
                            <a:lumMod val="40000"/>
                            <a:lumOff val="60000"/>
                          </a:schemeClr>
                        </a:solidFill>
                        <a:ln w="9525">
                          <a:solidFill>
                            <a:srgbClr val="000000"/>
                          </a:solidFill>
                          <a:miter lim="800000"/>
                          <a:headEnd/>
                          <a:tailEnd/>
                        </a:ln>
                      </wps:spPr>
                      <wps:txbx>
                        <w:txbxContent>
                          <w:p w:rsidR="005E06B6" w:rsidRPr="00606BD2" w:rsidRDefault="005E06B6" w:rsidP="00EE0ED3">
                            <w:pPr>
                              <w:rPr>
                                <w:b/>
                              </w:rPr>
                            </w:pPr>
                            <w:bookmarkStart w:id="90" w:name="bookmark117"/>
                            <w:r w:rsidRPr="00606BD2">
                              <w:rPr>
                                <w:b/>
                                <w:lang w:bidi="en-US"/>
                              </w:rPr>
                              <w:t xml:space="preserve">Webhosting </w:t>
                            </w:r>
                            <w:r w:rsidRPr="00BC54EB">
                              <w:rPr>
                                <w:b/>
                                <w:lang w:bidi="en-US"/>
                              </w:rPr>
                              <w:t>Control</w:t>
                            </w:r>
                            <w:r w:rsidRPr="00606BD2">
                              <w:rPr>
                                <w:b/>
                                <w:lang w:bidi="en-US"/>
                              </w:rPr>
                              <w:t xml:space="preserve"> Panel</w:t>
                            </w:r>
                            <w:bookmarkEnd w:id="90"/>
                          </w:p>
                          <w:p w:rsidR="005E06B6" w:rsidRPr="00606BD2" w:rsidRDefault="005E06B6">
                            <w:r w:rsidRPr="00606BD2">
                              <w:rPr>
                                <w:color w:val="000000"/>
                                <w:lang w:eastAsia="de-DE" w:bidi="de-DE"/>
                              </w:rPr>
                              <w:t xml:space="preserve">Bei einem </w:t>
                            </w:r>
                            <w:r w:rsidRPr="00606BD2">
                              <w:rPr>
                                <w:color w:val="000000"/>
                                <w:lang w:bidi="en-US"/>
                              </w:rPr>
                              <w:t xml:space="preserve">Webhosting </w:t>
                            </w:r>
                            <w:r w:rsidRPr="00BC54EB">
                              <w:rPr>
                                <w:color w:val="000000"/>
                                <w:lang w:bidi="en-US"/>
                              </w:rPr>
                              <w:t>Control</w:t>
                            </w:r>
                            <w:r w:rsidRPr="00606BD2">
                              <w:rPr>
                                <w:color w:val="000000"/>
                                <w:lang w:bidi="en-US"/>
                              </w:rPr>
                              <w:t xml:space="preserve"> Panel </w:t>
                            </w:r>
                            <w:r w:rsidRPr="00606BD2">
                              <w:rPr>
                                <w:color w:val="000000"/>
                                <w:lang w:eastAsia="de-DE" w:bidi="de-DE"/>
                              </w:rPr>
                              <w:t xml:space="preserve">handelt es sich um eine Software </w:t>
                            </w:r>
                            <w:proofErr w:type="spellStart"/>
                            <w:r w:rsidRPr="00606BD2">
                              <w:rPr>
                                <w:color w:val="000000"/>
                                <w:lang w:bidi="en-US"/>
                              </w:rPr>
                              <w:t>as</w:t>
                            </w:r>
                            <w:proofErr w:type="spellEnd"/>
                            <w:r w:rsidRPr="00606BD2">
                              <w:rPr>
                                <w:color w:val="000000"/>
                                <w:lang w:bidi="en-US"/>
                              </w:rPr>
                              <w:t xml:space="preserve"> </w:t>
                            </w:r>
                            <w:r w:rsidRPr="00606BD2">
                              <w:rPr>
                                <w:color w:val="000000"/>
                                <w:lang w:eastAsia="de-DE" w:bidi="de-DE"/>
                              </w:rPr>
                              <w:t xml:space="preserve">a Service, bei der der Kunde eine Administrationsoberfläche für </w:t>
                            </w:r>
                            <w:r w:rsidRPr="00606BD2">
                              <w:rPr>
                                <w:color w:val="000000"/>
                                <w:lang w:bidi="en-US"/>
                              </w:rPr>
                              <w:t xml:space="preserve">Webanwendungen </w:t>
                            </w:r>
                            <w:r w:rsidRPr="00606BD2">
                              <w:rPr>
                                <w:color w:val="000000"/>
                                <w:lang w:eastAsia="de-DE" w:bidi="de-DE"/>
                              </w:rPr>
                              <w:t>erhält. Diese Produkte werden alter</w:t>
                            </w:r>
                            <w:r w:rsidRPr="00606BD2">
                              <w:rPr>
                                <w:color w:val="000000"/>
                                <w:lang w:eastAsia="de-DE" w:bidi="de-DE"/>
                              </w:rPr>
                              <w:softHyphen/>
                              <w:t xml:space="preserve">nativ auch als </w:t>
                            </w:r>
                            <w:proofErr w:type="spellStart"/>
                            <w:r w:rsidRPr="00BC54EB">
                              <w:rPr>
                                <w:color w:val="000000"/>
                                <w:lang w:bidi="en-US"/>
                              </w:rPr>
                              <w:t>Shared</w:t>
                            </w:r>
                            <w:proofErr w:type="spellEnd"/>
                            <w:r w:rsidRPr="00606BD2">
                              <w:rPr>
                                <w:color w:val="000000"/>
                                <w:lang w:bidi="en-US"/>
                              </w:rPr>
                              <w:t xml:space="preserve"> </w:t>
                            </w:r>
                            <w:r w:rsidRPr="00BC54EB">
                              <w:rPr>
                                <w:color w:val="000000"/>
                                <w:lang w:bidi="en-US"/>
                              </w:rPr>
                              <w:t>Hosting</w:t>
                            </w:r>
                            <w:r w:rsidRPr="00606BD2">
                              <w:rPr>
                                <w:color w:val="000000"/>
                                <w:lang w:bidi="en-US"/>
                              </w:rPr>
                              <w:t xml:space="preserve"> </w:t>
                            </w:r>
                            <w:r w:rsidRPr="00606BD2">
                              <w:rPr>
                                <w:color w:val="000000"/>
                                <w:lang w:eastAsia="de-DE" w:bidi="de-DE"/>
                              </w:rPr>
                              <w:t xml:space="preserve">oder </w:t>
                            </w:r>
                            <w:r w:rsidRPr="00606BD2">
                              <w:rPr>
                                <w:color w:val="000000"/>
                                <w:lang w:bidi="en-US"/>
                              </w:rPr>
                              <w:t xml:space="preserve">Webspace </w:t>
                            </w:r>
                            <w:r w:rsidRPr="00606BD2">
                              <w:rPr>
                                <w:color w:val="000000"/>
                                <w:lang w:eastAsia="de-DE" w:bidi="de-DE"/>
                              </w:rPr>
                              <w:t>bezeichnet.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9" type="#_x0000_t202" style="position:absolute;left:0;text-align:left;margin-left:371.75pt;margin-top:76pt;width:422.95pt;height:110.6pt;z-index:251802624;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" fillcolor="#b4c6e7 [1304]">
                <v:textbox style="mso-fit-shape-to-text:t">
                  <w:txbxContent>
                    <w:p w:rsidR="005E06B6" w:rsidRPr="00606BD2" w:rsidRDefault="005E06B6" w:rsidP="00EE0ED3">
                      <w:pPr>
                        <w:rPr>
                          <w:b/>
                        </w:rPr>
                      </w:pPr>
                      <w:bookmarkStart w:id="91" w:name="bookmark117"/>
                      <w:r w:rsidRPr="00606BD2">
                        <w:rPr>
                          <w:b/>
                          <w:lang w:bidi="en-US"/>
                        </w:rPr>
                        <w:t xml:space="preserve">Webhosting </w:t>
                      </w:r>
                      <w:r w:rsidRPr="00BC54EB">
                        <w:rPr>
                          <w:b/>
                          <w:lang w:bidi="en-US"/>
                        </w:rPr>
                        <w:t>Control</w:t>
                      </w:r>
                      <w:r w:rsidRPr="00606BD2">
                        <w:rPr>
                          <w:b/>
                          <w:lang w:bidi="en-US"/>
                        </w:rPr>
                        <w:t xml:space="preserve"> Panel</w:t>
                      </w:r>
                      <w:bookmarkEnd w:id="91"/>
                    </w:p>
                    <w:p w:rsidR="005E06B6" w:rsidRPr="00606BD2" w:rsidRDefault="005E06B6">
                      <w:r w:rsidRPr="00606BD2">
                        <w:rPr>
                          <w:color w:val="000000"/>
                          <w:lang w:eastAsia="de-DE" w:bidi="de-DE"/>
                        </w:rPr>
                        <w:t xml:space="preserve">Bei einem </w:t>
                      </w:r>
                      <w:r w:rsidRPr="00606BD2">
                        <w:rPr>
                          <w:color w:val="000000"/>
                          <w:lang w:bidi="en-US"/>
                        </w:rPr>
                        <w:t xml:space="preserve">Webhosting </w:t>
                      </w:r>
                      <w:r w:rsidRPr="00BC54EB">
                        <w:rPr>
                          <w:color w:val="000000"/>
                          <w:lang w:bidi="en-US"/>
                        </w:rPr>
                        <w:t>Control</w:t>
                      </w:r>
                      <w:r w:rsidRPr="00606BD2">
                        <w:rPr>
                          <w:color w:val="000000"/>
                          <w:lang w:bidi="en-US"/>
                        </w:rPr>
                        <w:t xml:space="preserve"> Panel </w:t>
                      </w:r>
                      <w:r w:rsidRPr="00606BD2">
                        <w:rPr>
                          <w:color w:val="000000"/>
                          <w:lang w:eastAsia="de-DE" w:bidi="de-DE"/>
                        </w:rPr>
                        <w:t xml:space="preserve">handelt es sich um eine Software </w:t>
                      </w:r>
                      <w:proofErr w:type="spellStart"/>
                      <w:r w:rsidRPr="00606BD2">
                        <w:rPr>
                          <w:color w:val="000000"/>
                          <w:lang w:bidi="en-US"/>
                        </w:rPr>
                        <w:t>as</w:t>
                      </w:r>
                      <w:proofErr w:type="spellEnd"/>
                      <w:r w:rsidRPr="00606BD2">
                        <w:rPr>
                          <w:color w:val="000000"/>
                          <w:lang w:bidi="en-US"/>
                        </w:rPr>
                        <w:t xml:space="preserve"> </w:t>
                      </w:r>
                      <w:r w:rsidRPr="00606BD2">
                        <w:rPr>
                          <w:color w:val="000000"/>
                          <w:lang w:eastAsia="de-DE" w:bidi="de-DE"/>
                        </w:rPr>
                        <w:t xml:space="preserve">a Service, bei der der Kunde eine Administrationsoberfläche für </w:t>
                      </w:r>
                      <w:r w:rsidRPr="00606BD2">
                        <w:rPr>
                          <w:color w:val="000000"/>
                          <w:lang w:bidi="en-US"/>
                        </w:rPr>
                        <w:t xml:space="preserve">Webanwendungen </w:t>
                      </w:r>
                      <w:r w:rsidRPr="00606BD2">
                        <w:rPr>
                          <w:color w:val="000000"/>
                          <w:lang w:eastAsia="de-DE" w:bidi="de-DE"/>
                        </w:rPr>
                        <w:t>erhält. Diese Produkte werden alter</w:t>
                      </w:r>
                      <w:r w:rsidRPr="00606BD2">
                        <w:rPr>
                          <w:color w:val="000000"/>
                          <w:lang w:eastAsia="de-DE" w:bidi="de-DE"/>
                        </w:rPr>
                        <w:softHyphen/>
                        <w:t xml:space="preserve">nativ auch als </w:t>
                      </w:r>
                      <w:proofErr w:type="spellStart"/>
                      <w:r w:rsidRPr="00BC54EB">
                        <w:rPr>
                          <w:color w:val="000000"/>
                          <w:lang w:bidi="en-US"/>
                        </w:rPr>
                        <w:t>Shared</w:t>
                      </w:r>
                      <w:proofErr w:type="spellEnd"/>
                      <w:r w:rsidRPr="00606BD2">
                        <w:rPr>
                          <w:color w:val="000000"/>
                          <w:lang w:bidi="en-US"/>
                        </w:rPr>
                        <w:t xml:space="preserve"> </w:t>
                      </w:r>
                      <w:r w:rsidRPr="00BC54EB">
                        <w:rPr>
                          <w:color w:val="000000"/>
                          <w:lang w:bidi="en-US"/>
                        </w:rPr>
                        <w:t>Hosting</w:t>
                      </w:r>
                      <w:r w:rsidRPr="00606BD2">
                        <w:rPr>
                          <w:color w:val="000000"/>
                          <w:lang w:bidi="en-US"/>
                        </w:rPr>
                        <w:t xml:space="preserve"> </w:t>
                      </w:r>
                      <w:r w:rsidRPr="00606BD2">
                        <w:rPr>
                          <w:color w:val="000000"/>
                          <w:lang w:eastAsia="de-DE" w:bidi="de-DE"/>
                        </w:rPr>
                        <w:t xml:space="preserve">oder </w:t>
                      </w:r>
                      <w:r w:rsidRPr="00606BD2">
                        <w:rPr>
                          <w:color w:val="000000"/>
                          <w:lang w:bidi="en-US"/>
                        </w:rPr>
                        <w:t xml:space="preserve">Webspace </w:t>
                      </w:r>
                      <w:r w:rsidRPr="00606BD2">
                        <w:rPr>
                          <w:color w:val="000000"/>
                          <w:lang w:eastAsia="de-DE" w:bidi="de-DE"/>
                        </w:rPr>
                        <w:t>bezeichnet.</w:t>
                      </w:r>
                    </w:p>
                  </w:txbxContent>
                </v:textbox>
                <w10:wrap type="topAndBottom" anchorx="margin"/>
              </v:shape>
            </w:pict>
          </mc:Fallback>
        </mc:AlternateContent>
      </w:r>
      <w:r w:rsidR="00B963F9" w:rsidRPr="00CB65E2">
        <w:rPr>
          <w:lang w:bidi="en-US"/>
        </w:rPr>
        <w:t xml:space="preserve">Webhosting-Software </w:t>
      </w:r>
      <w:r w:rsidR="00B963F9" w:rsidRPr="00CB65E2">
        <w:rPr>
          <w:lang w:eastAsia="de-DE" w:bidi="de-DE"/>
        </w:rPr>
        <w:t xml:space="preserve">erlaubt das Installieren und Konfigurieren von </w:t>
      </w:r>
      <w:r w:rsidR="00B963F9" w:rsidRPr="00CB65E2">
        <w:rPr>
          <w:lang w:bidi="en-US"/>
        </w:rPr>
        <w:t xml:space="preserve">Webanwendungen </w:t>
      </w:r>
      <w:r w:rsidR="00B963F9" w:rsidRPr="00CB65E2">
        <w:rPr>
          <w:lang w:eastAsia="de-DE" w:bidi="de-DE"/>
        </w:rPr>
        <w:t>über einen Brow</w:t>
      </w:r>
      <w:r w:rsidR="00B963F9" w:rsidRPr="00CB65E2">
        <w:rPr>
          <w:lang w:eastAsia="de-DE" w:bidi="de-DE"/>
        </w:rPr>
        <w:softHyphen/>
        <w:t xml:space="preserve">ser. Mit dem </w:t>
      </w:r>
      <w:r w:rsidR="00B963F9" w:rsidRPr="00CB65E2">
        <w:rPr>
          <w:lang w:bidi="en-US"/>
        </w:rPr>
        <w:t xml:space="preserve">Webhosting </w:t>
      </w:r>
      <w:r w:rsidR="00B963F9" w:rsidRPr="00BC54EB">
        <w:rPr>
          <w:lang w:bidi="en-US"/>
        </w:rPr>
        <w:t>Control</w:t>
      </w:r>
      <w:r w:rsidR="00B963F9" w:rsidRPr="00CB65E2">
        <w:rPr>
          <w:lang w:bidi="en-US"/>
        </w:rPr>
        <w:t xml:space="preserve"> Panel </w:t>
      </w:r>
      <w:r w:rsidR="00B963F9" w:rsidRPr="00CB65E2">
        <w:rPr>
          <w:lang w:eastAsia="de-DE" w:bidi="de-DE"/>
        </w:rPr>
        <w:t xml:space="preserve">können </w:t>
      </w:r>
      <w:r w:rsidR="00B963F9" w:rsidRPr="00BC54EB">
        <w:rPr>
          <w:lang w:eastAsia="de-DE" w:bidi="de-DE"/>
        </w:rPr>
        <w:t>Domains</w:t>
      </w:r>
      <w:r w:rsidR="00B963F9" w:rsidRPr="00CB65E2">
        <w:rPr>
          <w:lang w:eastAsia="de-DE" w:bidi="de-DE"/>
        </w:rPr>
        <w:t xml:space="preserve">, </w:t>
      </w:r>
      <w:r w:rsidR="00B963F9" w:rsidRPr="00BC54EB">
        <w:rPr>
          <w:lang w:bidi="en-US"/>
        </w:rPr>
        <w:t>Sub-Domains</w:t>
      </w:r>
      <w:r w:rsidR="00B963F9" w:rsidRPr="00CB65E2">
        <w:rPr>
          <w:lang w:bidi="en-US"/>
        </w:rPr>
        <w:t xml:space="preserve"> </w:t>
      </w:r>
      <w:r w:rsidR="00B963F9" w:rsidRPr="00CB65E2">
        <w:rPr>
          <w:lang w:eastAsia="de-DE" w:bidi="de-DE"/>
        </w:rPr>
        <w:t xml:space="preserve">und E-Mail-Adressen konfiguriert werden. Sie erlauben zudem das Sichern, </w:t>
      </w:r>
      <w:r w:rsidR="00B963F9" w:rsidRPr="00CB65E2">
        <w:rPr>
          <w:lang w:bidi="en-US"/>
        </w:rPr>
        <w:t xml:space="preserve">Wiederherstellen </w:t>
      </w:r>
      <w:r w:rsidR="00B963F9" w:rsidRPr="00CB65E2">
        <w:rPr>
          <w:lang w:eastAsia="de-DE" w:bidi="de-DE"/>
        </w:rPr>
        <w:t xml:space="preserve">und </w:t>
      </w:r>
      <w:proofErr w:type="spellStart"/>
      <w:r w:rsidR="00B963F9" w:rsidRPr="00BC54EB">
        <w:rPr>
          <w:lang w:bidi="en-US"/>
        </w:rPr>
        <w:t>Staging</w:t>
      </w:r>
      <w:proofErr w:type="spellEnd"/>
      <w:r w:rsidR="00B963F9" w:rsidRPr="00CB65E2">
        <w:rPr>
          <w:lang w:bidi="en-US"/>
        </w:rPr>
        <w:t xml:space="preserve"> </w:t>
      </w:r>
      <w:r w:rsidR="00B963F9" w:rsidRPr="00CB65E2">
        <w:rPr>
          <w:lang w:eastAsia="de-DE" w:bidi="de-DE"/>
        </w:rPr>
        <w:t xml:space="preserve">(das Arbeiten mit einer Kopie) von </w:t>
      </w:r>
      <w:r w:rsidR="00B963F9" w:rsidRPr="00CB65E2">
        <w:rPr>
          <w:lang w:bidi="en-US"/>
        </w:rPr>
        <w:t xml:space="preserve">Webanwendungen. </w:t>
      </w:r>
      <w:r w:rsidR="00B963F9" w:rsidRPr="00CB65E2">
        <w:rPr>
          <w:lang w:eastAsia="de-DE" w:bidi="de-DE"/>
        </w:rPr>
        <w:t xml:space="preserve">Beispiele sind </w:t>
      </w:r>
      <w:r w:rsidR="00B963F9" w:rsidRPr="00BC54EB">
        <w:rPr>
          <w:lang w:eastAsia="de-DE" w:bidi="de-DE"/>
        </w:rPr>
        <w:t>„</w:t>
      </w:r>
      <w:proofErr w:type="spellStart"/>
      <w:r w:rsidR="00B963F9" w:rsidRPr="00750C82">
        <w:rPr>
          <w:lang w:eastAsia="de-DE" w:bidi="de-DE"/>
        </w:rPr>
        <w:t>cPanel</w:t>
      </w:r>
      <w:proofErr w:type="spellEnd"/>
      <w:r w:rsidR="00B963F9" w:rsidRPr="00BC54EB">
        <w:rPr>
          <w:lang w:eastAsia="de-DE" w:bidi="de-DE"/>
        </w:rPr>
        <w:t>"</w:t>
      </w:r>
      <w:r w:rsidR="00B963F9" w:rsidRPr="00CB65E2">
        <w:rPr>
          <w:lang w:eastAsia="de-DE" w:bidi="de-DE"/>
        </w:rPr>
        <w:t xml:space="preserve"> </w:t>
      </w:r>
      <w:r w:rsidR="00B963F9" w:rsidRPr="00CB65E2">
        <w:rPr>
          <w:lang w:bidi="en-US"/>
        </w:rPr>
        <w:t>(</w:t>
      </w:r>
      <w:hyperlink r:id="rId91" w:history="1">
        <w:r w:rsidR="00B963F9" w:rsidRPr="00CB65E2">
          <w:rPr>
            <w:lang w:bidi="en-US"/>
          </w:rPr>
          <w:t>https://cpanel.net</w:t>
        </w:r>
      </w:hyperlink>
      <w:r w:rsidR="00B963F9" w:rsidRPr="00CB65E2">
        <w:rPr>
          <w:lang w:bidi="en-US"/>
        </w:rPr>
        <w:t xml:space="preserve">), </w:t>
      </w:r>
      <w:r w:rsidR="00B963F9" w:rsidRPr="00BC54EB">
        <w:rPr>
          <w:lang w:eastAsia="de-DE" w:bidi="de-DE"/>
        </w:rPr>
        <w:t>„Plesk"</w:t>
      </w:r>
      <w:r w:rsidR="00B963F9" w:rsidRPr="00CB65E2">
        <w:rPr>
          <w:lang w:eastAsia="de-DE" w:bidi="de-DE"/>
        </w:rPr>
        <w:t xml:space="preserve"> </w:t>
      </w:r>
      <w:r w:rsidR="00B963F9" w:rsidRPr="00CB65E2">
        <w:rPr>
          <w:lang w:bidi="en-US"/>
        </w:rPr>
        <w:t>(</w:t>
      </w:r>
      <w:hyperlink r:id="rId92" w:history="1">
        <w:r w:rsidR="00B963F9" w:rsidRPr="00CB65E2">
          <w:rPr>
            <w:lang w:bidi="en-US"/>
          </w:rPr>
          <w:t>www.plesk.com</w:t>
        </w:r>
      </w:hyperlink>
      <w:r w:rsidR="00B963F9" w:rsidRPr="00CB65E2">
        <w:rPr>
          <w:lang w:bidi="en-US"/>
        </w:rPr>
        <w:t xml:space="preserve">) </w:t>
      </w:r>
      <w:r w:rsidR="00B963F9" w:rsidRPr="00CB65E2">
        <w:rPr>
          <w:lang w:eastAsia="de-DE" w:bidi="de-DE"/>
        </w:rPr>
        <w:t xml:space="preserve">und </w:t>
      </w:r>
      <w:r w:rsidR="00B963F9" w:rsidRPr="00BC54EB">
        <w:rPr>
          <w:lang w:eastAsia="de-DE" w:bidi="de-DE"/>
        </w:rPr>
        <w:t>„</w:t>
      </w:r>
      <w:proofErr w:type="spellStart"/>
      <w:r w:rsidR="00B963F9" w:rsidRPr="00CB65E2">
        <w:rPr>
          <w:lang w:eastAsia="de-DE" w:bidi="de-DE"/>
        </w:rPr>
        <w:t>CentOS</w:t>
      </w:r>
      <w:proofErr w:type="spellEnd"/>
      <w:r w:rsidR="00B963F9" w:rsidRPr="00CB65E2">
        <w:rPr>
          <w:lang w:eastAsia="de-DE" w:bidi="de-DE"/>
        </w:rPr>
        <w:t xml:space="preserve"> </w:t>
      </w:r>
      <w:proofErr w:type="spellStart"/>
      <w:r w:rsidR="00B963F9" w:rsidRPr="00CB65E2">
        <w:rPr>
          <w:lang w:eastAsia="de-DE" w:bidi="de-DE"/>
        </w:rPr>
        <w:t>Webpanel</w:t>
      </w:r>
      <w:proofErr w:type="spellEnd"/>
      <w:r w:rsidR="00B963F9" w:rsidRPr="00BC54EB">
        <w:rPr>
          <w:lang w:eastAsia="de-DE" w:bidi="de-DE"/>
        </w:rPr>
        <w:t>"</w:t>
      </w:r>
      <w:r w:rsidR="00B963F9" w:rsidRPr="00CB65E2">
        <w:rPr>
          <w:lang w:eastAsia="de-DE" w:bidi="de-DE"/>
        </w:rPr>
        <w:t xml:space="preserve"> </w:t>
      </w:r>
      <w:r w:rsidR="00B963F9" w:rsidRPr="00CB65E2">
        <w:rPr>
          <w:lang w:bidi="en-US"/>
        </w:rPr>
        <w:t>(</w:t>
      </w:r>
      <w:hyperlink r:id="rId93" w:history="1">
        <w:r w:rsidR="00B963F9" w:rsidRPr="00CB65E2">
          <w:rPr>
            <w:lang w:bidi="en-US"/>
          </w:rPr>
          <w:t>http://centos-webpanel.com</w:t>
        </w:r>
      </w:hyperlink>
      <w:r w:rsidR="00B963F9" w:rsidRPr="00CB65E2">
        <w:rPr>
          <w:lang w:bidi="en-US"/>
        </w:rPr>
        <w:t>)</w:t>
      </w:r>
    </w:p>
    <w:p w:rsidR="00B963F9" w:rsidRPr="00CB65E2" w:rsidRDefault="00B963F9" w:rsidP="00EE0ED3">
      <w:pPr>
        <w:pStyle w:val="A02bfw10mm"/>
      </w:pPr>
      <w:r w:rsidRPr="00CB65E2">
        <w:rPr>
          <w:lang w:eastAsia="de-DE" w:bidi="de-DE"/>
        </w:rPr>
        <w:t xml:space="preserve">Viele </w:t>
      </w:r>
      <w:r w:rsidRPr="00CB65E2">
        <w:rPr>
          <w:lang w:bidi="en-US"/>
        </w:rPr>
        <w:t xml:space="preserve">Webanwendungen </w:t>
      </w:r>
      <w:r w:rsidRPr="00CB65E2">
        <w:rPr>
          <w:lang w:eastAsia="de-DE" w:bidi="de-DE"/>
        </w:rPr>
        <w:t xml:space="preserve">benötigen eine Datenbank, </w:t>
      </w:r>
      <w:r w:rsidRPr="00CB65E2">
        <w:rPr>
          <w:lang w:bidi="en-US"/>
        </w:rPr>
        <w:t xml:space="preserve">z. </w:t>
      </w:r>
      <w:r w:rsidRPr="00CB65E2">
        <w:rPr>
          <w:lang w:eastAsia="de-DE" w:bidi="de-DE"/>
        </w:rPr>
        <w:t xml:space="preserve">B. MySQL, und einen Webserver, </w:t>
      </w:r>
      <w:r w:rsidRPr="00CB65E2">
        <w:rPr>
          <w:lang w:bidi="en-US"/>
        </w:rPr>
        <w:t xml:space="preserve">z. B. apache2. </w:t>
      </w:r>
      <w:r w:rsidRPr="00CB65E2">
        <w:rPr>
          <w:lang w:eastAsia="de-DE" w:bidi="de-DE"/>
        </w:rPr>
        <w:t xml:space="preserve">Beim </w:t>
      </w:r>
      <w:r w:rsidRPr="00CB65E2">
        <w:rPr>
          <w:lang w:bidi="en-US"/>
        </w:rPr>
        <w:t xml:space="preserve">Webhosting </w:t>
      </w:r>
      <w:r w:rsidRPr="00CB65E2">
        <w:rPr>
          <w:lang w:eastAsia="de-DE" w:bidi="de-DE"/>
        </w:rPr>
        <w:t xml:space="preserve">stellt der </w:t>
      </w:r>
      <w:r w:rsidRPr="00CB65E2">
        <w:rPr>
          <w:lang w:bidi="en-US"/>
        </w:rPr>
        <w:t xml:space="preserve">Provider </w:t>
      </w:r>
      <w:r w:rsidRPr="00CB65E2">
        <w:rPr>
          <w:lang w:eastAsia="de-DE" w:bidi="de-DE"/>
        </w:rPr>
        <w:t xml:space="preserve">dem Kunden eine </w:t>
      </w:r>
      <w:r w:rsidRPr="00BC54EB">
        <w:rPr>
          <w:lang w:bidi="en-US"/>
        </w:rPr>
        <w:t>Hosting-Anwendung</w:t>
      </w:r>
      <w:r w:rsidRPr="00CB65E2">
        <w:rPr>
          <w:lang w:bidi="en-US"/>
        </w:rPr>
        <w:t xml:space="preserve">, z. </w:t>
      </w:r>
      <w:r w:rsidRPr="00CB65E2">
        <w:rPr>
          <w:lang w:eastAsia="de-DE" w:bidi="de-DE"/>
        </w:rPr>
        <w:t>B. „</w:t>
      </w:r>
      <w:proofErr w:type="spellStart"/>
      <w:r w:rsidRPr="00BC54EB">
        <w:rPr>
          <w:lang w:eastAsia="de-DE" w:bidi="de-DE"/>
        </w:rPr>
        <w:t>plesk</w:t>
      </w:r>
      <w:proofErr w:type="spellEnd"/>
      <w:r w:rsidRPr="00CB65E2">
        <w:rPr>
          <w:lang w:eastAsia="de-DE" w:bidi="de-DE"/>
        </w:rPr>
        <w:t xml:space="preserve">“, </w:t>
      </w:r>
      <w:r w:rsidRPr="00BC54EB">
        <w:rPr>
          <w:lang w:eastAsia="de-DE" w:bidi="de-DE"/>
        </w:rPr>
        <w:t>„</w:t>
      </w:r>
      <w:proofErr w:type="spellStart"/>
      <w:r w:rsidRPr="00750C82">
        <w:rPr>
          <w:lang w:eastAsia="de-DE" w:bidi="de-DE"/>
        </w:rPr>
        <w:t>cPanel</w:t>
      </w:r>
      <w:proofErr w:type="spellEnd"/>
      <w:r w:rsidRPr="00BC54EB">
        <w:rPr>
          <w:lang w:eastAsia="de-DE" w:bidi="de-DE"/>
        </w:rPr>
        <w:t>"</w:t>
      </w:r>
      <w:r w:rsidRPr="00CB65E2">
        <w:rPr>
          <w:lang w:eastAsia="de-DE" w:bidi="de-DE"/>
        </w:rPr>
        <w:t xml:space="preserve">, </w:t>
      </w:r>
      <w:r w:rsidRPr="00BC54EB">
        <w:rPr>
          <w:lang w:eastAsia="de-DE" w:bidi="de-DE"/>
        </w:rPr>
        <w:t>„</w:t>
      </w:r>
      <w:proofErr w:type="spellStart"/>
      <w:r w:rsidRPr="00BC54EB">
        <w:rPr>
          <w:lang w:eastAsia="de-DE" w:bidi="de-DE"/>
        </w:rPr>
        <w:t>interworX</w:t>
      </w:r>
      <w:proofErr w:type="spellEnd"/>
      <w:r w:rsidRPr="00CB65E2">
        <w:rPr>
          <w:lang w:eastAsia="de-DE" w:bidi="de-DE"/>
        </w:rPr>
        <w:t xml:space="preserve">", </w:t>
      </w:r>
      <w:r w:rsidRPr="00CB65E2">
        <w:rPr>
          <w:lang w:bidi="en-US"/>
        </w:rPr>
        <w:t>,,</w:t>
      </w:r>
      <w:proofErr w:type="spellStart"/>
      <w:r w:rsidRPr="00BC54EB">
        <w:rPr>
          <w:lang w:bidi="en-US"/>
        </w:rPr>
        <w:t>DirectAdmin</w:t>
      </w:r>
      <w:proofErr w:type="spellEnd"/>
      <w:r w:rsidRPr="00CB65E2">
        <w:rPr>
          <w:lang w:bidi="en-US"/>
        </w:rPr>
        <w:t xml:space="preserve">", </w:t>
      </w:r>
      <w:r w:rsidRPr="00CB65E2">
        <w:rPr>
          <w:lang w:eastAsia="de-DE" w:bidi="de-DE"/>
        </w:rPr>
        <w:t>zur Verfügung. Darüber kann der Kunde seine Server-Anwendungen installieren, adminis</w:t>
      </w:r>
      <w:r w:rsidRPr="00CB65E2">
        <w:rPr>
          <w:lang w:eastAsia="de-DE" w:bidi="de-DE"/>
        </w:rPr>
        <w:softHyphen/>
        <w:t xml:space="preserve">trieren und aktualisieren. Technisch betrachtet teilen sich alle Kunden eine </w:t>
      </w:r>
      <w:r w:rsidRPr="00BC54EB">
        <w:rPr>
          <w:lang w:bidi="en-US"/>
        </w:rPr>
        <w:t xml:space="preserve">MySQL </w:t>
      </w:r>
      <w:r w:rsidRPr="00BC54EB">
        <w:rPr>
          <w:lang w:eastAsia="de-DE" w:bidi="de-DE"/>
        </w:rPr>
        <w:t>Datenbank</w:t>
      </w:r>
      <w:r w:rsidRPr="00CB65E2">
        <w:rPr>
          <w:lang w:eastAsia="de-DE" w:bidi="de-DE"/>
        </w:rPr>
        <w:t xml:space="preserve"> und ein Dateisystem: Jeder Kunde wird als </w:t>
      </w:r>
      <w:r w:rsidRPr="00BC54EB">
        <w:rPr>
          <w:lang w:eastAsia="de-DE" w:bidi="de-DE"/>
        </w:rPr>
        <w:t>„</w:t>
      </w:r>
      <w:r w:rsidRPr="00CB65E2">
        <w:rPr>
          <w:lang w:eastAsia="de-DE" w:bidi="de-DE"/>
        </w:rPr>
        <w:t>virtueller Host</w:t>
      </w:r>
      <w:r w:rsidRPr="00BC54EB">
        <w:rPr>
          <w:lang w:eastAsia="de-DE" w:bidi="de-DE"/>
        </w:rPr>
        <w:t>"</w:t>
      </w:r>
      <w:r w:rsidRPr="00CB65E2">
        <w:rPr>
          <w:lang w:eastAsia="de-DE" w:bidi="de-DE"/>
        </w:rPr>
        <w:t xml:space="preserve"> </w:t>
      </w:r>
      <w:proofErr w:type="gramStart"/>
      <w:r w:rsidRPr="00BC54EB">
        <w:rPr>
          <w:lang w:eastAsia="de-DE" w:bidi="de-DE"/>
        </w:rPr>
        <w:t xml:space="preserve">des </w:t>
      </w:r>
      <w:r w:rsidRPr="00BC54EB">
        <w:rPr>
          <w:lang w:bidi="en-US"/>
        </w:rPr>
        <w:t>Apache</w:t>
      </w:r>
      <w:proofErr w:type="gramEnd"/>
      <w:r w:rsidRPr="00CB65E2">
        <w:rPr>
          <w:lang w:bidi="en-US"/>
        </w:rPr>
        <w:t xml:space="preserve">/-Webservers </w:t>
      </w:r>
      <w:r w:rsidRPr="00CB65E2">
        <w:rPr>
          <w:lang w:eastAsia="de-DE" w:bidi="de-DE"/>
        </w:rPr>
        <w:t>abgebildet. Der Kunde kann E-Mail-Adressen und -Weiterleitungen einrichten, Domänen und Subdomänen konfigurieren, Zugriffssta</w:t>
      </w:r>
      <w:r w:rsidRPr="00CB65E2">
        <w:rPr>
          <w:lang w:eastAsia="de-DE" w:bidi="de-DE"/>
        </w:rPr>
        <w:softHyphen/>
        <w:t xml:space="preserve">tistiken einsehen, den Server mittels </w:t>
      </w:r>
      <w:r w:rsidRPr="00CB65E2">
        <w:rPr>
          <w:lang w:bidi="en-US"/>
        </w:rPr>
        <w:t xml:space="preserve">IP-Black-Lists, </w:t>
      </w:r>
      <w:r w:rsidRPr="00CB65E2">
        <w:rPr>
          <w:lang w:eastAsia="de-DE" w:bidi="de-DE"/>
        </w:rPr>
        <w:t>SSL und 2FA absichern und vieles mehr.</w:t>
      </w:r>
    </w:p>
    <w:p w:rsidR="00B963F9" w:rsidRPr="00CB65E2" w:rsidRDefault="00B963F9" w:rsidP="00EE0ED3">
      <w:pPr>
        <w:pStyle w:val="A02bfw10mm"/>
      </w:pPr>
      <w:r w:rsidRPr="00CB65E2">
        <w:rPr>
          <w:lang w:eastAsia="de-DE" w:bidi="de-DE"/>
        </w:rPr>
        <w:t xml:space="preserve">Über die kommerzielle </w:t>
      </w:r>
      <w:r w:rsidRPr="00BC54EB">
        <w:rPr>
          <w:lang w:eastAsia="de-DE" w:bidi="de-DE"/>
        </w:rPr>
        <w:t xml:space="preserve">Erweiterung </w:t>
      </w:r>
      <w:r w:rsidRPr="00BC54EB">
        <w:rPr>
          <w:lang w:bidi="en-US"/>
        </w:rPr>
        <w:t>,</w:t>
      </w:r>
      <w:r w:rsidRPr="00CB65E2">
        <w:rPr>
          <w:lang w:bidi="en-US"/>
        </w:rPr>
        <w:t>,</w:t>
      </w:r>
      <w:proofErr w:type="spellStart"/>
      <w:r w:rsidRPr="00BC54EB">
        <w:rPr>
          <w:lang w:bidi="en-US"/>
        </w:rPr>
        <w:t>Softaculous</w:t>
      </w:r>
      <w:proofErr w:type="spellEnd"/>
      <w:r w:rsidRPr="00BC54EB">
        <w:rPr>
          <w:lang w:bidi="en-US"/>
        </w:rPr>
        <w:t>"</w:t>
      </w:r>
      <w:r w:rsidRPr="00CB65E2">
        <w:rPr>
          <w:lang w:bidi="en-US"/>
        </w:rPr>
        <w:t xml:space="preserve"> </w:t>
      </w:r>
      <w:r w:rsidRPr="00CB65E2">
        <w:rPr>
          <w:lang w:eastAsia="de-DE" w:bidi="de-DE"/>
        </w:rPr>
        <w:t xml:space="preserve">lassen sich mit wenigen </w:t>
      </w:r>
      <w:r w:rsidRPr="00CB65E2">
        <w:rPr>
          <w:lang w:bidi="en-US"/>
        </w:rPr>
        <w:t xml:space="preserve">Mausklicks </w:t>
      </w:r>
      <w:r w:rsidRPr="00CB65E2">
        <w:rPr>
          <w:lang w:eastAsia="de-DE" w:bidi="de-DE"/>
        </w:rPr>
        <w:t>weitere Weban</w:t>
      </w:r>
      <w:r w:rsidRPr="00CB65E2">
        <w:rPr>
          <w:lang w:eastAsia="de-DE" w:bidi="de-DE"/>
        </w:rPr>
        <w:softHyphen/>
        <w:t xml:space="preserve">wendungen, z. </w:t>
      </w:r>
      <w:r w:rsidRPr="00CB65E2">
        <w:rPr>
          <w:lang w:bidi="en-US"/>
        </w:rPr>
        <w:t xml:space="preserve">B. </w:t>
      </w:r>
      <w:r w:rsidRPr="00BC54EB">
        <w:rPr>
          <w:lang w:bidi="en-US"/>
        </w:rPr>
        <w:t>„Wordpress"</w:t>
      </w:r>
      <w:r w:rsidRPr="00CB65E2">
        <w:rPr>
          <w:lang w:bidi="en-US"/>
        </w:rPr>
        <w:t xml:space="preserve"> </w:t>
      </w:r>
      <w:r w:rsidRPr="00BC54EB">
        <w:rPr>
          <w:lang w:eastAsia="de-DE" w:bidi="de-DE"/>
        </w:rPr>
        <w:t>„Joomla"</w:t>
      </w:r>
      <w:r w:rsidRPr="00CB65E2">
        <w:rPr>
          <w:lang w:eastAsia="de-DE" w:bidi="de-DE"/>
        </w:rPr>
        <w:t xml:space="preserve">, </w:t>
      </w:r>
      <w:r w:rsidRPr="00BC54EB">
        <w:rPr>
          <w:lang w:eastAsia="de-DE" w:bidi="de-DE"/>
        </w:rPr>
        <w:t>„</w:t>
      </w:r>
      <w:proofErr w:type="spellStart"/>
      <w:r w:rsidRPr="00BC54EB">
        <w:rPr>
          <w:lang w:eastAsia="de-DE" w:bidi="de-DE"/>
        </w:rPr>
        <w:t>Mautic</w:t>
      </w:r>
      <w:proofErr w:type="spellEnd"/>
      <w:r w:rsidRPr="00CB65E2">
        <w:rPr>
          <w:lang w:eastAsia="de-DE" w:bidi="de-DE"/>
        </w:rPr>
        <w:t xml:space="preserve">", </w:t>
      </w:r>
      <w:r w:rsidRPr="00CB65E2">
        <w:rPr>
          <w:lang w:bidi="en-US"/>
        </w:rPr>
        <w:t>,,</w:t>
      </w:r>
      <w:proofErr w:type="spellStart"/>
      <w:r w:rsidRPr="00CB65E2">
        <w:rPr>
          <w:lang w:bidi="en-US"/>
        </w:rPr>
        <w:t>Nextcloud</w:t>
      </w:r>
      <w:proofErr w:type="spellEnd"/>
      <w:r w:rsidRPr="00CB65E2">
        <w:rPr>
          <w:lang w:bidi="en-US"/>
        </w:rPr>
        <w:t xml:space="preserve">", </w:t>
      </w:r>
      <w:r w:rsidRPr="00CB65E2">
        <w:rPr>
          <w:lang w:eastAsia="de-DE" w:bidi="de-DE"/>
        </w:rPr>
        <w:t>„</w:t>
      </w:r>
      <w:proofErr w:type="spellStart"/>
      <w:r w:rsidRPr="00CB65E2">
        <w:rPr>
          <w:lang w:eastAsia="de-DE" w:bidi="de-DE"/>
        </w:rPr>
        <w:t>Shopware</w:t>
      </w:r>
      <w:proofErr w:type="spellEnd"/>
      <w:r w:rsidRPr="00CB65E2">
        <w:rPr>
          <w:lang w:eastAsia="de-DE" w:bidi="de-DE"/>
        </w:rPr>
        <w:t xml:space="preserve">“ </w:t>
      </w:r>
      <w:r w:rsidRPr="00BC54EB">
        <w:rPr>
          <w:lang w:eastAsia="de-DE" w:bidi="de-DE"/>
        </w:rPr>
        <w:t xml:space="preserve">oder </w:t>
      </w:r>
      <w:r w:rsidRPr="00BC54EB">
        <w:rPr>
          <w:lang w:bidi="en-US"/>
        </w:rPr>
        <w:t>,</w:t>
      </w:r>
      <w:r w:rsidRPr="00CB65E2">
        <w:rPr>
          <w:lang w:bidi="en-US"/>
        </w:rPr>
        <w:t>,</w:t>
      </w:r>
      <w:proofErr w:type="spellStart"/>
      <w:r w:rsidRPr="00BC54EB">
        <w:rPr>
          <w:lang w:bidi="en-US"/>
        </w:rPr>
        <w:t>SugarCRM</w:t>
      </w:r>
      <w:proofErr w:type="spellEnd"/>
      <w:r w:rsidRPr="00BC54EB">
        <w:rPr>
          <w:lang w:bidi="en-US"/>
        </w:rPr>
        <w:t>"</w:t>
      </w:r>
      <w:r w:rsidRPr="00CB65E2">
        <w:rPr>
          <w:lang w:bidi="en-US"/>
        </w:rPr>
        <w:t xml:space="preserve"> </w:t>
      </w:r>
      <w:r w:rsidRPr="00CB65E2">
        <w:rPr>
          <w:lang w:eastAsia="de-DE" w:bidi="de-DE"/>
        </w:rPr>
        <w:t>installieren und konfigurieren.</w:t>
      </w:r>
    </w:p>
    <w:tbl>
      <w:tblPr>
        <w:tblOverlap w:val="never"/>
        <w:tblW w:w="8488" w:type="dxa"/>
        <w:tblInd w:w="584" w:type="dxa"/>
        <w:tblLayout w:type="fixed"/>
        <w:tblCellMar>
          <w:top w:w="57" w:type="dxa"/>
          <w:left w:w="57" w:type="dxa"/>
          <w:bottom w:w="57" w:type="dxa"/>
          <w:right w:w="57" w:type="dxa"/>
        </w:tblCellMar>
        <w:tblLook w:val="0000" w:firstRow="0" w:lastRow="0" w:firstColumn="0" w:lastColumn="0" w:noHBand="0" w:noVBand="0"/>
      </w:tblPr>
      <w:tblGrid>
        <w:gridCol w:w="1724"/>
        <w:gridCol w:w="6764"/>
      </w:tblGrid>
      <w:tr w:rsidR="00B963F9" w:rsidRPr="00CB65E2" w:rsidTr="0012068B">
        <w:trPr>
          <w:trHeight w:val="320"/>
        </w:trPr>
        <w:tc>
          <w:tcPr>
            <w:tcW w:w="8488"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963F9" w:rsidRPr="00CB65E2" w:rsidRDefault="00B963F9" w:rsidP="0012068B">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 xml:space="preserve">Technische Anforderungen an </w:t>
            </w:r>
            <w:r w:rsidRPr="00CB65E2">
              <w:rPr>
                <w:rFonts w:ascii="Arial" w:hAnsi="Arial" w:cs="Arial"/>
                <w:b/>
                <w:bCs/>
                <w:color w:val="000000"/>
                <w:sz w:val="20"/>
                <w:szCs w:val="20"/>
                <w:lang w:bidi="en-US"/>
              </w:rPr>
              <w:t xml:space="preserve">Webhosting </w:t>
            </w:r>
            <w:r w:rsidRPr="00BC54EB">
              <w:rPr>
                <w:rFonts w:ascii="Arial" w:hAnsi="Arial" w:cs="Arial"/>
                <w:b/>
                <w:bCs/>
                <w:color w:val="000000"/>
                <w:sz w:val="20"/>
                <w:szCs w:val="20"/>
                <w:lang w:bidi="en-US"/>
              </w:rPr>
              <w:t>Control</w:t>
            </w:r>
            <w:r w:rsidRPr="00CB65E2">
              <w:rPr>
                <w:rFonts w:ascii="Arial" w:hAnsi="Arial" w:cs="Arial"/>
                <w:b/>
                <w:bCs/>
                <w:color w:val="000000"/>
                <w:sz w:val="20"/>
                <w:szCs w:val="20"/>
                <w:lang w:bidi="en-US"/>
              </w:rPr>
              <w:t xml:space="preserve"> Panel</w:t>
            </w:r>
          </w:p>
        </w:tc>
      </w:tr>
      <w:tr w:rsidR="00B963F9" w:rsidRPr="00CB65E2" w:rsidTr="0012068B">
        <w:trPr>
          <w:trHeight w:val="894"/>
        </w:trPr>
        <w:tc>
          <w:tcPr>
            <w:tcW w:w="1724" w:type="dxa"/>
            <w:tcBorders>
              <w:top w:val="single" w:sz="4" w:space="0" w:color="auto"/>
              <w:left w:val="single" w:sz="4" w:space="0" w:color="auto"/>
            </w:tcBorders>
            <w:shd w:val="clear" w:color="auto" w:fill="A8D08D" w:themeFill="accent6" w:themeFillTint="99"/>
          </w:tcPr>
          <w:p w:rsidR="00B963F9" w:rsidRPr="00CB65E2" w:rsidRDefault="00B963F9" w:rsidP="0012068B">
            <w:pPr>
              <w:pStyle w:val="Andere0"/>
              <w:spacing w:line="276" w:lineRule="auto"/>
              <w:rPr>
                <w:rFonts w:ascii="Arial" w:hAnsi="Arial" w:cs="Arial"/>
                <w:sz w:val="20"/>
                <w:szCs w:val="20"/>
              </w:rPr>
            </w:pPr>
            <w:proofErr w:type="spellStart"/>
            <w:r w:rsidRPr="00BC54EB">
              <w:rPr>
                <w:rFonts w:ascii="Arial" w:hAnsi="Arial" w:cs="Arial"/>
                <w:b/>
                <w:bCs/>
                <w:color w:val="000000"/>
                <w:sz w:val="20"/>
                <w:szCs w:val="20"/>
                <w:lang w:bidi="en-US"/>
              </w:rPr>
              <w:t>Shared</w:t>
            </w:r>
            <w:proofErr w:type="spellEnd"/>
            <w:r w:rsidRPr="00CB65E2">
              <w:rPr>
                <w:rFonts w:ascii="Arial" w:hAnsi="Arial" w:cs="Arial"/>
                <w:b/>
                <w:bCs/>
                <w:color w:val="000000"/>
                <w:sz w:val="20"/>
                <w:szCs w:val="20"/>
                <w:lang w:bidi="en-US"/>
              </w:rPr>
              <w:t xml:space="preserve"> Host/ </w:t>
            </w:r>
            <w:r w:rsidRPr="00CB65E2">
              <w:rPr>
                <w:rFonts w:ascii="Arial" w:hAnsi="Arial" w:cs="Arial"/>
                <w:b/>
                <w:bCs/>
                <w:color w:val="000000"/>
                <w:sz w:val="20"/>
                <w:szCs w:val="20"/>
                <w:lang w:eastAsia="de-DE" w:bidi="de-DE"/>
              </w:rPr>
              <w:t xml:space="preserve">eigener </w:t>
            </w:r>
            <w:r w:rsidRPr="00CB65E2">
              <w:rPr>
                <w:rFonts w:ascii="Arial" w:hAnsi="Arial" w:cs="Arial"/>
                <w:b/>
                <w:bCs/>
                <w:color w:val="000000"/>
                <w:sz w:val="20"/>
                <w:szCs w:val="20"/>
                <w:lang w:bidi="en-US"/>
              </w:rPr>
              <w:t>VPS</w:t>
            </w:r>
          </w:p>
        </w:tc>
        <w:tc>
          <w:tcPr>
            <w:tcW w:w="6764" w:type="dxa"/>
            <w:tcBorders>
              <w:top w:val="single" w:sz="4" w:space="0" w:color="auto"/>
              <w:left w:val="single" w:sz="4" w:space="0" w:color="auto"/>
              <w:right w:val="single" w:sz="4" w:space="0" w:color="auto"/>
            </w:tcBorders>
            <w:shd w:val="clear" w:color="auto" w:fill="auto"/>
          </w:tcPr>
          <w:p w:rsidR="00B963F9" w:rsidRPr="00CB65E2" w:rsidRDefault="00B963F9" w:rsidP="0012068B">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Bei einem </w:t>
            </w:r>
            <w:proofErr w:type="spellStart"/>
            <w:r w:rsidRPr="00BC54EB">
              <w:rPr>
                <w:rFonts w:ascii="Arial" w:hAnsi="Arial" w:cs="Arial"/>
                <w:color w:val="000000"/>
                <w:sz w:val="20"/>
                <w:szCs w:val="20"/>
                <w:lang w:bidi="en-US"/>
              </w:rPr>
              <w:t>Shared</w:t>
            </w:r>
            <w:proofErr w:type="spellEnd"/>
            <w:r w:rsidRPr="00CB65E2">
              <w:rPr>
                <w:rFonts w:ascii="Arial" w:hAnsi="Arial" w:cs="Arial"/>
                <w:color w:val="000000"/>
                <w:sz w:val="20"/>
                <w:szCs w:val="20"/>
                <w:lang w:bidi="en-US"/>
              </w:rPr>
              <w:t xml:space="preserve"> Host </w:t>
            </w:r>
            <w:r w:rsidRPr="00CB65E2">
              <w:rPr>
                <w:rFonts w:ascii="Arial" w:hAnsi="Arial" w:cs="Arial"/>
                <w:color w:val="000000"/>
                <w:sz w:val="20"/>
                <w:szCs w:val="20"/>
                <w:lang w:eastAsia="de-DE" w:bidi="de-DE"/>
              </w:rPr>
              <w:t xml:space="preserve">liegen die eigenen Daten mit denen anderer Kunden auf demselben Host. Nach Möglichkeit sollte das </w:t>
            </w:r>
            <w:r w:rsidRPr="00BC54EB">
              <w:rPr>
                <w:rFonts w:ascii="Arial" w:hAnsi="Arial" w:cs="Arial"/>
                <w:color w:val="000000"/>
                <w:sz w:val="20"/>
                <w:szCs w:val="20"/>
                <w:lang w:bidi="en-US"/>
              </w:rPr>
              <w:t>Control</w:t>
            </w:r>
            <w:r w:rsidRPr="00CB65E2">
              <w:rPr>
                <w:rFonts w:ascii="Arial" w:hAnsi="Arial" w:cs="Arial"/>
                <w:color w:val="000000"/>
                <w:sz w:val="20"/>
                <w:szCs w:val="20"/>
                <w:lang w:bidi="en-US"/>
              </w:rPr>
              <w:t xml:space="preserve"> Panel </w:t>
            </w:r>
            <w:r w:rsidRPr="00CB65E2">
              <w:rPr>
                <w:rFonts w:ascii="Arial" w:hAnsi="Arial" w:cs="Arial"/>
                <w:color w:val="000000"/>
                <w:sz w:val="20"/>
                <w:szCs w:val="20"/>
                <w:lang w:eastAsia="de-DE" w:bidi="de-DE"/>
              </w:rPr>
              <w:t>auf einem eigenen VPS/VDS installiert werden (Datenhoheit verbleibt beim Kunden).</w:t>
            </w:r>
          </w:p>
        </w:tc>
      </w:tr>
      <w:tr w:rsidR="00B963F9" w:rsidRPr="00CB65E2" w:rsidTr="0012068B">
        <w:trPr>
          <w:trHeight w:val="699"/>
        </w:trPr>
        <w:tc>
          <w:tcPr>
            <w:tcW w:w="1724" w:type="dxa"/>
            <w:tcBorders>
              <w:top w:val="single" w:sz="4" w:space="0" w:color="auto"/>
              <w:left w:val="single" w:sz="4" w:space="0" w:color="auto"/>
            </w:tcBorders>
            <w:shd w:val="clear" w:color="auto" w:fill="A8D08D" w:themeFill="accent6" w:themeFillTint="99"/>
          </w:tcPr>
          <w:p w:rsidR="00B963F9" w:rsidRPr="00CB65E2" w:rsidRDefault="00B963F9" w:rsidP="0012068B">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Speicher</w:t>
            </w:r>
          </w:p>
        </w:tc>
        <w:tc>
          <w:tcPr>
            <w:tcW w:w="6764" w:type="dxa"/>
            <w:tcBorders>
              <w:top w:val="single" w:sz="4" w:space="0" w:color="auto"/>
              <w:left w:val="single" w:sz="4" w:space="0" w:color="auto"/>
              <w:right w:val="single" w:sz="4" w:space="0" w:color="auto"/>
            </w:tcBorders>
            <w:shd w:val="clear" w:color="auto" w:fill="auto"/>
          </w:tcPr>
          <w:p w:rsidR="00B963F9" w:rsidRPr="00CB65E2" w:rsidRDefault="00B963F9" w:rsidP="0012068B">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Kleinere Pakete bieten </w:t>
            </w:r>
            <w:r w:rsidRPr="00CB65E2">
              <w:rPr>
                <w:rFonts w:ascii="Arial" w:hAnsi="Arial" w:cs="Arial"/>
                <w:color w:val="000000"/>
                <w:sz w:val="20"/>
                <w:szCs w:val="20"/>
                <w:lang w:bidi="en-US"/>
              </w:rPr>
              <w:t xml:space="preserve">50 GB SSD-Speicherplatz, </w:t>
            </w:r>
            <w:r w:rsidRPr="00CB65E2">
              <w:rPr>
                <w:rFonts w:ascii="Arial" w:hAnsi="Arial" w:cs="Arial"/>
                <w:color w:val="000000"/>
                <w:sz w:val="20"/>
                <w:szCs w:val="20"/>
                <w:lang w:eastAsia="de-DE" w:bidi="de-DE"/>
              </w:rPr>
              <w:t xml:space="preserve">größere bis zu </w:t>
            </w:r>
            <w:r w:rsidR="00591C8C">
              <w:rPr>
                <w:rFonts w:ascii="Arial" w:hAnsi="Arial" w:cs="Arial"/>
                <w:color w:val="000000"/>
                <w:sz w:val="20"/>
                <w:szCs w:val="20"/>
                <w:lang w:bidi="en-US"/>
              </w:rPr>
              <w:t>1 TB SSD-Spei</w:t>
            </w:r>
            <w:r w:rsidRPr="00CB65E2">
              <w:rPr>
                <w:rFonts w:ascii="Arial" w:hAnsi="Arial" w:cs="Arial"/>
                <w:color w:val="000000"/>
                <w:sz w:val="20"/>
                <w:szCs w:val="20"/>
                <w:lang w:eastAsia="de-DE" w:bidi="de-DE"/>
              </w:rPr>
              <w:t xml:space="preserve">cherplatz. Neuere Server bieten </w:t>
            </w:r>
            <w:proofErr w:type="spellStart"/>
            <w:r w:rsidRPr="00BC54EB">
              <w:rPr>
                <w:rFonts w:ascii="Arial" w:hAnsi="Arial" w:cs="Arial"/>
                <w:color w:val="000000"/>
                <w:sz w:val="20"/>
                <w:szCs w:val="20"/>
                <w:lang w:bidi="en-US"/>
              </w:rPr>
              <w:t>NVMe</w:t>
            </w:r>
            <w:proofErr w:type="spellEnd"/>
            <w:r w:rsidRPr="00BC54EB">
              <w:rPr>
                <w:rFonts w:ascii="Arial" w:hAnsi="Arial" w:cs="Arial"/>
                <w:color w:val="000000"/>
                <w:sz w:val="20"/>
                <w:szCs w:val="20"/>
                <w:lang w:bidi="en-US"/>
              </w:rPr>
              <w:t>-Speicherplatz</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ältere Server HDD.</w:t>
            </w:r>
          </w:p>
        </w:tc>
      </w:tr>
      <w:tr w:rsidR="00B963F9" w:rsidRPr="00CB65E2" w:rsidTr="0012068B">
        <w:trPr>
          <w:trHeight w:val="73"/>
        </w:trPr>
        <w:tc>
          <w:tcPr>
            <w:tcW w:w="1724" w:type="dxa"/>
            <w:tcBorders>
              <w:top w:val="single" w:sz="4" w:space="0" w:color="auto"/>
              <w:left w:val="single" w:sz="4" w:space="0" w:color="auto"/>
            </w:tcBorders>
            <w:shd w:val="clear" w:color="auto" w:fill="A8D08D" w:themeFill="accent6" w:themeFillTint="99"/>
          </w:tcPr>
          <w:p w:rsidR="00B963F9" w:rsidRPr="00CB65E2" w:rsidRDefault="00B963F9" w:rsidP="0012068B">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 xml:space="preserve">Anzahl </w:t>
            </w:r>
            <w:r w:rsidRPr="00CB65E2">
              <w:rPr>
                <w:rFonts w:ascii="Arial" w:hAnsi="Arial" w:cs="Arial"/>
                <w:b/>
                <w:bCs/>
                <w:color w:val="000000"/>
                <w:sz w:val="20"/>
                <w:szCs w:val="20"/>
                <w:lang w:bidi="en-US"/>
              </w:rPr>
              <w:t>DB</w:t>
            </w:r>
          </w:p>
        </w:tc>
        <w:tc>
          <w:tcPr>
            <w:tcW w:w="6764" w:type="dxa"/>
            <w:tcBorders>
              <w:top w:val="single" w:sz="4" w:space="0" w:color="auto"/>
              <w:left w:val="single" w:sz="4" w:space="0" w:color="auto"/>
              <w:right w:val="single" w:sz="4" w:space="0" w:color="auto"/>
            </w:tcBorders>
            <w:shd w:val="clear" w:color="auto" w:fill="auto"/>
          </w:tcPr>
          <w:p w:rsidR="00B963F9" w:rsidRPr="00CB65E2" w:rsidRDefault="00B963F9" w:rsidP="0012068B">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Die maximale Anzahl Datenbanken entspricht der maximalen Anzahl installier</w:t>
            </w:r>
            <w:r w:rsidRPr="00CB65E2">
              <w:rPr>
                <w:rFonts w:ascii="Arial" w:hAnsi="Arial" w:cs="Arial"/>
                <w:color w:val="000000"/>
                <w:sz w:val="20"/>
                <w:szCs w:val="20"/>
                <w:lang w:eastAsia="de-DE" w:bidi="de-DE"/>
              </w:rPr>
              <w:softHyphen/>
              <w:t xml:space="preserve">barer </w:t>
            </w:r>
            <w:r w:rsidRPr="00CB65E2">
              <w:rPr>
                <w:rFonts w:ascii="Arial" w:hAnsi="Arial" w:cs="Arial"/>
                <w:color w:val="000000"/>
                <w:sz w:val="20"/>
                <w:szCs w:val="20"/>
                <w:lang w:bidi="en-US"/>
              </w:rPr>
              <w:t>Webanwendungen.</w:t>
            </w:r>
          </w:p>
        </w:tc>
      </w:tr>
      <w:tr w:rsidR="00B963F9" w:rsidRPr="00CB65E2" w:rsidTr="0012068B">
        <w:trPr>
          <w:trHeight w:val="267"/>
        </w:trPr>
        <w:tc>
          <w:tcPr>
            <w:tcW w:w="1724" w:type="dxa"/>
            <w:tcBorders>
              <w:top w:val="single" w:sz="4" w:space="0" w:color="auto"/>
              <w:left w:val="single" w:sz="4" w:space="0" w:color="auto"/>
            </w:tcBorders>
            <w:shd w:val="clear" w:color="auto" w:fill="A8D08D" w:themeFill="accent6" w:themeFillTint="99"/>
          </w:tcPr>
          <w:p w:rsidR="00B963F9" w:rsidRPr="00CB65E2" w:rsidRDefault="00B963F9" w:rsidP="0012068B">
            <w:pPr>
              <w:pStyle w:val="Andere0"/>
              <w:spacing w:line="240" w:lineRule="auto"/>
              <w:rPr>
                <w:rFonts w:ascii="Arial" w:hAnsi="Arial" w:cs="Arial"/>
                <w:sz w:val="20"/>
                <w:szCs w:val="20"/>
              </w:rPr>
            </w:pPr>
            <w:r w:rsidRPr="00CB65E2">
              <w:rPr>
                <w:rFonts w:ascii="Arial" w:hAnsi="Arial" w:cs="Arial"/>
                <w:b/>
                <w:bCs/>
                <w:color w:val="000000"/>
                <w:sz w:val="20"/>
                <w:szCs w:val="20"/>
                <w:lang w:bidi="en-US"/>
              </w:rPr>
              <w:t>DB-Webzugriff</w:t>
            </w:r>
          </w:p>
        </w:tc>
        <w:tc>
          <w:tcPr>
            <w:tcW w:w="6764" w:type="dxa"/>
            <w:tcBorders>
              <w:top w:val="single" w:sz="4" w:space="0" w:color="auto"/>
              <w:left w:val="single" w:sz="4" w:space="0" w:color="auto"/>
              <w:right w:val="single" w:sz="4" w:space="0" w:color="auto"/>
            </w:tcBorders>
            <w:shd w:val="clear" w:color="auto" w:fill="auto"/>
          </w:tcPr>
          <w:p w:rsidR="00B963F9" w:rsidRPr="00CB65E2" w:rsidRDefault="00B963F9" w:rsidP="0012068B">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Ein </w:t>
            </w:r>
            <w:r w:rsidRPr="00CB65E2">
              <w:rPr>
                <w:rFonts w:ascii="Arial" w:hAnsi="Arial" w:cs="Arial"/>
                <w:color w:val="000000"/>
                <w:sz w:val="20"/>
                <w:szCs w:val="20"/>
                <w:lang w:bidi="en-US"/>
              </w:rPr>
              <w:t>Zugriff</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auf </w:t>
            </w:r>
            <w:r w:rsidRPr="00CB65E2">
              <w:rPr>
                <w:rFonts w:ascii="Arial" w:hAnsi="Arial" w:cs="Arial"/>
                <w:color w:val="000000"/>
                <w:sz w:val="20"/>
                <w:szCs w:val="20"/>
                <w:lang w:eastAsia="de-DE" w:bidi="de-DE"/>
              </w:rPr>
              <w:t xml:space="preserve">die Datenbanken der </w:t>
            </w:r>
            <w:r w:rsidRPr="00CB65E2">
              <w:rPr>
                <w:rFonts w:ascii="Arial" w:hAnsi="Arial" w:cs="Arial"/>
                <w:color w:val="000000"/>
                <w:sz w:val="20"/>
                <w:szCs w:val="20"/>
                <w:lang w:bidi="en-US"/>
              </w:rPr>
              <w:t xml:space="preserve">Webanwendungen </w:t>
            </w:r>
            <w:r w:rsidRPr="00CB65E2">
              <w:rPr>
                <w:rFonts w:ascii="Arial" w:hAnsi="Arial" w:cs="Arial"/>
                <w:color w:val="000000"/>
                <w:sz w:val="20"/>
                <w:szCs w:val="20"/>
                <w:lang w:eastAsia="de-DE" w:bidi="de-DE"/>
              </w:rPr>
              <w:t>wird per Browser ermög</w:t>
            </w:r>
            <w:r w:rsidRPr="00CB65E2">
              <w:rPr>
                <w:rFonts w:ascii="Arial" w:hAnsi="Arial" w:cs="Arial"/>
                <w:color w:val="000000"/>
                <w:sz w:val="20"/>
                <w:szCs w:val="20"/>
                <w:lang w:eastAsia="de-DE" w:bidi="de-DE"/>
              </w:rPr>
              <w:softHyphen/>
              <w:t>licht.</w:t>
            </w:r>
          </w:p>
        </w:tc>
      </w:tr>
      <w:tr w:rsidR="00B963F9" w:rsidRPr="00CB65E2" w:rsidTr="0012068B">
        <w:trPr>
          <w:trHeight w:val="319"/>
        </w:trPr>
        <w:tc>
          <w:tcPr>
            <w:tcW w:w="1724" w:type="dxa"/>
            <w:tcBorders>
              <w:top w:val="single" w:sz="4" w:space="0" w:color="auto"/>
              <w:left w:val="single" w:sz="4" w:space="0" w:color="auto"/>
            </w:tcBorders>
            <w:shd w:val="clear" w:color="auto" w:fill="A8D08D" w:themeFill="accent6" w:themeFillTint="99"/>
          </w:tcPr>
          <w:p w:rsidR="00B963F9" w:rsidRPr="00CB65E2" w:rsidRDefault="00B963F9" w:rsidP="0012068B">
            <w:pPr>
              <w:pStyle w:val="Andere0"/>
              <w:spacing w:line="240" w:lineRule="auto"/>
              <w:rPr>
                <w:rFonts w:ascii="Arial" w:hAnsi="Arial" w:cs="Arial"/>
                <w:sz w:val="20"/>
                <w:szCs w:val="20"/>
              </w:rPr>
            </w:pPr>
            <w:r w:rsidRPr="00CB65E2">
              <w:rPr>
                <w:rFonts w:ascii="Arial" w:hAnsi="Arial" w:cs="Arial"/>
                <w:b/>
                <w:bCs/>
                <w:color w:val="000000"/>
                <w:sz w:val="20"/>
                <w:szCs w:val="20"/>
                <w:lang w:bidi="en-US"/>
              </w:rPr>
              <w:t>Auto-Installer</w:t>
            </w:r>
          </w:p>
        </w:tc>
        <w:tc>
          <w:tcPr>
            <w:tcW w:w="6764" w:type="dxa"/>
            <w:tcBorders>
              <w:top w:val="single" w:sz="4" w:space="0" w:color="auto"/>
              <w:left w:val="single" w:sz="4" w:space="0" w:color="auto"/>
              <w:right w:val="single" w:sz="4" w:space="0" w:color="auto"/>
            </w:tcBorders>
            <w:shd w:val="clear" w:color="auto" w:fill="auto"/>
          </w:tcPr>
          <w:p w:rsidR="00B963F9" w:rsidRPr="00CB65E2" w:rsidRDefault="00B963F9" w:rsidP="0012068B">
            <w:pPr>
              <w:pStyle w:val="Andere0"/>
              <w:rPr>
                <w:rFonts w:ascii="Arial" w:hAnsi="Arial" w:cs="Arial"/>
                <w:sz w:val="20"/>
                <w:szCs w:val="20"/>
              </w:rPr>
            </w:pPr>
            <w:r w:rsidRPr="00CB65E2">
              <w:rPr>
                <w:rFonts w:ascii="Arial" w:hAnsi="Arial" w:cs="Arial"/>
                <w:color w:val="000000"/>
                <w:sz w:val="20"/>
                <w:szCs w:val="20"/>
                <w:lang w:eastAsia="de-DE" w:bidi="de-DE"/>
              </w:rPr>
              <w:t xml:space="preserve">Über einen integrierten </w:t>
            </w:r>
            <w:r w:rsidRPr="00CB65E2">
              <w:rPr>
                <w:rFonts w:ascii="Arial" w:hAnsi="Arial" w:cs="Arial"/>
                <w:color w:val="000000"/>
                <w:sz w:val="20"/>
                <w:szCs w:val="20"/>
                <w:lang w:bidi="en-US"/>
              </w:rPr>
              <w:t xml:space="preserve">Auto-Installer, </w:t>
            </w:r>
            <w:r w:rsidRPr="00BC54EB">
              <w:rPr>
                <w:rFonts w:ascii="Arial" w:hAnsi="Arial" w:cs="Arial"/>
                <w:color w:val="000000"/>
                <w:sz w:val="20"/>
                <w:szCs w:val="20"/>
                <w:lang w:bidi="en-US"/>
              </w:rPr>
              <w:t>z. B. ,</w:t>
            </w:r>
            <w:r w:rsidRPr="00CB65E2">
              <w:rPr>
                <w:rFonts w:ascii="Arial" w:hAnsi="Arial" w:cs="Arial"/>
                <w:color w:val="000000"/>
                <w:sz w:val="20"/>
                <w:szCs w:val="20"/>
                <w:lang w:bidi="en-US"/>
              </w:rPr>
              <w:t>,</w:t>
            </w:r>
            <w:proofErr w:type="spellStart"/>
            <w:r w:rsidRPr="00BC54EB">
              <w:rPr>
                <w:rFonts w:ascii="Arial" w:hAnsi="Arial" w:cs="Arial"/>
                <w:color w:val="000000"/>
                <w:sz w:val="20"/>
                <w:szCs w:val="20"/>
                <w:lang w:bidi="en-US"/>
              </w:rPr>
              <w:t>Softaculous</w:t>
            </w:r>
            <w:proofErr w:type="spellEnd"/>
            <w:r w:rsidRPr="00BC54EB">
              <w:rPr>
                <w:rFonts w:ascii="Arial" w:hAnsi="Arial" w:cs="Arial"/>
                <w:color w:val="000000"/>
                <w:sz w:val="20"/>
                <w:szCs w:val="20"/>
                <w:lang w:bidi="en-US"/>
              </w:rPr>
              <w:t>"</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kann der Kunde wei</w:t>
            </w:r>
            <w:r w:rsidRPr="00CB65E2">
              <w:rPr>
                <w:rFonts w:ascii="Arial" w:hAnsi="Arial" w:cs="Arial"/>
                <w:color w:val="000000"/>
                <w:sz w:val="20"/>
                <w:szCs w:val="20"/>
                <w:lang w:eastAsia="de-DE" w:bidi="de-DE"/>
              </w:rPr>
              <w:softHyphen/>
              <w:t xml:space="preserve">tere </w:t>
            </w:r>
            <w:r w:rsidRPr="00CB65E2">
              <w:rPr>
                <w:rFonts w:ascii="Arial" w:hAnsi="Arial" w:cs="Arial"/>
                <w:color w:val="000000"/>
                <w:sz w:val="20"/>
                <w:szCs w:val="20"/>
                <w:lang w:bidi="en-US"/>
              </w:rPr>
              <w:t xml:space="preserve">Webanwendungen </w:t>
            </w:r>
            <w:r w:rsidRPr="00CB65E2">
              <w:rPr>
                <w:rFonts w:ascii="Arial" w:hAnsi="Arial" w:cs="Arial"/>
                <w:color w:val="000000"/>
                <w:sz w:val="20"/>
                <w:szCs w:val="20"/>
                <w:lang w:eastAsia="de-DE" w:bidi="de-DE"/>
              </w:rPr>
              <w:t xml:space="preserve">aus den Bereichen Blog, Forum, E-Commerce, ERP, Shop, </w:t>
            </w:r>
            <w:r w:rsidRPr="00CB65E2">
              <w:rPr>
                <w:rFonts w:ascii="Arial" w:hAnsi="Arial" w:cs="Arial"/>
                <w:color w:val="000000"/>
                <w:sz w:val="20"/>
                <w:szCs w:val="20"/>
                <w:lang w:bidi="en-US"/>
              </w:rPr>
              <w:t xml:space="preserve">Wiki </w:t>
            </w:r>
            <w:r w:rsidRPr="00CB65E2">
              <w:rPr>
                <w:rFonts w:ascii="Arial" w:hAnsi="Arial" w:cs="Arial"/>
                <w:color w:val="000000"/>
                <w:sz w:val="20"/>
                <w:szCs w:val="20"/>
                <w:lang w:eastAsia="de-DE" w:bidi="de-DE"/>
              </w:rPr>
              <w:t xml:space="preserve">in </w:t>
            </w:r>
            <w:r w:rsidRPr="00BC54EB">
              <w:rPr>
                <w:rFonts w:ascii="Arial" w:hAnsi="Arial" w:cs="Arial"/>
                <w:color w:val="000000"/>
                <w:sz w:val="20"/>
                <w:szCs w:val="20"/>
                <w:lang w:bidi="en-US"/>
              </w:rPr>
              <w:t>Subdomains</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installieren.</w:t>
            </w:r>
          </w:p>
        </w:tc>
      </w:tr>
      <w:tr w:rsidR="00B963F9" w:rsidRPr="00CB65E2" w:rsidTr="0012068B">
        <w:trPr>
          <w:trHeight w:val="544"/>
        </w:trPr>
        <w:tc>
          <w:tcPr>
            <w:tcW w:w="1724" w:type="dxa"/>
            <w:tcBorders>
              <w:top w:val="single" w:sz="4" w:space="0" w:color="auto"/>
              <w:left w:val="single" w:sz="4" w:space="0" w:color="auto"/>
            </w:tcBorders>
            <w:shd w:val="clear" w:color="auto" w:fill="A8D08D" w:themeFill="accent6" w:themeFillTint="99"/>
          </w:tcPr>
          <w:p w:rsidR="00B963F9" w:rsidRPr="00CB65E2" w:rsidRDefault="00B963F9" w:rsidP="0012068B">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 xml:space="preserve">Anzahl </w:t>
            </w:r>
            <w:r w:rsidRPr="00BC54EB">
              <w:rPr>
                <w:rFonts w:ascii="Arial" w:hAnsi="Arial" w:cs="Arial"/>
                <w:b/>
                <w:bCs/>
                <w:color w:val="000000"/>
                <w:sz w:val="20"/>
                <w:szCs w:val="20"/>
                <w:lang w:bidi="en-US"/>
              </w:rPr>
              <w:t>Domains</w:t>
            </w:r>
          </w:p>
        </w:tc>
        <w:tc>
          <w:tcPr>
            <w:tcW w:w="6764" w:type="dxa"/>
            <w:tcBorders>
              <w:top w:val="single" w:sz="4" w:space="0" w:color="auto"/>
              <w:left w:val="single" w:sz="4" w:space="0" w:color="auto"/>
              <w:right w:val="single" w:sz="4" w:space="0" w:color="auto"/>
            </w:tcBorders>
            <w:shd w:val="clear" w:color="auto" w:fill="auto"/>
          </w:tcPr>
          <w:p w:rsidR="00B963F9" w:rsidRPr="00CB65E2" w:rsidRDefault="00B963F9" w:rsidP="0012068B">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Eine </w:t>
            </w:r>
            <w:r w:rsidRPr="00BC54EB">
              <w:rPr>
                <w:rFonts w:ascii="Arial" w:hAnsi="Arial" w:cs="Arial"/>
                <w:color w:val="000000"/>
                <w:sz w:val="20"/>
                <w:szCs w:val="20"/>
                <w:lang w:bidi="en-US"/>
              </w:rPr>
              <w:t>Domain</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ist oft inbegriffen. Sollen mehr </w:t>
            </w:r>
            <w:r w:rsidRPr="00BC54EB">
              <w:rPr>
                <w:rFonts w:ascii="Arial" w:hAnsi="Arial" w:cs="Arial"/>
                <w:color w:val="000000"/>
                <w:sz w:val="20"/>
                <w:szCs w:val="20"/>
                <w:lang w:bidi="en-US"/>
              </w:rPr>
              <w:t>Domains</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abgebildet werden, so ist ein größeres Paket zu wählen.</w:t>
            </w:r>
          </w:p>
        </w:tc>
      </w:tr>
      <w:tr w:rsidR="00B963F9" w:rsidRPr="00CB65E2" w:rsidTr="0012068B">
        <w:trPr>
          <w:trHeight w:val="213"/>
        </w:trPr>
        <w:tc>
          <w:tcPr>
            <w:tcW w:w="1724"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12068B">
            <w:pPr>
              <w:pStyle w:val="Andere0"/>
              <w:spacing w:line="269" w:lineRule="auto"/>
              <w:rPr>
                <w:rFonts w:ascii="Arial" w:hAnsi="Arial" w:cs="Arial"/>
                <w:sz w:val="20"/>
                <w:szCs w:val="20"/>
              </w:rPr>
            </w:pPr>
            <w:r w:rsidRPr="00CB65E2">
              <w:rPr>
                <w:rFonts w:ascii="Arial" w:hAnsi="Arial" w:cs="Arial"/>
                <w:b/>
                <w:bCs/>
                <w:color w:val="000000"/>
                <w:sz w:val="20"/>
                <w:szCs w:val="20"/>
                <w:lang w:eastAsia="de-DE" w:bidi="de-DE"/>
              </w:rPr>
              <w:t xml:space="preserve">Anzahl </w:t>
            </w:r>
            <w:r w:rsidRPr="00BC54EB">
              <w:rPr>
                <w:rFonts w:ascii="Arial" w:hAnsi="Arial" w:cs="Arial"/>
                <w:b/>
                <w:bCs/>
                <w:color w:val="000000"/>
                <w:sz w:val="20"/>
                <w:szCs w:val="20"/>
                <w:lang w:eastAsia="de-DE" w:bidi="de-DE"/>
              </w:rPr>
              <w:t>Sub</w:t>
            </w:r>
            <w:r w:rsidRPr="00BC54EB">
              <w:rPr>
                <w:rFonts w:ascii="Arial" w:hAnsi="Arial" w:cs="Arial"/>
                <w:b/>
                <w:bCs/>
                <w:color w:val="000000"/>
                <w:sz w:val="20"/>
                <w:szCs w:val="20"/>
                <w:lang w:eastAsia="de-DE" w:bidi="de-DE"/>
              </w:rPr>
              <w:softHyphen/>
              <w:t>domains</w:t>
            </w:r>
          </w:p>
        </w:tc>
        <w:tc>
          <w:tcPr>
            <w:tcW w:w="6764"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12068B">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In kleineren Paketen sind </w:t>
            </w:r>
            <w:r w:rsidRPr="00CB65E2">
              <w:rPr>
                <w:rFonts w:ascii="Arial" w:hAnsi="Arial" w:cs="Arial"/>
                <w:color w:val="000000"/>
                <w:sz w:val="20"/>
                <w:szCs w:val="20"/>
                <w:lang w:bidi="en-US"/>
              </w:rPr>
              <w:t xml:space="preserve">100 </w:t>
            </w:r>
            <w:r w:rsidRPr="00BC54EB">
              <w:rPr>
                <w:rFonts w:ascii="Arial" w:hAnsi="Arial" w:cs="Arial"/>
                <w:color w:val="000000"/>
                <w:sz w:val="20"/>
                <w:szCs w:val="20"/>
                <w:lang w:bidi="en-US"/>
              </w:rPr>
              <w:t>Subdomains</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inbegriffen, in größeren Paketen bis zu </w:t>
            </w:r>
            <w:r w:rsidRPr="00CB65E2">
              <w:rPr>
                <w:rFonts w:ascii="Arial" w:hAnsi="Arial" w:cs="Arial"/>
                <w:color w:val="000000"/>
                <w:sz w:val="20"/>
                <w:szCs w:val="20"/>
                <w:lang w:bidi="en-US"/>
              </w:rPr>
              <w:t xml:space="preserve">1000 </w:t>
            </w:r>
            <w:r w:rsidRPr="00BC54EB">
              <w:rPr>
                <w:rFonts w:ascii="Arial" w:hAnsi="Arial" w:cs="Arial"/>
                <w:color w:val="000000"/>
                <w:sz w:val="20"/>
                <w:szCs w:val="20"/>
                <w:lang w:eastAsia="de-DE" w:bidi="de-DE"/>
              </w:rPr>
              <w:t>Subdomains</w:t>
            </w:r>
            <w:r w:rsidRPr="00CB65E2">
              <w:rPr>
                <w:rFonts w:ascii="Arial" w:hAnsi="Arial" w:cs="Arial"/>
                <w:color w:val="000000"/>
                <w:sz w:val="20"/>
                <w:szCs w:val="20"/>
                <w:lang w:eastAsia="de-DE" w:bidi="de-DE"/>
              </w:rPr>
              <w:t>.</w:t>
            </w:r>
          </w:p>
        </w:tc>
      </w:tr>
      <w:tr w:rsidR="00B963F9" w:rsidRPr="00CB65E2" w:rsidTr="0012068B">
        <w:trPr>
          <w:trHeight w:val="781"/>
        </w:trPr>
        <w:tc>
          <w:tcPr>
            <w:tcW w:w="1724"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12068B">
            <w:pPr>
              <w:pStyle w:val="Andere0"/>
              <w:spacing w:line="240" w:lineRule="auto"/>
              <w:rPr>
                <w:rFonts w:ascii="Arial" w:hAnsi="Arial" w:cs="Arial"/>
                <w:sz w:val="20"/>
                <w:szCs w:val="20"/>
              </w:rPr>
            </w:pPr>
            <w:r w:rsidRPr="00CB65E2">
              <w:rPr>
                <w:rFonts w:ascii="Arial" w:hAnsi="Arial" w:cs="Arial"/>
                <w:b/>
                <w:bCs/>
                <w:color w:val="000000"/>
                <w:sz w:val="20"/>
                <w:szCs w:val="20"/>
                <w:lang w:bidi="en-US"/>
              </w:rPr>
              <w:t>SSL-Zertifikate</w:t>
            </w:r>
          </w:p>
        </w:tc>
        <w:tc>
          <w:tcPr>
            <w:tcW w:w="6764"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12068B">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Bei den im Angebot erwähnten </w:t>
            </w:r>
            <w:r w:rsidRPr="00CB65E2">
              <w:rPr>
                <w:rFonts w:ascii="Arial" w:hAnsi="Arial" w:cs="Arial"/>
                <w:color w:val="000000"/>
                <w:sz w:val="20"/>
                <w:szCs w:val="20"/>
                <w:lang w:bidi="en-US"/>
              </w:rPr>
              <w:t xml:space="preserve">SSL-Zertifikaten </w:t>
            </w:r>
            <w:r w:rsidRPr="00CB65E2">
              <w:rPr>
                <w:rFonts w:ascii="Arial" w:hAnsi="Arial" w:cs="Arial"/>
                <w:color w:val="000000"/>
                <w:sz w:val="20"/>
                <w:szCs w:val="20"/>
                <w:lang w:eastAsia="de-DE" w:bidi="de-DE"/>
              </w:rPr>
              <w:t>handelt es sich oft um kosten</w:t>
            </w:r>
            <w:r w:rsidRPr="00CB65E2">
              <w:rPr>
                <w:rFonts w:ascii="Arial" w:hAnsi="Arial" w:cs="Arial"/>
                <w:color w:val="000000"/>
                <w:sz w:val="20"/>
                <w:szCs w:val="20"/>
                <w:lang w:eastAsia="de-DE" w:bidi="de-DE"/>
              </w:rPr>
              <w:softHyphen/>
              <w:t xml:space="preserve">pflichtige Zertifikate, z. B. </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Symantec Basis SSL</w:t>
            </w:r>
            <w:r w:rsidR="00591C8C" w:rsidRPr="00BC54EB">
              <w:rPr>
                <w:rFonts w:ascii="Arial" w:hAnsi="Arial" w:cs="Arial"/>
                <w:color w:val="000000"/>
                <w:sz w:val="20"/>
                <w:szCs w:val="20"/>
                <w:lang w:eastAsia="de-DE" w:bidi="de-DE"/>
              </w:rPr>
              <w:t>"</w:t>
            </w:r>
            <w:r w:rsidR="00591C8C">
              <w:rPr>
                <w:rFonts w:ascii="Arial" w:hAnsi="Arial" w:cs="Arial"/>
                <w:color w:val="000000"/>
                <w:sz w:val="20"/>
                <w:szCs w:val="20"/>
                <w:lang w:eastAsia="de-DE" w:bidi="de-DE"/>
              </w:rPr>
              <w:t xml:space="preserve">, die inbegriffen sind. </w:t>
            </w:r>
            <w:proofErr w:type="spellStart"/>
            <w:r w:rsidR="00591C8C" w:rsidRPr="00BC54EB">
              <w:rPr>
                <w:rFonts w:ascii="Arial" w:hAnsi="Arial" w:cs="Arial"/>
                <w:color w:val="000000"/>
                <w:sz w:val="20"/>
                <w:szCs w:val="20"/>
                <w:lang w:eastAsia="de-DE" w:bidi="de-DE"/>
              </w:rPr>
              <w:t>Let's</w:t>
            </w:r>
            <w:proofErr w:type="spellEnd"/>
            <w:r w:rsidR="00591C8C" w:rsidRPr="00BC54EB">
              <w:rPr>
                <w:rFonts w:ascii="Arial" w:hAnsi="Arial" w:cs="Arial"/>
                <w:color w:val="000000"/>
                <w:sz w:val="20"/>
                <w:szCs w:val="20"/>
                <w:lang w:eastAsia="de-DE" w:bidi="de-DE"/>
              </w:rPr>
              <w:t>-</w:t>
            </w:r>
            <w:proofErr w:type="spellStart"/>
            <w:r w:rsidRPr="00BC54EB">
              <w:rPr>
                <w:rFonts w:ascii="Arial" w:hAnsi="Arial" w:cs="Arial"/>
                <w:color w:val="000000"/>
                <w:sz w:val="20"/>
                <w:szCs w:val="20"/>
                <w:lang w:bidi="en-US"/>
              </w:rPr>
              <w:t>Encrypt</w:t>
            </w:r>
            <w:proofErr w:type="spellEnd"/>
            <w:r w:rsidRPr="00BC54EB">
              <w:rPr>
                <w:rFonts w:ascii="Arial" w:hAnsi="Arial" w:cs="Arial"/>
                <w:color w:val="000000"/>
                <w:sz w:val="20"/>
                <w:szCs w:val="20"/>
                <w:lang w:bidi="en-US"/>
              </w:rPr>
              <w:t>-Zertifikate</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werden separat erwähnt.</w:t>
            </w:r>
          </w:p>
        </w:tc>
      </w:tr>
    </w:tbl>
    <w:p w:rsidR="0012068B" w:rsidRPr="00CB65E2" w:rsidRDefault="0012068B">
      <w:r w:rsidRPr="00CB65E2">
        <w:br w:type="page"/>
      </w:r>
    </w:p>
    <w:tbl>
      <w:tblPr>
        <w:tblOverlap w:val="never"/>
        <w:tblW w:w="8488" w:type="dxa"/>
        <w:tblInd w:w="584" w:type="dxa"/>
        <w:tblLayout w:type="fixed"/>
        <w:tblCellMar>
          <w:top w:w="57" w:type="dxa"/>
          <w:left w:w="57" w:type="dxa"/>
          <w:bottom w:w="57" w:type="dxa"/>
          <w:right w:w="57" w:type="dxa"/>
        </w:tblCellMar>
        <w:tblLook w:val="0000" w:firstRow="0" w:lastRow="0" w:firstColumn="0" w:lastColumn="0" w:noHBand="0" w:noVBand="0"/>
      </w:tblPr>
      <w:tblGrid>
        <w:gridCol w:w="1724"/>
        <w:gridCol w:w="6764"/>
      </w:tblGrid>
      <w:tr w:rsidR="0012068B" w:rsidRPr="00CB65E2" w:rsidTr="00706E04">
        <w:trPr>
          <w:trHeight w:val="320"/>
        </w:trPr>
        <w:tc>
          <w:tcPr>
            <w:tcW w:w="8488"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12068B" w:rsidRPr="00CB65E2" w:rsidRDefault="0012068B" w:rsidP="00706E04">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lastRenderedPageBreak/>
              <w:t xml:space="preserve">Technische Anforderungen an </w:t>
            </w:r>
            <w:r w:rsidRPr="00CB65E2">
              <w:rPr>
                <w:rFonts w:ascii="Arial" w:hAnsi="Arial" w:cs="Arial"/>
                <w:b/>
                <w:bCs/>
                <w:color w:val="000000"/>
                <w:sz w:val="20"/>
                <w:szCs w:val="20"/>
                <w:lang w:bidi="en-US"/>
              </w:rPr>
              <w:t xml:space="preserve">Webhosting </w:t>
            </w:r>
            <w:r w:rsidRPr="00BC54EB">
              <w:rPr>
                <w:rFonts w:ascii="Arial" w:hAnsi="Arial" w:cs="Arial"/>
                <w:b/>
                <w:bCs/>
                <w:color w:val="000000"/>
                <w:sz w:val="20"/>
                <w:szCs w:val="20"/>
                <w:lang w:bidi="en-US"/>
              </w:rPr>
              <w:t>Control</w:t>
            </w:r>
            <w:r w:rsidRPr="00CB65E2">
              <w:rPr>
                <w:rFonts w:ascii="Arial" w:hAnsi="Arial" w:cs="Arial"/>
                <w:b/>
                <w:bCs/>
                <w:color w:val="000000"/>
                <w:sz w:val="20"/>
                <w:szCs w:val="20"/>
                <w:lang w:bidi="en-US"/>
              </w:rPr>
              <w:t xml:space="preserve"> Panel</w:t>
            </w:r>
          </w:p>
        </w:tc>
      </w:tr>
      <w:tr w:rsidR="00B963F9" w:rsidRPr="00CB65E2" w:rsidTr="0012068B">
        <w:trPr>
          <w:trHeight w:val="774"/>
        </w:trPr>
        <w:tc>
          <w:tcPr>
            <w:tcW w:w="1724" w:type="dxa"/>
            <w:tcBorders>
              <w:top w:val="single" w:sz="4" w:space="0" w:color="auto"/>
              <w:left w:val="single" w:sz="4" w:space="0" w:color="auto"/>
            </w:tcBorders>
            <w:shd w:val="clear" w:color="auto" w:fill="A8D08D" w:themeFill="accent6" w:themeFillTint="99"/>
          </w:tcPr>
          <w:p w:rsidR="00B963F9" w:rsidRPr="00CB65E2" w:rsidRDefault="00B963F9" w:rsidP="0012068B">
            <w:pPr>
              <w:pStyle w:val="Andere0"/>
              <w:spacing w:line="269" w:lineRule="auto"/>
              <w:rPr>
                <w:rFonts w:ascii="Arial" w:hAnsi="Arial" w:cs="Arial"/>
                <w:sz w:val="20"/>
                <w:szCs w:val="20"/>
              </w:rPr>
            </w:pPr>
            <w:r w:rsidRPr="00CB65E2">
              <w:rPr>
                <w:rFonts w:ascii="Arial" w:hAnsi="Arial" w:cs="Arial"/>
                <w:b/>
                <w:bCs/>
                <w:color w:val="000000"/>
                <w:sz w:val="20"/>
                <w:szCs w:val="20"/>
                <w:lang w:eastAsia="de-DE" w:bidi="de-DE"/>
              </w:rPr>
              <w:t xml:space="preserve">Anzahl </w:t>
            </w:r>
            <w:r w:rsidRPr="00BC54EB">
              <w:rPr>
                <w:rFonts w:ascii="Arial" w:hAnsi="Arial" w:cs="Arial"/>
                <w:b/>
                <w:bCs/>
                <w:color w:val="000000"/>
                <w:sz w:val="20"/>
                <w:szCs w:val="20"/>
                <w:lang w:eastAsia="de-DE" w:bidi="de-DE"/>
              </w:rPr>
              <w:t>E-Mail- Adressen</w:t>
            </w:r>
          </w:p>
        </w:tc>
        <w:tc>
          <w:tcPr>
            <w:tcW w:w="6764" w:type="dxa"/>
            <w:tcBorders>
              <w:top w:val="single" w:sz="4" w:space="0" w:color="auto"/>
              <w:left w:val="single" w:sz="4" w:space="0" w:color="auto"/>
              <w:right w:val="single" w:sz="4" w:space="0" w:color="auto"/>
            </w:tcBorders>
            <w:shd w:val="clear" w:color="auto" w:fill="auto"/>
          </w:tcPr>
          <w:p w:rsidR="00B963F9" w:rsidRPr="00CB65E2" w:rsidRDefault="00B963F9" w:rsidP="0012068B">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Entsprechend der Anzahl Mitarbeiter des Kundenunternehmens sollte ein Paket mit ausreichender Anzahl an E-Mail-Adressen gewählt werden. Der Zugriff auf die E-Mails erfolgt wahlweise über </w:t>
            </w:r>
            <w:r w:rsidRPr="00CB65E2">
              <w:rPr>
                <w:rFonts w:ascii="Arial" w:hAnsi="Arial" w:cs="Arial"/>
                <w:color w:val="000000"/>
                <w:sz w:val="20"/>
                <w:szCs w:val="20"/>
                <w:lang w:bidi="en-US"/>
              </w:rPr>
              <w:t xml:space="preserve">Webmail, IMAP, </w:t>
            </w:r>
            <w:r w:rsidRPr="00CB65E2">
              <w:rPr>
                <w:rFonts w:ascii="Arial" w:hAnsi="Arial" w:cs="Arial"/>
                <w:color w:val="000000"/>
                <w:sz w:val="20"/>
                <w:szCs w:val="20"/>
                <w:lang w:eastAsia="de-DE" w:bidi="de-DE"/>
              </w:rPr>
              <w:t>SMTP, POP.</w:t>
            </w:r>
          </w:p>
        </w:tc>
      </w:tr>
      <w:tr w:rsidR="00B963F9" w:rsidRPr="00CB65E2" w:rsidTr="0012068B">
        <w:trPr>
          <w:trHeight w:val="1008"/>
        </w:trPr>
        <w:tc>
          <w:tcPr>
            <w:tcW w:w="1724" w:type="dxa"/>
            <w:tcBorders>
              <w:top w:val="single" w:sz="4" w:space="0" w:color="auto"/>
              <w:left w:val="single" w:sz="4" w:space="0" w:color="auto"/>
            </w:tcBorders>
            <w:shd w:val="clear" w:color="auto" w:fill="A8D08D" w:themeFill="accent6" w:themeFillTint="99"/>
          </w:tcPr>
          <w:p w:rsidR="00B963F9" w:rsidRPr="00CB65E2" w:rsidRDefault="00B963F9" w:rsidP="0012068B">
            <w:pPr>
              <w:pStyle w:val="Andere0"/>
              <w:spacing w:line="276" w:lineRule="auto"/>
              <w:rPr>
                <w:rFonts w:ascii="Arial" w:hAnsi="Arial" w:cs="Arial"/>
                <w:sz w:val="20"/>
                <w:szCs w:val="20"/>
              </w:rPr>
            </w:pPr>
            <w:r w:rsidRPr="00CB65E2">
              <w:rPr>
                <w:rFonts w:ascii="Arial" w:hAnsi="Arial" w:cs="Arial"/>
                <w:b/>
                <w:bCs/>
                <w:color w:val="000000"/>
                <w:sz w:val="20"/>
                <w:szCs w:val="20"/>
                <w:lang w:eastAsia="de-DE" w:bidi="de-DE"/>
              </w:rPr>
              <w:t xml:space="preserve">FTPS/SSH- </w:t>
            </w:r>
            <w:r w:rsidRPr="00CB65E2">
              <w:rPr>
                <w:rFonts w:ascii="Arial" w:hAnsi="Arial" w:cs="Arial"/>
                <w:b/>
                <w:bCs/>
                <w:color w:val="000000"/>
                <w:sz w:val="20"/>
                <w:szCs w:val="20"/>
                <w:lang w:bidi="en-US"/>
              </w:rPr>
              <w:t>Zugang</w:t>
            </w:r>
          </w:p>
        </w:tc>
        <w:tc>
          <w:tcPr>
            <w:tcW w:w="6764" w:type="dxa"/>
            <w:tcBorders>
              <w:top w:val="single" w:sz="4" w:space="0" w:color="auto"/>
              <w:left w:val="single" w:sz="4" w:space="0" w:color="auto"/>
              <w:right w:val="single" w:sz="4" w:space="0" w:color="auto"/>
            </w:tcBorders>
            <w:shd w:val="clear" w:color="auto" w:fill="auto"/>
          </w:tcPr>
          <w:p w:rsidR="00B963F9" w:rsidRPr="00CB65E2" w:rsidRDefault="00B963F9" w:rsidP="0012068B">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Einige </w:t>
            </w:r>
            <w:r w:rsidRPr="00CB65E2">
              <w:rPr>
                <w:rFonts w:ascii="Arial" w:hAnsi="Arial" w:cs="Arial"/>
                <w:color w:val="000000"/>
                <w:sz w:val="20"/>
                <w:szCs w:val="20"/>
                <w:lang w:bidi="en-US"/>
              </w:rPr>
              <w:t xml:space="preserve">Webanwendungen </w:t>
            </w:r>
            <w:r w:rsidRPr="00CB65E2">
              <w:rPr>
                <w:rFonts w:ascii="Arial" w:hAnsi="Arial" w:cs="Arial"/>
                <w:color w:val="000000"/>
                <w:sz w:val="20"/>
                <w:szCs w:val="20"/>
                <w:lang w:eastAsia="de-DE" w:bidi="de-DE"/>
              </w:rPr>
              <w:t xml:space="preserve">erfordern einen </w:t>
            </w:r>
            <w:r w:rsidRPr="00CB65E2">
              <w:rPr>
                <w:rFonts w:ascii="Arial" w:hAnsi="Arial" w:cs="Arial"/>
                <w:color w:val="000000"/>
                <w:sz w:val="20"/>
                <w:szCs w:val="20"/>
                <w:lang w:bidi="en-US"/>
              </w:rPr>
              <w:t xml:space="preserve">FTPS </w:t>
            </w:r>
            <w:r w:rsidRPr="00CB65E2">
              <w:rPr>
                <w:rFonts w:ascii="Arial" w:hAnsi="Arial" w:cs="Arial"/>
                <w:color w:val="000000"/>
                <w:sz w:val="20"/>
                <w:szCs w:val="20"/>
                <w:lang w:eastAsia="de-DE" w:bidi="de-DE"/>
              </w:rPr>
              <w:t xml:space="preserve">und/oder einen </w:t>
            </w:r>
            <w:r w:rsidRPr="00BC54EB">
              <w:rPr>
                <w:rFonts w:ascii="Arial" w:hAnsi="Arial" w:cs="Arial"/>
                <w:color w:val="000000"/>
                <w:sz w:val="20"/>
                <w:szCs w:val="20"/>
                <w:lang w:bidi="en-US"/>
              </w:rPr>
              <w:t>SSH-Zugang</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um Konfigurationen und/oder Updates durchführen zu können. Grundsätzlich ist es sinnvoll, einen </w:t>
            </w:r>
            <w:r w:rsidRPr="00BC54EB">
              <w:rPr>
                <w:rFonts w:ascii="Arial" w:hAnsi="Arial" w:cs="Arial"/>
                <w:color w:val="000000"/>
                <w:sz w:val="20"/>
                <w:szCs w:val="20"/>
                <w:lang w:bidi="en-US"/>
              </w:rPr>
              <w:t>SSH-Zugang</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zu besitzen, </w:t>
            </w:r>
            <w:r w:rsidRPr="00CB65E2">
              <w:rPr>
                <w:rFonts w:ascii="Arial" w:hAnsi="Arial" w:cs="Arial"/>
                <w:color w:val="000000"/>
                <w:sz w:val="20"/>
                <w:szCs w:val="20"/>
                <w:lang w:bidi="en-US"/>
              </w:rPr>
              <w:t xml:space="preserve">z. </w:t>
            </w:r>
            <w:r w:rsidRPr="00CB65E2">
              <w:rPr>
                <w:rFonts w:ascii="Arial" w:hAnsi="Arial" w:cs="Arial"/>
                <w:color w:val="000000"/>
                <w:sz w:val="20"/>
                <w:szCs w:val="20"/>
                <w:lang w:eastAsia="de-DE" w:bidi="de-DE"/>
              </w:rPr>
              <w:t xml:space="preserve">B. zur Ausführung von </w:t>
            </w:r>
            <w:r w:rsidRPr="00BC54EB">
              <w:rPr>
                <w:rFonts w:ascii="Arial" w:hAnsi="Arial" w:cs="Arial"/>
                <w:color w:val="000000"/>
                <w:sz w:val="20"/>
                <w:szCs w:val="20"/>
                <w:lang w:eastAsia="de-DE" w:bidi="de-DE"/>
              </w:rPr>
              <w:t>Reparatur</w:t>
            </w:r>
            <w:r w:rsidRPr="00BC54EB">
              <w:rPr>
                <w:rFonts w:ascii="Arial" w:hAnsi="Arial" w:cs="Arial"/>
                <w:color w:val="000000"/>
                <w:sz w:val="20"/>
                <w:szCs w:val="20"/>
                <w:lang w:eastAsia="de-DE" w:bidi="de-DE"/>
              </w:rPr>
              <w:softHyphen/>
              <w:t>skripten</w:t>
            </w:r>
            <w:r w:rsidRPr="00CB65E2">
              <w:rPr>
                <w:rFonts w:ascii="Arial" w:hAnsi="Arial" w:cs="Arial"/>
                <w:color w:val="000000"/>
                <w:sz w:val="20"/>
                <w:szCs w:val="20"/>
                <w:lang w:eastAsia="de-DE" w:bidi="de-DE"/>
              </w:rPr>
              <w:t>.</w:t>
            </w:r>
          </w:p>
        </w:tc>
      </w:tr>
      <w:tr w:rsidR="00B963F9" w:rsidRPr="00CB65E2" w:rsidTr="0012068B">
        <w:trPr>
          <w:trHeight w:val="547"/>
        </w:trPr>
        <w:tc>
          <w:tcPr>
            <w:tcW w:w="1724" w:type="dxa"/>
            <w:tcBorders>
              <w:top w:val="single" w:sz="4" w:space="0" w:color="auto"/>
              <w:left w:val="single" w:sz="4" w:space="0" w:color="auto"/>
            </w:tcBorders>
            <w:shd w:val="clear" w:color="auto" w:fill="A8D08D" w:themeFill="accent6" w:themeFillTint="99"/>
          </w:tcPr>
          <w:p w:rsidR="00B963F9" w:rsidRPr="00CB65E2" w:rsidRDefault="00B963F9" w:rsidP="0012068B">
            <w:pPr>
              <w:pStyle w:val="Andere0"/>
              <w:spacing w:line="240" w:lineRule="auto"/>
              <w:rPr>
                <w:rFonts w:ascii="Arial" w:hAnsi="Arial" w:cs="Arial"/>
                <w:sz w:val="20"/>
                <w:szCs w:val="20"/>
              </w:rPr>
            </w:pPr>
            <w:r w:rsidRPr="00CB65E2">
              <w:rPr>
                <w:rFonts w:ascii="Arial" w:hAnsi="Arial" w:cs="Arial"/>
                <w:b/>
                <w:bCs/>
                <w:color w:val="000000"/>
                <w:sz w:val="20"/>
                <w:szCs w:val="20"/>
                <w:lang w:bidi="en-US"/>
              </w:rPr>
              <w:t>DNSSEC</w:t>
            </w:r>
          </w:p>
        </w:tc>
        <w:tc>
          <w:tcPr>
            <w:tcW w:w="6764" w:type="dxa"/>
            <w:tcBorders>
              <w:top w:val="single" w:sz="4" w:space="0" w:color="auto"/>
              <w:left w:val="single" w:sz="4" w:space="0" w:color="auto"/>
              <w:right w:val="single" w:sz="4" w:space="0" w:color="auto"/>
            </w:tcBorders>
            <w:shd w:val="clear" w:color="auto" w:fill="auto"/>
          </w:tcPr>
          <w:p w:rsidR="00B963F9" w:rsidRPr="00CB65E2" w:rsidRDefault="00B963F9" w:rsidP="0012068B">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Die abhörsichere </w:t>
            </w:r>
            <w:r w:rsidRPr="00CB65E2">
              <w:rPr>
                <w:rFonts w:ascii="Arial" w:hAnsi="Arial" w:cs="Arial"/>
                <w:color w:val="000000"/>
                <w:sz w:val="20"/>
                <w:szCs w:val="20"/>
                <w:lang w:bidi="en-US"/>
              </w:rPr>
              <w:t>DNS-</w:t>
            </w:r>
            <w:r w:rsidRPr="00BC54EB">
              <w:rPr>
                <w:rFonts w:ascii="Arial" w:hAnsi="Arial" w:cs="Arial"/>
                <w:color w:val="000000"/>
                <w:sz w:val="20"/>
                <w:szCs w:val="20"/>
                <w:lang w:bidi="en-US"/>
              </w:rPr>
              <w:t>Variante</w:t>
            </w:r>
            <w:r w:rsidRPr="00CB65E2">
              <w:rPr>
                <w:rFonts w:ascii="Arial" w:hAnsi="Arial" w:cs="Arial"/>
                <w:color w:val="000000"/>
                <w:sz w:val="20"/>
                <w:szCs w:val="20"/>
                <w:lang w:bidi="en-US"/>
              </w:rPr>
              <w:t xml:space="preserve"> </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DNSSEC</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ist bei immer mehr </w:t>
            </w:r>
            <w:r w:rsidRPr="00CB65E2">
              <w:rPr>
                <w:rFonts w:ascii="Arial" w:hAnsi="Arial" w:cs="Arial"/>
                <w:color w:val="000000"/>
                <w:sz w:val="20"/>
                <w:szCs w:val="20"/>
                <w:lang w:bidi="en-US"/>
              </w:rPr>
              <w:t xml:space="preserve">Providern </w:t>
            </w:r>
            <w:r w:rsidRPr="00CB65E2">
              <w:rPr>
                <w:rFonts w:ascii="Arial" w:hAnsi="Arial" w:cs="Arial"/>
                <w:color w:val="000000"/>
                <w:sz w:val="20"/>
                <w:szCs w:val="20"/>
                <w:lang w:eastAsia="de-DE" w:bidi="de-DE"/>
              </w:rPr>
              <w:t>bestell</w:t>
            </w:r>
            <w:r w:rsidRPr="00CB65E2">
              <w:rPr>
                <w:rFonts w:ascii="Arial" w:hAnsi="Arial" w:cs="Arial"/>
                <w:color w:val="000000"/>
                <w:sz w:val="20"/>
                <w:szCs w:val="20"/>
                <w:lang w:eastAsia="de-DE" w:bidi="de-DE"/>
              </w:rPr>
              <w:softHyphen/>
              <w:t xml:space="preserve">bar. Die Verfügbarkeit hängt von der </w:t>
            </w:r>
            <w:r w:rsidRPr="00CB65E2">
              <w:rPr>
                <w:rFonts w:ascii="Arial" w:hAnsi="Arial" w:cs="Arial"/>
                <w:color w:val="000000"/>
                <w:sz w:val="20"/>
                <w:szCs w:val="20"/>
                <w:lang w:bidi="en-US"/>
              </w:rPr>
              <w:t xml:space="preserve">Top </w:t>
            </w:r>
            <w:r w:rsidRPr="00CB65E2">
              <w:rPr>
                <w:rFonts w:ascii="Arial" w:hAnsi="Arial" w:cs="Arial"/>
                <w:color w:val="000000"/>
                <w:sz w:val="20"/>
                <w:szCs w:val="20"/>
                <w:lang w:eastAsia="de-DE" w:bidi="de-DE"/>
              </w:rPr>
              <w:t xml:space="preserve">Level </w:t>
            </w:r>
            <w:r w:rsidRPr="00BC54EB">
              <w:rPr>
                <w:rFonts w:ascii="Arial" w:hAnsi="Arial" w:cs="Arial"/>
                <w:color w:val="000000"/>
                <w:sz w:val="20"/>
                <w:szCs w:val="20"/>
                <w:lang w:bidi="en-US"/>
              </w:rPr>
              <w:t>Domain</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ab.</w:t>
            </w:r>
          </w:p>
        </w:tc>
      </w:tr>
      <w:tr w:rsidR="00B963F9" w:rsidRPr="00CB65E2" w:rsidTr="0012068B">
        <w:trPr>
          <w:trHeight w:val="547"/>
        </w:trPr>
        <w:tc>
          <w:tcPr>
            <w:tcW w:w="1724" w:type="dxa"/>
            <w:tcBorders>
              <w:top w:val="single" w:sz="4" w:space="0" w:color="auto"/>
              <w:left w:val="single" w:sz="4" w:space="0" w:color="auto"/>
            </w:tcBorders>
            <w:shd w:val="clear" w:color="auto" w:fill="A8D08D" w:themeFill="accent6" w:themeFillTint="99"/>
          </w:tcPr>
          <w:p w:rsidR="00B963F9" w:rsidRPr="00CB65E2" w:rsidRDefault="00B963F9" w:rsidP="0012068B">
            <w:pPr>
              <w:pStyle w:val="Andere0"/>
              <w:spacing w:line="276" w:lineRule="auto"/>
              <w:rPr>
                <w:rFonts w:ascii="Arial" w:hAnsi="Arial" w:cs="Arial"/>
                <w:sz w:val="20"/>
                <w:szCs w:val="20"/>
              </w:rPr>
            </w:pPr>
            <w:r w:rsidRPr="00BC54EB">
              <w:rPr>
                <w:rFonts w:ascii="Arial" w:hAnsi="Arial" w:cs="Arial"/>
                <w:b/>
                <w:bCs/>
                <w:color w:val="000000"/>
                <w:sz w:val="20"/>
                <w:szCs w:val="20"/>
                <w:lang w:eastAsia="de-DE" w:bidi="de-DE"/>
              </w:rPr>
              <w:t>Konfigurierbare</w:t>
            </w:r>
            <w:r w:rsidRPr="00CB65E2">
              <w:rPr>
                <w:rFonts w:ascii="Arial" w:hAnsi="Arial" w:cs="Arial"/>
                <w:b/>
                <w:bCs/>
                <w:color w:val="000000"/>
                <w:sz w:val="20"/>
                <w:szCs w:val="20"/>
                <w:lang w:eastAsia="de-DE" w:bidi="de-DE"/>
              </w:rPr>
              <w:t xml:space="preserve"> </w:t>
            </w:r>
            <w:r w:rsidRPr="00CB65E2">
              <w:rPr>
                <w:rFonts w:ascii="Arial" w:hAnsi="Arial" w:cs="Arial"/>
                <w:b/>
                <w:bCs/>
                <w:color w:val="000000"/>
                <w:sz w:val="20"/>
                <w:szCs w:val="20"/>
                <w:lang w:bidi="en-US"/>
              </w:rPr>
              <w:t xml:space="preserve">DNS </w:t>
            </w:r>
            <w:r w:rsidRPr="00BC54EB">
              <w:rPr>
                <w:rFonts w:ascii="Arial" w:hAnsi="Arial" w:cs="Arial"/>
                <w:b/>
                <w:bCs/>
                <w:color w:val="000000"/>
                <w:sz w:val="20"/>
                <w:szCs w:val="20"/>
                <w:lang w:bidi="en-US"/>
              </w:rPr>
              <w:t>Records</w:t>
            </w:r>
          </w:p>
        </w:tc>
        <w:tc>
          <w:tcPr>
            <w:tcW w:w="6764" w:type="dxa"/>
            <w:tcBorders>
              <w:top w:val="single" w:sz="4" w:space="0" w:color="auto"/>
              <w:left w:val="single" w:sz="4" w:space="0" w:color="auto"/>
              <w:right w:val="single" w:sz="4" w:space="0" w:color="auto"/>
            </w:tcBorders>
            <w:shd w:val="clear" w:color="auto" w:fill="auto"/>
          </w:tcPr>
          <w:p w:rsidR="00B963F9" w:rsidRPr="00CB65E2" w:rsidRDefault="00B963F9" w:rsidP="0012068B">
            <w:pPr>
              <w:pStyle w:val="Andere0"/>
              <w:spacing w:line="276" w:lineRule="auto"/>
              <w:rPr>
                <w:rFonts w:ascii="Arial" w:hAnsi="Arial" w:cs="Arial"/>
                <w:sz w:val="20"/>
                <w:szCs w:val="20"/>
              </w:rPr>
            </w:pPr>
            <w:r w:rsidRPr="00BC54EB">
              <w:rPr>
                <w:rFonts w:ascii="Arial" w:hAnsi="Arial" w:cs="Arial"/>
                <w:color w:val="000000"/>
                <w:sz w:val="20"/>
                <w:szCs w:val="20"/>
                <w:lang w:bidi="en-US"/>
              </w:rPr>
              <w:t>Domains</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und </w:t>
            </w:r>
            <w:r w:rsidRPr="00BC54EB">
              <w:rPr>
                <w:rFonts w:ascii="Arial" w:hAnsi="Arial" w:cs="Arial"/>
                <w:color w:val="000000"/>
                <w:sz w:val="20"/>
                <w:szCs w:val="20"/>
                <w:lang w:bidi="en-US"/>
              </w:rPr>
              <w:t>Subdomains</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konfiguriert der Kunde selbst. </w:t>
            </w:r>
            <w:r w:rsidRPr="00CB65E2">
              <w:rPr>
                <w:rFonts w:ascii="Arial" w:hAnsi="Arial" w:cs="Arial"/>
                <w:color w:val="000000"/>
                <w:sz w:val="20"/>
                <w:szCs w:val="20"/>
                <w:lang w:bidi="en-US"/>
              </w:rPr>
              <w:t xml:space="preserve">Dabei </w:t>
            </w:r>
            <w:r w:rsidRPr="00CB65E2">
              <w:rPr>
                <w:rFonts w:ascii="Arial" w:hAnsi="Arial" w:cs="Arial"/>
                <w:color w:val="000000"/>
                <w:sz w:val="20"/>
                <w:szCs w:val="20"/>
                <w:lang w:eastAsia="de-DE" w:bidi="de-DE"/>
              </w:rPr>
              <w:t xml:space="preserve">stehen die </w:t>
            </w:r>
            <w:r w:rsidRPr="00BC54EB">
              <w:rPr>
                <w:rFonts w:ascii="Arial" w:hAnsi="Arial" w:cs="Arial"/>
                <w:color w:val="000000"/>
                <w:sz w:val="20"/>
                <w:szCs w:val="20"/>
                <w:lang w:eastAsia="de-DE" w:bidi="de-DE"/>
              </w:rPr>
              <w:t>DNS- Felder</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A, AAAA, </w:t>
            </w:r>
            <w:r w:rsidRPr="00CB65E2">
              <w:rPr>
                <w:rFonts w:ascii="Arial" w:hAnsi="Arial" w:cs="Arial"/>
                <w:color w:val="000000"/>
                <w:sz w:val="20"/>
                <w:szCs w:val="20"/>
                <w:lang w:eastAsia="de-DE" w:bidi="de-DE"/>
              </w:rPr>
              <w:t xml:space="preserve">MX, </w:t>
            </w:r>
            <w:r w:rsidRPr="00CB65E2">
              <w:rPr>
                <w:rFonts w:ascii="Arial" w:hAnsi="Arial" w:cs="Arial"/>
                <w:color w:val="000000"/>
                <w:sz w:val="20"/>
                <w:szCs w:val="20"/>
                <w:lang w:bidi="en-US"/>
              </w:rPr>
              <w:t xml:space="preserve">CNAME, </w:t>
            </w:r>
            <w:r w:rsidRPr="00CB65E2">
              <w:rPr>
                <w:rFonts w:ascii="Arial" w:hAnsi="Arial" w:cs="Arial"/>
                <w:color w:val="000000"/>
                <w:sz w:val="20"/>
                <w:szCs w:val="20"/>
                <w:lang w:eastAsia="de-DE" w:bidi="de-DE"/>
              </w:rPr>
              <w:t xml:space="preserve">TXT, </w:t>
            </w:r>
            <w:r w:rsidRPr="00CB65E2">
              <w:rPr>
                <w:rFonts w:ascii="Arial" w:hAnsi="Arial" w:cs="Arial"/>
                <w:color w:val="000000"/>
                <w:sz w:val="20"/>
                <w:szCs w:val="20"/>
                <w:lang w:bidi="en-US"/>
              </w:rPr>
              <w:t xml:space="preserve">SRV </w:t>
            </w:r>
            <w:r w:rsidRPr="00CB65E2">
              <w:rPr>
                <w:rFonts w:ascii="Arial" w:hAnsi="Arial" w:cs="Arial"/>
                <w:color w:val="000000"/>
                <w:sz w:val="20"/>
                <w:szCs w:val="20"/>
                <w:lang w:eastAsia="de-DE" w:bidi="de-DE"/>
              </w:rPr>
              <w:t xml:space="preserve">und </w:t>
            </w:r>
            <w:r w:rsidRPr="00CB65E2">
              <w:rPr>
                <w:rFonts w:ascii="Arial" w:hAnsi="Arial" w:cs="Arial"/>
                <w:color w:val="000000"/>
                <w:sz w:val="20"/>
                <w:szCs w:val="20"/>
                <w:lang w:bidi="en-US"/>
              </w:rPr>
              <w:t xml:space="preserve">NS </w:t>
            </w:r>
            <w:r w:rsidRPr="00CB65E2">
              <w:rPr>
                <w:rFonts w:ascii="Arial" w:hAnsi="Arial" w:cs="Arial"/>
                <w:color w:val="000000"/>
                <w:sz w:val="20"/>
                <w:szCs w:val="20"/>
                <w:lang w:eastAsia="de-DE" w:bidi="de-DE"/>
              </w:rPr>
              <w:t>zur Verfügung.</w:t>
            </w:r>
          </w:p>
        </w:tc>
      </w:tr>
      <w:tr w:rsidR="00B963F9" w:rsidRPr="00CB65E2" w:rsidTr="0012068B">
        <w:trPr>
          <w:trHeight w:val="544"/>
        </w:trPr>
        <w:tc>
          <w:tcPr>
            <w:tcW w:w="1724" w:type="dxa"/>
            <w:tcBorders>
              <w:top w:val="single" w:sz="4" w:space="0" w:color="auto"/>
              <w:left w:val="single" w:sz="4" w:space="0" w:color="auto"/>
            </w:tcBorders>
            <w:shd w:val="clear" w:color="auto" w:fill="A8D08D" w:themeFill="accent6" w:themeFillTint="99"/>
          </w:tcPr>
          <w:p w:rsidR="00B963F9" w:rsidRPr="00CB65E2" w:rsidRDefault="00591C8C" w:rsidP="0012068B">
            <w:pPr>
              <w:pStyle w:val="Andere0"/>
              <w:spacing w:line="240" w:lineRule="auto"/>
              <w:rPr>
                <w:rFonts w:ascii="Arial" w:hAnsi="Arial" w:cs="Arial"/>
                <w:sz w:val="20"/>
                <w:szCs w:val="20"/>
              </w:rPr>
            </w:pPr>
            <w:proofErr w:type="spellStart"/>
            <w:r w:rsidRPr="00BC54EB">
              <w:rPr>
                <w:rFonts w:ascii="Arial" w:hAnsi="Arial" w:cs="Arial"/>
                <w:b/>
                <w:bCs/>
                <w:color w:val="000000"/>
                <w:sz w:val="20"/>
                <w:szCs w:val="20"/>
                <w:lang w:bidi="en-US"/>
              </w:rPr>
              <w:t>DDoS</w:t>
            </w:r>
            <w:proofErr w:type="spellEnd"/>
            <w:r w:rsidR="00B963F9" w:rsidRPr="00BC54EB">
              <w:rPr>
                <w:rFonts w:ascii="Arial" w:hAnsi="Arial" w:cs="Arial"/>
                <w:b/>
                <w:bCs/>
                <w:color w:val="000000"/>
                <w:sz w:val="20"/>
                <w:szCs w:val="20"/>
                <w:lang w:bidi="en-US"/>
              </w:rPr>
              <w:t>-Schutz</w:t>
            </w:r>
          </w:p>
        </w:tc>
        <w:tc>
          <w:tcPr>
            <w:tcW w:w="6764" w:type="dxa"/>
            <w:tcBorders>
              <w:top w:val="single" w:sz="4" w:space="0" w:color="auto"/>
              <w:left w:val="single" w:sz="4" w:space="0" w:color="auto"/>
              <w:right w:val="single" w:sz="4" w:space="0" w:color="auto"/>
            </w:tcBorders>
            <w:shd w:val="clear" w:color="auto" w:fill="auto"/>
          </w:tcPr>
          <w:p w:rsidR="00B963F9" w:rsidRPr="00CB65E2" w:rsidRDefault="00B963F9" w:rsidP="0012068B">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Alle </w:t>
            </w:r>
            <w:r w:rsidRPr="00CB65E2">
              <w:rPr>
                <w:rFonts w:ascii="Arial" w:hAnsi="Arial" w:cs="Arial"/>
                <w:color w:val="000000"/>
                <w:sz w:val="20"/>
                <w:szCs w:val="20"/>
                <w:lang w:bidi="en-US"/>
              </w:rPr>
              <w:t xml:space="preserve">Webanwendungen </w:t>
            </w:r>
            <w:r w:rsidRPr="00CB65E2">
              <w:rPr>
                <w:rFonts w:ascii="Arial" w:hAnsi="Arial" w:cs="Arial"/>
                <w:color w:val="000000"/>
                <w:sz w:val="20"/>
                <w:szCs w:val="20"/>
                <w:lang w:eastAsia="de-DE" w:bidi="de-DE"/>
              </w:rPr>
              <w:t xml:space="preserve">werden vor </w:t>
            </w:r>
            <w:r w:rsidRPr="00BC54EB">
              <w:rPr>
                <w:rFonts w:ascii="Arial" w:hAnsi="Arial" w:cs="Arial"/>
                <w:color w:val="000000"/>
                <w:sz w:val="20"/>
                <w:szCs w:val="20"/>
                <w:lang w:bidi="en-US"/>
              </w:rPr>
              <w:t>Distributed-</w:t>
            </w:r>
            <w:proofErr w:type="spellStart"/>
            <w:r w:rsidRPr="00BC54EB">
              <w:rPr>
                <w:rFonts w:ascii="Arial" w:hAnsi="Arial" w:cs="Arial"/>
                <w:color w:val="000000"/>
                <w:sz w:val="20"/>
                <w:szCs w:val="20"/>
                <w:lang w:bidi="en-US"/>
              </w:rPr>
              <w:t>Denial</w:t>
            </w:r>
            <w:proofErr w:type="spellEnd"/>
            <w:r w:rsidRPr="00BC54EB">
              <w:rPr>
                <w:rFonts w:ascii="Arial" w:hAnsi="Arial" w:cs="Arial"/>
                <w:color w:val="000000"/>
                <w:sz w:val="20"/>
                <w:szCs w:val="20"/>
                <w:lang w:bidi="en-US"/>
              </w:rPr>
              <w:t>-Of-Service-Angriffen</w:t>
            </w:r>
            <w:r w:rsidRPr="00CB65E2">
              <w:rPr>
                <w:rFonts w:ascii="Arial" w:hAnsi="Arial" w:cs="Arial"/>
                <w:color w:val="000000"/>
                <w:sz w:val="20"/>
                <w:szCs w:val="20"/>
                <w:lang w:bidi="en-US"/>
              </w:rPr>
              <w:t xml:space="preserve"> (</w:t>
            </w:r>
            <w:proofErr w:type="spellStart"/>
            <w:r w:rsidRPr="00BC54EB">
              <w:rPr>
                <w:rFonts w:ascii="Arial" w:hAnsi="Arial" w:cs="Arial"/>
                <w:color w:val="000000"/>
                <w:sz w:val="20"/>
                <w:szCs w:val="20"/>
                <w:lang w:bidi="en-US"/>
              </w:rPr>
              <w:t>DDoS</w:t>
            </w:r>
            <w:proofErr w:type="spellEnd"/>
            <w:r w:rsidRPr="00BC54EB">
              <w:rPr>
                <w:rFonts w:ascii="Arial" w:hAnsi="Arial" w:cs="Arial"/>
                <w:color w:val="000000"/>
                <w:sz w:val="20"/>
                <w:szCs w:val="20"/>
                <w:lang w:bidi="en-US"/>
              </w:rPr>
              <w:t>-Angriffen</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geschützt.</w:t>
            </w:r>
          </w:p>
        </w:tc>
      </w:tr>
      <w:tr w:rsidR="00B963F9" w:rsidRPr="00CB65E2" w:rsidTr="0012068B">
        <w:trPr>
          <w:trHeight w:val="306"/>
        </w:trPr>
        <w:tc>
          <w:tcPr>
            <w:tcW w:w="1724" w:type="dxa"/>
            <w:tcBorders>
              <w:top w:val="single" w:sz="4" w:space="0" w:color="auto"/>
              <w:left w:val="single" w:sz="4" w:space="0" w:color="auto"/>
            </w:tcBorders>
            <w:shd w:val="clear" w:color="auto" w:fill="A8D08D" w:themeFill="accent6" w:themeFillTint="99"/>
          </w:tcPr>
          <w:p w:rsidR="00B963F9" w:rsidRPr="00CB65E2" w:rsidRDefault="00B963F9" w:rsidP="0012068B">
            <w:pPr>
              <w:pStyle w:val="Andere0"/>
              <w:spacing w:line="240" w:lineRule="auto"/>
              <w:rPr>
                <w:rFonts w:ascii="Arial" w:hAnsi="Arial" w:cs="Arial"/>
                <w:sz w:val="20"/>
                <w:szCs w:val="20"/>
              </w:rPr>
            </w:pPr>
            <w:r w:rsidRPr="00CB65E2">
              <w:rPr>
                <w:rFonts w:ascii="Arial" w:hAnsi="Arial" w:cs="Arial"/>
                <w:b/>
                <w:bCs/>
                <w:color w:val="000000"/>
                <w:sz w:val="20"/>
                <w:szCs w:val="20"/>
                <w:lang w:bidi="en-US"/>
              </w:rPr>
              <w:t>Traffic</w:t>
            </w:r>
          </w:p>
        </w:tc>
        <w:tc>
          <w:tcPr>
            <w:tcW w:w="6764" w:type="dxa"/>
            <w:tcBorders>
              <w:top w:val="single" w:sz="4" w:space="0" w:color="auto"/>
              <w:left w:val="single" w:sz="4" w:space="0" w:color="auto"/>
              <w:right w:val="single" w:sz="4" w:space="0" w:color="auto"/>
            </w:tcBorders>
            <w:shd w:val="clear" w:color="auto" w:fill="auto"/>
          </w:tcPr>
          <w:p w:rsidR="00B963F9" w:rsidRPr="00CB65E2" w:rsidRDefault="00B963F9" w:rsidP="0012068B">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Unbegrenzter </w:t>
            </w:r>
            <w:r w:rsidRPr="00CB65E2">
              <w:rPr>
                <w:rFonts w:ascii="Arial" w:hAnsi="Arial" w:cs="Arial"/>
                <w:color w:val="000000"/>
                <w:sz w:val="20"/>
                <w:szCs w:val="20"/>
                <w:lang w:bidi="en-US"/>
              </w:rPr>
              <w:t xml:space="preserve">Traffic </w:t>
            </w:r>
            <w:r w:rsidRPr="00CB65E2">
              <w:rPr>
                <w:rFonts w:ascii="Arial" w:hAnsi="Arial" w:cs="Arial"/>
                <w:color w:val="000000"/>
                <w:sz w:val="20"/>
                <w:szCs w:val="20"/>
                <w:lang w:eastAsia="de-DE" w:bidi="de-DE"/>
              </w:rPr>
              <w:t>bedeutet, dass keine weiteren Kosten dafür anfallen.</w:t>
            </w:r>
          </w:p>
        </w:tc>
      </w:tr>
      <w:tr w:rsidR="00B963F9" w:rsidRPr="00CB65E2" w:rsidTr="0012068B">
        <w:trPr>
          <w:trHeight w:val="310"/>
        </w:trPr>
        <w:tc>
          <w:tcPr>
            <w:tcW w:w="1724" w:type="dxa"/>
            <w:tcBorders>
              <w:top w:val="single" w:sz="4" w:space="0" w:color="auto"/>
              <w:left w:val="single" w:sz="4" w:space="0" w:color="auto"/>
            </w:tcBorders>
            <w:shd w:val="clear" w:color="auto" w:fill="A8D08D" w:themeFill="accent6" w:themeFillTint="99"/>
          </w:tcPr>
          <w:p w:rsidR="00B963F9" w:rsidRPr="00CB65E2" w:rsidRDefault="00B963F9" w:rsidP="0012068B">
            <w:pPr>
              <w:pStyle w:val="Andere0"/>
              <w:spacing w:line="240" w:lineRule="auto"/>
              <w:rPr>
                <w:rFonts w:ascii="Arial" w:hAnsi="Arial" w:cs="Arial"/>
                <w:sz w:val="20"/>
                <w:szCs w:val="20"/>
              </w:rPr>
            </w:pPr>
            <w:r w:rsidRPr="00CB65E2">
              <w:rPr>
                <w:rFonts w:ascii="Arial" w:hAnsi="Arial" w:cs="Arial"/>
                <w:b/>
                <w:bCs/>
                <w:color w:val="000000"/>
                <w:sz w:val="20"/>
                <w:szCs w:val="20"/>
                <w:lang w:bidi="en-US"/>
              </w:rPr>
              <w:t>IPv6-Adresse</w:t>
            </w:r>
          </w:p>
        </w:tc>
        <w:tc>
          <w:tcPr>
            <w:tcW w:w="6764" w:type="dxa"/>
            <w:tcBorders>
              <w:top w:val="single" w:sz="4" w:space="0" w:color="auto"/>
              <w:left w:val="single" w:sz="4" w:space="0" w:color="auto"/>
              <w:right w:val="single" w:sz="4" w:space="0" w:color="auto"/>
            </w:tcBorders>
            <w:shd w:val="clear" w:color="auto" w:fill="auto"/>
          </w:tcPr>
          <w:p w:rsidR="00B963F9" w:rsidRPr="00CB65E2" w:rsidRDefault="00B963F9" w:rsidP="0012068B">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Der Kunde erhält eine </w:t>
            </w:r>
            <w:r w:rsidRPr="00CB65E2">
              <w:rPr>
                <w:rFonts w:ascii="Arial" w:hAnsi="Arial" w:cs="Arial"/>
                <w:color w:val="000000"/>
                <w:sz w:val="20"/>
                <w:szCs w:val="20"/>
                <w:lang w:bidi="en-US"/>
              </w:rPr>
              <w:t>IPv6-Adresse.</w:t>
            </w:r>
          </w:p>
        </w:tc>
      </w:tr>
      <w:tr w:rsidR="00B963F9" w:rsidRPr="00CB65E2" w:rsidTr="0012068B">
        <w:trPr>
          <w:trHeight w:val="544"/>
        </w:trPr>
        <w:tc>
          <w:tcPr>
            <w:tcW w:w="1724" w:type="dxa"/>
            <w:tcBorders>
              <w:top w:val="single" w:sz="4" w:space="0" w:color="auto"/>
              <w:left w:val="single" w:sz="4" w:space="0" w:color="auto"/>
            </w:tcBorders>
            <w:shd w:val="clear" w:color="auto" w:fill="A8D08D" w:themeFill="accent6" w:themeFillTint="99"/>
          </w:tcPr>
          <w:p w:rsidR="00B963F9" w:rsidRPr="00CB65E2" w:rsidRDefault="00B963F9" w:rsidP="0012068B">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 xml:space="preserve">Anzahl </w:t>
            </w:r>
            <w:proofErr w:type="spellStart"/>
            <w:r w:rsidRPr="00BC54EB">
              <w:rPr>
                <w:rFonts w:ascii="Arial" w:hAnsi="Arial" w:cs="Arial"/>
                <w:b/>
                <w:bCs/>
                <w:color w:val="000000"/>
                <w:sz w:val="20"/>
                <w:szCs w:val="20"/>
                <w:lang w:bidi="en-US"/>
              </w:rPr>
              <w:t>Cron</w:t>
            </w:r>
            <w:proofErr w:type="spellEnd"/>
            <w:r w:rsidRPr="00BC54EB">
              <w:rPr>
                <w:rFonts w:ascii="Arial" w:hAnsi="Arial" w:cs="Arial"/>
                <w:b/>
                <w:bCs/>
                <w:color w:val="000000"/>
                <w:sz w:val="20"/>
                <w:szCs w:val="20"/>
                <w:lang w:bidi="en-US"/>
              </w:rPr>
              <w:t>-Jobs</w:t>
            </w:r>
          </w:p>
        </w:tc>
        <w:tc>
          <w:tcPr>
            <w:tcW w:w="6764" w:type="dxa"/>
            <w:tcBorders>
              <w:top w:val="single" w:sz="4" w:space="0" w:color="auto"/>
              <w:left w:val="single" w:sz="4" w:space="0" w:color="auto"/>
              <w:right w:val="single" w:sz="4" w:space="0" w:color="auto"/>
            </w:tcBorders>
            <w:shd w:val="clear" w:color="auto" w:fill="auto"/>
          </w:tcPr>
          <w:p w:rsidR="00B963F9" w:rsidRPr="00CB65E2" w:rsidRDefault="00B963F9" w:rsidP="0012068B">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Jede </w:t>
            </w:r>
            <w:r w:rsidRPr="00CB65E2">
              <w:rPr>
                <w:rFonts w:ascii="Arial" w:hAnsi="Arial" w:cs="Arial"/>
                <w:color w:val="000000"/>
                <w:sz w:val="20"/>
                <w:szCs w:val="20"/>
                <w:lang w:bidi="en-US"/>
              </w:rPr>
              <w:t xml:space="preserve">Webanwendung </w:t>
            </w:r>
            <w:r w:rsidRPr="00CB65E2">
              <w:rPr>
                <w:rFonts w:ascii="Arial" w:hAnsi="Arial" w:cs="Arial"/>
                <w:color w:val="000000"/>
                <w:sz w:val="20"/>
                <w:szCs w:val="20"/>
                <w:lang w:eastAsia="de-DE" w:bidi="de-DE"/>
              </w:rPr>
              <w:t xml:space="preserve">benötigt einen </w:t>
            </w:r>
            <w:proofErr w:type="spellStart"/>
            <w:r w:rsidRPr="00BC54EB">
              <w:rPr>
                <w:rFonts w:ascii="Arial" w:hAnsi="Arial" w:cs="Arial"/>
                <w:color w:val="000000"/>
                <w:sz w:val="20"/>
                <w:szCs w:val="20"/>
                <w:lang w:eastAsia="de-DE" w:bidi="de-DE"/>
              </w:rPr>
              <w:t>Cron</w:t>
            </w:r>
            <w:proofErr w:type="spellEnd"/>
            <w:r w:rsidRPr="00BC54EB">
              <w:rPr>
                <w:rFonts w:ascii="Arial" w:hAnsi="Arial" w:cs="Arial"/>
                <w:color w:val="000000"/>
                <w:sz w:val="20"/>
                <w:szCs w:val="20"/>
                <w:lang w:eastAsia="de-DE" w:bidi="de-DE"/>
              </w:rPr>
              <w:t>-Job</w:t>
            </w:r>
            <w:r w:rsidRPr="00CB65E2">
              <w:rPr>
                <w:rFonts w:ascii="Arial" w:hAnsi="Arial" w:cs="Arial"/>
                <w:color w:val="000000"/>
                <w:sz w:val="20"/>
                <w:szCs w:val="20"/>
                <w:lang w:eastAsia="de-DE" w:bidi="de-DE"/>
              </w:rPr>
              <w:t xml:space="preserve">. Die Anzahl </w:t>
            </w:r>
            <w:proofErr w:type="spellStart"/>
            <w:r w:rsidRPr="00BC54EB">
              <w:rPr>
                <w:rFonts w:ascii="Arial" w:hAnsi="Arial" w:cs="Arial"/>
                <w:color w:val="000000"/>
                <w:sz w:val="20"/>
                <w:szCs w:val="20"/>
                <w:lang w:bidi="en-US"/>
              </w:rPr>
              <w:t>Cron</w:t>
            </w:r>
            <w:proofErr w:type="spellEnd"/>
            <w:r w:rsidRPr="00BC54EB">
              <w:rPr>
                <w:rFonts w:ascii="Arial" w:hAnsi="Arial" w:cs="Arial"/>
                <w:color w:val="000000"/>
                <w:sz w:val="20"/>
                <w:szCs w:val="20"/>
                <w:lang w:bidi="en-US"/>
              </w:rPr>
              <w:t>-Jobs</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sollte daher mindestens der Anzahl Datenbanken entsprechen.</w:t>
            </w:r>
          </w:p>
        </w:tc>
      </w:tr>
      <w:tr w:rsidR="00B963F9" w:rsidRPr="00CB65E2" w:rsidTr="0012068B">
        <w:trPr>
          <w:trHeight w:val="570"/>
        </w:trPr>
        <w:tc>
          <w:tcPr>
            <w:tcW w:w="1724" w:type="dxa"/>
            <w:tcBorders>
              <w:top w:val="single" w:sz="4" w:space="0" w:color="auto"/>
              <w:left w:val="single" w:sz="4" w:space="0" w:color="auto"/>
            </w:tcBorders>
            <w:shd w:val="clear" w:color="auto" w:fill="A8D08D" w:themeFill="accent6" w:themeFillTint="99"/>
          </w:tcPr>
          <w:p w:rsidR="00B963F9" w:rsidRPr="00CB65E2" w:rsidRDefault="00B963F9" w:rsidP="0012068B">
            <w:pPr>
              <w:pStyle w:val="Andere0"/>
              <w:spacing w:line="269" w:lineRule="auto"/>
              <w:rPr>
                <w:rFonts w:ascii="Arial" w:hAnsi="Arial" w:cs="Arial"/>
                <w:sz w:val="20"/>
                <w:szCs w:val="20"/>
              </w:rPr>
            </w:pPr>
            <w:r w:rsidRPr="00CB65E2">
              <w:rPr>
                <w:rFonts w:ascii="Arial" w:hAnsi="Arial" w:cs="Arial"/>
                <w:b/>
                <w:bCs/>
                <w:color w:val="000000"/>
                <w:sz w:val="20"/>
                <w:szCs w:val="20"/>
                <w:lang w:eastAsia="de-DE" w:bidi="de-DE"/>
              </w:rPr>
              <w:t xml:space="preserve">PHP, Python, </w:t>
            </w:r>
            <w:proofErr w:type="spellStart"/>
            <w:r w:rsidRPr="00BC54EB">
              <w:rPr>
                <w:rFonts w:ascii="Arial" w:hAnsi="Arial" w:cs="Arial"/>
                <w:b/>
                <w:bCs/>
                <w:color w:val="000000"/>
                <w:sz w:val="20"/>
                <w:szCs w:val="20"/>
                <w:lang w:bidi="en-US"/>
              </w:rPr>
              <w:t>NodeJS</w:t>
            </w:r>
            <w:proofErr w:type="spellEnd"/>
            <w:r w:rsidRPr="00CB65E2">
              <w:rPr>
                <w:rFonts w:ascii="Arial" w:hAnsi="Arial" w:cs="Arial"/>
                <w:b/>
                <w:bCs/>
                <w:color w:val="000000"/>
                <w:sz w:val="20"/>
                <w:szCs w:val="20"/>
                <w:lang w:bidi="en-US"/>
              </w:rPr>
              <w:t>, Ruby</w:t>
            </w:r>
          </w:p>
        </w:tc>
        <w:tc>
          <w:tcPr>
            <w:tcW w:w="6764" w:type="dxa"/>
            <w:tcBorders>
              <w:top w:val="single" w:sz="4" w:space="0" w:color="auto"/>
              <w:left w:val="single" w:sz="4" w:space="0" w:color="auto"/>
              <w:right w:val="single" w:sz="4" w:space="0" w:color="auto"/>
            </w:tcBorders>
            <w:shd w:val="clear" w:color="auto" w:fill="auto"/>
          </w:tcPr>
          <w:p w:rsidR="00B963F9" w:rsidRPr="00CB65E2" w:rsidRDefault="00B963F9" w:rsidP="0012068B">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Einige </w:t>
            </w:r>
            <w:r w:rsidRPr="00CB65E2">
              <w:rPr>
                <w:rFonts w:ascii="Arial" w:hAnsi="Arial" w:cs="Arial"/>
                <w:color w:val="000000"/>
                <w:sz w:val="20"/>
                <w:szCs w:val="20"/>
                <w:lang w:bidi="en-US"/>
              </w:rPr>
              <w:t xml:space="preserve">Webanwendungen </w:t>
            </w:r>
            <w:r w:rsidRPr="00CB65E2">
              <w:rPr>
                <w:rFonts w:ascii="Arial" w:hAnsi="Arial" w:cs="Arial"/>
                <w:color w:val="000000"/>
                <w:sz w:val="20"/>
                <w:szCs w:val="20"/>
                <w:lang w:eastAsia="de-DE" w:bidi="de-DE"/>
              </w:rPr>
              <w:t xml:space="preserve">benötigen zusätzlich PHP, Python, </w:t>
            </w:r>
            <w:proofErr w:type="spellStart"/>
            <w:r w:rsidRPr="00BC54EB">
              <w:rPr>
                <w:rFonts w:ascii="Arial" w:hAnsi="Arial" w:cs="Arial"/>
                <w:color w:val="000000"/>
                <w:sz w:val="20"/>
                <w:szCs w:val="20"/>
                <w:lang w:bidi="en-US"/>
              </w:rPr>
              <w:t>NodeJS</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oder </w:t>
            </w:r>
            <w:r w:rsidRPr="00CB65E2">
              <w:rPr>
                <w:rFonts w:ascii="Arial" w:hAnsi="Arial" w:cs="Arial"/>
                <w:color w:val="000000"/>
                <w:sz w:val="20"/>
                <w:szCs w:val="20"/>
                <w:lang w:bidi="en-US"/>
              </w:rPr>
              <w:t xml:space="preserve">Ruby on </w:t>
            </w:r>
            <w:proofErr w:type="spellStart"/>
            <w:r w:rsidRPr="00BC54EB">
              <w:rPr>
                <w:rFonts w:ascii="Arial" w:hAnsi="Arial" w:cs="Arial"/>
                <w:color w:val="000000"/>
                <w:sz w:val="20"/>
                <w:szCs w:val="20"/>
                <w:lang w:bidi="en-US"/>
              </w:rPr>
              <w:t>Rails</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Die Voraussetzungen der zu installierenden </w:t>
            </w:r>
            <w:r w:rsidRPr="00CB65E2">
              <w:rPr>
                <w:rFonts w:ascii="Arial" w:hAnsi="Arial" w:cs="Arial"/>
                <w:color w:val="000000"/>
                <w:sz w:val="20"/>
                <w:szCs w:val="20"/>
                <w:lang w:bidi="en-US"/>
              </w:rPr>
              <w:t xml:space="preserve">Webanwendungen </w:t>
            </w:r>
            <w:r w:rsidRPr="00CB65E2">
              <w:rPr>
                <w:rFonts w:ascii="Arial" w:hAnsi="Arial" w:cs="Arial"/>
                <w:color w:val="000000"/>
                <w:sz w:val="20"/>
                <w:szCs w:val="20"/>
                <w:lang w:eastAsia="de-DE" w:bidi="de-DE"/>
              </w:rPr>
              <w:t xml:space="preserve">sollten vorab geprüft und erst </w:t>
            </w:r>
            <w:r w:rsidRPr="00CB65E2">
              <w:rPr>
                <w:rFonts w:ascii="Arial" w:hAnsi="Arial" w:cs="Arial"/>
                <w:color w:val="000000"/>
                <w:sz w:val="20"/>
                <w:szCs w:val="20"/>
                <w:u w:val="single"/>
                <w:lang w:eastAsia="de-DE" w:bidi="de-DE"/>
              </w:rPr>
              <w:t>danach</w:t>
            </w:r>
            <w:r w:rsidRPr="00CB65E2">
              <w:rPr>
                <w:rFonts w:ascii="Arial" w:hAnsi="Arial" w:cs="Arial"/>
                <w:color w:val="000000"/>
                <w:sz w:val="20"/>
                <w:szCs w:val="20"/>
                <w:lang w:eastAsia="de-DE" w:bidi="de-DE"/>
              </w:rPr>
              <w:t xml:space="preserve"> der </w:t>
            </w:r>
            <w:r w:rsidRPr="00CB65E2">
              <w:rPr>
                <w:rFonts w:ascii="Arial" w:hAnsi="Arial" w:cs="Arial"/>
                <w:color w:val="000000"/>
                <w:sz w:val="20"/>
                <w:szCs w:val="20"/>
                <w:lang w:bidi="en-US"/>
              </w:rPr>
              <w:t xml:space="preserve">Provider </w:t>
            </w:r>
            <w:r w:rsidRPr="00CB65E2">
              <w:rPr>
                <w:rFonts w:ascii="Arial" w:hAnsi="Arial" w:cs="Arial"/>
                <w:color w:val="000000"/>
                <w:sz w:val="20"/>
                <w:szCs w:val="20"/>
                <w:lang w:eastAsia="de-DE" w:bidi="de-DE"/>
              </w:rPr>
              <w:t>gewählt werden.</w:t>
            </w:r>
          </w:p>
        </w:tc>
      </w:tr>
      <w:tr w:rsidR="00B963F9" w:rsidRPr="00CB65E2" w:rsidTr="0012068B">
        <w:trPr>
          <w:trHeight w:val="1012"/>
        </w:trPr>
        <w:tc>
          <w:tcPr>
            <w:tcW w:w="1724"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12068B">
            <w:pPr>
              <w:pStyle w:val="Andere0"/>
              <w:spacing w:line="269" w:lineRule="auto"/>
              <w:rPr>
                <w:rFonts w:ascii="Arial" w:hAnsi="Arial" w:cs="Arial"/>
                <w:sz w:val="20"/>
                <w:szCs w:val="20"/>
              </w:rPr>
            </w:pPr>
            <w:r w:rsidRPr="00CB65E2">
              <w:rPr>
                <w:rFonts w:ascii="Arial" w:hAnsi="Arial" w:cs="Arial"/>
                <w:b/>
                <w:bCs/>
                <w:color w:val="000000"/>
                <w:sz w:val="20"/>
                <w:szCs w:val="20"/>
                <w:lang w:bidi="en-US"/>
              </w:rPr>
              <w:t xml:space="preserve">PHP-Version </w:t>
            </w:r>
            <w:r w:rsidRPr="00CB65E2">
              <w:rPr>
                <w:rFonts w:ascii="Arial" w:hAnsi="Arial" w:cs="Arial"/>
                <w:b/>
                <w:bCs/>
                <w:color w:val="000000"/>
                <w:sz w:val="20"/>
                <w:szCs w:val="20"/>
                <w:lang w:eastAsia="de-DE" w:bidi="de-DE"/>
              </w:rPr>
              <w:t xml:space="preserve">und </w:t>
            </w:r>
            <w:r w:rsidRPr="00CB65E2">
              <w:rPr>
                <w:rFonts w:ascii="Arial" w:hAnsi="Arial" w:cs="Arial"/>
                <w:b/>
                <w:bCs/>
                <w:color w:val="000000"/>
                <w:sz w:val="20"/>
                <w:szCs w:val="20"/>
                <w:lang w:bidi="en-US"/>
              </w:rPr>
              <w:t>PHP-Parameter</w:t>
            </w:r>
          </w:p>
        </w:tc>
        <w:tc>
          <w:tcPr>
            <w:tcW w:w="6764"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12068B">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Einige </w:t>
            </w:r>
            <w:r w:rsidRPr="00CB65E2">
              <w:rPr>
                <w:rFonts w:ascii="Arial" w:hAnsi="Arial" w:cs="Arial"/>
                <w:color w:val="000000"/>
                <w:sz w:val="20"/>
                <w:szCs w:val="20"/>
                <w:lang w:bidi="en-US"/>
              </w:rPr>
              <w:t xml:space="preserve">Provider </w:t>
            </w:r>
            <w:r w:rsidRPr="00CB65E2">
              <w:rPr>
                <w:rFonts w:ascii="Arial" w:hAnsi="Arial" w:cs="Arial"/>
                <w:color w:val="000000"/>
                <w:sz w:val="20"/>
                <w:szCs w:val="20"/>
                <w:lang w:eastAsia="de-DE" w:bidi="de-DE"/>
              </w:rPr>
              <w:t xml:space="preserve">erlauben die Konfiguration wesentlicher </w:t>
            </w:r>
            <w:r w:rsidRPr="00CB65E2">
              <w:rPr>
                <w:rFonts w:ascii="Arial" w:hAnsi="Arial" w:cs="Arial"/>
                <w:color w:val="000000"/>
                <w:sz w:val="20"/>
                <w:szCs w:val="20"/>
                <w:lang w:bidi="en-US"/>
              </w:rPr>
              <w:t xml:space="preserve">PHP-Parameter </w:t>
            </w:r>
            <w:r w:rsidRPr="00CB65E2">
              <w:rPr>
                <w:rFonts w:ascii="Arial" w:hAnsi="Arial" w:cs="Arial"/>
                <w:color w:val="000000"/>
                <w:sz w:val="20"/>
                <w:szCs w:val="20"/>
                <w:lang w:eastAsia="de-DE" w:bidi="de-DE"/>
              </w:rPr>
              <w:t xml:space="preserve">wie Memory Limit, </w:t>
            </w:r>
            <w:r w:rsidRPr="00CB65E2">
              <w:rPr>
                <w:rFonts w:ascii="Arial" w:hAnsi="Arial" w:cs="Arial"/>
                <w:color w:val="000000"/>
                <w:sz w:val="20"/>
                <w:szCs w:val="20"/>
                <w:lang w:bidi="en-US"/>
              </w:rPr>
              <w:t xml:space="preserve">Upload </w:t>
            </w:r>
            <w:proofErr w:type="spellStart"/>
            <w:r w:rsidRPr="00BC54EB">
              <w:rPr>
                <w:rFonts w:ascii="Arial" w:hAnsi="Arial" w:cs="Arial"/>
                <w:color w:val="000000"/>
                <w:sz w:val="20"/>
                <w:szCs w:val="20"/>
                <w:lang w:bidi="en-US"/>
              </w:rPr>
              <w:t>Filesize</w:t>
            </w:r>
            <w:proofErr w:type="spellEnd"/>
            <w:r w:rsidRPr="00CB65E2">
              <w:rPr>
                <w:rFonts w:ascii="Arial" w:hAnsi="Arial" w:cs="Arial"/>
                <w:color w:val="000000"/>
                <w:sz w:val="20"/>
                <w:szCs w:val="20"/>
                <w:lang w:bidi="en-US"/>
              </w:rPr>
              <w:t xml:space="preserve">, </w:t>
            </w:r>
            <w:proofErr w:type="spellStart"/>
            <w:r w:rsidRPr="00BC54EB">
              <w:rPr>
                <w:rFonts w:ascii="Arial" w:hAnsi="Arial" w:cs="Arial"/>
                <w:color w:val="000000"/>
                <w:sz w:val="20"/>
                <w:szCs w:val="20"/>
                <w:lang w:bidi="en-US"/>
              </w:rPr>
              <w:t>Execution</w:t>
            </w:r>
            <w:proofErr w:type="spellEnd"/>
            <w:r w:rsidRPr="00CB65E2">
              <w:rPr>
                <w:rFonts w:ascii="Arial" w:hAnsi="Arial" w:cs="Arial"/>
                <w:color w:val="000000"/>
                <w:sz w:val="20"/>
                <w:szCs w:val="20"/>
                <w:lang w:bidi="en-US"/>
              </w:rPr>
              <w:t xml:space="preserve"> Time, PHP-Version, </w:t>
            </w:r>
            <w:r w:rsidRPr="00CB65E2">
              <w:rPr>
                <w:rFonts w:ascii="Arial" w:hAnsi="Arial" w:cs="Arial"/>
                <w:color w:val="000000"/>
                <w:sz w:val="20"/>
                <w:szCs w:val="20"/>
                <w:lang w:eastAsia="de-DE" w:bidi="de-DE"/>
              </w:rPr>
              <w:t xml:space="preserve">Fast-CGI, </w:t>
            </w:r>
            <w:proofErr w:type="spellStart"/>
            <w:r w:rsidRPr="00BC54EB">
              <w:rPr>
                <w:rFonts w:ascii="Arial" w:hAnsi="Arial" w:cs="Arial"/>
                <w:color w:val="000000"/>
                <w:sz w:val="20"/>
                <w:szCs w:val="20"/>
                <w:lang w:bidi="en-US"/>
              </w:rPr>
              <w:t>Opcode</w:t>
            </w:r>
            <w:proofErr w:type="spellEnd"/>
            <w:r w:rsidRPr="00BC54EB">
              <w:rPr>
                <w:rFonts w:ascii="Arial" w:hAnsi="Arial" w:cs="Arial"/>
                <w:color w:val="000000"/>
                <w:sz w:val="20"/>
                <w:szCs w:val="20"/>
                <w:lang w:bidi="en-US"/>
              </w:rPr>
              <w:t>- Cache</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etc. Auch hier ist vor der </w:t>
            </w:r>
            <w:r w:rsidRPr="00CB65E2">
              <w:rPr>
                <w:rFonts w:ascii="Arial" w:hAnsi="Arial" w:cs="Arial"/>
                <w:color w:val="000000"/>
                <w:sz w:val="20"/>
                <w:szCs w:val="20"/>
                <w:lang w:bidi="en-US"/>
              </w:rPr>
              <w:t xml:space="preserve">Provider-Wahl </w:t>
            </w:r>
            <w:r w:rsidRPr="00CB65E2">
              <w:rPr>
                <w:rFonts w:ascii="Arial" w:hAnsi="Arial" w:cs="Arial"/>
                <w:color w:val="000000"/>
                <w:sz w:val="20"/>
                <w:szCs w:val="20"/>
                <w:lang w:eastAsia="de-DE" w:bidi="de-DE"/>
              </w:rPr>
              <w:t>zu prüfen, inwieweit die zu instal</w:t>
            </w:r>
            <w:r w:rsidRPr="00CB65E2">
              <w:rPr>
                <w:rFonts w:ascii="Arial" w:hAnsi="Arial" w:cs="Arial"/>
                <w:color w:val="000000"/>
                <w:sz w:val="20"/>
                <w:szCs w:val="20"/>
                <w:lang w:eastAsia="de-DE" w:bidi="de-DE"/>
              </w:rPr>
              <w:softHyphen/>
              <w:t xml:space="preserve">lierenden </w:t>
            </w:r>
            <w:r w:rsidRPr="00CB65E2">
              <w:rPr>
                <w:rFonts w:ascii="Arial" w:hAnsi="Arial" w:cs="Arial"/>
                <w:color w:val="000000"/>
                <w:sz w:val="20"/>
                <w:szCs w:val="20"/>
                <w:lang w:bidi="en-US"/>
              </w:rPr>
              <w:t xml:space="preserve">Webanwendungen </w:t>
            </w:r>
            <w:r w:rsidRPr="00CB65E2">
              <w:rPr>
                <w:rFonts w:ascii="Arial" w:hAnsi="Arial" w:cs="Arial"/>
                <w:color w:val="000000"/>
                <w:sz w:val="20"/>
                <w:szCs w:val="20"/>
                <w:lang w:eastAsia="de-DE" w:bidi="de-DE"/>
              </w:rPr>
              <w:t>Anpassungen benötigen.</w:t>
            </w:r>
          </w:p>
        </w:tc>
      </w:tr>
      <w:tr w:rsidR="0012068B" w:rsidRPr="00CB65E2" w:rsidTr="0012068B">
        <w:trPr>
          <w:trHeight w:val="253"/>
        </w:trPr>
        <w:tc>
          <w:tcPr>
            <w:tcW w:w="1724" w:type="dxa"/>
            <w:tcBorders>
              <w:top w:val="single" w:sz="4" w:space="0" w:color="auto"/>
              <w:left w:val="single" w:sz="4" w:space="0" w:color="auto"/>
              <w:bottom w:val="single" w:sz="4" w:space="0" w:color="auto"/>
            </w:tcBorders>
            <w:shd w:val="clear" w:color="auto" w:fill="A8D08D" w:themeFill="accent6" w:themeFillTint="99"/>
          </w:tcPr>
          <w:p w:rsidR="0012068B" w:rsidRPr="00CB65E2" w:rsidRDefault="0012068B" w:rsidP="0012068B">
            <w:pPr>
              <w:pStyle w:val="Andere0"/>
              <w:spacing w:line="240" w:lineRule="auto"/>
              <w:rPr>
                <w:rFonts w:ascii="Arial" w:hAnsi="Arial" w:cs="Arial"/>
                <w:sz w:val="20"/>
                <w:szCs w:val="20"/>
              </w:rPr>
            </w:pPr>
            <w:r w:rsidRPr="00BC54EB">
              <w:rPr>
                <w:rFonts w:ascii="Arial" w:hAnsi="Arial" w:cs="Arial"/>
                <w:b/>
                <w:bCs/>
                <w:color w:val="000000"/>
                <w:sz w:val="20"/>
                <w:szCs w:val="20"/>
                <w:lang w:bidi="en-US"/>
              </w:rPr>
              <w:t>Back-up</w:t>
            </w:r>
          </w:p>
        </w:tc>
        <w:tc>
          <w:tcPr>
            <w:tcW w:w="6764" w:type="dxa"/>
            <w:tcBorders>
              <w:top w:val="single" w:sz="4" w:space="0" w:color="auto"/>
              <w:left w:val="single" w:sz="4" w:space="0" w:color="auto"/>
              <w:bottom w:val="single" w:sz="4" w:space="0" w:color="auto"/>
              <w:right w:val="single" w:sz="4" w:space="0" w:color="auto"/>
            </w:tcBorders>
            <w:shd w:val="clear" w:color="auto" w:fill="auto"/>
          </w:tcPr>
          <w:p w:rsidR="0012068B" w:rsidRPr="00CB65E2" w:rsidRDefault="0012068B" w:rsidP="0012068B">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Können </w:t>
            </w:r>
            <w:r w:rsidRPr="00BC54EB">
              <w:rPr>
                <w:rFonts w:ascii="Arial" w:hAnsi="Arial" w:cs="Arial"/>
                <w:color w:val="000000"/>
                <w:sz w:val="20"/>
                <w:szCs w:val="20"/>
                <w:lang w:eastAsia="de-DE" w:bidi="de-DE"/>
              </w:rPr>
              <w:t>Backups</w:t>
            </w:r>
            <w:r w:rsidRPr="00CB65E2">
              <w:rPr>
                <w:rFonts w:ascii="Arial" w:hAnsi="Arial" w:cs="Arial"/>
                <w:color w:val="000000"/>
                <w:sz w:val="20"/>
                <w:szCs w:val="20"/>
                <w:lang w:eastAsia="de-DE" w:bidi="de-DE"/>
              </w:rPr>
              <w:t xml:space="preserve"> von den </w:t>
            </w:r>
            <w:r w:rsidRPr="00CB65E2">
              <w:rPr>
                <w:rFonts w:ascii="Arial" w:hAnsi="Arial" w:cs="Arial"/>
                <w:color w:val="000000"/>
                <w:sz w:val="20"/>
                <w:szCs w:val="20"/>
                <w:lang w:bidi="en-US"/>
              </w:rPr>
              <w:t xml:space="preserve">Webanwendungen </w:t>
            </w:r>
            <w:r w:rsidRPr="00CB65E2">
              <w:rPr>
                <w:rFonts w:ascii="Arial" w:hAnsi="Arial" w:cs="Arial"/>
                <w:color w:val="000000"/>
                <w:sz w:val="20"/>
                <w:szCs w:val="20"/>
                <w:lang w:eastAsia="de-DE" w:bidi="de-DE"/>
              </w:rPr>
              <w:t xml:space="preserve">mit dem </w:t>
            </w:r>
            <w:r w:rsidRPr="00BC54EB">
              <w:rPr>
                <w:rFonts w:ascii="Arial" w:hAnsi="Arial" w:cs="Arial"/>
                <w:color w:val="000000"/>
                <w:sz w:val="20"/>
                <w:szCs w:val="20"/>
                <w:lang w:bidi="en-US"/>
              </w:rPr>
              <w:t>Control</w:t>
            </w:r>
            <w:r w:rsidRPr="00CB65E2">
              <w:rPr>
                <w:rFonts w:ascii="Arial" w:hAnsi="Arial" w:cs="Arial"/>
                <w:color w:val="000000"/>
                <w:sz w:val="20"/>
                <w:szCs w:val="20"/>
                <w:lang w:bidi="en-US"/>
              </w:rPr>
              <w:t xml:space="preserve"> Panel </w:t>
            </w:r>
            <w:r w:rsidRPr="00CB65E2">
              <w:rPr>
                <w:rFonts w:ascii="Arial" w:hAnsi="Arial" w:cs="Arial"/>
                <w:color w:val="000000"/>
                <w:sz w:val="20"/>
                <w:szCs w:val="20"/>
                <w:lang w:eastAsia="de-DE" w:bidi="de-DE"/>
              </w:rPr>
              <w:t>erstellt wer</w:t>
            </w:r>
            <w:r w:rsidRPr="00CB65E2">
              <w:rPr>
                <w:rFonts w:ascii="Arial" w:hAnsi="Arial" w:cs="Arial"/>
                <w:color w:val="000000"/>
                <w:sz w:val="20"/>
                <w:szCs w:val="20"/>
                <w:lang w:eastAsia="de-DE" w:bidi="de-DE"/>
              </w:rPr>
              <w:softHyphen/>
              <w:t xml:space="preserve">den? Können </w:t>
            </w:r>
            <w:r w:rsidRPr="00BC54EB">
              <w:rPr>
                <w:rFonts w:ascii="Arial" w:hAnsi="Arial" w:cs="Arial"/>
                <w:color w:val="000000"/>
                <w:sz w:val="20"/>
                <w:szCs w:val="20"/>
                <w:lang w:eastAsia="de-DE" w:bidi="de-DE"/>
              </w:rPr>
              <w:t>Backup</w:t>
            </w:r>
            <w:r w:rsidRPr="00CB65E2">
              <w:rPr>
                <w:rFonts w:ascii="Arial" w:hAnsi="Arial" w:cs="Arial"/>
                <w:color w:val="000000"/>
                <w:sz w:val="20"/>
                <w:szCs w:val="20"/>
                <w:lang w:eastAsia="de-DE" w:bidi="de-DE"/>
              </w:rPr>
              <w:t xml:space="preserve"> (externe) </w:t>
            </w:r>
            <w:r w:rsidR="00750C82">
              <w:rPr>
                <w:rFonts w:ascii="Arial" w:hAnsi="Arial" w:cs="Arial"/>
                <w:color w:val="000000"/>
                <w:sz w:val="20"/>
                <w:szCs w:val="20"/>
                <w:lang w:bidi="en-US"/>
              </w:rPr>
              <w:t>Storage</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konfiguriert werden?</w:t>
            </w:r>
          </w:p>
        </w:tc>
      </w:tr>
      <w:tr w:rsidR="0012068B" w:rsidRPr="00CB65E2" w:rsidTr="0012068B">
        <w:trPr>
          <w:trHeight w:val="319"/>
        </w:trPr>
        <w:tc>
          <w:tcPr>
            <w:tcW w:w="1724" w:type="dxa"/>
            <w:tcBorders>
              <w:top w:val="single" w:sz="4" w:space="0" w:color="auto"/>
              <w:left w:val="single" w:sz="4" w:space="0" w:color="auto"/>
              <w:bottom w:val="single" w:sz="4" w:space="0" w:color="auto"/>
            </w:tcBorders>
            <w:shd w:val="clear" w:color="auto" w:fill="A8D08D" w:themeFill="accent6" w:themeFillTint="99"/>
          </w:tcPr>
          <w:p w:rsidR="0012068B" w:rsidRPr="00CB65E2" w:rsidRDefault="0012068B" w:rsidP="0012068B">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Verfügbarkeit</w:t>
            </w:r>
          </w:p>
        </w:tc>
        <w:tc>
          <w:tcPr>
            <w:tcW w:w="6764" w:type="dxa"/>
            <w:tcBorders>
              <w:top w:val="single" w:sz="4" w:space="0" w:color="auto"/>
              <w:left w:val="single" w:sz="4" w:space="0" w:color="auto"/>
              <w:bottom w:val="single" w:sz="4" w:space="0" w:color="auto"/>
              <w:right w:val="single" w:sz="4" w:space="0" w:color="auto"/>
            </w:tcBorders>
            <w:shd w:val="clear" w:color="auto" w:fill="auto"/>
          </w:tcPr>
          <w:p w:rsidR="0012068B" w:rsidRPr="00CB65E2" w:rsidRDefault="0012068B" w:rsidP="0012068B">
            <w:pPr>
              <w:pStyle w:val="Andere0"/>
              <w:spacing w:line="276" w:lineRule="auto"/>
              <w:rPr>
                <w:rFonts w:ascii="Arial" w:hAnsi="Arial" w:cs="Arial"/>
                <w:sz w:val="20"/>
                <w:szCs w:val="20"/>
              </w:rPr>
            </w:pPr>
            <w:r w:rsidRPr="00CB65E2">
              <w:rPr>
                <w:rFonts w:ascii="Arial" w:hAnsi="Arial" w:cs="Arial"/>
                <w:color w:val="000000"/>
                <w:sz w:val="20"/>
                <w:szCs w:val="20"/>
                <w:lang w:bidi="en-US"/>
              </w:rPr>
              <w:t xml:space="preserve">Webhosting </w:t>
            </w:r>
            <w:r w:rsidRPr="00BC54EB">
              <w:rPr>
                <w:rFonts w:ascii="Arial" w:hAnsi="Arial" w:cs="Arial"/>
                <w:color w:val="000000"/>
                <w:sz w:val="20"/>
                <w:szCs w:val="20"/>
                <w:lang w:bidi="en-US"/>
              </w:rPr>
              <w:t>Control</w:t>
            </w:r>
            <w:r w:rsidRPr="00CB65E2">
              <w:rPr>
                <w:rFonts w:ascii="Arial" w:hAnsi="Arial" w:cs="Arial"/>
                <w:color w:val="000000"/>
                <w:sz w:val="20"/>
                <w:szCs w:val="20"/>
                <w:lang w:bidi="en-US"/>
              </w:rPr>
              <w:t xml:space="preserve"> Panel </w:t>
            </w:r>
            <w:r w:rsidRPr="00CB65E2">
              <w:rPr>
                <w:rFonts w:ascii="Arial" w:hAnsi="Arial" w:cs="Arial"/>
                <w:color w:val="000000"/>
                <w:sz w:val="20"/>
                <w:szCs w:val="20"/>
                <w:lang w:eastAsia="de-DE" w:bidi="de-DE"/>
              </w:rPr>
              <w:t xml:space="preserve">können ggf. auch auf einem eigenen </w:t>
            </w:r>
            <w:r w:rsidRPr="00CB65E2">
              <w:rPr>
                <w:rFonts w:ascii="Arial" w:hAnsi="Arial" w:cs="Arial"/>
                <w:color w:val="000000"/>
                <w:sz w:val="20"/>
                <w:szCs w:val="20"/>
                <w:lang w:bidi="en-US"/>
              </w:rPr>
              <w:t xml:space="preserve">VPS, VDS </w:t>
            </w:r>
            <w:r w:rsidRPr="00CB65E2">
              <w:rPr>
                <w:rFonts w:ascii="Arial" w:hAnsi="Arial" w:cs="Arial"/>
                <w:color w:val="000000"/>
                <w:sz w:val="20"/>
                <w:szCs w:val="20"/>
                <w:lang w:eastAsia="de-DE" w:bidi="de-DE"/>
              </w:rPr>
              <w:t>oder dediziertem Server installiert und lizenziert werden. Damit erhält der Kunde ein eigenes, nicht mit anderen Kunden geteiltes System.</w:t>
            </w:r>
          </w:p>
        </w:tc>
      </w:tr>
      <w:tr w:rsidR="0012068B" w:rsidRPr="00CB65E2" w:rsidTr="0012068B">
        <w:trPr>
          <w:trHeight w:val="24"/>
        </w:trPr>
        <w:tc>
          <w:tcPr>
            <w:tcW w:w="1724" w:type="dxa"/>
            <w:tcBorders>
              <w:top w:val="single" w:sz="4" w:space="0" w:color="auto"/>
              <w:left w:val="single" w:sz="4" w:space="0" w:color="auto"/>
              <w:bottom w:val="single" w:sz="4" w:space="0" w:color="auto"/>
            </w:tcBorders>
            <w:shd w:val="clear" w:color="auto" w:fill="A8D08D" w:themeFill="accent6" w:themeFillTint="99"/>
          </w:tcPr>
          <w:p w:rsidR="0012068B" w:rsidRPr="00CB65E2" w:rsidRDefault="0012068B" w:rsidP="0012068B">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Laufzeit</w:t>
            </w:r>
          </w:p>
        </w:tc>
        <w:tc>
          <w:tcPr>
            <w:tcW w:w="6764" w:type="dxa"/>
            <w:tcBorders>
              <w:top w:val="single" w:sz="4" w:space="0" w:color="auto"/>
              <w:left w:val="single" w:sz="4" w:space="0" w:color="auto"/>
              <w:bottom w:val="single" w:sz="4" w:space="0" w:color="auto"/>
              <w:right w:val="single" w:sz="4" w:space="0" w:color="auto"/>
            </w:tcBorders>
            <w:shd w:val="clear" w:color="auto" w:fill="auto"/>
          </w:tcPr>
          <w:p w:rsidR="0012068B" w:rsidRPr="00CB65E2" w:rsidRDefault="0012068B" w:rsidP="0012068B">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Laufzeiten von sechs Monaten oder zwölf Monaten sind üblich.</w:t>
            </w:r>
          </w:p>
        </w:tc>
      </w:tr>
      <w:tr w:rsidR="0012068B" w:rsidRPr="00CB65E2" w:rsidTr="0012068B">
        <w:trPr>
          <w:trHeight w:val="24"/>
        </w:trPr>
        <w:tc>
          <w:tcPr>
            <w:tcW w:w="1724" w:type="dxa"/>
            <w:tcBorders>
              <w:top w:val="single" w:sz="4" w:space="0" w:color="auto"/>
              <w:left w:val="single" w:sz="4" w:space="0" w:color="auto"/>
              <w:bottom w:val="single" w:sz="4" w:space="0" w:color="auto"/>
            </w:tcBorders>
            <w:shd w:val="clear" w:color="auto" w:fill="A8D08D" w:themeFill="accent6" w:themeFillTint="99"/>
          </w:tcPr>
          <w:p w:rsidR="0012068B" w:rsidRPr="00CB65E2" w:rsidRDefault="0012068B" w:rsidP="0012068B">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Kosten</w:t>
            </w:r>
          </w:p>
        </w:tc>
        <w:tc>
          <w:tcPr>
            <w:tcW w:w="6764" w:type="dxa"/>
            <w:tcBorders>
              <w:top w:val="single" w:sz="4" w:space="0" w:color="auto"/>
              <w:left w:val="single" w:sz="4" w:space="0" w:color="auto"/>
              <w:bottom w:val="single" w:sz="4" w:space="0" w:color="auto"/>
              <w:right w:val="single" w:sz="4" w:space="0" w:color="auto"/>
            </w:tcBorders>
            <w:shd w:val="clear" w:color="auto" w:fill="auto"/>
          </w:tcPr>
          <w:p w:rsidR="0012068B" w:rsidRPr="00CB65E2" w:rsidRDefault="0012068B" w:rsidP="0012068B">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Übliche Kosten sind monatliche Kosten zzgl. einer einmaligen Einrichtungs</w:t>
            </w:r>
            <w:r w:rsidRPr="00CB65E2">
              <w:rPr>
                <w:rFonts w:ascii="Arial" w:hAnsi="Arial" w:cs="Arial"/>
                <w:color w:val="000000"/>
                <w:sz w:val="20"/>
                <w:szCs w:val="20"/>
                <w:lang w:eastAsia="de-DE" w:bidi="de-DE"/>
              </w:rPr>
              <w:softHyphen/>
              <w:t>pauschale.</w:t>
            </w:r>
          </w:p>
        </w:tc>
      </w:tr>
    </w:tbl>
    <w:p w:rsidR="00B963F9" w:rsidRPr="00CB65E2" w:rsidRDefault="00B963F9" w:rsidP="00B963F9">
      <w:pPr>
        <w:spacing w:line="1" w:lineRule="exact"/>
      </w:pPr>
    </w:p>
    <w:p w:rsidR="00B963F9" w:rsidRPr="00CB65E2" w:rsidRDefault="00B963F9" w:rsidP="0012068B"/>
    <w:p w:rsidR="00B963F9" w:rsidRPr="00CB65E2" w:rsidRDefault="0012068B" w:rsidP="0012068B">
      <w:pPr>
        <w:pStyle w:val="berschrift2"/>
      </w:pPr>
      <w:bookmarkStart w:id="92" w:name="bookmark119"/>
      <w:bookmarkStart w:id="93" w:name="_Toc120262977"/>
      <w:r w:rsidRPr="00CB65E2">
        <w:rPr>
          <w:rFonts w:eastAsia="Tahoma"/>
          <w:lang w:bidi="en-US"/>
        </w:rPr>
        <w:t xml:space="preserve">LE 4 - </w:t>
      </w:r>
      <w:r w:rsidR="00B963F9" w:rsidRPr="00BC54EB">
        <w:rPr>
          <w:rFonts w:eastAsia="Tahoma"/>
          <w:lang w:bidi="en-US"/>
        </w:rPr>
        <w:t>Infrastructure</w:t>
      </w:r>
      <w:r w:rsidR="00B963F9" w:rsidRPr="00CB65E2">
        <w:rPr>
          <w:rFonts w:eastAsia="Tahoma"/>
          <w:lang w:bidi="en-US"/>
        </w:rPr>
        <w:t xml:space="preserve"> </w:t>
      </w:r>
      <w:proofErr w:type="spellStart"/>
      <w:r w:rsidR="00B963F9" w:rsidRPr="00CB65E2">
        <w:rPr>
          <w:rFonts w:eastAsia="Tahoma"/>
          <w:lang w:bidi="en-US"/>
        </w:rPr>
        <w:t>as</w:t>
      </w:r>
      <w:proofErr w:type="spellEnd"/>
      <w:r w:rsidR="00B963F9" w:rsidRPr="00CB65E2">
        <w:rPr>
          <w:rFonts w:eastAsia="Tahoma"/>
          <w:lang w:bidi="en-US"/>
        </w:rPr>
        <w:t xml:space="preserve"> a Service (</w:t>
      </w:r>
      <w:proofErr w:type="spellStart"/>
      <w:r w:rsidR="00B963F9" w:rsidRPr="00BC54EB">
        <w:rPr>
          <w:rFonts w:eastAsia="Tahoma"/>
          <w:lang w:bidi="en-US"/>
        </w:rPr>
        <w:t>IaaS</w:t>
      </w:r>
      <w:proofErr w:type="spellEnd"/>
      <w:r w:rsidR="00B963F9" w:rsidRPr="00CB65E2">
        <w:rPr>
          <w:rFonts w:eastAsia="Tahoma"/>
          <w:lang w:bidi="en-US"/>
        </w:rPr>
        <w:t>)</w:t>
      </w:r>
      <w:bookmarkEnd w:id="92"/>
      <w:bookmarkEnd w:id="93"/>
    </w:p>
    <w:p w:rsidR="0012068B" w:rsidRPr="00CB65E2" w:rsidRDefault="0012068B" w:rsidP="0012068B">
      <w:pPr>
        <w:rPr>
          <w:lang w:eastAsia="de-DE" w:bidi="de-DE"/>
        </w:rPr>
      </w:pPr>
    </w:p>
    <w:p w:rsidR="00B963F9" w:rsidRPr="00CB65E2" w:rsidRDefault="0012068B" w:rsidP="0012068B">
      <w:pPr>
        <w:pStyle w:val="A02bfw10mm"/>
        <w:rPr>
          <w:lang w:eastAsia="de-DE" w:bidi="de-DE"/>
        </w:rPr>
      </w:pPr>
      <w:r w:rsidRPr="00CB65E2">
        <w:rPr>
          <w:noProof/>
          <w:lang w:eastAsia="de-DE"/>
        </w:rPr>
        <mc:AlternateContent>
          <mc:Choice Requires="wps">
            <w:drawing>
              <wp:anchor distT="45720" distB="107950" distL="114300" distR="114300" simplePos="0" relativeHeight="251804672" behindDoc="0" locked="0" layoutInCell="1" allowOverlap="1">
                <wp:simplePos x="0" y="0"/>
                <wp:positionH relativeFrom="margin">
                  <wp:align>right</wp:align>
                </wp:positionH>
                <wp:positionV relativeFrom="paragraph">
                  <wp:posOffset>386602</wp:posOffset>
                </wp:positionV>
                <wp:extent cx="5371200" cy="1404620"/>
                <wp:effectExtent l="0" t="0" r="20320" b="13970"/>
                <wp:wrapTopAndBottom/>
                <wp:docPr id="19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06BD2" w:rsidRDefault="005E06B6">
                            <w:r w:rsidRPr="00606BD2">
                              <w:rPr>
                                <w:lang w:eastAsia="de-DE" w:bidi="de-DE"/>
                              </w:rPr>
                              <w:t xml:space="preserve">Bei einer hyperkonvergenten Infrastruktur wird das gesamte (verteilte) Rechenzentrum inklusive aller Prozessoren, Speicher (SAN, </w:t>
                            </w:r>
                            <w:r w:rsidRPr="00606BD2">
                              <w:rPr>
                                <w:lang w:bidi="en-US"/>
                              </w:rPr>
                              <w:t xml:space="preserve">NAS), </w:t>
                            </w:r>
                            <w:r w:rsidRPr="00606BD2">
                              <w:rPr>
                                <w:lang w:eastAsia="de-DE" w:bidi="de-DE"/>
                              </w:rPr>
                              <w:t xml:space="preserve">Netzwerke und </w:t>
                            </w:r>
                            <w:r w:rsidRPr="00606BD2">
                              <w:rPr>
                                <w:lang w:bidi="en-US"/>
                              </w:rPr>
                              <w:t xml:space="preserve">Virtualisierung </w:t>
                            </w:r>
                            <w:r w:rsidRPr="00606BD2">
                              <w:rPr>
                                <w:lang w:eastAsia="de-DE" w:bidi="de-DE"/>
                              </w:rPr>
                              <w:t>über eine einzige Adminis</w:t>
                            </w:r>
                            <w:r w:rsidRPr="00606BD2">
                              <w:rPr>
                                <w:lang w:eastAsia="de-DE" w:bidi="de-DE"/>
                              </w:rPr>
                              <w:softHyphen/>
                              <w:t>trationsoberfläche gesteuert.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0" type="#_x0000_t202" style="position:absolute;left:0;text-align:left;margin-left:371.75pt;margin-top:30.45pt;width:422.95pt;height:110.6pt;z-index:251804672;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" fillcolor="#ed7d31 [3205]">
                <v:textbox style="mso-fit-shape-to-text:t">
                  <w:txbxContent>
                    <w:p w:rsidR="005E06B6" w:rsidRPr="00606BD2" w:rsidRDefault="005E06B6">
                      <w:r w:rsidRPr="00606BD2">
                        <w:rPr>
                          <w:lang w:eastAsia="de-DE" w:bidi="de-DE"/>
                        </w:rPr>
                        <w:t xml:space="preserve">Bei einer hyperkonvergenten Infrastruktur wird das gesamte (verteilte) Rechenzentrum inklusive aller Prozessoren, Speicher (SAN, </w:t>
                      </w:r>
                      <w:r w:rsidRPr="00606BD2">
                        <w:rPr>
                          <w:lang w:bidi="en-US"/>
                        </w:rPr>
                        <w:t xml:space="preserve">NAS), </w:t>
                      </w:r>
                      <w:r w:rsidRPr="00606BD2">
                        <w:rPr>
                          <w:lang w:eastAsia="de-DE" w:bidi="de-DE"/>
                        </w:rPr>
                        <w:t xml:space="preserve">Netzwerke und </w:t>
                      </w:r>
                      <w:r w:rsidRPr="00606BD2">
                        <w:rPr>
                          <w:lang w:bidi="en-US"/>
                        </w:rPr>
                        <w:t xml:space="preserve">Virtualisierung </w:t>
                      </w:r>
                      <w:r w:rsidRPr="00606BD2">
                        <w:rPr>
                          <w:lang w:eastAsia="de-DE" w:bidi="de-DE"/>
                        </w:rPr>
                        <w:t>über eine einzige Adminis</w:t>
                      </w:r>
                      <w:r w:rsidRPr="00606BD2">
                        <w:rPr>
                          <w:lang w:eastAsia="de-DE" w:bidi="de-DE"/>
                        </w:rPr>
                        <w:softHyphen/>
                        <w:t>trationsoberfläche gesteuert.</w:t>
                      </w:r>
                    </w:p>
                  </w:txbxContent>
                </v:textbox>
                <w10:wrap type="topAndBottom" anchorx="margin"/>
              </v:shape>
            </w:pict>
          </mc:Fallback>
        </mc:AlternateContent>
      </w:r>
      <w:r w:rsidR="00B963F9" w:rsidRPr="00CB65E2">
        <w:rPr>
          <w:lang w:eastAsia="de-DE" w:bidi="de-DE"/>
        </w:rPr>
        <w:t xml:space="preserve">Für den Betrieb von hyperkonvergenten Rechenzentren werden kommerzielle Produkte wie </w:t>
      </w:r>
      <w:r w:rsidR="00B963F9" w:rsidRPr="00BC54EB">
        <w:rPr>
          <w:lang w:eastAsia="de-DE" w:bidi="de-DE"/>
        </w:rPr>
        <w:t>„</w:t>
      </w:r>
      <w:r w:rsidR="00B963F9" w:rsidRPr="00750C82">
        <w:rPr>
          <w:lang w:eastAsia="de-DE" w:bidi="de-DE"/>
        </w:rPr>
        <w:t>VMware</w:t>
      </w:r>
      <w:r w:rsidR="00B963F9" w:rsidRPr="00BC54EB">
        <w:rPr>
          <w:lang w:eastAsia="de-DE" w:bidi="de-DE"/>
        </w:rPr>
        <w:t>"</w:t>
      </w:r>
      <w:r w:rsidR="00B963F9" w:rsidRPr="00CB65E2">
        <w:rPr>
          <w:lang w:eastAsia="de-DE" w:bidi="de-DE"/>
        </w:rPr>
        <w:t xml:space="preserve"> oder </w:t>
      </w:r>
      <w:r w:rsidR="00B963F9" w:rsidRPr="00BC54EB">
        <w:rPr>
          <w:lang w:eastAsia="de-DE" w:bidi="de-DE"/>
        </w:rPr>
        <w:t>„</w:t>
      </w:r>
      <w:r w:rsidR="00B963F9" w:rsidRPr="00CB65E2">
        <w:rPr>
          <w:lang w:eastAsia="de-DE" w:bidi="de-DE"/>
        </w:rPr>
        <w:t>XEN</w:t>
      </w:r>
      <w:r w:rsidR="00B963F9" w:rsidRPr="00BC54EB">
        <w:rPr>
          <w:lang w:eastAsia="de-DE" w:bidi="de-DE"/>
        </w:rPr>
        <w:t>"</w:t>
      </w:r>
      <w:r w:rsidR="00B963F9" w:rsidRPr="00CB65E2">
        <w:rPr>
          <w:lang w:eastAsia="de-DE" w:bidi="de-DE"/>
        </w:rPr>
        <w:t xml:space="preserve"> eingesetzt.</w:t>
      </w:r>
    </w:p>
    <w:p w:rsidR="0012068B" w:rsidRPr="00CB65E2" w:rsidRDefault="0012068B" w:rsidP="0012068B">
      <w:pPr>
        <w:pStyle w:val="A02bfw10mm"/>
      </w:pPr>
    </w:p>
    <w:p w:rsidR="00B963F9" w:rsidRPr="00CB65E2" w:rsidRDefault="0012068B" w:rsidP="0012068B">
      <w:pPr>
        <w:pStyle w:val="A02bfw10mm"/>
      </w:pPr>
      <w:r w:rsidRPr="00CB65E2">
        <w:rPr>
          <w:noProof/>
          <w:lang w:eastAsia="de-DE"/>
        </w:rPr>
        <w:lastRenderedPageBreak/>
        <w:drawing>
          <wp:anchor distT="0" distB="0" distL="114300" distR="114300" simplePos="0" relativeHeight="251805696" behindDoc="0" locked="0" layoutInCell="1" allowOverlap="1">
            <wp:simplePos x="0" y="0"/>
            <wp:positionH relativeFrom="margin">
              <wp:align>right</wp:align>
            </wp:positionH>
            <wp:positionV relativeFrom="paragraph">
              <wp:posOffset>455930</wp:posOffset>
            </wp:positionV>
            <wp:extent cx="3066415" cy="2688590"/>
            <wp:effectExtent l="0" t="0" r="635" b="0"/>
            <wp:wrapSquare wrapText="bothSides"/>
            <wp:docPr id="52" name="Picutre 52"/>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94">
                      <a:extLst>
                        <a:ext uri="{28A0092B-C50C-407E-A947-70E740481C1C}">
                          <a14:useLocalDpi xmlns:a14="http://schemas.microsoft.com/office/drawing/2010/main" val="0"/>
                        </a:ext>
                      </a:extLst>
                    </a:blip>
                    <a:stretch/>
                  </pic:blipFill>
                  <pic:spPr>
                    <a:xfrm>
                      <a:off x="0" y="0"/>
                      <a:ext cx="3066415" cy="2688590"/>
                    </a:xfrm>
                    <a:prstGeom prst="rect">
                      <a:avLst/>
                    </a:prstGeom>
                  </pic:spPr>
                </pic:pic>
              </a:graphicData>
            </a:graphic>
          </wp:anchor>
        </w:drawing>
      </w:r>
      <w:r w:rsidR="00B963F9" w:rsidRPr="00CB65E2">
        <w:rPr>
          <w:lang w:eastAsia="de-DE" w:bidi="de-DE"/>
        </w:rPr>
        <w:t xml:space="preserve">Aufgrund sehr hoher Lizenzkosten kommen vermehrt </w:t>
      </w:r>
      <w:r w:rsidR="00B963F9" w:rsidRPr="00BC54EB">
        <w:rPr>
          <w:lang w:bidi="en-US"/>
        </w:rPr>
        <w:t>Open-Source-L</w:t>
      </w:r>
      <w:r w:rsidR="00B963F9" w:rsidRPr="00BC54EB">
        <w:rPr>
          <w:lang w:eastAsia="de-DE" w:bidi="de-DE"/>
        </w:rPr>
        <w:t>ö</w:t>
      </w:r>
      <w:r w:rsidR="00B963F9" w:rsidRPr="00BC54EB">
        <w:rPr>
          <w:lang w:bidi="en-US"/>
        </w:rPr>
        <w:t>sungen</w:t>
      </w:r>
      <w:r w:rsidR="00B963F9" w:rsidRPr="00CB65E2">
        <w:rPr>
          <w:lang w:bidi="en-US"/>
        </w:rPr>
        <w:t xml:space="preserve"> </w:t>
      </w:r>
      <w:r w:rsidR="00B963F9" w:rsidRPr="00CB65E2">
        <w:rPr>
          <w:lang w:eastAsia="de-DE" w:bidi="de-DE"/>
        </w:rPr>
        <w:t>wie „</w:t>
      </w:r>
      <w:proofErr w:type="spellStart"/>
      <w:r w:rsidR="00B963F9" w:rsidRPr="00CB65E2">
        <w:rPr>
          <w:lang w:eastAsia="de-DE" w:bidi="de-DE"/>
        </w:rPr>
        <w:t>Proxmox</w:t>
      </w:r>
      <w:proofErr w:type="spellEnd"/>
      <w:r w:rsidR="00B963F9" w:rsidRPr="00CB65E2">
        <w:rPr>
          <w:lang w:eastAsia="de-DE" w:bidi="de-DE"/>
        </w:rPr>
        <w:t xml:space="preserve">“ </w:t>
      </w:r>
      <w:r w:rsidR="00B963F9" w:rsidRPr="00CB65E2">
        <w:rPr>
          <w:lang w:bidi="en-US"/>
        </w:rPr>
        <w:t>(</w:t>
      </w:r>
      <w:r w:rsidR="00B963F9" w:rsidRPr="00750C82">
        <w:rPr>
          <w:lang w:bidi="en-US"/>
        </w:rPr>
        <w:t>https</w:t>
      </w:r>
      <w:r w:rsidR="00B963F9" w:rsidRPr="00CB65E2">
        <w:rPr>
          <w:lang w:bidi="en-US"/>
        </w:rPr>
        <w:t xml:space="preserve">:// </w:t>
      </w:r>
      <w:r w:rsidR="00B963F9" w:rsidRPr="00BC54EB">
        <w:rPr>
          <w:lang w:bidi="en-US"/>
        </w:rPr>
        <w:t>pve.proxmox.com</w:t>
      </w:r>
      <w:r w:rsidR="00B963F9" w:rsidRPr="00CB65E2">
        <w:rPr>
          <w:lang w:bidi="en-US"/>
        </w:rPr>
        <w:t>), ,,</w:t>
      </w:r>
      <w:proofErr w:type="spellStart"/>
      <w:r w:rsidR="00B963F9" w:rsidRPr="00BC54EB">
        <w:rPr>
          <w:lang w:bidi="en-US"/>
        </w:rPr>
        <w:t>OpenNebula</w:t>
      </w:r>
      <w:proofErr w:type="spellEnd"/>
      <w:r w:rsidR="00B963F9" w:rsidRPr="00BC54EB">
        <w:rPr>
          <w:lang w:bidi="en-US"/>
        </w:rPr>
        <w:t>"</w:t>
      </w:r>
      <w:r w:rsidR="00B963F9" w:rsidRPr="00CB65E2">
        <w:rPr>
          <w:lang w:bidi="en-US"/>
        </w:rPr>
        <w:t xml:space="preserve"> (</w:t>
      </w:r>
      <w:hyperlink r:id="rId95" w:history="1">
        <w:r w:rsidR="00B963F9" w:rsidRPr="00CB65E2">
          <w:rPr>
            <w:lang w:bidi="en-US"/>
          </w:rPr>
          <w:t>https://opennebula.io</w:t>
        </w:r>
      </w:hyperlink>
      <w:r w:rsidR="00B963F9" w:rsidRPr="00CB65E2">
        <w:rPr>
          <w:lang w:bidi="en-US"/>
        </w:rPr>
        <w:t xml:space="preserve">) </w:t>
      </w:r>
      <w:r w:rsidR="00B963F9" w:rsidRPr="00CB65E2">
        <w:rPr>
          <w:lang w:eastAsia="de-DE" w:bidi="de-DE"/>
        </w:rPr>
        <w:t xml:space="preserve">und </w:t>
      </w:r>
      <w:r w:rsidR="00B963F9" w:rsidRPr="00BC54EB">
        <w:rPr>
          <w:lang w:eastAsia="de-DE" w:bidi="de-DE"/>
        </w:rPr>
        <w:t>„XCP-NG"</w:t>
      </w:r>
      <w:r w:rsidR="00B963F9" w:rsidRPr="00CB65E2">
        <w:rPr>
          <w:lang w:eastAsia="de-DE" w:bidi="de-DE"/>
        </w:rPr>
        <w:t xml:space="preserve"> </w:t>
      </w:r>
      <w:r w:rsidR="00B963F9" w:rsidRPr="00CB65E2">
        <w:rPr>
          <w:lang w:bidi="en-US"/>
        </w:rPr>
        <w:t>(</w:t>
      </w:r>
      <w:hyperlink r:id="rId96" w:history="1">
        <w:r w:rsidR="00B963F9" w:rsidRPr="00CB65E2">
          <w:rPr>
            <w:lang w:bidi="en-US"/>
          </w:rPr>
          <w:t>https://xcp-ng.org/</w:t>
        </w:r>
      </w:hyperlink>
      <w:r w:rsidR="00B963F9" w:rsidRPr="00CB65E2">
        <w:rPr>
          <w:lang w:bidi="en-US"/>
        </w:rPr>
        <w:t xml:space="preserve">) </w:t>
      </w:r>
      <w:r w:rsidR="00B963F9" w:rsidRPr="00CB65E2">
        <w:rPr>
          <w:lang w:eastAsia="de-DE" w:bidi="de-DE"/>
        </w:rPr>
        <w:t>zum Ein</w:t>
      </w:r>
      <w:r w:rsidR="00B963F9" w:rsidRPr="00CB65E2">
        <w:rPr>
          <w:lang w:eastAsia="de-DE" w:bidi="de-DE"/>
        </w:rPr>
        <w:softHyphen/>
        <w:t>satz.</w:t>
      </w:r>
    </w:p>
    <w:p w:rsidR="00B963F9" w:rsidRPr="00CB65E2" w:rsidRDefault="00B963F9" w:rsidP="0012068B">
      <w:pPr>
        <w:pStyle w:val="A02bfw10mm"/>
      </w:pPr>
      <w:r w:rsidRPr="00CB65E2">
        <w:rPr>
          <w:lang w:eastAsia="de-DE" w:bidi="de-DE"/>
        </w:rPr>
        <w:t xml:space="preserve">Das </w:t>
      </w:r>
      <w:r w:rsidRPr="00CB65E2">
        <w:rPr>
          <w:lang w:bidi="en-US"/>
        </w:rPr>
        <w:t xml:space="preserve">Schaubild </w:t>
      </w:r>
      <w:r w:rsidRPr="00CB65E2">
        <w:rPr>
          <w:lang w:eastAsia="de-DE" w:bidi="de-DE"/>
        </w:rPr>
        <w:t xml:space="preserve">gibt eine Übersicht zur </w:t>
      </w:r>
      <w:r w:rsidRPr="00CB65E2">
        <w:rPr>
          <w:lang w:bidi="en-US"/>
        </w:rPr>
        <w:t xml:space="preserve">EU- </w:t>
      </w:r>
      <w:r w:rsidRPr="00CB65E2">
        <w:rPr>
          <w:lang w:eastAsia="de-DE" w:bidi="de-DE"/>
        </w:rPr>
        <w:t xml:space="preserve">geförderten Plattform </w:t>
      </w:r>
      <w:r w:rsidRPr="00BC54EB">
        <w:rPr>
          <w:lang w:eastAsia="de-DE" w:bidi="de-DE"/>
        </w:rPr>
        <w:t>„</w:t>
      </w:r>
      <w:r w:rsidRPr="00CB65E2">
        <w:rPr>
          <w:lang w:eastAsia="de-DE" w:bidi="de-DE"/>
        </w:rPr>
        <w:t xml:space="preserve">Open </w:t>
      </w:r>
      <w:proofErr w:type="spellStart"/>
      <w:r w:rsidRPr="00BC54EB">
        <w:rPr>
          <w:lang w:bidi="en-US"/>
        </w:rPr>
        <w:t>Nebula</w:t>
      </w:r>
      <w:proofErr w:type="spellEnd"/>
      <w:r w:rsidRPr="00BC54EB">
        <w:rPr>
          <w:lang w:bidi="en-US"/>
        </w:rPr>
        <w:t>"</w:t>
      </w:r>
      <w:r w:rsidRPr="00CB65E2">
        <w:rPr>
          <w:lang w:bidi="en-US"/>
        </w:rPr>
        <w:t xml:space="preserve">: </w:t>
      </w:r>
      <w:r w:rsidRPr="00CB65E2">
        <w:rPr>
          <w:lang w:eastAsia="de-DE" w:bidi="de-DE"/>
        </w:rPr>
        <w:t xml:space="preserve">Die Plattform unterstützt die Ausführung von Containern und virtuellen Maschinen und Technologien wie </w:t>
      </w:r>
      <w:r w:rsidRPr="00750C82">
        <w:rPr>
          <w:lang w:eastAsia="de-DE" w:bidi="de-DE"/>
        </w:rPr>
        <w:t>VMware</w:t>
      </w:r>
      <w:r w:rsidRPr="00CB65E2">
        <w:rPr>
          <w:lang w:eastAsia="de-DE" w:bidi="de-DE"/>
        </w:rPr>
        <w:t xml:space="preserve">, </w:t>
      </w:r>
      <w:r w:rsidRPr="00CB65E2">
        <w:rPr>
          <w:lang w:bidi="en-US"/>
        </w:rPr>
        <w:t xml:space="preserve">KVM, LXC </w:t>
      </w:r>
      <w:r w:rsidRPr="00CB65E2">
        <w:rPr>
          <w:lang w:eastAsia="de-DE" w:bidi="de-DE"/>
        </w:rPr>
        <w:t xml:space="preserve">und </w:t>
      </w:r>
      <w:proofErr w:type="spellStart"/>
      <w:r w:rsidRPr="00BC54EB">
        <w:rPr>
          <w:lang w:bidi="en-US"/>
        </w:rPr>
        <w:t>Firecracker</w:t>
      </w:r>
      <w:proofErr w:type="spellEnd"/>
      <w:r w:rsidRPr="00CB65E2">
        <w:rPr>
          <w:lang w:bidi="en-US"/>
        </w:rPr>
        <w:t xml:space="preserve"> </w:t>
      </w:r>
      <w:r w:rsidRPr="00BC54EB">
        <w:rPr>
          <w:lang w:bidi="en-US"/>
        </w:rPr>
        <w:t>Micro-VMs</w:t>
      </w:r>
      <w:r w:rsidRPr="00CB65E2">
        <w:rPr>
          <w:lang w:bidi="en-US"/>
        </w:rPr>
        <w:t>.</w:t>
      </w:r>
    </w:p>
    <w:p w:rsidR="00B963F9" w:rsidRPr="00CB65E2" w:rsidRDefault="00B963F9" w:rsidP="00B963F9">
      <w:pPr>
        <w:rPr>
          <w:sz w:val="2"/>
          <w:szCs w:val="2"/>
        </w:rPr>
      </w:pPr>
    </w:p>
    <w:p w:rsidR="00B963F9" w:rsidRPr="00CB65E2" w:rsidRDefault="0012068B" w:rsidP="0012068B">
      <w:pPr>
        <w:pStyle w:val="A02bfw10mm"/>
      </w:pPr>
      <w:r w:rsidRPr="00CB65E2">
        <w:rPr>
          <w:noProof/>
          <w:lang w:eastAsia="de-DE"/>
        </w:rPr>
        <w:drawing>
          <wp:anchor distT="0" distB="107950" distL="114300" distR="114300" simplePos="0" relativeHeight="251806720" behindDoc="0" locked="0" layoutInCell="1" allowOverlap="1">
            <wp:simplePos x="0" y="0"/>
            <wp:positionH relativeFrom="margin">
              <wp:align>right</wp:align>
            </wp:positionH>
            <wp:positionV relativeFrom="paragraph">
              <wp:posOffset>2112010</wp:posOffset>
            </wp:positionV>
            <wp:extent cx="4960800" cy="1584000"/>
            <wp:effectExtent l="0" t="0" r="0" b="0"/>
            <wp:wrapTopAndBottom/>
            <wp:docPr id="53" name="Picutre 53"/>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97">
                      <a:extLst>
                        <a:ext uri="{28A0092B-C50C-407E-A947-70E740481C1C}">
                          <a14:useLocalDpi xmlns:a14="http://schemas.microsoft.com/office/drawing/2010/main" val="0"/>
                        </a:ext>
                      </a:extLst>
                    </a:blip>
                    <a:stretch/>
                  </pic:blipFill>
                  <pic:spPr>
                    <a:xfrm>
                      <a:off x="0" y="0"/>
                      <a:ext cx="4960800" cy="15840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w:t>
      </w:r>
      <w:r w:rsidR="00B963F9" w:rsidRPr="00BC54EB">
        <w:rPr>
          <w:lang w:eastAsia="de-DE" w:bidi="de-DE"/>
        </w:rPr>
        <w:t>XCP-</w:t>
      </w:r>
      <w:proofErr w:type="spellStart"/>
      <w:r w:rsidR="00B963F9" w:rsidRPr="00BC54EB">
        <w:rPr>
          <w:lang w:eastAsia="de-DE" w:bidi="de-DE"/>
        </w:rPr>
        <w:t>ng</w:t>
      </w:r>
      <w:proofErr w:type="spellEnd"/>
      <w:r w:rsidR="00B963F9" w:rsidRPr="00BC54EB">
        <w:rPr>
          <w:lang w:eastAsia="de-DE" w:bidi="de-DE"/>
        </w:rPr>
        <w:t>"</w:t>
      </w:r>
      <w:r w:rsidR="00B963F9" w:rsidRPr="00CB65E2">
        <w:rPr>
          <w:lang w:eastAsia="de-DE" w:bidi="de-DE"/>
        </w:rPr>
        <w:t xml:space="preserve"> ist eine </w:t>
      </w:r>
      <w:r w:rsidR="00591C8C" w:rsidRPr="00BC54EB">
        <w:rPr>
          <w:lang w:bidi="en-US"/>
        </w:rPr>
        <w:t>Open-Source-Cloud-Platt</w:t>
      </w:r>
      <w:r w:rsidR="00B963F9" w:rsidRPr="00BC54EB">
        <w:rPr>
          <w:lang w:eastAsia="de-DE" w:bidi="de-DE"/>
        </w:rPr>
        <w:t>form</w:t>
      </w:r>
      <w:r w:rsidR="00B963F9" w:rsidRPr="00CB65E2">
        <w:rPr>
          <w:lang w:eastAsia="de-DE" w:bidi="de-DE"/>
        </w:rPr>
        <w:t xml:space="preserve"> mit vielen </w:t>
      </w:r>
      <w:r w:rsidR="00B963F9" w:rsidRPr="00CB65E2">
        <w:rPr>
          <w:lang w:bidi="en-US"/>
        </w:rPr>
        <w:t xml:space="preserve">Enterprise-Funktionen. </w:t>
      </w:r>
      <w:r w:rsidR="00B963F9" w:rsidRPr="00CB65E2">
        <w:rPr>
          <w:lang w:eastAsia="de-DE" w:bidi="de-DE"/>
        </w:rPr>
        <w:t xml:space="preserve">Sie kann z. B. für </w:t>
      </w:r>
      <w:r w:rsidR="00B963F9" w:rsidRPr="00CB65E2">
        <w:rPr>
          <w:lang w:bidi="en-US"/>
        </w:rPr>
        <w:t xml:space="preserve">Schulnetze </w:t>
      </w:r>
      <w:r w:rsidR="00B963F9" w:rsidRPr="00CB65E2">
        <w:rPr>
          <w:lang w:eastAsia="de-DE" w:bidi="de-DE"/>
        </w:rPr>
        <w:t>eingesetzt werden (siehe Abbildun</w:t>
      </w:r>
      <w:r w:rsidR="00591C8C">
        <w:rPr>
          <w:lang w:eastAsia="de-DE" w:bidi="de-DE"/>
        </w:rPr>
        <w:t xml:space="preserve">g auf nächster Seite): Bei </w:t>
      </w:r>
      <w:r w:rsidR="00591C8C" w:rsidRPr="00BC54EB">
        <w:rPr>
          <w:lang w:eastAsia="de-DE" w:bidi="de-DE"/>
        </w:rPr>
        <w:t>„</w:t>
      </w:r>
      <w:proofErr w:type="spellStart"/>
      <w:r w:rsidR="00591C8C" w:rsidRPr="00BC54EB">
        <w:rPr>
          <w:lang w:eastAsia="de-DE" w:bidi="de-DE"/>
        </w:rPr>
        <w:t>li</w:t>
      </w:r>
      <w:r w:rsidR="00B963F9" w:rsidRPr="00BC54EB">
        <w:rPr>
          <w:lang w:eastAsia="de-DE" w:bidi="de-DE"/>
        </w:rPr>
        <w:t>nuxmuster</w:t>
      </w:r>
      <w:proofErr w:type="spellEnd"/>
      <w:r w:rsidR="00B963F9" w:rsidRPr="00BC54EB">
        <w:rPr>
          <w:lang w:eastAsia="de-DE" w:bidi="de-DE"/>
        </w:rPr>
        <w:t>"</w:t>
      </w:r>
      <w:r w:rsidR="00B963F9" w:rsidRPr="00CB65E2">
        <w:rPr>
          <w:lang w:eastAsia="de-DE" w:bidi="de-DE"/>
        </w:rPr>
        <w:t xml:space="preserve"> </w:t>
      </w:r>
      <w:r w:rsidR="00B963F9" w:rsidRPr="00CB65E2">
        <w:rPr>
          <w:lang w:bidi="en-US"/>
        </w:rPr>
        <w:t>(</w:t>
      </w:r>
      <w:hyperlink r:id="rId98" w:history="1">
        <w:r w:rsidR="00B963F9" w:rsidRPr="00CB65E2">
          <w:rPr>
            <w:lang w:bidi="en-US"/>
          </w:rPr>
          <w:t>https://www.linuxmuster.net</w:t>
        </w:r>
      </w:hyperlink>
      <w:r w:rsidR="00B963F9" w:rsidRPr="00CB65E2">
        <w:rPr>
          <w:lang w:bidi="en-US"/>
        </w:rPr>
        <w:t xml:space="preserve">) </w:t>
      </w:r>
      <w:r w:rsidR="00B963F9" w:rsidRPr="00CB65E2">
        <w:rPr>
          <w:lang w:eastAsia="de-DE" w:bidi="de-DE"/>
        </w:rPr>
        <w:t>handelt es sich um eine umfassende Kom</w:t>
      </w:r>
      <w:r w:rsidR="00B963F9" w:rsidRPr="00CB65E2">
        <w:rPr>
          <w:lang w:eastAsia="de-DE" w:bidi="de-DE"/>
        </w:rPr>
        <w:softHyphen/>
        <w:t xml:space="preserve">plettlösung für den Betrieb schulischer Netzwerke, welche sich auf einen </w:t>
      </w:r>
      <w:r w:rsidR="00B963F9" w:rsidRPr="00BC54EB">
        <w:rPr>
          <w:lang w:eastAsia="de-DE" w:bidi="de-DE"/>
        </w:rPr>
        <w:t>„XCP-</w:t>
      </w:r>
      <w:proofErr w:type="spellStart"/>
      <w:r w:rsidR="00B963F9" w:rsidRPr="00BC54EB">
        <w:rPr>
          <w:lang w:eastAsia="de-DE" w:bidi="de-DE"/>
        </w:rPr>
        <w:t>ng</w:t>
      </w:r>
      <w:proofErr w:type="spellEnd"/>
      <w:r w:rsidR="00B963F9" w:rsidRPr="00BC54EB">
        <w:rPr>
          <w:lang w:eastAsia="de-DE" w:bidi="de-DE"/>
        </w:rPr>
        <w:t xml:space="preserve">"- </w:t>
      </w:r>
      <w:r w:rsidR="00B963F9" w:rsidRPr="00BC54EB">
        <w:rPr>
          <w:lang w:bidi="en-US"/>
        </w:rPr>
        <w:t>Host</w:t>
      </w:r>
      <w:r w:rsidR="00B963F9" w:rsidRPr="00CB65E2">
        <w:rPr>
          <w:lang w:bidi="en-US"/>
        </w:rPr>
        <w:t xml:space="preserve"> </w:t>
      </w:r>
      <w:r w:rsidR="00B963F9" w:rsidRPr="00CB65E2">
        <w:rPr>
          <w:lang w:eastAsia="de-DE" w:bidi="de-DE"/>
        </w:rPr>
        <w:t>betreiben lässt. Die Plattform wird von Lehrkräften und Dienstleistern für die spe</w:t>
      </w:r>
      <w:r w:rsidR="00B963F9" w:rsidRPr="00CB65E2">
        <w:rPr>
          <w:lang w:eastAsia="de-DE" w:bidi="de-DE"/>
        </w:rPr>
        <w:softHyphen/>
        <w:t>ziellen Anforderungen in der Schule entwi</w:t>
      </w:r>
      <w:r w:rsidR="00B963F9" w:rsidRPr="00CB65E2">
        <w:rPr>
          <w:lang w:eastAsia="de-DE" w:bidi="de-DE"/>
        </w:rPr>
        <w:softHyphen/>
        <w:t>ckelt, ihre Pflege von einem gemeinnützi</w:t>
      </w:r>
      <w:r w:rsidR="00B963F9" w:rsidRPr="00CB65E2">
        <w:rPr>
          <w:lang w:eastAsia="de-DE" w:bidi="de-DE"/>
        </w:rPr>
        <w:softHyphen/>
        <w:t xml:space="preserve">gen Verein organisiert. </w:t>
      </w:r>
      <w:r w:rsidR="00B963F9" w:rsidRPr="00CB65E2">
        <w:rPr>
          <w:lang w:bidi="en-US"/>
        </w:rPr>
        <w:t>„</w:t>
      </w:r>
      <w:r w:rsidR="00B963F9" w:rsidRPr="00BC54EB">
        <w:rPr>
          <w:lang w:bidi="en-US"/>
        </w:rPr>
        <w:t>linuxmuster.net</w:t>
      </w:r>
      <w:r w:rsidR="00B963F9" w:rsidRPr="00CB65E2">
        <w:rPr>
          <w:lang w:bidi="en-US"/>
        </w:rPr>
        <w:t xml:space="preserve">“ </w:t>
      </w:r>
      <w:r w:rsidR="00B963F9" w:rsidRPr="00CB65E2">
        <w:rPr>
          <w:lang w:eastAsia="de-DE" w:bidi="de-DE"/>
        </w:rPr>
        <w:t xml:space="preserve">lässt sich ebenso auf </w:t>
      </w:r>
      <w:r w:rsidR="00B963F9" w:rsidRPr="00BC54EB">
        <w:rPr>
          <w:lang w:eastAsia="de-DE" w:bidi="de-DE"/>
        </w:rPr>
        <w:t>„</w:t>
      </w:r>
      <w:proofErr w:type="spellStart"/>
      <w:r w:rsidR="00B963F9" w:rsidRPr="00CB65E2">
        <w:rPr>
          <w:lang w:eastAsia="de-DE" w:bidi="de-DE"/>
        </w:rPr>
        <w:t>Proxmox</w:t>
      </w:r>
      <w:proofErr w:type="spellEnd"/>
      <w:r w:rsidR="00B963F9" w:rsidRPr="00CB65E2">
        <w:rPr>
          <w:lang w:eastAsia="de-DE" w:bidi="de-DE"/>
        </w:rPr>
        <w:t xml:space="preserve">" </w:t>
      </w:r>
      <w:r w:rsidR="00B963F9" w:rsidRPr="00BC54EB">
        <w:rPr>
          <w:lang w:eastAsia="de-DE" w:bidi="de-DE"/>
        </w:rPr>
        <w:t xml:space="preserve">oder </w:t>
      </w:r>
      <w:r w:rsidR="00B963F9" w:rsidRPr="00BC54EB">
        <w:rPr>
          <w:lang w:bidi="en-US"/>
        </w:rPr>
        <w:t>,</w:t>
      </w:r>
      <w:r w:rsidR="00B963F9" w:rsidRPr="00CB65E2">
        <w:rPr>
          <w:lang w:bidi="en-US"/>
        </w:rPr>
        <w:t>,</w:t>
      </w:r>
      <w:proofErr w:type="spellStart"/>
      <w:r w:rsidR="00B963F9" w:rsidRPr="00BC54EB">
        <w:rPr>
          <w:lang w:bidi="en-US"/>
        </w:rPr>
        <w:t>OpenNebula</w:t>
      </w:r>
      <w:proofErr w:type="spellEnd"/>
      <w:r w:rsidR="00B963F9" w:rsidRPr="00CB65E2">
        <w:rPr>
          <w:lang w:bidi="en-US"/>
        </w:rPr>
        <w:t xml:space="preserve">" </w:t>
      </w:r>
      <w:r w:rsidR="00B963F9" w:rsidRPr="00CB65E2">
        <w:rPr>
          <w:lang w:eastAsia="de-DE" w:bidi="de-DE"/>
        </w:rPr>
        <w:t>betreiben.</w:t>
      </w:r>
    </w:p>
    <w:tbl>
      <w:tblPr>
        <w:tblOverlap w:val="never"/>
        <w:tblW w:w="8489" w:type="dxa"/>
        <w:tblInd w:w="584" w:type="dxa"/>
        <w:tblLayout w:type="fixed"/>
        <w:tblCellMar>
          <w:top w:w="57" w:type="dxa"/>
          <w:left w:w="57" w:type="dxa"/>
          <w:bottom w:w="57" w:type="dxa"/>
          <w:right w:w="57" w:type="dxa"/>
        </w:tblCellMar>
        <w:tblLook w:val="0000" w:firstRow="0" w:lastRow="0" w:firstColumn="0" w:lastColumn="0" w:noHBand="0" w:noVBand="0"/>
      </w:tblPr>
      <w:tblGrid>
        <w:gridCol w:w="2178"/>
        <w:gridCol w:w="6311"/>
      </w:tblGrid>
      <w:tr w:rsidR="00B963F9" w:rsidRPr="00CB65E2" w:rsidTr="0012068B">
        <w:trPr>
          <w:trHeight w:val="324"/>
        </w:trPr>
        <w:tc>
          <w:tcPr>
            <w:tcW w:w="8489"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963F9" w:rsidRPr="00CB65E2" w:rsidRDefault="00B963F9" w:rsidP="0012068B">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 xml:space="preserve">Technische Anforderungen an </w:t>
            </w:r>
            <w:r w:rsidRPr="00CB65E2">
              <w:rPr>
                <w:rFonts w:ascii="Arial" w:hAnsi="Arial" w:cs="Arial"/>
                <w:b/>
                <w:bCs/>
                <w:color w:val="000000"/>
                <w:sz w:val="20"/>
                <w:szCs w:val="20"/>
                <w:lang w:bidi="en-US"/>
              </w:rPr>
              <w:t>Server-/Rechenzentrumssoftware</w:t>
            </w:r>
          </w:p>
        </w:tc>
      </w:tr>
      <w:tr w:rsidR="00B963F9" w:rsidRPr="00CB65E2" w:rsidTr="0012068B">
        <w:trPr>
          <w:trHeight w:val="1015"/>
        </w:trPr>
        <w:tc>
          <w:tcPr>
            <w:tcW w:w="2178" w:type="dxa"/>
            <w:tcBorders>
              <w:top w:val="single" w:sz="4" w:space="0" w:color="auto"/>
              <w:left w:val="single" w:sz="4" w:space="0" w:color="auto"/>
            </w:tcBorders>
            <w:shd w:val="clear" w:color="auto" w:fill="A8D08D" w:themeFill="accent6" w:themeFillTint="99"/>
          </w:tcPr>
          <w:p w:rsidR="00B963F9" w:rsidRPr="00CB65E2" w:rsidRDefault="00B963F9" w:rsidP="0012068B">
            <w:pPr>
              <w:pStyle w:val="Andere0"/>
              <w:spacing w:line="276" w:lineRule="auto"/>
              <w:rPr>
                <w:rFonts w:ascii="Arial" w:hAnsi="Arial" w:cs="Arial"/>
                <w:sz w:val="20"/>
                <w:szCs w:val="20"/>
              </w:rPr>
            </w:pPr>
            <w:r w:rsidRPr="00CB65E2">
              <w:rPr>
                <w:rFonts w:ascii="Arial" w:hAnsi="Arial" w:cs="Arial"/>
                <w:b/>
                <w:bCs/>
                <w:color w:val="000000"/>
                <w:sz w:val="20"/>
                <w:szCs w:val="20"/>
                <w:lang w:bidi="en-US"/>
              </w:rPr>
              <w:t xml:space="preserve">Hyperkonvergentes </w:t>
            </w:r>
            <w:r w:rsidRPr="00CB65E2">
              <w:rPr>
                <w:rFonts w:ascii="Arial" w:hAnsi="Arial" w:cs="Arial"/>
                <w:b/>
                <w:bCs/>
                <w:color w:val="000000"/>
                <w:sz w:val="20"/>
                <w:szCs w:val="20"/>
                <w:lang w:eastAsia="de-DE" w:bidi="de-DE"/>
              </w:rPr>
              <w:t>Rechenzentrum</w:t>
            </w:r>
          </w:p>
        </w:tc>
        <w:tc>
          <w:tcPr>
            <w:tcW w:w="6311" w:type="dxa"/>
            <w:tcBorders>
              <w:top w:val="single" w:sz="4" w:space="0" w:color="auto"/>
              <w:left w:val="single" w:sz="4" w:space="0" w:color="auto"/>
              <w:right w:val="single" w:sz="4" w:space="0" w:color="auto"/>
            </w:tcBorders>
            <w:shd w:val="clear" w:color="auto" w:fill="auto"/>
          </w:tcPr>
          <w:p w:rsidR="00B963F9" w:rsidRPr="00CB65E2" w:rsidRDefault="00B963F9" w:rsidP="0012068B">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Es bedeutet, dass bei Einsatz dieser Software jede Komponente ausfallen darf. Mittels räumlich verteilter </w:t>
            </w:r>
            <w:r w:rsidRPr="00CB65E2">
              <w:rPr>
                <w:rFonts w:ascii="Arial" w:hAnsi="Arial" w:cs="Arial"/>
                <w:color w:val="000000"/>
                <w:sz w:val="20"/>
                <w:szCs w:val="20"/>
                <w:lang w:bidi="en-US"/>
              </w:rPr>
              <w:t>Storage-L</w:t>
            </w:r>
            <w:r w:rsidRPr="00CB65E2">
              <w:rPr>
                <w:rFonts w:ascii="Arial" w:hAnsi="Arial" w:cs="Arial"/>
                <w:color w:val="000000"/>
                <w:sz w:val="20"/>
                <w:szCs w:val="20"/>
                <w:lang w:eastAsia="de-DE" w:bidi="de-DE"/>
              </w:rPr>
              <w:t>ö</w:t>
            </w:r>
            <w:r w:rsidRPr="00CB65E2">
              <w:rPr>
                <w:rFonts w:ascii="Arial" w:hAnsi="Arial" w:cs="Arial"/>
                <w:color w:val="000000"/>
                <w:sz w:val="20"/>
                <w:szCs w:val="20"/>
                <w:lang w:bidi="en-US"/>
              </w:rPr>
              <w:t xml:space="preserve">sungen, z. B. CEPH </w:t>
            </w:r>
            <w:r w:rsidRPr="00CB65E2">
              <w:rPr>
                <w:rFonts w:ascii="Arial" w:hAnsi="Arial" w:cs="Arial"/>
                <w:color w:val="000000"/>
                <w:sz w:val="20"/>
                <w:szCs w:val="20"/>
                <w:lang w:eastAsia="de-DE" w:bidi="de-DE"/>
              </w:rPr>
              <w:t>(massiv ska</w:t>
            </w:r>
            <w:r w:rsidRPr="00CB65E2">
              <w:rPr>
                <w:rFonts w:ascii="Arial" w:hAnsi="Arial" w:cs="Arial"/>
                <w:color w:val="000000"/>
                <w:sz w:val="20"/>
                <w:szCs w:val="20"/>
                <w:lang w:eastAsia="de-DE" w:bidi="de-DE"/>
              </w:rPr>
              <w:softHyphen/>
              <w:t>lierbares verteiltes Speicher- und Dateisystem, „SAN als Software"</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erhal</w:t>
            </w:r>
            <w:r w:rsidRPr="00CB65E2">
              <w:rPr>
                <w:rFonts w:ascii="Arial" w:hAnsi="Arial" w:cs="Arial"/>
                <w:color w:val="000000"/>
                <w:sz w:val="20"/>
                <w:szCs w:val="20"/>
                <w:lang w:eastAsia="de-DE" w:bidi="de-DE"/>
              </w:rPr>
              <w:softHyphen/>
              <w:t xml:space="preserve">ten die </w:t>
            </w:r>
            <w:r w:rsidRPr="00CB65E2">
              <w:rPr>
                <w:rFonts w:ascii="Arial" w:hAnsi="Arial" w:cs="Arial"/>
                <w:color w:val="000000"/>
                <w:sz w:val="20"/>
                <w:szCs w:val="20"/>
                <w:lang w:bidi="en-US"/>
              </w:rPr>
              <w:t xml:space="preserve">VMs </w:t>
            </w:r>
            <w:r w:rsidRPr="00CB65E2">
              <w:rPr>
                <w:rFonts w:ascii="Arial" w:hAnsi="Arial" w:cs="Arial"/>
                <w:color w:val="000000"/>
                <w:sz w:val="20"/>
                <w:szCs w:val="20"/>
                <w:lang w:eastAsia="de-DE" w:bidi="de-DE"/>
              </w:rPr>
              <w:t xml:space="preserve">weiterhin </w:t>
            </w:r>
            <w:r w:rsidRPr="00CB65E2">
              <w:rPr>
                <w:rFonts w:ascii="Arial" w:hAnsi="Arial" w:cs="Arial"/>
                <w:color w:val="000000"/>
                <w:sz w:val="20"/>
                <w:szCs w:val="20"/>
                <w:lang w:bidi="en-US"/>
              </w:rPr>
              <w:t>Zugriff</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auf</w:t>
            </w:r>
            <w:r w:rsidRPr="00CB65E2">
              <w:rPr>
                <w:rFonts w:ascii="Arial" w:hAnsi="Arial" w:cs="Arial"/>
                <w:color w:val="000000"/>
                <w:sz w:val="20"/>
                <w:szCs w:val="20"/>
                <w:lang w:eastAsia="de-DE" w:bidi="de-DE"/>
              </w:rPr>
              <w:t xml:space="preserve"> </w:t>
            </w:r>
            <w:r w:rsidR="00750C82">
              <w:rPr>
                <w:rFonts w:ascii="Arial" w:hAnsi="Arial" w:cs="Arial"/>
                <w:color w:val="000000"/>
                <w:sz w:val="20"/>
                <w:szCs w:val="20"/>
                <w:lang w:bidi="en-US"/>
              </w:rPr>
              <w:t>Storage</w:t>
            </w:r>
            <w:r w:rsidRPr="00CB65E2">
              <w:rPr>
                <w:rFonts w:ascii="Arial" w:hAnsi="Arial" w:cs="Arial"/>
                <w:color w:val="000000"/>
                <w:sz w:val="20"/>
                <w:szCs w:val="20"/>
                <w:lang w:bidi="en-US"/>
              </w:rPr>
              <w:t>.</w:t>
            </w:r>
          </w:p>
        </w:tc>
      </w:tr>
      <w:tr w:rsidR="00B963F9" w:rsidRPr="00CB65E2" w:rsidTr="0012068B">
        <w:trPr>
          <w:trHeight w:val="310"/>
        </w:trPr>
        <w:tc>
          <w:tcPr>
            <w:tcW w:w="2178" w:type="dxa"/>
            <w:tcBorders>
              <w:top w:val="single" w:sz="4" w:space="0" w:color="auto"/>
              <w:left w:val="single" w:sz="4" w:space="0" w:color="auto"/>
            </w:tcBorders>
            <w:shd w:val="clear" w:color="auto" w:fill="A8D08D" w:themeFill="accent6" w:themeFillTint="99"/>
          </w:tcPr>
          <w:p w:rsidR="00B963F9" w:rsidRPr="00CB65E2" w:rsidRDefault="00B963F9" w:rsidP="0012068B">
            <w:pPr>
              <w:pStyle w:val="Andere0"/>
              <w:spacing w:line="240" w:lineRule="auto"/>
              <w:rPr>
                <w:rFonts w:ascii="Arial" w:hAnsi="Arial" w:cs="Arial"/>
                <w:sz w:val="20"/>
                <w:szCs w:val="20"/>
              </w:rPr>
            </w:pPr>
            <w:r w:rsidRPr="00CB65E2">
              <w:rPr>
                <w:rFonts w:ascii="Arial" w:hAnsi="Arial" w:cs="Arial"/>
                <w:b/>
                <w:bCs/>
                <w:color w:val="000000"/>
                <w:sz w:val="20"/>
                <w:szCs w:val="20"/>
                <w:lang w:bidi="en-US"/>
              </w:rPr>
              <w:t>Webkonsole</w:t>
            </w:r>
          </w:p>
        </w:tc>
        <w:tc>
          <w:tcPr>
            <w:tcW w:w="6311" w:type="dxa"/>
            <w:tcBorders>
              <w:top w:val="single" w:sz="4" w:space="0" w:color="auto"/>
              <w:left w:val="single" w:sz="4" w:space="0" w:color="auto"/>
              <w:right w:val="single" w:sz="4" w:space="0" w:color="auto"/>
            </w:tcBorders>
            <w:shd w:val="clear" w:color="auto" w:fill="auto"/>
          </w:tcPr>
          <w:p w:rsidR="00B963F9" w:rsidRPr="00CB65E2" w:rsidRDefault="00B963F9" w:rsidP="0012068B">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Virtuelle Maschinen lassen sich über eine </w:t>
            </w:r>
            <w:r w:rsidRPr="00CB65E2">
              <w:rPr>
                <w:rFonts w:ascii="Arial" w:hAnsi="Arial" w:cs="Arial"/>
                <w:color w:val="000000"/>
                <w:sz w:val="20"/>
                <w:szCs w:val="20"/>
                <w:lang w:bidi="en-US"/>
              </w:rPr>
              <w:t xml:space="preserve">Webanwendung </w:t>
            </w:r>
            <w:r w:rsidRPr="00CB65E2">
              <w:rPr>
                <w:rFonts w:ascii="Arial" w:hAnsi="Arial" w:cs="Arial"/>
                <w:color w:val="000000"/>
                <w:sz w:val="20"/>
                <w:szCs w:val="20"/>
                <w:lang w:eastAsia="de-DE" w:bidi="de-DE"/>
              </w:rPr>
              <w:t>administrieren.</w:t>
            </w:r>
          </w:p>
        </w:tc>
      </w:tr>
      <w:tr w:rsidR="00B963F9" w:rsidRPr="00CB65E2" w:rsidTr="0012068B">
        <w:trPr>
          <w:trHeight w:val="778"/>
        </w:trPr>
        <w:tc>
          <w:tcPr>
            <w:tcW w:w="2178" w:type="dxa"/>
            <w:tcBorders>
              <w:top w:val="single" w:sz="4" w:space="0" w:color="auto"/>
              <w:left w:val="single" w:sz="4" w:space="0" w:color="auto"/>
            </w:tcBorders>
            <w:shd w:val="clear" w:color="auto" w:fill="A8D08D" w:themeFill="accent6" w:themeFillTint="99"/>
          </w:tcPr>
          <w:p w:rsidR="00B963F9" w:rsidRPr="00CB65E2" w:rsidRDefault="00B963F9" w:rsidP="0012068B">
            <w:pPr>
              <w:pStyle w:val="Andere0"/>
              <w:spacing w:line="240" w:lineRule="auto"/>
              <w:rPr>
                <w:rFonts w:ascii="Arial" w:hAnsi="Arial" w:cs="Arial"/>
                <w:sz w:val="20"/>
                <w:szCs w:val="20"/>
              </w:rPr>
            </w:pPr>
            <w:proofErr w:type="spellStart"/>
            <w:r w:rsidRPr="00BC54EB">
              <w:rPr>
                <w:rFonts w:ascii="Arial" w:hAnsi="Arial" w:cs="Arial"/>
                <w:b/>
                <w:bCs/>
                <w:color w:val="000000"/>
                <w:sz w:val="20"/>
                <w:szCs w:val="20"/>
                <w:lang w:bidi="en-US"/>
              </w:rPr>
              <w:t>Paravirtualisierung</w:t>
            </w:r>
            <w:proofErr w:type="spellEnd"/>
          </w:p>
        </w:tc>
        <w:tc>
          <w:tcPr>
            <w:tcW w:w="6311" w:type="dxa"/>
            <w:tcBorders>
              <w:top w:val="single" w:sz="4" w:space="0" w:color="auto"/>
              <w:left w:val="single" w:sz="4" w:space="0" w:color="auto"/>
              <w:right w:val="single" w:sz="4" w:space="0" w:color="auto"/>
            </w:tcBorders>
            <w:shd w:val="clear" w:color="auto" w:fill="auto"/>
          </w:tcPr>
          <w:p w:rsidR="00B963F9" w:rsidRPr="00CB65E2" w:rsidRDefault="00B963F9" w:rsidP="0012068B">
            <w:pPr>
              <w:pStyle w:val="Andere0"/>
              <w:rPr>
                <w:rFonts w:ascii="Arial" w:hAnsi="Arial" w:cs="Arial"/>
                <w:sz w:val="20"/>
                <w:szCs w:val="20"/>
              </w:rPr>
            </w:pPr>
            <w:r w:rsidRPr="00CB65E2">
              <w:rPr>
                <w:rFonts w:ascii="Arial" w:hAnsi="Arial" w:cs="Arial"/>
                <w:color w:val="000000"/>
                <w:sz w:val="20"/>
                <w:szCs w:val="20"/>
                <w:lang w:eastAsia="de-DE" w:bidi="de-DE"/>
              </w:rPr>
              <w:t xml:space="preserve">Bei der </w:t>
            </w:r>
            <w:proofErr w:type="spellStart"/>
            <w:r w:rsidRPr="00BC54EB">
              <w:rPr>
                <w:rFonts w:ascii="Arial" w:hAnsi="Arial" w:cs="Arial"/>
                <w:color w:val="000000"/>
                <w:sz w:val="20"/>
                <w:szCs w:val="20"/>
                <w:lang w:bidi="en-US"/>
              </w:rPr>
              <w:t>Paravirtualisierung</w:t>
            </w:r>
            <w:proofErr w:type="spellEnd"/>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werden </w:t>
            </w:r>
            <w:r w:rsidRPr="00CB65E2">
              <w:rPr>
                <w:rFonts w:ascii="Arial" w:hAnsi="Arial" w:cs="Arial"/>
                <w:color w:val="000000"/>
                <w:sz w:val="20"/>
                <w:szCs w:val="20"/>
                <w:lang w:eastAsia="de-DE" w:bidi="de-DE"/>
              </w:rPr>
              <w:t xml:space="preserve">in den virtuellen Maschinen </w:t>
            </w:r>
            <w:r w:rsidRPr="00CB65E2">
              <w:rPr>
                <w:rFonts w:ascii="Arial" w:hAnsi="Arial" w:cs="Arial"/>
                <w:color w:val="000000"/>
                <w:sz w:val="20"/>
                <w:szCs w:val="20"/>
                <w:lang w:bidi="en-US"/>
              </w:rPr>
              <w:t xml:space="preserve">(VMs) IO-Treiber </w:t>
            </w:r>
            <w:r w:rsidRPr="00CB65E2">
              <w:rPr>
                <w:rFonts w:ascii="Arial" w:hAnsi="Arial" w:cs="Arial"/>
                <w:color w:val="000000"/>
                <w:sz w:val="20"/>
                <w:szCs w:val="20"/>
                <w:lang w:eastAsia="de-DE" w:bidi="de-DE"/>
              </w:rPr>
              <w:t xml:space="preserve">installiert. Die </w:t>
            </w:r>
            <w:r w:rsidRPr="00CB65E2">
              <w:rPr>
                <w:rFonts w:ascii="Arial" w:hAnsi="Arial" w:cs="Arial"/>
                <w:color w:val="000000"/>
                <w:sz w:val="20"/>
                <w:szCs w:val="20"/>
                <w:lang w:bidi="en-US"/>
              </w:rPr>
              <w:t xml:space="preserve">VMs </w:t>
            </w:r>
            <w:r w:rsidRPr="00CB65E2">
              <w:rPr>
                <w:rFonts w:ascii="Arial" w:hAnsi="Arial" w:cs="Arial"/>
                <w:color w:val="000000"/>
                <w:sz w:val="20"/>
                <w:szCs w:val="20"/>
                <w:lang w:eastAsia="de-DE" w:bidi="de-DE"/>
              </w:rPr>
              <w:t xml:space="preserve">laufen </w:t>
            </w:r>
            <w:r w:rsidRPr="00BC54EB">
              <w:rPr>
                <w:rFonts w:ascii="Arial" w:hAnsi="Arial" w:cs="Arial"/>
                <w:color w:val="000000"/>
                <w:sz w:val="20"/>
                <w:szCs w:val="20"/>
                <w:lang w:eastAsia="de-DE" w:bidi="de-DE"/>
              </w:rPr>
              <w:t>performanter</w:t>
            </w:r>
            <w:r w:rsidRPr="00CB65E2">
              <w:rPr>
                <w:rFonts w:ascii="Arial" w:hAnsi="Arial" w:cs="Arial"/>
                <w:color w:val="000000"/>
                <w:sz w:val="20"/>
                <w:szCs w:val="20"/>
                <w:lang w:eastAsia="de-DE" w:bidi="de-DE"/>
              </w:rPr>
              <w:t xml:space="preserve">, weil sie direkt auf die physikalische Hardware, </w:t>
            </w:r>
            <w:r w:rsidRPr="00CB65E2">
              <w:rPr>
                <w:rFonts w:ascii="Arial" w:hAnsi="Arial" w:cs="Arial"/>
                <w:color w:val="000000"/>
                <w:sz w:val="20"/>
                <w:szCs w:val="20"/>
                <w:lang w:bidi="en-US"/>
              </w:rPr>
              <w:t xml:space="preserve">z. B. </w:t>
            </w:r>
            <w:r w:rsidRPr="00CB65E2">
              <w:rPr>
                <w:rFonts w:ascii="Arial" w:hAnsi="Arial" w:cs="Arial"/>
                <w:color w:val="000000"/>
                <w:sz w:val="20"/>
                <w:szCs w:val="20"/>
                <w:lang w:eastAsia="de-DE" w:bidi="de-DE"/>
              </w:rPr>
              <w:t>die GPU der Grafikkarte, zugreifen können.</w:t>
            </w:r>
          </w:p>
        </w:tc>
      </w:tr>
      <w:tr w:rsidR="00B963F9" w:rsidRPr="00CB65E2" w:rsidTr="0012068B">
        <w:trPr>
          <w:trHeight w:val="547"/>
        </w:trPr>
        <w:tc>
          <w:tcPr>
            <w:tcW w:w="2178" w:type="dxa"/>
            <w:tcBorders>
              <w:top w:val="single" w:sz="4" w:space="0" w:color="auto"/>
              <w:left w:val="single" w:sz="4" w:space="0" w:color="auto"/>
            </w:tcBorders>
            <w:shd w:val="clear" w:color="auto" w:fill="A8D08D" w:themeFill="accent6" w:themeFillTint="99"/>
          </w:tcPr>
          <w:p w:rsidR="00B963F9" w:rsidRPr="00CB65E2" w:rsidRDefault="00B963F9" w:rsidP="0012068B">
            <w:pPr>
              <w:pStyle w:val="Andere0"/>
              <w:spacing w:line="240" w:lineRule="auto"/>
              <w:rPr>
                <w:rFonts w:ascii="Arial" w:hAnsi="Arial" w:cs="Arial"/>
                <w:sz w:val="20"/>
                <w:szCs w:val="20"/>
              </w:rPr>
            </w:pPr>
            <w:r w:rsidRPr="00CB65E2">
              <w:rPr>
                <w:rFonts w:ascii="Arial" w:hAnsi="Arial" w:cs="Arial"/>
                <w:b/>
                <w:bCs/>
                <w:color w:val="000000"/>
                <w:sz w:val="20"/>
                <w:szCs w:val="20"/>
                <w:lang w:bidi="en-US"/>
              </w:rPr>
              <w:t>Live-Migration</w:t>
            </w:r>
          </w:p>
        </w:tc>
        <w:tc>
          <w:tcPr>
            <w:tcW w:w="6311" w:type="dxa"/>
            <w:tcBorders>
              <w:top w:val="single" w:sz="4" w:space="0" w:color="auto"/>
              <w:left w:val="single" w:sz="4" w:space="0" w:color="auto"/>
              <w:right w:val="single" w:sz="4" w:space="0" w:color="auto"/>
            </w:tcBorders>
            <w:shd w:val="clear" w:color="auto" w:fill="auto"/>
          </w:tcPr>
          <w:p w:rsidR="00B963F9" w:rsidRPr="00CB65E2" w:rsidRDefault="00B963F9" w:rsidP="0012068B">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Virtuelle Maschinen lassen sich im laufenden Betrieb auf andere Knoten bzw. andere Hardware verschieben.</w:t>
            </w:r>
          </w:p>
        </w:tc>
      </w:tr>
      <w:tr w:rsidR="00B963F9" w:rsidRPr="00CB65E2" w:rsidTr="0012068B">
        <w:trPr>
          <w:trHeight w:val="544"/>
        </w:trPr>
        <w:tc>
          <w:tcPr>
            <w:tcW w:w="2178" w:type="dxa"/>
            <w:tcBorders>
              <w:top w:val="single" w:sz="4" w:space="0" w:color="auto"/>
              <w:left w:val="single" w:sz="4" w:space="0" w:color="auto"/>
            </w:tcBorders>
            <w:shd w:val="clear" w:color="auto" w:fill="A8D08D" w:themeFill="accent6" w:themeFillTint="99"/>
          </w:tcPr>
          <w:p w:rsidR="00B963F9" w:rsidRPr="00CB65E2" w:rsidRDefault="00B963F9" w:rsidP="0012068B">
            <w:pPr>
              <w:pStyle w:val="Andere0"/>
              <w:spacing w:line="240" w:lineRule="auto"/>
              <w:rPr>
                <w:rFonts w:ascii="Arial" w:hAnsi="Arial" w:cs="Arial"/>
                <w:sz w:val="20"/>
                <w:szCs w:val="20"/>
              </w:rPr>
            </w:pPr>
            <w:r w:rsidRPr="00BC54EB">
              <w:rPr>
                <w:rFonts w:ascii="Arial" w:hAnsi="Arial" w:cs="Arial"/>
                <w:b/>
                <w:bCs/>
                <w:color w:val="000000"/>
                <w:sz w:val="20"/>
                <w:szCs w:val="20"/>
                <w:lang w:eastAsia="de-DE" w:bidi="de-DE"/>
              </w:rPr>
              <w:t>Orchestrierung</w:t>
            </w:r>
          </w:p>
        </w:tc>
        <w:tc>
          <w:tcPr>
            <w:tcW w:w="6311" w:type="dxa"/>
            <w:tcBorders>
              <w:top w:val="single" w:sz="4" w:space="0" w:color="auto"/>
              <w:left w:val="single" w:sz="4" w:space="0" w:color="auto"/>
              <w:right w:val="single" w:sz="4" w:space="0" w:color="auto"/>
            </w:tcBorders>
            <w:shd w:val="clear" w:color="auto" w:fill="auto"/>
          </w:tcPr>
          <w:p w:rsidR="00B963F9" w:rsidRPr="00CB65E2" w:rsidRDefault="00B963F9" w:rsidP="0012068B">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Management von </w:t>
            </w:r>
            <w:r w:rsidRPr="00CB65E2">
              <w:rPr>
                <w:rFonts w:ascii="Arial" w:hAnsi="Arial" w:cs="Arial"/>
                <w:color w:val="000000"/>
                <w:sz w:val="20"/>
                <w:szCs w:val="20"/>
                <w:lang w:bidi="en-US"/>
              </w:rPr>
              <w:t xml:space="preserve">Multi-Cluster-Container-Umgebungen; </w:t>
            </w:r>
            <w:r w:rsidRPr="00CB65E2">
              <w:rPr>
                <w:rFonts w:ascii="Arial" w:hAnsi="Arial" w:cs="Arial"/>
                <w:color w:val="000000"/>
                <w:sz w:val="20"/>
                <w:szCs w:val="20"/>
                <w:lang w:eastAsia="de-DE" w:bidi="de-DE"/>
              </w:rPr>
              <w:t xml:space="preserve">Unterstützung von virtuellen Maschinen, Containern, </w:t>
            </w:r>
            <w:proofErr w:type="spellStart"/>
            <w:r w:rsidRPr="00BC54EB">
              <w:rPr>
                <w:rFonts w:ascii="Arial" w:hAnsi="Arial" w:cs="Arial"/>
                <w:color w:val="000000"/>
                <w:sz w:val="20"/>
                <w:szCs w:val="20"/>
                <w:lang w:bidi="en-US"/>
              </w:rPr>
              <w:t>Kubernetes</w:t>
            </w:r>
            <w:proofErr w:type="spellEnd"/>
          </w:p>
        </w:tc>
      </w:tr>
      <w:tr w:rsidR="00B963F9" w:rsidRPr="00CB65E2" w:rsidTr="0012068B">
        <w:trPr>
          <w:trHeight w:val="310"/>
        </w:trPr>
        <w:tc>
          <w:tcPr>
            <w:tcW w:w="2178"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12068B">
            <w:pPr>
              <w:pStyle w:val="Andere0"/>
              <w:spacing w:line="240" w:lineRule="auto"/>
              <w:rPr>
                <w:rFonts w:ascii="Arial" w:hAnsi="Arial" w:cs="Arial"/>
                <w:sz w:val="20"/>
                <w:szCs w:val="20"/>
              </w:rPr>
            </w:pPr>
            <w:r w:rsidRPr="00CB65E2">
              <w:rPr>
                <w:rFonts w:ascii="Arial" w:hAnsi="Arial" w:cs="Arial"/>
                <w:b/>
                <w:bCs/>
                <w:color w:val="000000"/>
                <w:sz w:val="20"/>
                <w:szCs w:val="20"/>
                <w:lang w:bidi="en-US"/>
              </w:rPr>
              <w:t>VM-Hochverf</w:t>
            </w:r>
            <w:r w:rsidRPr="00CB65E2">
              <w:rPr>
                <w:rFonts w:ascii="Arial" w:hAnsi="Arial" w:cs="Arial"/>
                <w:b/>
                <w:bCs/>
                <w:color w:val="000000"/>
                <w:sz w:val="20"/>
                <w:szCs w:val="20"/>
                <w:lang w:eastAsia="de-DE" w:bidi="de-DE"/>
              </w:rPr>
              <w:t>ü</w:t>
            </w:r>
            <w:r w:rsidRPr="00CB65E2">
              <w:rPr>
                <w:rFonts w:ascii="Arial" w:hAnsi="Arial" w:cs="Arial"/>
                <w:b/>
                <w:bCs/>
                <w:color w:val="000000"/>
                <w:sz w:val="20"/>
                <w:szCs w:val="20"/>
                <w:lang w:bidi="en-US"/>
              </w:rPr>
              <w:t>gbarkeit</w:t>
            </w:r>
          </w:p>
        </w:tc>
        <w:tc>
          <w:tcPr>
            <w:tcW w:w="6311"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12068B">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Virtuelle Maschinen werden bei Ausfall automatisch </w:t>
            </w:r>
            <w:r w:rsidRPr="00BC54EB">
              <w:rPr>
                <w:rFonts w:ascii="Arial" w:hAnsi="Arial" w:cs="Arial"/>
                <w:color w:val="000000"/>
                <w:sz w:val="20"/>
                <w:szCs w:val="20"/>
                <w:lang w:eastAsia="de-DE" w:bidi="de-DE"/>
              </w:rPr>
              <w:t>nachgestartet</w:t>
            </w:r>
            <w:r w:rsidRPr="00CB65E2">
              <w:rPr>
                <w:rFonts w:ascii="Arial" w:hAnsi="Arial" w:cs="Arial"/>
                <w:color w:val="000000"/>
                <w:sz w:val="20"/>
                <w:szCs w:val="20"/>
                <w:lang w:eastAsia="de-DE" w:bidi="de-DE"/>
              </w:rPr>
              <w:t>.</w:t>
            </w:r>
          </w:p>
        </w:tc>
      </w:tr>
      <w:tr w:rsidR="00B963F9" w:rsidRPr="00CB65E2" w:rsidTr="0012068B">
        <w:trPr>
          <w:trHeight w:val="313"/>
        </w:trPr>
        <w:tc>
          <w:tcPr>
            <w:tcW w:w="2178"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rsidR="00B963F9" w:rsidRPr="00CB65E2" w:rsidRDefault="00B963F9" w:rsidP="0012068B">
            <w:pPr>
              <w:pStyle w:val="Andere0"/>
              <w:spacing w:line="240" w:lineRule="auto"/>
              <w:rPr>
                <w:rFonts w:ascii="Arial" w:hAnsi="Arial" w:cs="Arial"/>
                <w:sz w:val="20"/>
                <w:szCs w:val="20"/>
              </w:rPr>
            </w:pPr>
            <w:r w:rsidRPr="00BC54EB">
              <w:rPr>
                <w:rFonts w:ascii="Arial" w:hAnsi="Arial" w:cs="Arial"/>
                <w:b/>
                <w:bCs/>
                <w:color w:val="000000"/>
                <w:sz w:val="20"/>
                <w:szCs w:val="20"/>
                <w:lang w:bidi="en-US"/>
              </w:rPr>
              <w:t>Back-ups</w:t>
            </w:r>
          </w:p>
        </w:tc>
        <w:tc>
          <w:tcPr>
            <w:tcW w:w="6311"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12068B">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Periodisches Sichern von Daten der </w:t>
            </w:r>
            <w:r w:rsidRPr="00CB65E2">
              <w:rPr>
                <w:rFonts w:ascii="Arial" w:hAnsi="Arial" w:cs="Arial"/>
                <w:color w:val="000000"/>
                <w:sz w:val="20"/>
                <w:szCs w:val="20"/>
                <w:lang w:bidi="en-US"/>
              </w:rPr>
              <w:t xml:space="preserve">VMs </w:t>
            </w:r>
            <w:r w:rsidRPr="00CB65E2">
              <w:rPr>
                <w:rFonts w:ascii="Arial" w:hAnsi="Arial" w:cs="Arial"/>
                <w:color w:val="000000"/>
                <w:sz w:val="20"/>
                <w:szCs w:val="20"/>
                <w:lang w:eastAsia="de-DE" w:bidi="de-DE"/>
              </w:rPr>
              <w:t xml:space="preserve">auf </w:t>
            </w:r>
            <w:r w:rsidRPr="00CB65E2">
              <w:rPr>
                <w:rFonts w:ascii="Arial" w:hAnsi="Arial" w:cs="Arial"/>
                <w:color w:val="000000"/>
                <w:sz w:val="20"/>
                <w:szCs w:val="20"/>
                <w:lang w:bidi="en-US"/>
              </w:rPr>
              <w:t xml:space="preserve">remote </w:t>
            </w:r>
            <w:r w:rsidR="00750C82">
              <w:rPr>
                <w:rFonts w:ascii="Arial" w:hAnsi="Arial" w:cs="Arial"/>
                <w:color w:val="000000"/>
                <w:sz w:val="20"/>
                <w:szCs w:val="20"/>
                <w:lang w:bidi="en-US"/>
              </w:rPr>
              <w:t>Storage</w:t>
            </w:r>
          </w:p>
        </w:tc>
      </w:tr>
      <w:tr w:rsidR="0012068B" w:rsidRPr="00CB65E2" w:rsidTr="0012068B">
        <w:trPr>
          <w:trHeight w:val="324"/>
        </w:trPr>
        <w:tc>
          <w:tcPr>
            <w:tcW w:w="8489"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12068B" w:rsidRPr="00CB65E2" w:rsidRDefault="0012068B" w:rsidP="00706E04">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lastRenderedPageBreak/>
              <w:t xml:space="preserve">Technische Anforderungen an </w:t>
            </w:r>
            <w:r w:rsidRPr="00CB65E2">
              <w:rPr>
                <w:rFonts w:ascii="Arial" w:hAnsi="Arial" w:cs="Arial"/>
                <w:b/>
                <w:bCs/>
                <w:color w:val="000000"/>
                <w:sz w:val="20"/>
                <w:szCs w:val="20"/>
                <w:lang w:bidi="en-US"/>
              </w:rPr>
              <w:t>Server-/Rechenzentrumssoftware</w:t>
            </w:r>
          </w:p>
        </w:tc>
      </w:tr>
      <w:tr w:rsidR="00B963F9" w:rsidRPr="00CB65E2" w:rsidTr="0012068B">
        <w:trPr>
          <w:trHeight w:val="310"/>
        </w:trPr>
        <w:tc>
          <w:tcPr>
            <w:tcW w:w="2178" w:type="dxa"/>
            <w:tcBorders>
              <w:top w:val="single" w:sz="4" w:space="0" w:color="auto"/>
              <w:left w:val="single" w:sz="4" w:space="0" w:color="auto"/>
            </w:tcBorders>
            <w:shd w:val="clear" w:color="auto" w:fill="A8D08D" w:themeFill="accent6" w:themeFillTint="99"/>
          </w:tcPr>
          <w:p w:rsidR="00B963F9" w:rsidRPr="00CB65E2" w:rsidRDefault="00B963F9" w:rsidP="0012068B">
            <w:pPr>
              <w:pStyle w:val="Andere0"/>
              <w:spacing w:line="240" w:lineRule="auto"/>
              <w:rPr>
                <w:rFonts w:ascii="Arial" w:hAnsi="Arial" w:cs="Arial"/>
                <w:sz w:val="20"/>
                <w:szCs w:val="20"/>
              </w:rPr>
            </w:pPr>
            <w:r w:rsidRPr="00CB65E2">
              <w:rPr>
                <w:rFonts w:ascii="Arial" w:hAnsi="Arial" w:cs="Arial"/>
                <w:b/>
                <w:bCs/>
                <w:color w:val="000000"/>
                <w:sz w:val="20"/>
                <w:szCs w:val="20"/>
                <w:lang w:bidi="en-US"/>
              </w:rPr>
              <w:t>ACLs</w:t>
            </w:r>
          </w:p>
        </w:tc>
        <w:tc>
          <w:tcPr>
            <w:tcW w:w="6311" w:type="dxa"/>
            <w:tcBorders>
              <w:top w:val="single" w:sz="4" w:space="0" w:color="auto"/>
              <w:left w:val="single" w:sz="4" w:space="0" w:color="auto"/>
              <w:right w:val="single" w:sz="4" w:space="0" w:color="auto"/>
            </w:tcBorders>
            <w:shd w:val="clear" w:color="auto" w:fill="auto"/>
          </w:tcPr>
          <w:p w:rsidR="00B963F9" w:rsidRPr="00CB65E2" w:rsidRDefault="00B963F9" w:rsidP="0012068B">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Zugriffssteuerung über </w:t>
            </w:r>
            <w:r w:rsidRPr="00BC54EB">
              <w:rPr>
                <w:rFonts w:ascii="Arial" w:hAnsi="Arial" w:cs="Arial"/>
                <w:color w:val="000000"/>
                <w:sz w:val="20"/>
                <w:szCs w:val="20"/>
                <w:lang w:bidi="en-US"/>
              </w:rPr>
              <w:t>Access-Control-Listen</w:t>
            </w:r>
          </w:p>
        </w:tc>
      </w:tr>
      <w:tr w:rsidR="00B963F9" w:rsidRPr="00CB65E2" w:rsidTr="0012068B">
        <w:trPr>
          <w:trHeight w:val="310"/>
        </w:trPr>
        <w:tc>
          <w:tcPr>
            <w:tcW w:w="2178" w:type="dxa"/>
            <w:tcBorders>
              <w:top w:val="single" w:sz="4" w:space="0" w:color="auto"/>
              <w:left w:val="single" w:sz="4" w:space="0" w:color="auto"/>
            </w:tcBorders>
            <w:shd w:val="clear" w:color="auto" w:fill="A8D08D" w:themeFill="accent6" w:themeFillTint="99"/>
          </w:tcPr>
          <w:p w:rsidR="00B963F9" w:rsidRPr="00CB65E2" w:rsidRDefault="00B963F9" w:rsidP="0012068B">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Aufgabenplanung</w:t>
            </w:r>
          </w:p>
        </w:tc>
        <w:tc>
          <w:tcPr>
            <w:tcW w:w="6311" w:type="dxa"/>
            <w:tcBorders>
              <w:top w:val="single" w:sz="4" w:space="0" w:color="auto"/>
              <w:left w:val="single" w:sz="4" w:space="0" w:color="auto"/>
              <w:right w:val="single" w:sz="4" w:space="0" w:color="auto"/>
            </w:tcBorders>
            <w:shd w:val="clear" w:color="auto" w:fill="auto"/>
          </w:tcPr>
          <w:p w:rsidR="00B963F9" w:rsidRPr="00CB65E2" w:rsidRDefault="00B963F9" w:rsidP="0012068B">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Ein Planungsmodul erlaubt das zeitgesteuerte Ausführen von Aufträgen.</w:t>
            </w:r>
          </w:p>
        </w:tc>
      </w:tr>
      <w:tr w:rsidR="00B963F9" w:rsidRPr="00CB65E2" w:rsidTr="0012068B">
        <w:trPr>
          <w:trHeight w:val="328"/>
        </w:trPr>
        <w:tc>
          <w:tcPr>
            <w:tcW w:w="2178"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12068B">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2FU</w:t>
            </w:r>
          </w:p>
        </w:tc>
        <w:tc>
          <w:tcPr>
            <w:tcW w:w="6311"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12068B">
            <w:pPr>
              <w:pStyle w:val="Andere0"/>
              <w:spacing w:line="240" w:lineRule="auto"/>
              <w:rPr>
                <w:rFonts w:ascii="Arial" w:hAnsi="Arial" w:cs="Arial"/>
                <w:sz w:val="20"/>
                <w:szCs w:val="20"/>
              </w:rPr>
            </w:pPr>
            <w:r w:rsidRPr="00BC54EB">
              <w:rPr>
                <w:rFonts w:ascii="Arial" w:hAnsi="Arial" w:cs="Arial"/>
                <w:color w:val="000000"/>
                <w:sz w:val="20"/>
                <w:szCs w:val="20"/>
                <w:lang w:bidi="en-US"/>
              </w:rPr>
              <w:t>Logins</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lassen sich über </w:t>
            </w:r>
            <w:r w:rsidRPr="00CB65E2">
              <w:rPr>
                <w:rFonts w:ascii="Arial" w:hAnsi="Arial" w:cs="Arial"/>
                <w:color w:val="000000"/>
                <w:sz w:val="20"/>
                <w:szCs w:val="20"/>
                <w:lang w:bidi="en-US"/>
              </w:rPr>
              <w:t xml:space="preserve">Zwei-Faktor </w:t>
            </w:r>
            <w:r w:rsidRPr="00CB65E2">
              <w:rPr>
                <w:rFonts w:ascii="Arial" w:hAnsi="Arial" w:cs="Arial"/>
                <w:color w:val="000000"/>
                <w:sz w:val="20"/>
                <w:szCs w:val="20"/>
                <w:lang w:eastAsia="de-DE" w:bidi="de-DE"/>
              </w:rPr>
              <w:t>Autorisierung schützen.</w:t>
            </w:r>
          </w:p>
        </w:tc>
      </w:tr>
    </w:tbl>
    <w:p w:rsidR="00B963F9" w:rsidRPr="00CB65E2" w:rsidRDefault="00B963F9" w:rsidP="0012068B"/>
    <w:p w:rsidR="00B963F9" w:rsidRPr="00CB65E2" w:rsidRDefault="00B963F9" w:rsidP="00B963F9">
      <w:pPr>
        <w:rPr>
          <w:sz w:val="2"/>
          <w:szCs w:val="2"/>
        </w:rPr>
      </w:pPr>
    </w:p>
    <w:p w:rsidR="00B963F9" w:rsidRPr="00CB65E2" w:rsidRDefault="00B963F9" w:rsidP="0012068B">
      <w:pPr>
        <w:pStyle w:val="A01bfwberschriftfett"/>
      </w:pPr>
      <w:bookmarkStart w:id="94" w:name="bookmark121"/>
      <w:proofErr w:type="spellStart"/>
      <w:r w:rsidRPr="00750C82">
        <w:rPr>
          <w:lang w:bidi="en-US"/>
        </w:rPr>
        <w:t>Managed</w:t>
      </w:r>
      <w:proofErr w:type="spellEnd"/>
      <w:r w:rsidRPr="00CB65E2">
        <w:rPr>
          <w:lang w:bidi="en-US"/>
        </w:rPr>
        <w:t xml:space="preserve"> </w:t>
      </w:r>
      <w:r w:rsidRPr="00BC54EB">
        <w:rPr>
          <w:lang w:bidi="en-US"/>
        </w:rPr>
        <w:t>Hosting</w:t>
      </w:r>
      <w:bookmarkEnd w:id="94"/>
    </w:p>
    <w:p w:rsidR="00B963F9" w:rsidRPr="00CB65E2" w:rsidRDefault="00B963F9" w:rsidP="0012068B">
      <w:pPr>
        <w:pStyle w:val="A02bfw10mm"/>
      </w:pPr>
      <w:r w:rsidRPr="00CB65E2">
        <w:rPr>
          <w:lang w:eastAsia="de-DE" w:bidi="de-DE"/>
        </w:rPr>
        <w:t xml:space="preserve">Beim </w:t>
      </w:r>
      <w:proofErr w:type="spellStart"/>
      <w:r w:rsidRPr="00750C82">
        <w:rPr>
          <w:lang w:bidi="en-US"/>
        </w:rPr>
        <w:t>Managed</w:t>
      </w:r>
      <w:proofErr w:type="spellEnd"/>
      <w:r w:rsidRPr="00CB65E2">
        <w:rPr>
          <w:lang w:bidi="en-US"/>
        </w:rPr>
        <w:t xml:space="preserve"> </w:t>
      </w:r>
      <w:r w:rsidRPr="00BC54EB">
        <w:rPr>
          <w:lang w:bidi="en-US"/>
        </w:rPr>
        <w:t>Hosting</w:t>
      </w:r>
      <w:r w:rsidRPr="00CB65E2">
        <w:rPr>
          <w:lang w:bidi="en-US"/>
        </w:rPr>
        <w:t xml:space="preserve"> </w:t>
      </w:r>
      <w:r w:rsidRPr="00CB65E2">
        <w:rPr>
          <w:lang w:eastAsia="de-DE" w:bidi="de-DE"/>
        </w:rPr>
        <w:t xml:space="preserve">übernimmt der </w:t>
      </w:r>
      <w:r w:rsidRPr="00CB65E2">
        <w:rPr>
          <w:lang w:bidi="en-US"/>
        </w:rPr>
        <w:t xml:space="preserve">Provider </w:t>
      </w:r>
      <w:r w:rsidRPr="00CB65E2">
        <w:rPr>
          <w:lang w:eastAsia="de-DE" w:bidi="de-DE"/>
        </w:rPr>
        <w:t xml:space="preserve">das Einrichten und </w:t>
      </w:r>
      <w:r w:rsidRPr="00CB65E2">
        <w:rPr>
          <w:lang w:bidi="en-US"/>
        </w:rPr>
        <w:t xml:space="preserve">die </w:t>
      </w:r>
      <w:r w:rsidRPr="00CB65E2">
        <w:rPr>
          <w:lang w:eastAsia="de-DE" w:bidi="de-DE"/>
        </w:rPr>
        <w:t xml:space="preserve">Wartung des Kundenservers. Der </w:t>
      </w:r>
      <w:r w:rsidRPr="00CB65E2">
        <w:rPr>
          <w:lang w:bidi="en-US"/>
        </w:rPr>
        <w:t xml:space="preserve">Kunde </w:t>
      </w:r>
      <w:r w:rsidRPr="00CB65E2">
        <w:rPr>
          <w:lang w:eastAsia="de-DE" w:bidi="de-DE"/>
        </w:rPr>
        <w:t xml:space="preserve">entscheidet sich für ein </w:t>
      </w:r>
      <w:r w:rsidRPr="00BC54EB">
        <w:rPr>
          <w:lang w:bidi="en-US"/>
        </w:rPr>
        <w:t>Hosting-Paket</w:t>
      </w:r>
      <w:r w:rsidRPr="00CB65E2">
        <w:rPr>
          <w:lang w:bidi="en-US"/>
        </w:rPr>
        <w:t xml:space="preserve"> </w:t>
      </w:r>
      <w:r w:rsidRPr="00CB65E2">
        <w:rPr>
          <w:lang w:eastAsia="de-DE" w:bidi="de-DE"/>
        </w:rPr>
        <w:t xml:space="preserve">(VPS, VDS, </w:t>
      </w:r>
      <w:proofErr w:type="spellStart"/>
      <w:r w:rsidRPr="00750C82">
        <w:rPr>
          <w:lang w:bidi="en-US"/>
        </w:rPr>
        <w:t>Dedicated</w:t>
      </w:r>
      <w:proofErr w:type="spellEnd"/>
      <w:r w:rsidRPr="00CB65E2">
        <w:rPr>
          <w:lang w:bidi="en-US"/>
        </w:rPr>
        <w:t xml:space="preserve"> </w:t>
      </w:r>
      <w:r w:rsidRPr="00CB65E2">
        <w:rPr>
          <w:lang w:eastAsia="de-DE" w:bidi="de-DE"/>
        </w:rPr>
        <w:t>Server, Webhosting) und die einzurich</w:t>
      </w:r>
      <w:r w:rsidRPr="00CB65E2">
        <w:rPr>
          <w:lang w:eastAsia="de-DE" w:bidi="de-DE"/>
        </w:rPr>
        <w:softHyphen/>
        <w:t>tende Serversoftware.</w:t>
      </w:r>
    </w:p>
    <w:p w:rsidR="00B963F9" w:rsidRPr="00CB65E2" w:rsidRDefault="00B963F9" w:rsidP="0012068B">
      <w:pPr>
        <w:pStyle w:val="A01bfwberschriftfett"/>
      </w:pPr>
      <w:bookmarkStart w:id="95" w:name="bookmark123"/>
      <w:r w:rsidRPr="00CB65E2">
        <w:rPr>
          <w:lang w:eastAsia="de-DE" w:bidi="de-DE"/>
        </w:rPr>
        <w:t>Betriebssysteme</w:t>
      </w:r>
      <w:bookmarkEnd w:id="95"/>
    </w:p>
    <w:p w:rsidR="00B963F9" w:rsidRPr="00CB65E2" w:rsidRDefault="0012068B" w:rsidP="0012068B">
      <w:pPr>
        <w:pStyle w:val="A02bfw10mm"/>
      </w:pPr>
      <w:r w:rsidRPr="00CB65E2">
        <w:rPr>
          <w:noProof/>
          <w:lang w:eastAsia="de-DE"/>
        </w:rPr>
        <w:drawing>
          <wp:anchor distT="0" distB="0" distL="114300" distR="114300" simplePos="0" relativeHeight="251807744" behindDoc="0" locked="0" layoutInCell="1" allowOverlap="1">
            <wp:simplePos x="0" y="0"/>
            <wp:positionH relativeFrom="margin">
              <wp:align>right</wp:align>
            </wp:positionH>
            <wp:positionV relativeFrom="paragraph">
              <wp:posOffset>12901</wp:posOffset>
            </wp:positionV>
            <wp:extent cx="1188720" cy="1304290"/>
            <wp:effectExtent l="0" t="0" r="0" b="0"/>
            <wp:wrapSquare wrapText="bothSides"/>
            <wp:docPr id="54" name="Picutre 54"/>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99">
                      <a:extLst>
                        <a:ext uri="{28A0092B-C50C-407E-A947-70E740481C1C}">
                          <a14:useLocalDpi xmlns:a14="http://schemas.microsoft.com/office/drawing/2010/main" val="0"/>
                        </a:ext>
                      </a:extLst>
                    </a:blip>
                    <a:stretch/>
                  </pic:blipFill>
                  <pic:spPr>
                    <a:xfrm>
                      <a:off x="0" y="0"/>
                      <a:ext cx="1188720" cy="1304290"/>
                    </a:xfrm>
                    <a:prstGeom prst="rect">
                      <a:avLst/>
                    </a:prstGeom>
                  </pic:spPr>
                </pic:pic>
              </a:graphicData>
            </a:graphic>
          </wp:anchor>
        </w:drawing>
      </w:r>
      <w:r w:rsidR="00B963F9" w:rsidRPr="00CB65E2">
        <w:rPr>
          <w:lang w:eastAsia="de-DE" w:bidi="de-DE"/>
        </w:rPr>
        <w:t>Betriebssysteme spielen im Serverbereich eine immer geringere Rolle. Sie sol</w:t>
      </w:r>
      <w:r w:rsidR="00B963F9" w:rsidRPr="00CB65E2">
        <w:rPr>
          <w:lang w:eastAsia="de-DE" w:bidi="de-DE"/>
        </w:rPr>
        <w:softHyphen/>
        <w:t xml:space="preserve">len den Anwendungen nur noch die Ressourcen zur Verfügung stellen, die sie tatsächlich benötigen. Die Devise lautet: Betriebssysteme müssen so schlank wie möglich und nur so groß wie nötig sein, denn je kleiner das Betriebssystem ist, umso weniger Speicher benötigt es, umso </w:t>
      </w:r>
      <w:r w:rsidR="00B963F9" w:rsidRPr="00BC54EB">
        <w:rPr>
          <w:lang w:eastAsia="de-DE" w:bidi="de-DE"/>
        </w:rPr>
        <w:t>performanter</w:t>
      </w:r>
      <w:r w:rsidR="00B963F9" w:rsidRPr="00CB65E2">
        <w:rPr>
          <w:lang w:eastAsia="de-DE" w:bidi="de-DE"/>
        </w:rPr>
        <w:t xml:space="preserve"> läuft es und umso kleiner ist die Angriffsfläche für </w:t>
      </w:r>
      <w:r w:rsidR="00B963F9" w:rsidRPr="00CB65E2">
        <w:rPr>
          <w:lang w:bidi="en-US"/>
        </w:rPr>
        <w:t xml:space="preserve">Schadsoftware. </w:t>
      </w:r>
      <w:r w:rsidR="00B963F9" w:rsidRPr="00CB65E2">
        <w:rPr>
          <w:lang w:eastAsia="de-DE" w:bidi="de-DE"/>
        </w:rPr>
        <w:t>Alle nicht benötigten Dienste eines Servers werden daher abgeschaltet und deinstalliert. Am einfachsten las</w:t>
      </w:r>
      <w:r w:rsidR="00B963F9" w:rsidRPr="00CB65E2">
        <w:rPr>
          <w:lang w:eastAsia="de-DE" w:bidi="de-DE"/>
        </w:rPr>
        <w:softHyphen/>
        <w:t xml:space="preserve">sen sich diese </w:t>
      </w:r>
      <w:r w:rsidR="00B963F9" w:rsidRPr="00BC54EB">
        <w:rPr>
          <w:lang w:eastAsia="de-DE" w:bidi="de-DE"/>
        </w:rPr>
        <w:t>Paradigmen</w:t>
      </w:r>
      <w:r w:rsidR="00B963F9" w:rsidRPr="00CB65E2">
        <w:rPr>
          <w:lang w:eastAsia="de-DE" w:bidi="de-DE"/>
        </w:rPr>
        <w:t xml:space="preserve"> mit </w:t>
      </w:r>
      <w:r w:rsidR="00B963F9" w:rsidRPr="00BC54EB">
        <w:rPr>
          <w:lang w:bidi="en-US"/>
        </w:rPr>
        <w:t>Open-Source-Betriebssystemen</w:t>
      </w:r>
      <w:r w:rsidR="00B963F9" w:rsidRPr="00CB65E2">
        <w:rPr>
          <w:lang w:bidi="en-US"/>
        </w:rPr>
        <w:t xml:space="preserve"> </w:t>
      </w:r>
      <w:r w:rsidR="00B963F9" w:rsidRPr="00CB65E2">
        <w:rPr>
          <w:lang w:eastAsia="de-DE" w:bidi="de-DE"/>
        </w:rPr>
        <w:t xml:space="preserve">umsetzen, </w:t>
      </w:r>
      <w:r w:rsidR="00B963F9" w:rsidRPr="00BC54EB">
        <w:rPr>
          <w:lang w:eastAsia="de-DE" w:bidi="de-DE"/>
        </w:rPr>
        <w:t>z.B.</w:t>
      </w:r>
      <w:r w:rsidR="00B963F9" w:rsidRPr="00CB65E2">
        <w:rPr>
          <w:lang w:eastAsia="de-DE" w:bidi="de-DE"/>
        </w:rPr>
        <w:t xml:space="preserve"> "</w:t>
      </w:r>
      <w:r w:rsidR="00B963F9" w:rsidRPr="00750C82">
        <w:rPr>
          <w:lang w:bidi="en-US"/>
        </w:rPr>
        <w:t>Debian</w:t>
      </w:r>
      <w:r w:rsidR="00B963F9" w:rsidRPr="00CB65E2">
        <w:rPr>
          <w:lang w:bidi="en-US"/>
        </w:rPr>
        <w:t xml:space="preserve">", </w:t>
      </w:r>
      <w:r w:rsidR="00B963F9" w:rsidRPr="00BC54EB">
        <w:rPr>
          <w:lang w:eastAsia="de-DE" w:bidi="de-DE"/>
        </w:rPr>
        <w:t>„</w:t>
      </w:r>
      <w:proofErr w:type="spellStart"/>
      <w:r w:rsidR="00B963F9" w:rsidRPr="00CB65E2">
        <w:rPr>
          <w:lang w:eastAsia="de-DE" w:bidi="de-DE"/>
        </w:rPr>
        <w:t>CentOS</w:t>
      </w:r>
      <w:proofErr w:type="spellEnd"/>
      <w:r w:rsidR="00B963F9" w:rsidRPr="00BC54EB">
        <w:rPr>
          <w:lang w:eastAsia="de-DE" w:bidi="de-DE"/>
        </w:rPr>
        <w:t>"</w:t>
      </w:r>
      <w:r w:rsidR="00B963F9" w:rsidRPr="00CB65E2">
        <w:rPr>
          <w:lang w:eastAsia="de-DE" w:bidi="de-DE"/>
        </w:rPr>
        <w:t xml:space="preserve">, </w:t>
      </w:r>
      <w:r w:rsidR="00B963F9" w:rsidRPr="00BC54EB">
        <w:rPr>
          <w:lang w:eastAsia="de-DE" w:bidi="de-DE"/>
        </w:rPr>
        <w:t>„</w:t>
      </w:r>
      <w:r w:rsidR="00B963F9" w:rsidRPr="00CB65E2">
        <w:rPr>
          <w:lang w:eastAsia="de-DE" w:bidi="de-DE"/>
        </w:rPr>
        <w:t>Ubuntu</w:t>
      </w:r>
      <w:r w:rsidR="00B963F9" w:rsidRPr="00BC54EB">
        <w:rPr>
          <w:lang w:eastAsia="de-DE" w:bidi="de-DE"/>
        </w:rPr>
        <w:t>"</w:t>
      </w:r>
      <w:r w:rsidR="00B963F9" w:rsidRPr="00CB65E2">
        <w:rPr>
          <w:lang w:eastAsia="de-DE" w:bidi="de-DE"/>
        </w:rPr>
        <w:t xml:space="preserve">, </w:t>
      </w:r>
      <w:r w:rsidR="00B963F9" w:rsidRPr="00BC54EB">
        <w:rPr>
          <w:lang w:eastAsia="de-DE" w:bidi="de-DE"/>
        </w:rPr>
        <w:t>„</w:t>
      </w:r>
      <w:r w:rsidR="00B963F9" w:rsidRPr="00CB65E2">
        <w:rPr>
          <w:lang w:eastAsia="de-DE" w:bidi="de-DE"/>
        </w:rPr>
        <w:t>Fedora</w:t>
      </w:r>
      <w:r w:rsidR="00B963F9" w:rsidRPr="00BC54EB">
        <w:rPr>
          <w:lang w:eastAsia="de-DE" w:bidi="de-DE"/>
        </w:rPr>
        <w:t>"</w:t>
      </w:r>
      <w:r w:rsidR="00B963F9" w:rsidRPr="00CB65E2">
        <w:rPr>
          <w:lang w:eastAsia="de-DE" w:bidi="de-DE"/>
        </w:rPr>
        <w:t xml:space="preserve"> (siehe auch </w:t>
      </w:r>
      <w:hyperlink r:id="rId100" w:history="1">
        <w:r w:rsidR="00B963F9" w:rsidRPr="00CB65E2">
          <w:rPr>
            <w:lang w:bidi="en-US"/>
          </w:rPr>
          <w:t>https://distrowatch.com</w:t>
        </w:r>
      </w:hyperlink>
      <w:r w:rsidR="00B963F9" w:rsidRPr="00CB65E2">
        <w:rPr>
          <w:lang w:bidi="en-US"/>
        </w:rPr>
        <w:t>).</w:t>
      </w:r>
    </w:p>
    <w:p w:rsidR="00B963F9" w:rsidRPr="00CB65E2" w:rsidRDefault="00B963F9" w:rsidP="0012068B">
      <w:pPr>
        <w:pStyle w:val="A02bfw10mm"/>
      </w:pPr>
      <w:r w:rsidRPr="00CB65E2">
        <w:rPr>
          <w:lang w:eastAsia="de-DE" w:bidi="de-DE"/>
        </w:rPr>
        <w:t xml:space="preserve">Mit dem Konzept der Container wurde das </w:t>
      </w:r>
      <w:r w:rsidRPr="00BC54EB">
        <w:rPr>
          <w:lang w:eastAsia="de-DE" w:bidi="de-DE"/>
        </w:rPr>
        <w:t>o.a.</w:t>
      </w:r>
      <w:r w:rsidRPr="00CB65E2">
        <w:rPr>
          <w:lang w:eastAsia="de-DE" w:bidi="de-DE"/>
        </w:rPr>
        <w:t xml:space="preserve"> </w:t>
      </w:r>
      <w:r w:rsidRPr="00BC54EB">
        <w:rPr>
          <w:lang w:eastAsia="de-DE" w:bidi="de-DE"/>
        </w:rPr>
        <w:t>Paradigma</w:t>
      </w:r>
      <w:r w:rsidRPr="00CB65E2">
        <w:rPr>
          <w:lang w:eastAsia="de-DE" w:bidi="de-DE"/>
        </w:rPr>
        <w:t xml:space="preserve"> auf die Spitze getrieben: Container erhalten nur die Ressourcen, die sie tatsächlich benötigen. Container werden daher auch als </w:t>
      </w:r>
      <w:proofErr w:type="spellStart"/>
      <w:r w:rsidRPr="00BC54EB">
        <w:rPr>
          <w:lang w:bidi="en-US"/>
        </w:rPr>
        <w:t>Ieichtgewichtige</w:t>
      </w:r>
      <w:proofErr w:type="spellEnd"/>
      <w:r w:rsidRPr="00CB65E2">
        <w:rPr>
          <w:lang w:bidi="en-US"/>
        </w:rPr>
        <w:t xml:space="preserve"> </w:t>
      </w:r>
      <w:r w:rsidRPr="00CB65E2">
        <w:rPr>
          <w:lang w:eastAsia="de-DE" w:bidi="de-DE"/>
        </w:rPr>
        <w:t>vir</w:t>
      </w:r>
      <w:r w:rsidRPr="00CB65E2">
        <w:rPr>
          <w:lang w:eastAsia="de-DE" w:bidi="de-DE"/>
        </w:rPr>
        <w:softHyphen/>
        <w:t>tuelle Maschinen bezeichnet.</w:t>
      </w:r>
    </w:p>
    <w:p w:rsidR="00B963F9" w:rsidRPr="00CB65E2" w:rsidRDefault="00B963F9" w:rsidP="00B963F9">
      <w:pPr>
        <w:rPr>
          <w:sz w:val="2"/>
          <w:szCs w:val="2"/>
        </w:rPr>
      </w:pPr>
    </w:p>
    <w:p w:rsidR="00B963F9" w:rsidRPr="00CB65E2" w:rsidRDefault="00B963F9" w:rsidP="0012068B">
      <w:pPr>
        <w:pStyle w:val="A01bfwberschriftfett"/>
      </w:pPr>
      <w:r w:rsidRPr="00CB65E2">
        <w:rPr>
          <w:lang w:eastAsia="de-DE" w:bidi="de-DE"/>
        </w:rPr>
        <w:t xml:space="preserve">Ausblick: </w:t>
      </w:r>
      <w:r w:rsidRPr="00CB65E2">
        <w:rPr>
          <w:lang w:bidi="en-US"/>
        </w:rPr>
        <w:t>GAIA-X</w:t>
      </w:r>
    </w:p>
    <w:p w:rsidR="00B963F9" w:rsidRPr="00CB65E2" w:rsidRDefault="00B963F9" w:rsidP="0012068B">
      <w:pPr>
        <w:pStyle w:val="A02bfw10mm"/>
      </w:pPr>
      <w:r w:rsidRPr="00CB65E2">
        <w:rPr>
          <w:lang w:bidi="en-US"/>
        </w:rPr>
        <w:t xml:space="preserve">GAIA-X </w:t>
      </w:r>
      <w:r w:rsidRPr="00CB65E2">
        <w:rPr>
          <w:lang w:eastAsia="de-DE" w:bidi="de-DE"/>
        </w:rPr>
        <w:t>ist ein Projekt Europas zum Aufbau einer europäischen Dateninfrastruktur. Oberstes Ziel dabei ist die Gewährleistung des Datenschutzes auf allen Ebenen.</w:t>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2120"/>
        <w:gridCol w:w="6365"/>
      </w:tblGrid>
      <w:tr w:rsidR="00B963F9" w:rsidRPr="00CB65E2" w:rsidTr="0012068B">
        <w:trPr>
          <w:trHeight w:val="317"/>
        </w:trPr>
        <w:tc>
          <w:tcPr>
            <w:tcW w:w="8485"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963F9" w:rsidRPr="00CB65E2" w:rsidRDefault="00B963F9" w:rsidP="0012068B">
            <w:pPr>
              <w:pStyle w:val="Andere0"/>
              <w:spacing w:line="240" w:lineRule="auto"/>
              <w:rPr>
                <w:rFonts w:ascii="Arial" w:hAnsi="Arial" w:cs="Arial"/>
                <w:sz w:val="20"/>
                <w:szCs w:val="20"/>
              </w:rPr>
            </w:pPr>
            <w:r w:rsidRPr="00CB65E2">
              <w:rPr>
                <w:rFonts w:ascii="Arial" w:hAnsi="Arial" w:cs="Arial"/>
                <w:b/>
                <w:bCs/>
                <w:color w:val="000000"/>
                <w:sz w:val="20"/>
                <w:szCs w:val="20"/>
                <w:lang w:bidi="en-US"/>
              </w:rPr>
              <w:t xml:space="preserve">GAIA-X </w:t>
            </w:r>
            <w:r w:rsidRPr="00CB65E2">
              <w:rPr>
                <w:rFonts w:ascii="Arial" w:hAnsi="Arial" w:cs="Arial"/>
                <w:b/>
                <w:bCs/>
                <w:color w:val="000000"/>
                <w:sz w:val="20"/>
                <w:szCs w:val="20"/>
                <w:lang w:eastAsia="de-DE" w:bidi="de-DE"/>
              </w:rPr>
              <w:t>Architektur Richtlinien</w:t>
            </w:r>
          </w:p>
        </w:tc>
      </w:tr>
      <w:tr w:rsidR="00B963F9" w:rsidRPr="00CB65E2" w:rsidTr="0012068B">
        <w:trPr>
          <w:trHeight w:val="554"/>
        </w:trPr>
        <w:tc>
          <w:tcPr>
            <w:tcW w:w="2120" w:type="dxa"/>
            <w:tcBorders>
              <w:top w:val="single" w:sz="4" w:space="0" w:color="auto"/>
              <w:left w:val="single" w:sz="4" w:space="0" w:color="auto"/>
            </w:tcBorders>
            <w:shd w:val="clear" w:color="auto" w:fill="A8D08D" w:themeFill="accent6" w:themeFillTint="99"/>
          </w:tcPr>
          <w:p w:rsidR="00B963F9" w:rsidRPr="00CB65E2" w:rsidRDefault="00B963F9" w:rsidP="0012068B">
            <w:pPr>
              <w:pStyle w:val="Andere0"/>
              <w:spacing w:line="240" w:lineRule="auto"/>
              <w:rPr>
                <w:rFonts w:ascii="Arial" w:hAnsi="Arial" w:cs="Arial"/>
                <w:sz w:val="20"/>
                <w:szCs w:val="20"/>
              </w:rPr>
            </w:pPr>
            <w:r w:rsidRPr="00CB65E2">
              <w:rPr>
                <w:rFonts w:ascii="Arial" w:hAnsi="Arial" w:cs="Arial"/>
                <w:b/>
                <w:bCs/>
                <w:color w:val="000000"/>
                <w:sz w:val="20"/>
                <w:szCs w:val="20"/>
                <w:lang w:bidi="en-US"/>
              </w:rPr>
              <w:t xml:space="preserve">Security </w:t>
            </w:r>
            <w:r w:rsidRPr="00BC54EB">
              <w:rPr>
                <w:rFonts w:ascii="Arial" w:hAnsi="Arial" w:cs="Arial"/>
                <w:b/>
                <w:bCs/>
                <w:color w:val="000000"/>
                <w:sz w:val="20"/>
                <w:szCs w:val="20"/>
                <w:lang w:bidi="en-US"/>
              </w:rPr>
              <w:t>by</w:t>
            </w:r>
            <w:r w:rsidRPr="00CB65E2">
              <w:rPr>
                <w:rFonts w:ascii="Arial" w:hAnsi="Arial" w:cs="Arial"/>
                <w:b/>
                <w:bCs/>
                <w:color w:val="000000"/>
                <w:sz w:val="20"/>
                <w:szCs w:val="20"/>
                <w:lang w:bidi="en-US"/>
              </w:rPr>
              <w:t xml:space="preserve"> </w:t>
            </w:r>
            <w:r w:rsidRPr="00CB65E2">
              <w:rPr>
                <w:rFonts w:ascii="Arial" w:hAnsi="Arial" w:cs="Arial"/>
                <w:b/>
                <w:bCs/>
                <w:color w:val="000000"/>
                <w:sz w:val="20"/>
                <w:szCs w:val="20"/>
                <w:lang w:eastAsia="de-DE" w:bidi="de-DE"/>
              </w:rPr>
              <w:t>Design</w:t>
            </w:r>
          </w:p>
        </w:tc>
        <w:tc>
          <w:tcPr>
            <w:tcW w:w="6365" w:type="dxa"/>
            <w:tcBorders>
              <w:top w:val="single" w:sz="4" w:space="0" w:color="auto"/>
              <w:left w:val="single" w:sz="4" w:space="0" w:color="auto"/>
              <w:right w:val="single" w:sz="4" w:space="0" w:color="auto"/>
            </w:tcBorders>
            <w:shd w:val="clear" w:color="auto" w:fill="auto"/>
          </w:tcPr>
          <w:p w:rsidR="00B963F9" w:rsidRPr="00CB65E2" w:rsidRDefault="00B963F9" w:rsidP="0012068B">
            <w:pPr>
              <w:pStyle w:val="Andere0"/>
              <w:spacing w:line="230" w:lineRule="exact"/>
              <w:rPr>
                <w:rFonts w:ascii="Arial" w:hAnsi="Arial" w:cs="Arial"/>
                <w:sz w:val="20"/>
                <w:szCs w:val="20"/>
              </w:rPr>
            </w:pPr>
            <w:r w:rsidRPr="00CB65E2">
              <w:rPr>
                <w:rFonts w:ascii="Arial" w:hAnsi="Arial" w:cs="Arial"/>
                <w:color w:val="000000"/>
                <w:sz w:val="20"/>
                <w:szCs w:val="20"/>
                <w:lang w:eastAsia="de-DE" w:bidi="de-DE"/>
              </w:rPr>
              <w:t xml:space="preserve">Sicherheitsaspekte haben die höchste Priorität bei Design und </w:t>
            </w:r>
            <w:r w:rsidRPr="00BC54EB">
              <w:rPr>
                <w:rFonts w:ascii="Arial" w:hAnsi="Arial" w:cs="Arial"/>
                <w:color w:val="000000"/>
                <w:sz w:val="20"/>
                <w:szCs w:val="20"/>
                <w:lang w:eastAsia="de-DE" w:bidi="de-DE"/>
              </w:rPr>
              <w:t>Implemen</w:t>
            </w:r>
            <w:r w:rsidRPr="00BC54EB">
              <w:rPr>
                <w:rFonts w:ascii="Arial" w:hAnsi="Arial" w:cs="Arial"/>
                <w:color w:val="000000"/>
                <w:sz w:val="20"/>
                <w:szCs w:val="20"/>
                <w:lang w:eastAsia="de-DE" w:bidi="de-DE"/>
              </w:rPr>
              <w:softHyphen/>
              <w:t>tierung</w:t>
            </w:r>
            <w:r w:rsidRPr="00CB65E2">
              <w:rPr>
                <w:rFonts w:ascii="Arial" w:hAnsi="Arial" w:cs="Arial"/>
                <w:color w:val="000000"/>
                <w:sz w:val="20"/>
                <w:szCs w:val="20"/>
                <w:lang w:eastAsia="de-DE" w:bidi="de-DE"/>
              </w:rPr>
              <w:t>.</w:t>
            </w:r>
          </w:p>
        </w:tc>
      </w:tr>
      <w:tr w:rsidR="00B963F9" w:rsidRPr="00CB65E2" w:rsidTr="0012068B">
        <w:trPr>
          <w:trHeight w:val="544"/>
        </w:trPr>
        <w:tc>
          <w:tcPr>
            <w:tcW w:w="2120" w:type="dxa"/>
            <w:tcBorders>
              <w:top w:val="single" w:sz="4" w:space="0" w:color="auto"/>
              <w:left w:val="single" w:sz="4" w:space="0" w:color="auto"/>
            </w:tcBorders>
            <w:shd w:val="clear" w:color="auto" w:fill="A8D08D" w:themeFill="accent6" w:themeFillTint="99"/>
          </w:tcPr>
          <w:p w:rsidR="00B963F9" w:rsidRPr="00CB65E2" w:rsidRDefault="00B963F9" w:rsidP="0012068B">
            <w:pPr>
              <w:pStyle w:val="Andere0"/>
              <w:spacing w:line="240" w:lineRule="auto"/>
              <w:rPr>
                <w:rFonts w:ascii="Arial" w:hAnsi="Arial" w:cs="Arial"/>
                <w:sz w:val="20"/>
                <w:szCs w:val="20"/>
              </w:rPr>
            </w:pPr>
            <w:r w:rsidRPr="00CB65E2">
              <w:rPr>
                <w:rFonts w:ascii="Arial" w:hAnsi="Arial" w:cs="Arial"/>
                <w:b/>
                <w:bCs/>
                <w:color w:val="000000"/>
                <w:sz w:val="20"/>
                <w:szCs w:val="20"/>
                <w:lang w:bidi="en-US"/>
              </w:rPr>
              <w:t xml:space="preserve">Privacy by </w:t>
            </w:r>
            <w:r w:rsidRPr="00CB65E2">
              <w:rPr>
                <w:rFonts w:ascii="Arial" w:hAnsi="Arial" w:cs="Arial"/>
                <w:b/>
                <w:bCs/>
                <w:color w:val="000000"/>
                <w:sz w:val="20"/>
                <w:szCs w:val="20"/>
                <w:lang w:eastAsia="de-DE" w:bidi="de-DE"/>
              </w:rPr>
              <w:t>Design</w:t>
            </w:r>
          </w:p>
        </w:tc>
        <w:tc>
          <w:tcPr>
            <w:tcW w:w="6365" w:type="dxa"/>
            <w:tcBorders>
              <w:top w:val="single" w:sz="4" w:space="0" w:color="auto"/>
              <w:left w:val="single" w:sz="4" w:space="0" w:color="auto"/>
              <w:right w:val="single" w:sz="4" w:space="0" w:color="auto"/>
            </w:tcBorders>
            <w:shd w:val="clear" w:color="auto" w:fill="auto"/>
          </w:tcPr>
          <w:p w:rsidR="00B963F9" w:rsidRPr="00CB65E2" w:rsidRDefault="00B963F9" w:rsidP="0012068B">
            <w:pPr>
              <w:pStyle w:val="Andere0"/>
              <w:spacing w:line="230" w:lineRule="exact"/>
              <w:rPr>
                <w:rFonts w:ascii="Arial" w:hAnsi="Arial" w:cs="Arial"/>
                <w:sz w:val="20"/>
                <w:szCs w:val="20"/>
              </w:rPr>
            </w:pPr>
            <w:r w:rsidRPr="00CB65E2">
              <w:rPr>
                <w:rFonts w:ascii="Arial" w:hAnsi="Arial" w:cs="Arial"/>
                <w:color w:val="000000"/>
                <w:sz w:val="20"/>
                <w:szCs w:val="20"/>
                <w:lang w:eastAsia="de-DE" w:bidi="de-DE"/>
              </w:rPr>
              <w:t xml:space="preserve">Datenschutzaspekte haben die höchste Priorität bei Design und </w:t>
            </w:r>
            <w:r w:rsidRPr="00BC54EB">
              <w:rPr>
                <w:rFonts w:ascii="Arial" w:hAnsi="Arial" w:cs="Arial"/>
                <w:color w:val="000000"/>
                <w:sz w:val="20"/>
                <w:szCs w:val="20"/>
                <w:lang w:eastAsia="de-DE" w:bidi="de-DE"/>
              </w:rPr>
              <w:t>Implemen</w:t>
            </w:r>
            <w:r w:rsidRPr="00BC54EB">
              <w:rPr>
                <w:rFonts w:ascii="Arial" w:hAnsi="Arial" w:cs="Arial"/>
                <w:color w:val="000000"/>
                <w:sz w:val="20"/>
                <w:szCs w:val="20"/>
                <w:lang w:eastAsia="de-DE" w:bidi="de-DE"/>
              </w:rPr>
              <w:softHyphen/>
              <w:t>tierung</w:t>
            </w:r>
            <w:r w:rsidRPr="00CB65E2">
              <w:rPr>
                <w:rFonts w:ascii="Arial" w:hAnsi="Arial" w:cs="Arial"/>
                <w:color w:val="000000"/>
                <w:sz w:val="20"/>
                <w:szCs w:val="20"/>
                <w:lang w:eastAsia="de-DE" w:bidi="de-DE"/>
              </w:rPr>
              <w:t>.</w:t>
            </w:r>
          </w:p>
        </w:tc>
      </w:tr>
      <w:tr w:rsidR="00B963F9" w:rsidRPr="00CB65E2" w:rsidTr="0012068B">
        <w:trPr>
          <w:trHeight w:val="792"/>
        </w:trPr>
        <w:tc>
          <w:tcPr>
            <w:tcW w:w="2120"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12068B">
            <w:pPr>
              <w:pStyle w:val="Andere0"/>
              <w:spacing w:line="234" w:lineRule="exact"/>
              <w:rPr>
                <w:rFonts w:ascii="Arial" w:hAnsi="Arial" w:cs="Arial"/>
                <w:sz w:val="20"/>
                <w:szCs w:val="20"/>
              </w:rPr>
            </w:pPr>
            <w:proofErr w:type="spellStart"/>
            <w:r w:rsidRPr="00CB65E2">
              <w:rPr>
                <w:rFonts w:ascii="Arial" w:hAnsi="Arial" w:cs="Arial"/>
                <w:b/>
                <w:bCs/>
                <w:color w:val="000000"/>
                <w:sz w:val="20"/>
                <w:szCs w:val="20"/>
                <w:lang w:bidi="en-US"/>
              </w:rPr>
              <w:t>Enabling</w:t>
            </w:r>
            <w:proofErr w:type="spellEnd"/>
            <w:r w:rsidRPr="00CB65E2">
              <w:rPr>
                <w:rFonts w:ascii="Arial" w:hAnsi="Arial" w:cs="Arial"/>
                <w:b/>
                <w:bCs/>
                <w:color w:val="000000"/>
                <w:sz w:val="20"/>
                <w:szCs w:val="20"/>
                <w:lang w:bidi="en-US"/>
              </w:rPr>
              <w:t xml:space="preserve"> </w:t>
            </w:r>
            <w:proofErr w:type="spellStart"/>
            <w:r w:rsidRPr="00CB65E2">
              <w:rPr>
                <w:rFonts w:ascii="Arial" w:hAnsi="Arial" w:cs="Arial"/>
                <w:b/>
                <w:bCs/>
                <w:color w:val="000000"/>
                <w:sz w:val="20"/>
                <w:szCs w:val="20"/>
                <w:lang w:eastAsia="de-DE" w:bidi="de-DE"/>
              </w:rPr>
              <w:t>Federation</w:t>
            </w:r>
            <w:proofErr w:type="spellEnd"/>
            <w:r w:rsidRPr="00CB65E2">
              <w:rPr>
                <w:rFonts w:ascii="Arial" w:hAnsi="Arial" w:cs="Arial"/>
                <w:b/>
                <w:bCs/>
                <w:color w:val="000000"/>
                <w:sz w:val="20"/>
                <w:szCs w:val="20"/>
                <w:lang w:eastAsia="de-DE" w:bidi="de-DE"/>
              </w:rPr>
              <w:t xml:space="preserve">, </w:t>
            </w:r>
            <w:proofErr w:type="spellStart"/>
            <w:r w:rsidRPr="00CB65E2">
              <w:rPr>
                <w:rFonts w:ascii="Arial" w:hAnsi="Arial" w:cs="Arial"/>
                <w:b/>
                <w:bCs/>
                <w:color w:val="000000"/>
                <w:sz w:val="20"/>
                <w:szCs w:val="20"/>
                <w:lang w:bidi="en-US"/>
              </w:rPr>
              <w:t>distribution</w:t>
            </w:r>
            <w:proofErr w:type="spellEnd"/>
            <w:r w:rsidRPr="00CB65E2">
              <w:rPr>
                <w:rFonts w:ascii="Arial" w:hAnsi="Arial" w:cs="Arial"/>
                <w:b/>
                <w:bCs/>
                <w:color w:val="000000"/>
                <w:sz w:val="20"/>
                <w:szCs w:val="20"/>
                <w:lang w:bidi="en-US"/>
              </w:rPr>
              <w:t xml:space="preserve"> and </w:t>
            </w:r>
            <w:proofErr w:type="spellStart"/>
            <w:r w:rsidRPr="00CB65E2">
              <w:rPr>
                <w:rFonts w:ascii="Arial" w:hAnsi="Arial" w:cs="Arial"/>
                <w:b/>
                <w:bCs/>
                <w:color w:val="000000"/>
                <w:sz w:val="20"/>
                <w:szCs w:val="20"/>
                <w:lang w:bidi="en-US"/>
              </w:rPr>
              <w:t>decentralisation</w:t>
            </w:r>
            <w:proofErr w:type="spellEnd"/>
          </w:p>
        </w:tc>
        <w:tc>
          <w:tcPr>
            <w:tcW w:w="6365"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12068B">
            <w:pPr>
              <w:pStyle w:val="Andere0"/>
              <w:spacing w:line="230" w:lineRule="exact"/>
              <w:rPr>
                <w:rFonts w:ascii="Arial" w:hAnsi="Arial" w:cs="Arial"/>
                <w:sz w:val="20"/>
                <w:szCs w:val="20"/>
              </w:rPr>
            </w:pPr>
            <w:r w:rsidRPr="00CB65E2">
              <w:rPr>
                <w:rFonts w:ascii="Arial" w:hAnsi="Arial" w:cs="Arial"/>
                <w:color w:val="000000"/>
                <w:sz w:val="20"/>
                <w:szCs w:val="20"/>
                <w:lang w:eastAsia="de-DE" w:bidi="de-DE"/>
              </w:rPr>
              <w:t>Verteilung, Dezentralisierung und Föderation, also das Zusammenspiel der verteilten Architektur, gehört ebenso zur höchsten Priorität.</w:t>
            </w:r>
          </w:p>
        </w:tc>
      </w:tr>
    </w:tbl>
    <w:p w:rsidR="00B963F9" w:rsidRPr="00CB65E2" w:rsidRDefault="00B963F9" w:rsidP="0012068B"/>
    <w:p w:rsidR="00B963F9" w:rsidRPr="00CB65E2" w:rsidRDefault="00B963F9" w:rsidP="0012068B">
      <w:pPr>
        <w:pStyle w:val="A02bfw10mm"/>
      </w:pPr>
      <w:r w:rsidRPr="00CB65E2">
        <w:rPr>
          <w:lang w:bidi="en-US"/>
        </w:rPr>
        <w:t>Aus</w:t>
      </w:r>
      <w:r w:rsidRPr="00CB65E2">
        <w:rPr>
          <w:lang w:eastAsia="de-DE" w:bidi="de-DE"/>
        </w:rPr>
        <w:t xml:space="preserve"> </w:t>
      </w:r>
      <w:r w:rsidRPr="00CB65E2">
        <w:rPr>
          <w:lang w:bidi="en-US"/>
        </w:rPr>
        <w:t>Architektursicht</w:t>
      </w:r>
      <w:r w:rsidRPr="00CB65E2">
        <w:rPr>
          <w:lang w:eastAsia="de-DE" w:bidi="de-DE"/>
        </w:rPr>
        <w:t xml:space="preserve"> </w:t>
      </w:r>
      <w:r w:rsidRPr="00CB65E2">
        <w:rPr>
          <w:lang w:bidi="en-US"/>
        </w:rPr>
        <w:t>soll</w:t>
      </w:r>
      <w:r w:rsidRPr="00CB65E2">
        <w:rPr>
          <w:lang w:eastAsia="de-DE" w:bidi="de-DE"/>
        </w:rPr>
        <w:t xml:space="preserve"> </w:t>
      </w:r>
      <w:r w:rsidRPr="00CB65E2">
        <w:rPr>
          <w:lang w:bidi="en-US"/>
        </w:rPr>
        <w:t>dies</w:t>
      </w:r>
      <w:r w:rsidRPr="00CB65E2">
        <w:rPr>
          <w:lang w:eastAsia="de-DE" w:bidi="de-DE"/>
        </w:rPr>
        <w:t xml:space="preserve"> </w:t>
      </w:r>
      <w:r w:rsidRPr="00CB65E2">
        <w:rPr>
          <w:lang w:bidi="en-US"/>
        </w:rPr>
        <w:t>erreicht</w:t>
      </w:r>
      <w:r w:rsidRPr="00CB65E2">
        <w:rPr>
          <w:lang w:eastAsia="de-DE" w:bidi="de-DE"/>
        </w:rPr>
        <w:t xml:space="preserve"> </w:t>
      </w:r>
      <w:r w:rsidRPr="00CB65E2">
        <w:rPr>
          <w:lang w:bidi="en-US"/>
        </w:rPr>
        <w:t xml:space="preserve">werden </w:t>
      </w:r>
      <w:r w:rsidR="00591C8C">
        <w:rPr>
          <w:lang w:eastAsia="de-DE" w:bidi="de-DE"/>
        </w:rPr>
        <w:t>ü</w:t>
      </w:r>
      <w:r w:rsidRPr="00CB65E2">
        <w:rPr>
          <w:lang w:bidi="en-US"/>
        </w:rPr>
        <w:t>ber</w:t>
      </w:r>
      <w:r w:rsidRPr="00CB65E2">
        <w:rPr>
          <w:lang w:eastAsia="de-DE" w:bidi="de-DE"/>
        </w:rPr>
        <w:t xml:space="preserve"> </w:t>
      </w:r>
      <w:r w:rsidRPr="00CB65E2">
        <w:rPr>
          <w:lang w:bidi="en-US"/>
        </w:rPr>
        <w:t>sogenannte</w:t>
      </w:r>
      <w:r w:rsidRPr="00CB65E2">
        <w:rPr>
          <w:lang w:eastAsia="de-DE" w:bidi="de-DE"/>
        </w:rPr>
        <w:t xml:space="preserve"> </w:t>
      </w:r>
      <w:r w:rsidRPr="00CB65E2">
        <w:rPr>
          <w:lang w:bidi="en-US"/>
        </w:rPr>
        <w:t>f</w:t>
      </w:r>
      <w:r w:rsidRPr="00CB65E2">
        <w:rPr>
          <w:lang w:eastAsia="de-DE" w:bidi="de-DE"/>
        </w:rPr>
        <w:t>ö</w:t>
      </w:r>
      <w:r w:rsidRPr="00CB65E2">
        <w:rPr>
          <w:lang w:bidi="en-US"/>
        </w:rPr>
        <w:t xml:space="preserve">derierte </w:t>
      </w:r>
      <w:r w:rsidRPr="00CB65E2">
        <w:rPr>
          <w:lang w:eastAsia="de-DE" w:bidi="de-DE"/>
        </w:rPr>
        <w:t>Dienste. Diese stellen die Lauf</w:t>
      </w:r>
      <w:r w:rsidRPr="00CB65E2">
        <w:rPr>
          <w:lang w:eastAsia="de-DE" w:bidi="de-DE"/>
        </w:rPr>
        <w:softHyphen/>
        <w:t xml:space="preserve">zeitumgebungen für </w:t>
      </w:r>
      <w:proofErr w:type="spellStart"/>
      <w:r w:rsidRPr="00CB65E2">
        <w:rPr>
          <w:lang w:bidi="en-US"/>
        </w:rPr>
        <w:t>Gaia</w:t>
      </w:r>
      <w:proofErr w:type="spellEnd"/>
      <w:r w:rsidRPr="00CB65E2">
        <w:rPr>
          <w:lang w:bidi="en-US"/>
        </w:rPr>
        <w:t xml:space="preserve">-X </w:t>
      </w:r>
      <w:r w:rsidRPr="00CB65E2">
        <w:rPr>
          <w:lang w:eastAsia="de-DE" w:bidi="de-DE"/>
        </w:rPr>
        <w:t>Anwendungen dar. Dazu zählen beispielsweise souveräne Datendienste, wel</w:t>
      </w:r>
      <w:r w:rsidRPr="00CB65E2">
        <w:rPr>
          <w:lang w:eastAsia="de-DE" w:bidi="de-DE"/>
        </w:rPr>
        <w:softHyphen/>
        <w:t>che die Identitäten von Sender und Empfänger sicherstellen und ebenso die Nutzungsrechte auf Daten.</w:t>
      </w:r>
    </w:p>
    <w:p w:rsidR="0012068B" w:rsidRPr="00CB65E2" w:rsidRDefault="0012068B" w:rsidP="0012068B">
      <w:pPr>
        <w:pStyle w:val="A02bfw10mm"/>
      </w:pPr>
      <w:r w:rsidRPr="00CB65E2">
        <w:rPr>
          <w:noProof/>
          <w:lang w:eastAsia="de-DE"/>
        </w:rPr>
        <w:lastRenderedPageBreak/>
        <w:drawing>
          <wp:anchor distT="0" distB="107950" distL="114300" distR="114300" simplePos="0" relativeHeight="251808768" behindDoc="0" locked="0" layoutInCell="1" allowOverlap="1">
            <wp:simplePos x="0" y="0"/>
            <wp:positionH relativeFrom="margin">
              <wp:align>right</wp:align>
            </wp:positionH>
            <wp:positionV relativeFrom="paragraph">
              <wp:posOffset>0</wp:posOffset>
            </wp:positionV>
            <wp:extent cx="5414400" cy="2840400"/>
            <wp:effectExtent l="0" t="0" r="0" b="0"/>
            <wp:wrapTopAndBottom/>
            <wp:docPr id="55" name="Picutre 55"/>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101">
                      <a:extLst>
                        <a:ext uri="{28A0092B-C50C-407E-A947-70E740481C1C}">
                          <a14:useLocalDpi xmlns:a14="http://schemas.microsoft.com/office/drawing/2010/main" val="0"/>
                        </a:ext>
                      </a:extLst>
                    </a:blip>
                    <a:stretch/>
                  </pic:blipFill>
                  <pic:spPr>
                    <a:xfrm>
                      <a:off x="0" y="0"/>
                      <a:ext cx="5414400" cy="28404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 xml:space="preserve">Das Projekt wird finanziell vom Bundesministerium für Wirtschaft und Energie bis Herbst </w:t>
      </w:r>
      <w:r w:rsidR="00B963F9" w:rsidRPr="00CB65E2">
        <w:rPr>
          <w:lang w:bidi="en-US"/>
        </w:rPr>
        <w:t xml:space="preserve">2022 </w:t>
      </w:r>
      <w:r w:rsidR="00B963F9" w:rsidRPr="00CB65E2">
        <w:rPr>
          <w:lang w:eastAsia="de-DE" w:bidi="de-DE"/>
        </w:rPr>
        <w:t>unter</w:t>
      </w:r>
      <w:r w:rsidR="00B963F9" w:rsidRPr="00CB65E2">
        <w:rPr>
          <w:lang w:eastAsia="de-DE" w:bidi="de-DE"/>
        </w:rPr>
        <w:softHyphen/>
        <w:t xml:space="preserve">stützt. Weitere </w:t>
      </w:r>
      <w:r w:rsidR="00B963F9" w:rsidRPr="00CB65E2">
        <w:rPr>
          <w:lang w:bidi="en-US"/>
        </w:rPr>
        <w:t>Infos</w:t>
      </w:r>
      <w:r w:rsidR="00B963F9" w:rsidRPr="00CB65E2">
        <w:rPr>
          <w:lang w:eastAsia="de-DE" w:bidi="de-DE"/>
        </w:rPr>
        <w:t xml:space="preserve"> </w:t>
      </w:r>
      <w:r w:rsidR="00B963F9" w:rsidRPr="00CB65E2">
        <w:rPr>
          <w:lang w:bidi="en-US"/>
        </w:rPr>
        <w:t>zu GAIA-X</w:t>
      </w:r>
      <w:r w:rsidR="00B963F9" w:rsidRPr="00CB65E2">
        <w:rPr>
          <w:lang w:eastAsia="de-DE" w:bidi="de-DE"/>
        </w:rPr>
        <w:t xml:space="preserve"> </w:t>
      </w:r>
      <w:r w:rsidR="00B963F9" w:rsidRPr="00CB65E2">
        <w:rPr>
          <w:lang w:bidi="en-US"/>
        </w:rPr>
        <w:t xml:space="preserve">finden </w:t>
      </w:r>
      <w:r w:rsidR="00B963F9" w:rsidRPr="00CB65E2">
        <w:rPr>
          <w:lang w:eastAsia="de-DE" w:bidi="de-DE"/>
        </w:rPr>
        <w:t xml:space="preserve">sich unter </w:t>
      </w:r>
      <w:hyperlink r:id="rId102" w:history="1">
        <w:r w:rsidR="00B963F9" w:rsidRPr="00CB65E2">
          <w:rPr>
            <w:lang w:bidi="en-US"/>
          </w:rPr>
          <w:t>www.data-infrastructure.eu</w:t>
        </w:r>
      </w:hyperlink>
      <w:r w:rsidR="00B963F9" w:rsidRPr="00CB65E2">
        <w:rPr>
          <w:lang w:bidi="en-US"/>
        </w:rPr>
        <w:t>.</w:t>
      </w:r>
      <w:bookmarkStart w:id="96" w:name="bookmark125"/>
    </w:p>
    <w:p w:rsidR="0012068B" w:rsidRPr="00CB65E2" w:rsidRDefault="0012068B">
      <w:pPr>
        <w:spacing w:after="160" w:line="259" w:lineRule="auto"/>
        <w:rPr>
          <w:rFonts w:ascii="Tahoma" w:eastAsia="Tahoma" w:hAnsi="Tahoma" w:cs="Tahoma"/>
          <w:b/>
          <w:bCs/>
          <w:color w:val="000000"/>
          <w:sz w:val="17"/>
          <w:szCs w:val="17"/>
          <w:lang w:bidi="en-US"/>
        </w:rPr>
      </w:pPr>
      <w:r w:rsidRPr="00CB65E2">
        <w:rPr>
          <w:rFonts w:ascii="Tahoma" w:eastAsia="Tahoma" w:hAnsi="Tahoma" w:cs="Tahoma"/>
          <w:b/>
          <w:bCs/>
          <w:color w:val="000000"/>
          <w:sz w:val="17"/>
          <w:szCs w:val="17"/>
          <w:lang w:bidi="en-US"/>
        </w:rPr>
        <w:br w:type="page"/>
      </w:r>
    </w:p>
    <w:p w:rsidR="00B963F9" w:rsidRPr="00CB65E2" w:rsidRDefault="0012068B" w:rsidP="0012068B">
      <w:pPr>
        <w:pStyle w:val="berschrift1"/>
      </w:pPr>
      <w:bookmarkStart w:id="97" w:name="_Toc120262978"/>
      <w:r w:rsidRPr="00CB65E2">
        <w:rPr>
          <w:rFonts w:eastAsia="Tahoma"/>
          <w:lang w:bidi="en-US"/>
        </w:rPr>
        <w:lastRenderedPageBreak/>
        <w:t>TAG 7 -</w:t>
      </w:r>
      <w:r w:rsidR="00B963F9" w:rsidRPr="00CB65E2">
        <w:rPr>
          <w:rFonts w:eastAsia="Tahoma"/>
          <w:lang w:bidi="en-US"/>
        </w:rPr>
        <w:t xml:space="preserve"> </w:t>
      </w:r>
      <w:r w:rsidR="00B963F9" w:rsidRPr="00CB65E2">
        <w:rPr>
          <w:rFonts w:eastAsia="Tahoma"/>
          <w:lang w:eastAsia="de-DE" w:bidi="de-DE"/>
        </w:rPr>
        <w:t xml:space="preserve">Server-Hardware </w:t>
      </w:r>
      <w:r w:rsidR="00B963F9" w:rsidRPr="00BC54EB">
        <w:rPr>
          <w:rFonts w:eastAsia="Tahoma"/>
          <w:lang w:eastAsia="de-DE" w:bidi="de-DE"/>
        </w:rPr>
        <w:t>unterscheiden</w:t>
      </w:r>
      <w:bookmarkEnd w:id="96"/>
      <w:bookmarkEnd w:id="97"/>
    </w:p>
    <w:p w:rsidR="00B963F9" w:rsidRPr="00CB65E2" w:rsidRDefault="00595D4B" w:rsidP="00595D4B">
      <w:pPr>
        <w:pStyle w:val="berschrift2"/>
      </w:pPr>
      <w:bookmarkStart w:id="98" w:name="bookmark127"/>
      <w:bookmarkStart w:id="99" w:name="_Toc120262979"/>
      <w:r w:rsidRPr="00CB65E2">
        <w:rPr>
          <w:rFonts w:eastAsia="Tahoma"/>
          <w:lang w:bidi="en-US"/>
        </w:rPr>
        <w:t xml:space="preserve">LE 1 - </w:t>
      </w:r>
      <w:proofErr w:type="spellStart"/>
      <w:r w:rsidR="00B963F9" w:rsidRPr="00750C82">
        <w:rPr>
          <w:rFonts w:eastAsia="Tahoma"/>
          <w:lang w:bidi="en-US"/>
        </w:rPr>
        <w:t>Dedicated</w:t>
      </w:r>
      <w:proofErr w:type="spellEnd"/>
      <w:r w:rsidR="00B963F9" w:rsidRPr="00CB65E2">
        <w:rPr>
          <w:rFonts w:eastAsia="Tahoma"/>
          <w:lang w:bidi="en-US"/>
        </w:rPr>
        <w:t xml:space="preserve"> </w:t>
      </w:r>
      <w:r w:rsidR="00B963F9" w:rsidRPr="00CB65E2">
        <w:rPr>
          <w:rFonts w:eastAsia="Tahoma"/>
          <w:lang w:eastAsia="de-DE" w:bidi="de-DE"/>
        </w:rPr>
        <w:t>Server/</w:t>
      </w:r>
      <w:r w:rsidR="00B963F9" w:rsidRPr="00BC54EB">
        <w:rPr>
          <w:rFonts w:eastAsia="Tahoma"/>
          <w:lang w:eastAsia="de-DE" w:bidi="de-DE"/>
        </w:rPr>
        <w:t>Bare</w:t>
      </w:r>
      <w:r w:rsidR="00B963F9" w:rsidRPr="00CB65E2">
        <w:rPr>
          <w:rFonts w:eastAsia="Tahoma"/>
          <w:lang w:eastAsia="de-DE" w:bidi="de-DE"/>
        </w:rPr>
        <w:t xml:space="preserve"> </w:t>
      </w:r>
      <w:proofErr w:type="spellStart"/>
      <w:r w:rsidR="00B963F9" w:rsidRPr="00CB65E2">
        <w:rPr>
          <w:rFonts w:eastAsia="Tahoma"/>
          <w:lang w:bidi="en-US"/>
        </w:rPr>
        <w:t>Metal</w:t>
      </w:r>
      <w:bookmarkEnd w:id="98"/>
      <w:bookmarkEnd w:id="99"/>
      <w:proofErr w:type="spellEnd"/>
    </w:p>
    <w:p w:rsidR="00595D4B" w:rsidRPr="00CB65E2" w:rsidRDefault="00595D4B" w:rsidP="00595D4B"/>
    <w:p w:rsidR="00B963F9" w:rsidRPr="00CB65E2" w:rsidRDefault="00B963F9" w:rsidP="00595D4B">
      <w:pPr>
        <w:pStyle w:val="A02bfw10mm"/>
      </w:pPr>
      <w:r w:rsidRPr="00CB65E2">
        <w:rPr>
          <w:lang w:eastAsia="de-DE" w:bidi="de-DE"/>
        </w:rPr>
        <w:t xml:space="preserve">Bei einem </w:t>
      </w:r>
      <w:proofErr w:type="spellStart"/>
      <w:r w:rsidRPr="00750C82">
        <w:rPr>
          <w:lang w:bidi="en-US"/>
        </w:rPr>
        <w:t>Dedicated</w:t>
      </w:r>
      <w:proofErr w:type="spellEnd"/>
      <w:r w:rsidRPr="00CB65E2">
        <w:rPr>
          <w:lang w:bidi="en-US"/>
        </w:rPr>
        <w:t xml:space="preserve"> </w:t>
      </w:r>
      <w:r w:rsidRPr="00CB65E2">
        <w:rPr>
          <w:lang w:eastAsia="de-DE" w:bidi="de-DE"/>
        </w:rPr>
        <w:t xml:space="preserve">Server kauft oder mietet der Kunde bei einem </w:t>
      </w:r>
      <w:r w:rsidRPr="00CB65E2">
        <w:rPr>
          <w:lang w:bidi="en-US"/>
        </w:rPr>
        <w:t xml:space="preserve">Provider/Hoster </w:t>
      </w:r>
      <w:r w:rsidRPr="00CB65E2">
        <w:rPr>
          <w:lang w:eastAsia="de-DE" w:bidi="de-DE"/>
        </w:rPr>
        <w:t xml:space="preserve">einen physikalischen Server, </w:t>
      </w:r>
      <w:proofErr w:type="gramStart"/>
      <w:r w:rsidRPr="00CB65E2">
        <w:rPr>
          <w:lang w:eastAsia="de-DE" w:bidi="de-DE"/>
        </w:rPr>
        <w:t xml:space="preserve">einen sogenannten Bare </w:t>
      </w:r>
      <w:proofErr w:type="spellStart"/>
      <w:r w:rsidRPr="00CB65E2">
        <w:rPr>
          <w:lang w:eastAsia="de-DE" w:bidi="de-DE"/>
        </w:rPr>
        <w:t>Metal</w:t>
      </w:r>
      <w:proofErr w:type="spellEnd"/>
      <w:proofErr w:type="gramEnd"/>
      <w:r w:rsidRPr="00CB65E2">
        <w:rPr>
          <w:lang w:eastAsia="de-DE" w:bidi="de-DE"/>
        </w:rPr>
        <w:t xml:space="preserve">, welcher bei Miete oder </w:t>
      </w:r>
      <w:r w:rsidRPr="00CB65E2">
        <w:rPr>
          <w:lang w:bidi="en-US"/>
        </w:rPr>
        <w:t xml:space="preserve">Co-Location </w:t>
      </w:r>
      <w:r w:rsidRPr="00CB65E2">
        <w:rPr>
          <w:lang w:eastAsia="de-DE" w:bidi="de-DE"/>
        </w:rPr>
        <w:t xml:space="preserve">im 19-Zoll-Rack des </w:t>
      </w:r>
      <w:r w:rsidRPr="00CB65E2">
        <w:rPr>
          <w:lang w:bidi="en-US"/>
        </w:rPr>
        <w:t xml:space="preserve">Hosters </w:t>
      </w:r>
      <w:r w:rsidRPr="00CB65E2">
        <w:rPr>
          <w:lang w:eastAsia="de-DE" w:bidi="de-DE"/>
        </w:rPr>
        <w:t xml:space="preserve">verbleibt. </w:t>
      </w:r>
      <w:proofErr w:type="spellStart"/>
      <w:r w:rsidRPr="00750C82">
        <w:rPr>
          <w:lang w:bidi="en-US"/>
        </w:rPr>
        <w:t>Dedicated</w:t>
      </w:r>
      <w:proofErr w:type="spellEnd"/>
      <w:r w:rsidRPr="00CB65E2">
        <w:rPr>
          <w:lang w:bidi="en-US"/>
        </w:rPr>
        <w:t xml:space="preserve"> </w:t>
      </w:r>
      <w:r w:rsidRPr="00CB65E2">
        <w:rPr>
          <w:lang w:eastAsia="de-DE" w:bidi="de-DE"/>
        </w:rPr>
        <w:t>Server eignen sich für Anwendungen, bei denen der Kunde sicherstellen möchte, dass diese Hardware ausschließlich durch ihn genutzt wird.</w:t>
      </w:r>
    </w:p>
    <w:p w:rsidR="00B963F9" w:rsidRPr="00CB65E2" w:rsidRDefault="00B963F9" w:rsidP="00595D4B">
      <w:pPr>
        <w:pStyle w:val="A02bfw10mm"/>
      </w:pPr>
      <w:r w:rsidRPr="00CB65E2">
        <w:rPr>
          <w:lang w:eastAsia="de-DE" w:bidi="de-DE"/>
        </w:rPr>
        <w:t xml:space="preserve">Folgende </w:t>
      </w:r>
      <w:r w:rsidRPr="00CB65E2">
        <w:rPr>
          <w:lang w:bidi="en-US"/>
        </w:rPr>
        <w:t>Kriterien</w:t>
      </w:r>
      <w:r w:rsidRPr="00CB65E2">
        <w:rPr>
          <w:lang w:eastAsia="de-DE" w:bidi="de-DE"/>
        </w:rPr>
        <w:t xml:space="preserve"> </w:t>
      </w:r>
      <w:r w:rsidRPr="00CB65E2">
        <w:rPr>
          <w:lang w:bidi="en-US"/>
        </w:rPr>
        <w:t xml:space="preserve">sind </w:t>
      </w:r>
      <w:r w:rsidRPr="00CB65E2">
        <w:rPr>
          <w:lang w:eastAsia="de-DE" w:bidi="de-DE"/>
        </w:rPr>
        <w:t>bei der Auswahl zu berücksichtigen:</w:t>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2801"/>
        <w:gridCol w:w="5695"/>
      </w:tblGrid>
      <w:tr w:rsidR="00B963F9" w:rsidRPr="00CB65E2" w:rsidTr="00E64DF2">
        <w:trPr>
          <w:trHeight w:val="320"/>
        </w:trPr>
        <w:tc>
          <w:tcPr>
            <w:tcW w:w="8496"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963F9" w:rsidRPr="00CB65E2" w:rsidRDefault="00B963F9" w:rsidP="00E64DF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 xml:space="preserve">Technische Anforderungen an </w:t>
            </w:r>
            <w:proofErr w:type="spellStart"/>
            <w:r w:rsidRPr="00750C82">
              <w:rPr>
                <w:rFonts w:ascii="Arial" w:hAnsi="Arial" w:cs="Arial"/>
                <w:b/>
                <w:bCs/>
                <w:color w:val="000000"/>
                <w:sz w:val="20"/>
                <w:szCs w:val="20"/>
                <w:lang w:bidi="en-US"/>
              </w:rPr>
              <w:t>Dedicated</w:t>
            </w:r>
            <w:proofErr w:type="spellEnd"/>
            <w:r w:rsidRPr="00CB65E2">
              <w:rPr>
                <w:rFonts w:ascii="Arial" w:hAnsi="Arial" w:cs="Arial"/>
                <w:b/>
                <w:bCs/>
                <w:color w:val="000000"/>
                <w:sz w:val="20"/>
                <w:szCs w:val="20"/>
                <w:lang w:bidi="en-US"/>
              </w:rPr>
              <w:t xml:space="preserve"> </w:t>
            </w:r>
            <w:r w:rsidRPr="00CB65E2">
              <w:rPr>
                <w:rFonts w:ascii="Arial" w:hAnsi="Arial" w:cs="Arial"/>
                <w:b/>
                <w:bCs/>
                <w:color w:val="000000"/>
                <w:sz w:val="20"/>
                <w:szCs w:val="20"/>
                <w:lang w:eastAsia="de-DE" w:bidi="de-DE"/>
              </w:rPr>
              <w:t>Server</w:t>
            </w:r>
          </w:p>
        </w:tc>
      </w:tr>
      <w:tr w:rsidR="00B963F9" w:rsidRPr="00CB65E2" w:rsidTr="00E64DF2">
        <w:trPr>
          <w:trHeight w:val="544"/>
        </w:trPr>
        <w:tc>
          <w:tcPr>
            <w:tcW w:w="2801" w:type="dxa"/>
            <w:tcBorders>
              <w:top w:val="single" w:sz="4" w:space="0" w:color="auto"/>
              <w:left w:val="single" w:sz="4" w:space="0" w:color="auto"/>
            </w:tcBorders>
            <w:shd w:val="clear" w:color="auto" w:fill="A8D08D" w:themeFill="accent6" w:themeFillTint="99"/>
          </w:tcPr>
          <w:p w:rsidR="00B963F9" w:rsidRPr="00CB65E2" w:rsidRDefault="00B963F9" w:rsidP="00E64DF2">
            <w:pPr>
              <w:pStyle w:val="Andere0"/>
              <w:spacing w:line="240" w:lineRule="auto"/>
              <w:rPr>
                <w:rFonts w:ascii="Arial" w:hAnsi="Arial" w:cs="Arial"/>
                <w:sz w:val="20"/>
                <w:szCs w:val="20"/>
              </w:rPr>
            </w:pPr>
            <w:r w:rsidRPr="00BC54EB">
              <w:rPr>
                <w:rFonts w:ascii="Arial" w:hAnsi="Arial" w:cs="Arial"/>
                <w:b/>
                <w:bCs/>
                <w:color w:val="000000"/>
                <w:sz w:val="20"/>
                <w:szCs w:val="20"/>
                <w:lang w:eastAsia="de-DE" w:bidi="de-DE"/>
              </w:rPr>
              <w:t>CPU</w:t>
            </w:r>
            <w:r w:rsidRPr="00CB65E2">
              <w:rPr>
                <w:rFonts w:ascii="Arial" w:hAnsi="Arial" w:cs="Arial"/>
                <w:b/>
                <w:bCs/>
                <w:color w:val="000000"/>
                <w:sz w:val="20"/>
                <w:szCs w:val="20"/>
                <w:lang w:eastAsia="de-DE" w:bidi="de-DE"/>
              </w:rPr>
              <w:t xml:space="preserve"> und Anzahl Kerne</w:t>
            </w:r>
          </w:p>
        </w:tc>
        <w:tc>
          <w:tcPr>
            <w:tcW w:w="5695" w:type="dxa"/>
            <w:tcBorders>
              <w:top w:val="single" w:sz="4" w:space="0" w:color="auto"/>
              <w:left w:val="single" w:sz="4" w:space="0" w:color="auto"/>
              <w:right w:val="single" w:sz="4" w:space="0" w:color="auto"/>
            </w:tcBorders>
            <w:shd w:val="clear" w:color="auto" w:fill="auto"/>
          </w:tcPr>
          <w:p w:rsidR="00B963F9" w:rsidRPr="00CB65E2" w:rsidRDefault="00B963F9" w:rsidP="00E64DF2">
            <w:pPr>
              <w:pStyle w:val="Andere0"/>
              <w:spacing w:line="269" w:lineRule="auto"/>
              <w:rPr>
                <w:rFonts w:ascii="Arial" w:hAnsi="Arial" w:cs="Arial"/>
                <w:sz w:val="20"/>
                <w:szCs w:val="20"/>
              </w:rPr>
            </w:pPr>
            <w:r w:rsidRPr="00BC54EB">
              <w:rPr>
                <w:rFonts w:ascii="Arial" w:hAnsi="Arial" w:cs="Arial"/>
                <w:color w:val="000000"/>
                <w:sz w:val="20"/>
                <w:szCs w:val="20"/>
                <w:lang w:bidi="en-US"/>
              </w:rPr>
              <w:t>CPUs</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sind üblicherweise Intel XEON, AMD </w:t>
            </w:r>
            <w:r w:rsidRPr="00CB65E2">
              <w:rPr>
                <w:rFonts w:ascii="Arial" w:hAnsi="Arial" w:cs="Arial"/>
                <w:color w:val="000000"/>
                <w:sz w:val="20"/>
                <w:szCs w:val="20"/>
                <w:lang w:bidi="en-US"/>
              </w:rPr>
              <w:t xml:space="preserve">EPYC </w:t>
            </w:r>
            <w:r w:rsidRPr="00CB65E2">
              <w:rPr>
                <w:rFonts w:ascii="Arial" w:hAnsi="Arial" w:cs="Arial"/>
                <w:color w:val="000000"/>
                <w:sz w:val="20"/>
                <w:szCs w:val="20"/>
                <w:lang w:eastAsia="de-DE" w:bidi="de-DE"/>
              </w:rPr>
              <w:t xml:space="preserve">oder AMD </w:t>
            </w:r>
            <w:proofErr w:type="spellStart"/>
            <w:r w:rsidRPr="00BC54EB">
              <w:rPr>
                <w:rFonts w:ascii="Arial" w:hAnsi="Arial" w:cs="Arial"/>
                <w:color w:val="000000"/>
                <w:sz w:val="20"/>
                <w:szCs w:val="20"/>
                <w:lang w:bidi="en-US"/>
              </w:rPr>
              <w:t>Ryzen</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mit bis zu </w:t>
            </w:r>
            <w:r w:rsidRPr="00CB65E2">
              <w:rPr>
                <w:rFonts w:ascii="Arial" w:hAnsi="Arial" w:cs="Arial"/>
                <w:color w:val="000000"/>
                <w:sz w:val="20"/>
                <w:szCs w:val="20"/>
                <w:lang w:bidi="en-US"/>
              </w:rPr>
              <w:t xml:space="preserve">32 Rechenkernen </w:t>
            </w:r>
            <w:r w:rsidRPr="00CB65E2">
              <w:rPr>
                <w:rFonts w:ascii="Arial" w:hAnsi="Arial" w:cs="Arial"/>
                <w:color w:val="000000"/>
                <w:sz w:val="20"/>
                <w:szCs w:val="20"/>
                <w:lang w:eastAsia="de-DE" w:bidi="de-DE"/>
              </w:rPr>
              <w:t>(</w:t>
            </w:r>
            <w:r w:rsidRPr="00BC54EB">
              <w:rPr>
                <w:rFonts w:ascii="Arial" w:hAnsi="Arial" w:cs="Arial"/>
                <w:color w:val="000000"/>
                <w:sz w:val="20"/>
                <w:szCs w:val="20"/>
                <w:lang w:eastAsia="de-DE" w:bidi="de-DE"/>
              </w:rPr>
              <w:t>Cores</w:t>
            </w:r>
            <w:r w:rsidRPr="00CB65E2">
              <w:rPr>
                <w:rFonts w:ascii="Arial" w:hAnsi="Arial" w:cs="Arial"/>
                <w:color w:val="000000"/>
                <w:sz w:val="20"/>
                <w:szCs w:val="20"/>
                <w:lang w:eastAsia="de-DE" w:bidi="de-DE"/>
              </w:rPr>
              <w:t>).</w:t>
            </w:r>
          </w:p>
        </w:tc>
      </w:tr>
      <w:tr w:rsidR="00B963F9" w:rsidRPr="00CB65E2" w:rsidTr="00E64DF2">
        <w:trPr>
          <w:trHeight w:val="785"/>
        </w:trPr>
        <w:tc>
          <w:tcPr>
            <w:tcW w:w="2801" w:type="dxa"/>
            <w:tcBorders>
              <w:top w:val="single" w:sz="4" w:space="0" w:color="auto"/>
              <w:left w:val="single" w:sz="4" w:space="0" w:color="auto"/>
            </w:tcBorders>
            <w:shd w:val="clear" w:color="auto" w:fill="A8D08D" w:themeFill="accent6" w:themeFillTint="99"/>
          </w:tcPr>
          <w:p w:rsidR="00B963F9" w:rsidRPr="00CB65E2" w:rsidRDefault="00B963F9" w:rsidP="00E64DF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Speicher</w:t>
            </w:r>
          </w:p>
        </w:tc>
        <w:tc>
          <w:tcPr>
            <w:tcW w:w="5695" w:type="dxa"/>
            <w:tcBorders>
              <w:top w:val="single" w:sz="4" w:space="0" w:color="auto"/>
              <w:left w:val="single" w:sz="4" w:space="0" w:color="auto"/>
              <w:right w:val="single" w:sz="4" w:space="0" w:color="auto"/>
            </w:tcBorders>
            <w:shd w:val="clear" w:color="auto" w:fill="auto"/>
          </w:tcPr>
          <w:p w:rsidR="00B963F9" w:rsidRPr="00CB65E2" w:rsidRDefault="00B963F9" w:rsidP="00E64DF2">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RAM ist erhältlich von </w:t>
            </w:r>
            <w:r w:rsidRPr="00CB65E2">
              <w:rPr>
                <w:rFonts w:ascii="Arial" w:hAnsi="Arial" w:cs="Arial"/>
                <w:color w:val="000000"/>
                <w:sz w:val="20"/>
                <w:szCs w:val="20"/>
                <w:lang w:bidi="en-US"/>
              </w:rPr>
              <w:t>256 GB ECC (</w:t>
            </w:r>
            <w:r w:rsidRPr="00BC54EB">
              <w:rPr>
                <w:rFonts w:ascii="Arial" w:hAnsi="Arial" w:cs="Arial"/>
                <w:color w:val="000000"/>
                <w:sz w:val="20"/>
                <w:szCs w:val="20"/>
                <w:lang w:bidi="en-US"/>
              </w:rPr>
              <w:t>Error</w:t>
            </w:r>
            <w:r w:rsidRPr="00CB65E2">
              <w:rPr>
                <w:rFonts w:ascii="Arial" w:hAnsi="Arial" w:cs="Arial"/>
                <w:color w:val="000000"/>
                <w:sz w:val="20"/>
                <w:szCs w:val="20"/>
                <w:lang w:bidi="en-US"/>
              </w:rPr>
              <w:t xml:space="preserve"> </w:t>
            </w:r>
            <w:proofErr w:type="spellStart"/>
            <w:r w:rsidRPr="00BC54EB">
              <w:rPr>
                <w:rFonts w:ascii="Arial" w:hAnsi="Arial" w:cs="Arial"/>
                <w:color w:val="000000"/>
                <w:sz w:val="20"/>
                <w:szCs w:val="20"/>
                <w:lang w:bidi="en-US"/>
              </w:rPr>
              <w:t>Correction</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Code) bis zu </w:t>
            </w:r>
            <w:r w:rsidRPr="00CB65E2">
              <w:rPr>
                <w:rFonts w:ascii="Arial" w:hAnsi="Arial" w:cs="Arial"/>
                <w:color w:val="000000"/>
                <w:sz w:val="20"/>
                <w:szCs w:val="20"/>
                <w:lang w:bidi="en-US"/>
              </w:rPr>
              <w:t xml:space="preserve">2 </w:t>
            </w:r>
            <w:r w:rsidRPr="00CB65E2">
              <w:rPr>
                <w:rFonts w:ascii="Arial" w:hAnsi="Arial" w:cs="Arial"/>
                <w:color w:val="000000"/>
                <w:sz w:val="20"/>
                <w:szCs w:val="20"/>
                <w:lang w:eastAsia="de-DE" w:bidi="de-DE"/>
              </w:rPr>
              <w:t xml:space="preserve">TB. </w:t>
            </w:r>
            <w:r w:rsidRPr="00BC54EB">
              <w:rPr>
                <w:rFonts w:ascii="Arial" w:hAnsi="Arial" w:cs="Arial"/>
                <w:color w:val="000000"/>
                <w:sz w:val="20"/>
                <w:szCs w:val="20"/>
                <w:lang w:bidi="en-US"/>
              </w:rPr>
              <w:t>ECC-Speicher</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ist in der Lage, Bit-Fehler zur Laufzeit zu repa</w:t>
            </w:r>
            <w:r w:rsidRPr="00CB65E2">
              <w:rPr>
                <w:rFonts w:ascii="Arial" w:hAnsi="Arial" w:cs="Arial"/>
                <w:color w:val="000000"/>
                <w:sz w:val="20"/>
                <w:szCs w:val="20"/>
                <w:lang w:eastAsia="de-DE" w:bidi="de-DE"/>
              </w:rPr>
              <w:softHyphen/>
              <w:t>rieren.</w:t>
            </w:r>
          </w:p>
        </w:tc>
      </w:tr>
      <w:tr w:rsidR="00B963F9" w:rsidRPr="00CB65E2" w:rsidTr="00E64DF2">
        <w:trPr>
          <w:trHeight w:val="1004"/>
        </w:trPr>
        <w:tc>
          <w:tcPr>
            <w:tcW w:w="2801" w:type="dxa"/>
            <w:tcBorders>
              <w:top w:val="single" w:sz="4" w:space="0" w:color="auto"/>
              <w:left w:val="single" w:sz="4" w:space="0" w:color="auto"/>
            </w:tcBorders>
            <w:shd w:val="clear" w:color="auto" w:fill="A8D08D" w:themeFill="accent6" w:themeFillTint="99"/>
          </w:tcPr>
          <w:p w:rsidR="00B963F9" w:rsidRPr="00CB65E2" w:rsidRDefault="00B963F9" w:rsidP="00E64DF2">
            <w:pPr>
              <w:pStyle w:val="Andere0"/>
              <w:spacing w:line="269" w:lineRule="auto"/>
              <w:rPr>
                <w:rFonts w:ascii="Arial" w:hAnsi="Arial" w:cs="Arial"/>
                <w:sz w:val="20"/>
                <w:szCs w:val="20"/>
              </w:rPr>
            </w:pPr>
            <w:r w:rsidRPr="00CB65E2">
              <w:rPr>
                <w:rFonts w:ascii="Arial" w:hAnsi="Arial" w:cs="Arial"/>
                <w:b/>
                <w:bCs/>
                <w:color w:val="000000"/>
                <w:sz w:val="20"/>
                <w:szCs w:val="20"/>
                <w:lang w:eastAsia="de-DE" w:bidi="de-DE"/>
              </w:rPr>
              <w:t xml:space="preserve">Anzahl </w:t>
            </w:r>
            <w:r w:rsidRPr="00CB65E2">
              <w:rPr>
                <w:rFonts w:ascii="Arial" w:hAnsi="Arial" w:cs="Arial"/>
                <w:b/>
                <w:bCs/>
                <w:color w:val="000000"/>
                <w:sz w:val="20"/>
                <w:szCs w:val="20"/>
                <w:lang w:bidi="en-US"/>
              </w:rPr>
              <w:t xml:space="preserve">IPv4-/IPv6-Adressen/ </w:t>
            </w:r>
            <w:r w:rsidRPr="00BC54EB">
              <w:rPr>
                <w:rFonts w:ascii="Arial" w:hAnsi="Arial" w:cs="Arial"/>
                <w:b/>
                <w:bCs/>
                <w:color w:val="000000"/>
                <w:sz w:val="20"/>
                <w:szCs w:val="20"/>
                <w:lang w:bidi="en-US"/>
              </w:rPr>
              <w:t>Failover</w:t>
            </w:r>
            <w:r w:rsidRPr="00CB65E2">
              <w:rPr>
                <w:rFonts w:ascii="Arial" w:hAnsi="Arial" w:cs="Arial"/>
                <w:b/>
                <w:bCs/>
                <w:color w:val="000000"/>
                <w:sz w:val="20"/>
                <w:szCs w:val="20"/>
                <w:lang w:bidi="en-US"/>
              </w:rPr>
              <w:t xml:space="preserve"> IP</w:t>
            </w:r>
          </w:p>
        </w:tc>
        <w:tc>
          <w:tcPr>
            <w:tcW w:w="5695" w:type="dxa"/>
            <w:tcBorders>
              <w:top w:val="single" w:sz="4" w:space="0" w:color="auto"/>
              <w:left w:val="single" w:sz="4" w:space="0" w:color="auto"/>
              <w:right w:val="single" w:sz="4" w:space="0" w:color="auto"/>
            </w:tcBorders>
            <w:shd w:val="clear" w:color="auto" w:fill="auto"/>
          </w:tcPr>
          <w:p w:rsidR="00B963F9" w:rsidRPr="00CB65E2" w:rsidRDefault="00B963F9" w:rsidP="00E64DF2">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Je eine </w:t>
            </w:r>
            <w:r w:rsidRPr="00CB65E2">
              <w:rPr>
                <w:rFonts w:ascii="Arial" w:hAnsi="Arial" w:cs="Arial"/>
                <w:color w:val="000000"/>
                <w:sz w:val="20"/>
                <w:szCs w:val="20"/>
                <w:lang w:bidi="en-US"/>
              </w:rPr>
              <w:t xml:space="preserve">IPv4- </w:t>
            </w:r>
            <w:r w:rsidRPr="00CB65E2">
              <w:rPr>
                <w:rFonts w:ascii="Arial" w:hAnsi="Arial" w:cs="Arial"/>
                <w:color w:val="000000"/>
                <w:sz w:val="20"/>
                <w:szCs w:val="20"/>
                <w:lang w:eastAsia="de-DE" w:bidi="de-DE"/>
              </w:rPr>
              <w:t xml:space="preserve">und </w:t>
            </w:r>
            <w:r w:rsidRPr="00CB65E2">
              <w:rPr>
                <w:rFonts w:ascii="Arial" w:hAnsi="Arial" w:cs="Arial"/>
                <w:color w:val="000000"/>
                <w:sz w:val="20"/>
                <w:szCs w:val="20"/>
                <w:lang w:bidi="en-US"/>
              </w:rPr>
              <w:t xml:space="preserve">IPv6-Adresse </w:t>
            </w:r>
            <w:r w:rsidRPr="00CB65E2">
              <w:rPr>
                <w:rFonts w:ascii="Arial" w:hAnsi="Arial" w:cs="Arial"/>
                <w:color w:val="000000"/>
                <w:sz w:val="20"/>
                <w:szCs w:val="20"/>
                <w:lang w:eastAsia="de-DE" w:bidi="de-DE"/>
              </w:rPr>
              <w:t xml:space="preserve">sind oftmals inklusive. Weitere öffentliche </w:t>
            </w:r>
            <w:r w:rsidRPr="00CB65E2">
              <w:rPr>
                <w:rFonts w:ascii="Arial" w:hAnsi="Arial" w:cs="Arial"/>
                <w:color w:val="000000"/>
                <w:sz w:val="20"/>
                <w:szCs w:val="20"/>
                <w:lang w:bidi="en-US"/>
              </w:rPr>
              <w:t xml:space="preserve">IP-Adressen </w:t>
            </w:r>
            <w:r w:rsidRPr="00CB65E2">
              <w:rPr>
                <w:rFonts w:ascii="Arial" w:hAnsi="Arial" w:cs="Arial"/>
                <w:color w:val="000000"/>
                <w:sz w:val="20"/>
                <w:szCs w:val="20"/>
                <w:lang w:eastAsia="de-DE" w:bidi="de-DE"/>
              </w:rPr>
              <w:t xml:space="preserve">können </w:t>
            </w:r>
            <w:r w:rsidR="00073BE9" w:rsidRPr="00CB65E2">
              <w:rPr>
                <w:rFonts w:ascii="Arial" w:hAnsi="Arial" w:cs="Arial"/>
                <w:color w:val="000000"/>
                <w:sz w:val="20"/>
                <w:szCs w:val="20"/>
                <w:lang w:eastAsia="de-DE" w:bidi="de-DE"/>
              </w:rPr>
              <w:t>dazu gebucht</w:t>
            </w:r>
            <w:r w:rsidRPr="00CB65E2">
              <w:rPr>
                <w:rFonts w:ascii="Arial" w:hAnsi="Arial" w:cs="Arial"/>
                <w:color w:val="000000"/>
                <w:sz w:val="20"/>
                <w:szCs w:val="20"/>
                <w:lang w:eastAsia="de-DE" w:bidi="de-DE"/>
              </w:rPr>
              <w:t xml:space="preserve"> werden. Mittels einer </w:t>
            </w:r>
            <w:r w:rsidRPr="00BC54EB">
              <w:rPr>
                <w:rFonts w:ascii="Arial" w:hAnsi="Arial" w:cs="Arial"/>
                <w:color w:val="000000"/>
                <w:sz w:val="20"/>
                <w:szCs w:val="20"/>
                <w:lang w:bidi="en-US"/>
              </w:rPr>
              <w:t>Failover-IP</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ist der Server auch dann erreichbar, wenn die andere </w:t>
            </w:r>
            <w:r w:rsidRPr="00CB65E2">
              <w:rPr>
                <w:rFonts w:ascii="Arial" w:hAnsi="Arial" w:cs="Arial"/>
                <w:color w:val="000000"/>
                <w:sz w:val="20"/>
                <w:szCs w:val="20"/>
                <w:lang w:bidi="en-US"/>
              </w:rPr>
              <w:t xml:space="preserve">IP-Adresse/Netzwerkkarte </w:t>
            </w:r>
            <w:r w:rsidRPr="00CB65E2">
              <w:rPr>
                <w:rFonts w:ascii="Arial" w:hAnsi="Arial" w:cs="Arial"/>
                <w:color w:val="000000"/>
                <w:sz w:val="20"/>
                <w:szCs w:val="20"/>
                <w:lang w:eastAsia="de-DE" w:bidi="de-DE"/>
              </w:rPr>
              <w:t>ausfallen sollte.</w:t>
            </w:r>
          </w:p>
        </w:tc>
      </w:tr>
      <w:tr w:rsidR="00B963F9" w:rsidRPr="00CB65E2" w:rsidTr="00E64DF2">
        <w:trPr>
          <w:trHeight w:val="544"/>
        </w:trPr>
        <w:tc>
          <w:tcPr>
            <w:tcW w:w="2801" w:type="dxa"/>
            <w:tcBorders>
              <w:top w:val="single" w:sz="4" w:space="0" w:color="auto"/>
              <w:left w:val="single" w:sz="4" w:space="0" w:color="auto"/>
            </w:tcBorders>
            <w:shd w:val="clear" w:color="auto" w:fill="A8D08D" w:themeFill="accent6" w:themeFillTint="99"/>
          </w:tcPr>
          <w:p w:rsidR="00B963F9" w:rsidRPr="00CB65E2" w:rsidRDefault="00B963F9" w:rsidP="00E64DF2">
            <w:pPr>
              <w:pStyle w:val="Andere0"/>
              <w:spacing w:line="240" w:lineRule="auto"/>
              <w:rPr>
                <w:rFonts w:ascii="Arial" w:hAnsi="Arial" w:cs="Arial"/>
                <w:sz w:val="20"/>
                <w:szCs w:val="20"/>
              </w:rPr>
            </w:pPr>
            <w:r w:rsidRPr="00BC54EB">
              <w:rPr>
                <w:rFonts w:ascii="Arial" w:hAnsi="Arial" w:cs="Arial"/>
                <w:b/>
                <w:bCs/>
                <w:color w:val="000000"/>
                <w:sz w:val="20"/>
                <w:szCs w:val="20"/>
                <w:lang w:bidi="en-US"/>
              </w:rPr>
              <w:t>Reverse-DNS</w:t>
            </w:r>
          </w:p>
        </w:tc>
        <w:tc>
          <w:tcPr>
            <w:tcW w:w="5695" w:type="dxa"/>
            <w:tcBorders>
              <w:top w:val="single" w:sz="4" w:space="0" w:color="auto"/>
              <w:left w:val="single" w:sz="4" w:space="0" w:color="auto"/>
              <w:right w:val="single" w:sz="4" w:space="0" w:color="auto"/>
            </w:tcBorders>
            <w:shd w:val="clear" w:color="auto" w:fill="auto"/>
          </w:tcPr>
          <w:p w:rsidR="00B963F9" w:rsidRPr="00CB65E2" w:rsidRDefault="00B963F9" w:rsidP="00E64DF2">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Der Kunde erhält die Möglichkeit, Einträge in einem </w:t>
            </w:r>
            <w:r w:rsidRPr="00BC54EB">
              <w:rPr>
                <w:rFonts w:ascii="Arial" w:hAnsi="Arial" w:cs="Arial"/>
                <w:color w:val="000000"/>
                <w:sz w:val="20"/>
                <w:szCs w:val="20"/>
                <w:lang w:eastAsia="de-DE" w:bidi="de-DE"/>
              </w:rPr>
              <w:t>Reverse</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Proxy </w:t>
            </w:r>
            <w:r w:rsidRPr="00CB65E2">
              <w:rPr>
                <w:rFonts w:ascii="Arial" w:hAnsi="Arial" w:cs="Arial"/>
                <w:color w:val="000000"/>
                <w:sz w:val="20"/>
                <w:szCs w:val="20"/>
                <w:lang w:eastAsia="de-DE" w:bidi="de-DE"/>
              </w:rPr>
              <w:t>vorzunehmen.</w:t>
            </w:r>
          </w:p>
        </w:tc>
      </w:tr>
      <w:tr w:rsidR="00B963F9" w:rsidRPr="00CB65E2" w:rsidTr="00E64DF2">
        <w:trPr>
          <w:trHeight w:val="313"/>
        </w:trPr>
        <w:tc>
          <w:tcPr>
            <w:tcW w:w="2801" w:type="dxa"/>
            <w:tcBorders>
              <w:top w:val="single" w:sz="4" w:space="0" w:color="auto"/>
              <w:left w:val="single" w:sz="4" w:space="0" w:color="auto"/>
            </w:tcBorders>
            <w:shd w:val="clear" w:color="auto" w:fill="A8D08D" w:themeFill="accent6" w:themeFillTint="99"/>
          </w:tcPr>
          <w:p w:rsidR="00B963F9" w:rsidRPr="00CB65E2" w:rsidRDefault="00B963F9" w:rsidP="00E64DF2">
            <w:pPr>
              <w:pStyle w:val="Andere0"/>
              <w:spacing w:line="240" w:lineRule="auto"/>
              <w:rPr>
                <w:rFonts w:ascii="Arial" w:hAnsi="Arial" w:cs="Arial"/>
                <w:sz w:val="20"/>
                <w:szCs w:val="20"/>
              </w:rPr>
            </w:pPr>
            <w:proofErr w:type="spellStart"/>
            <w:r w:rsidRPr="00BC54EB">
              <w:rPr>
                <w:rFonts w:ascii="Arial" w:hAnsi="Arial" w:cs="Arial"/>
                <w:b/>
                <w:bCs/>
                <w:color w:val="000000"/>
                <w:sz w:val="20"/>
                <w:szCs w:val="20"/>
                <w:lang w:bidi="en-US"/>
              </w:rPr>
              <w:t>DDoS</w:t>
            </w:r>
            <w:proofErr w:type="spellEnd"/>
            <w:r w:rsidRPr="00BC54EB">
              <w:rPr>
                <w:rFonts w:ascii="Arial" w:hAnsi="Arial" w:cs="Arial"/>
                <w:b/>
                <w:bCs/>
                <w:color w:val="000000"/>
                <w:sz w:val="20"/>
                <w:szCs w:val="20"/>
                <w:lang w:bidi="en-US"/>
              </w:rPr>
              <w:t>-Schutz</w:t>
            </w:r>
            <w:r w:rsidRPr="00CB65E2">
              <w:rPr>
                <w:rFonts w:ascii="Arial" w:hAnsi="Arial" w:cs="Arial"/>
                <w:b/>
                <w:bCs/>
                <w:color w:val="000000"/>
                <w:sz w:val="20"/>
                <w:szCs w:val="20"/>
                <w:lang w:bidi="en-US"/>
              </w:rPr>
              <w:t>, Firewall</w:t>
            </w:r>
          </w:p>
        </w:tc>
        <w:tc>
          <w:tcPr>
            <w:tcW w:w="5695" w:type="dxa"/>
            <w:tcBorders>
              <w:top w:val="single" w:sz="4" w:space="0" w:color="auto"/>
              <w:left w:val="single" w:sz="4" w:space="0" w:color="auto"/>
              <w:right w:val="single" w:sz="4" w:space="0" w:color="auto"/>
            </w:tcBorders>
            <w:shd w:val="clear" w:color="auto" w:fill="auto"/>
          </w:tcPr>
          <w:p w:rsidR="00B963F9" w:rsidRPr="00CB65E2" w:rsidRDefault="00B963F9" w:rsidP="00E64DF2">
            <w:pPr>
              <w:pStyle w:val="Andere0"/>
              <w:spacing w:line="240" w:lineRule="auto"/>
              <w:rPr>
                <w:rFonts w:ascii="Arial" w:hAnsi="Arial" w:cs="Arial"/>
                <w:sz w:val="20"/>
                <w:szCs w:val="20"/>
              </w:rPr>
            </w:pPr>
            <w:proofErr w:type="spellStart"/>
            <w:r w:rsidRPr="00BC54EB">
              <w:rPr>
                <w:rFonts w:ascii="Arial" w:hAnsi="Arial" w:cs="Arial"/>
                <w:color w:val="000000"/>
                <w:sz w:val="20"/>
                <w:szCs w:val="20"/>
                <w:lang w:bidi="en-US"/>
              </w:rPr>
              <w:t>DDoS</w:t>
            </w:r>
            <w:proofErr w:type="spellEnd"/>
            <w:r w:rsidRPr="00BC54EB">
              <w:rPr>
                <w:rFonts w:ascii="Arial" w:hAnsi="Arial" w:cs="Arial"/>
                <w:color w:val="000000"/>
                <w:sz w:val="20"/>
                <w:szCs w:val="20"/>
                <w:lang w:bidi="en-US"/>
              </w:rPr>
              <w:t>-Schutz</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und </w:t>
            </w:r>
            <w:r w:rsidRPr="00CB65E2">
              <w:rPr>
                <w:rFonts w:ascii="Arial" w:hAnsi="Arial" w:cs="Arial"/>
                <w:color w:val="000000"/>
                <w:sz w:val="20"/>
                <w:szCs w:val="20"/>
                <w:lang w:bidi="en-US"/>
              </w:rPr>
              <w:t xml:space="preserve">Hardware-Firewall </w:t>
            </w:r>
            <w:r w:rsidRPr="00CB65E2">
              <w:rPr>
                <w:rFonts w:ascii="Arial" w:hAnsi="Arial" w:cs="Arial"/>
                <w:color w:val="000000"/>
                <w:sz w:val="20"/>
                <w:szCs w:val="20"/>
                <w:lang w:eastAsia="de-DE" w:bidi="de-DE"/>
              </w:rPr>
              <w:t>können gewählt werden.</w:t>
            </w:r>
          </w:p>
        </w:tc>
      </w:tr>
      <w:tr w:rsidR="00B963F9" w:rsidRPr="00CB65E2" w:rsidTr="00E64DF2">
        <w:trPr>
          <w:trHeight w:val="551"/>
        </w:trPr>
        <w:tc>
          <w:tcPr>
            <w:tcW w:w="2801" w:type="dxa"/>
            <w:tcBorders>
              <w:top w:val="single" w:sz="4" w:space="0" w:color="auto"/>
              <w:left w:val="single" w:sz="4" w:space="0" w:color="auto"/>
            </w:tcBorders>
            <w:shd w:val="clear" w:color="auto" w:fill="A8D08D" w:themeFill="accent6" w:themeFillTint="99"/>
          </w:tcPr>
          <w:p w:rsidR="00B963F9" w:rsidRPr="00CB65E2" w:rsidRDefault="00B963F9" w:rsidP="00E64DF2">
            <w:pPr>
              <w:pStyle w:val="Andere0"/>
              <w:spacing w:line="240" w:lineRule="auto"/>
              <w:rPr>
                <w:rFonts w:ascii="Arial" w:hAnsi="Arial" w:cs="Arial"/>
                <w:sz w:val="20"/>
                <w:szCs w:val="20"/>
              </w:rPr>
            </w:pPr>
            <w:proofErr w:type="spellStart"/>
            <w:r w:rsidRPr="00BC54EB">
              <w:rPr>
                <w:rFonts w:ascii="Arial" w:hAnsi="Arial" w:cs="Arial"/>
                <w:b/>
                <w:bCs/>
                <w:color w:val="000000"/>
                <w:sz w:val="20"/>
                <w:szCs w:val="20"/>
                <w:lang w:eastAsia="de-DE" w:bidi="de-DE"/>
              </w:rPr>
              <w:t>vSwitch</w:t>
            </w:r>
            <w:proofErr w:type="spellEnd"/>
          </w:p>
        </w:tc>
        <w:tc>
          <w:tcPr>
            <w:tcW w:w="5695" w:type="dxa"/>
            <w:tcBorders>
              <w:top w:val="single" w:sz="4" w:space="0" w:color="auto"/>
              <w:left w:val="single" w:sz="4" w:space="0" w:color="auto"/>
              <w:right w:val="single" w:sz="4" w:space="0" w:color="auto"/>
            </w:tcBorders>
            <w:shd w:val="clear" w:color="auto" w:fill="auto"/>
          </w:tcPr>
          <w:p w:rsidR="00B963F9" w:rsidRPr="00CB65E2" w:rsidRDefault="00B963F9" w:rsidP="00E64DF2">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Alle </w:t>
            </w:r>
            <w:proofErr w:type="spellStart"/>
            <w:r w:rsidRPr="00750C82">
              <w:rPr>
                <w:rFonts w:ascii="Arial" w:hAnsi="Arial" w:cs="Arial"/>
                <w:color w:val="000000"/>
                <w:sz w:val="20"/>
                <w:szCs w:val="20"/>
                <w:lang w:bidi="en-US"/>
              </w:rPr>
              <w:t>Dedicated</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Server lassen sich mit dem </w:t>
            </w:r>
            <w:proofErr w:type="spellStart"/>
            <w:r w:rsidRPr="00BC54EB">
              <w:rPr>
                <w:rFonts w:ascii="Arial" w:hAnsi="Arial" w:cs="Arial"/>
                <w:color w:val="000000"/>
                <w:sz w:val="20"/>
                <w:szCs w:val="20"/>
                <w:lang w:eastAsia="de-DE" w:bidi="de-DE"/>
              </w:rPr>
              <w:t>vSwitch</w:t>
            </w:r>
            <w:proofErr w:type="spellEnd"/>
            <w:r w:rsidRPr="00CB65E2">
              <w:rPr>
                <w:rFonts w:ascii="Arial" w:hAnsi="Arial" w:cs="Arial"/>
                <w:color w:val="000000"/>
                <w:sz w:val="20"/>
                <w:szCs w:val="20"/>
                <w:lang w:eastAsia="de-DE" w:bidi="de-DE"/>
              </w:rPr>
              <w:t xml:space="preserve"> in einem </w:t>
            </w:r>
            <w:proofErr w:type="spellStart"/>
            <w:r w:rsidRPr="00BC54EB">
              <w:rPr>
                <w:rFonts w:ascii="Arial" w:hAnsi="Arial" w:cs="Arial"/>
                <w:color w:val="000000"/>
                <w:sz w:val="20"/>
                <w:szCs w:val="20"/>
                <w:lang w:eastAsia="de-DE" w:bidi="de-DE"/>
              </w:rPr>
              <w:t>vLAN</w:t>
            </w:r>
            <w:proofErr w:type="spellEnd"/>
            <w:r w:rsidRPr="00CB65E2">
              <w:rPr>
                <w:rFonts w:ascii="Arial" w:hAnsi="Arial" w:cs="Arial"/>
                <w:color w:val="000000"/>
                <w:sz w:val="20"/>
                <w:szCs w:val="20"/>
                <w:lang w:eastAsia="de-DE" w:bidi="de-DE"/>
              </w:rPr>
              <w:t xml:space="preserve"> verbinden.</w:t>
            </w:r>
          </w:p>
        </w:tc>
      </w:tr>
      <w:tr w:rsidR="00B963F9" w:rsidRPr="00CB65E2" w:rsidTr="00E64DF2">
        <w:trPr>
          <w:trHeight w:val="544"/>
        </w:trPr>
        <w:tc>
          <w:tcPr>
            <w:tcW w:w="2801" w:type="dxa"/>
            <w:tcBorders>
              <w:top w:val="single" w:sz="4" w:space="0" w:color="auto"/>
              <w:left w:val="single" w:sz="4" w:space="0" w:color="auto"/>
            </w:tcBorders>
            <w:shd w:val="clear" w:color="auto" w:fill="A8D08D" w:themeFill="accent6" w:themeFillTint="99"/>
          </w:tcPr>
          <w:p w:rsidR="00B963F9" w:rsidRPr="00CB65E2" w:rsidRDefault="00B963F9" w:rsidP="00E64DF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Datenübertragungsrate</w:t>
            </w:r>
          </w:p>
        </w:tc>
        <w:tc>
          <w:tcPr>
            <w:tcW w:w="5695" w:type="dxa"/>
            <w:tcBorders>
              <w:top w:val="single" w:sz="4" w:space="0" w:color="auto"/>
              <w:left w:val="single" w:sz="4" w:space="0" w:color="auto"/>
              <w:right w:val="single" w:sz="4" w:space="0" w:color="auto"/>
            </w:tcBorders>
            <w:shd w:val="clear" w:color="auto" w:fill="auto"/>
          </w:tcPr>
          <w:p w:rsidR="00B963F9" w:rsidRPr="00CB65E2" w:rsidRDefault="00B963F9" w:rsidP="00E64DF2">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Eine Anbindung des Servers von </w:t>
            </w:r>
            <w:r w:rsidRPr="00CB65E2">
              <w:rPr>
                <w:rFonts w:ascii="Arial" w:hAnsi="Arial" w:cs="Arial"/>
                <w:color w:val="000000"/>
                <w:sz w:val="20"/>
                <w:szCs w:val="20"/>
                <w:lang w:bidi="en-US"/>
              </w:rPr>
              <w:t xml:space="preserve">1 </w:t>
            </w:r>
            <w:proofErr w:type="spellStart"/>
            <w:r w:rsidR="00073BE9" w:rsidRPr="00CB65E2">
              <w:rPr>
                <w:rFonts w:ascii="Arial" w:hAnsi="Arial" w:cs="Arial"/>
                <w:color w:val="000000"/>
                <w:sz w:val="20"/>
                <w:szCs w:val="20"/>
                <w:lang w:eastAsia="de-DE" w:bidi="de-DE"/>
              </w:rPr>
              <w:t>Gbit</w:t>
            </w:r>
            <w:proofErr w:type="spellEnd"/>
            <w:r w:rsidRPr="00CB65E2">
              <w:rPr>
                <w:rFonts w:ascii="Arial" w:hAnsi="Arial" w:cs="Arial"/>
                <w:color w:val="000000"/>
                <w:sz w:val="20"/>
                <w:szCs w:val="20"/>
                <w:lang w:eastAsia="de-DE" w:bidi="de-DE"/>
              </w:rPr>
              <w:t xml:space="preserve">/s pro Port ist üblich. Einige </w:t>
            </w:r>
            <w:r w:rsidRPr="00CB65E2">
              <w:rPr>
                <w:rFonts w:ascii="Arial" w:hAnsi="Arial" w:cs="Arial"/>
                <w:color w:val="000000"/>
                <w:sz w:val="20"/>
                <w:szCs w:val="20"/>
                <w:lang w:bidi="en-US"/>
              </w:rPr>
              <w:t xml:space="preserve">Provider </w:t>
            </w:r>
            <w:r w:rsidRPr="00CB65E2">
              <w:rPr>
                <w:rFonts w:ascii="Arial" w:hAnsi="Arial" w:cs="Arial"/>
                <w:color w:val="000000"/>
                <w:sz w:val="20"/>
                <w:szCs w:val="20"/>
                <w:lang w:eastAsia="de-DE" w:bidi="de-DE"/>
              </w:rPr>
              <w:t xml:space="preserve">bieten auch </w:t>
            </w:r>
            <w:r w:rsidRPr="00CB65E2">
              <w:rPr>
                <w:rFonts w:ascii="Arial" w:hAnsi="Arial" w:cs="Arial"/>
                <w:color w:val="000000"/>
                <w:sz w:val="20"/>
                <w:szCs w:val="20"/>
                <w:lang w:bidi="en-US"/>
              </w:rPr>
              <w:t xml:space="preserve">10 </w:t>
            </w:r>
            <w:proofErr w:type="spellStart"/>
            <w:r w:rsidR="00073BE9" w:rsidRPr="00CB65E2">
              <w:rPr>
                <w:rFonts w:ascii="Arial" w:hAnsi="Arial" w:cs="Arial"/>
                <w:color w:val="000000"/>
                <w:sz w:val="20"/>
                <w:szCs w:val="20"/>
                <w:lang w:eastAsia="de-DE" w:bidi="de-DE"/>
              </w:rPr>
              <w:t>Gbit</w:t>
            </w:r>
            <w:proofErr w:type="spellEnd"/>
            <w:r w:rsidRPr="00CB65E2">
              <w:rPr>
                <w:rFonts w:ascii="Arial" w:hAnsi="Arial" w:cs="Arial"/>
                <w:color w:val="000000"/>
                <w:sz w:val="20"/>
                <w:szCs w:val="20"/>
                <w:lang w:eastAsia="de-DE" w:bidi="de-DE"/>
              </w:rPr>
              <w:t>/s Ports an.</w:t>
            </w:r>
          </w:p>
        </w:tc>
      </w:tr>
      <w:tr w:rsidR="00B963F9" w:rsidRPr="00CB65E2" w:rsidTr="00E64DF2">
        <w:trPr>
          <w:trHeight w:val="1476"/>
        </w:trPr>
        <w:tc>
          <w:tcPr>
            <w:tcW w:w="2801" w:type="dxa"/>
            <w:tcBorders>
              <w:top w:val="single" w:sz="4" w:space="0" w:color="auto"/>
              <w:left w:val="single" w:sz="4" w:space="0" w:color="auto"/>
            </w:tcBorders>
            <w:shd w:val="clear" w:color="auto" w:fill="A8D08D" w:themeFill="accent6" w:themeFillTint="99"/>
          </w:tcPr>
          <w:p w:rsidR="00B963F9" w:rsidRPr="00CB65E2" w:rsidRDefault="00B963F9" w:rsidP="00E64DF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RAID Level</w:t>
            </w:r>
          </w:p>
        </w:tc>
        <w:tc>
          <w:tcPr>
            <w:tcW w:w="5695" w:type="dxa"/>
            <w:tcBorders>
              <w:top w:val="single" w:sz="4" w:space="0" w:color="auto"/>
              <w:left w:val="single" w:sz="4" w:space="0" w:color="auto"/>
              <w:right w:val="single" w:sz="4" w:space="0" w:color="auto"/>
            </w:tcBorders>
            <w:shd w:val="clear" w:color="auto" w:fill="auto"/>
          </w:tcPr>
          <w:p w:rsidR="00B963F9" w:rsidRPr="00CB65E2" w:rsidRDefault="00B963F9" w:rsidP="00E64DF2">
            <w:pPr>
              <w:pStyle w:val="Andere0"/>
              <w:rPr>
                <w:rFonts w:ascii="Arial" w:hAnsi="Arial" w:cs="Arial"/>
                <w:sz w:val="20"/>
                <w:szCs w:val="20"/>
              </w:rPr>
            </w:pPr>
            <w:r w:rsidRPr="00CB65E2">
              <w:rPr>
                <w:rFonts w:ascii="Arial" w:hAnsi="Arial" w:cs="Arial"/>
                <w:color w:val="000000"/>
                <w:sz w:val="20"/>
                <w:szCs w:val="20"/>
                <w:lang w:eastAsia="de-DE" w:bidi="de-DE"/>
              </w:rPr>
              <w:t xml:space="preserve">Der Kunde hat die Wahl zwischen RAID </w:t>
            </w:r>
            <w:r w:rsidRPr="00CB65E2">
              <w:rPr>
                <w:rFonts w:ascii="Arial" w:hAnsi="Arial" w:cs="Arial"/>
                <w:color w:val="000000"/>
                <w:sz w:val="20"/>
                <w:szCs w:val="20"/>
                <w:lang w:bidi="en-US"/>
              </w:rPr>
              <w:t xml:space="preserve">1 </w:t>
            </w:r>
            <w:r w:rsidRPr="00CB65E2">
              <w:rPr>
                <w:rFonts w:ascii="Arial" w:hAnsi="Arial" w:cs="Arial"/>
                <w:color w:val="000000"/>
                <w:sz w:val="20"/>
                <w:szCs w:val="20"/>
                <w:lang w:eastAsia="de-DE" w:bidi="de-DE"/>
              </w:rPr>
              <w:t>(mindestens zwei Festplat</w:t>
            </w:r>
            <w:r w:rsidRPr="00CB65E2">
              <w:rPr>
                <w:rFonts w:ascii="Arial" w:hAnsi="Arial" w:cs="Arial"/>
                <w:color w:val="000000"/>
                <w:sz w:val="20"/>
                <w:szCs w:val="20"/>
                <w:lang w:eastAsia="de-DE" w:bidi="de-DE"/>
              </w:rPr>
              <w:softHyphen/>
              <w:t xml:space="preserve">ten), RAID </w:t>
            </w:r>
            <w:r w:rsidRPr="00CB65E2">
              <w:rPr>
                <w:rFonts w:ascii="Arial" w:hAnsi="Arial" w:cs="Arial"/>
                <w:color w:val="000000"/>
                <w:sz w:val="20"/>
                <w:szCs w:val="20"/>
                <w:lang w:bidi="en-US"/>
              </w:rPr>
              <w:t xml:space="preserve">5 </w:t>
            </w:r>
            <w:r w:rsidRPr="00CB65E2">
              <w:rPr>
                <w:rFonts w:ascii="Arial" w:hAnsi="Arial" w:cs="Arial"/>
                <w:color w:val="000000"/>
                <w:sz w:val="20"/>
                <w:szCs w:val="20"/>
                <w:lang w:eastAsia="de-DE" w:bidi="de-DE"/>
              </w:rPr>
              <w:t xml:space="preserve">(mindestens drei Festplatten), RAID </w:t>
            </w:r>
            <w:r w:rsidRPr="00CB65E2">
              <w:rPr>
                <w:rFonts w:ascii="Arial" w:hAnsi="Arial" w:cs="Arial"/>
                <w:color w:val="000000"/>
                <w:sz w:val="20"/>
                <w:szCs w:val="20"/>
                <w:lang w:bidi="en-US"/>
              </w:rPr>
              <w:t xml:space="preserve">6 </w:t>
            </w:r>
            <w:r w:rsidRPr="00CB65E2">
              <w:rPr>
                <w:rFonts w:ascii="Arial" w:hAnsi="Arial" w:cs="Arial"/>
                <w:color w:val="000000"/>
                <w:sz w:val="20"/>
                <w:szCs w:val="20"/>
                <w:lang w:eastAsia="de-DE" w:bidi="de-DE"/>
              </w:rPr>
              <w:t xml:space="preserve">(mindestens vier Festplatten) und RAID </w:t>
            </w:r>
            <w:r w:rsidRPr="00CB65E2">
              <w:rPr>
                <w:rFonts w:ascii="Arial" w:hAnsi="Arial" w:cs="Arial"/>
                <w:color w:val="000000"/>
                <w:sz w:val="20"/>
                <w:szCs w:val="20"/>
                <w:lang w:bidi="en-US"/>
              </w:rPr>
              <w:t xml:space="preserve">10 </w:t>
            </w:r>
            <w:r w:rsidRPr="00CB65E2">
              <w:rPr>
                <w:rFonts w:ascii="Arial" w:hAnsi="Arial" w:cs="Arial"/>
                <w:color w:val="000000"/>
                <w:sz w:val="20"/>
                <w:szCs w:val="20"/>
                <w:lang w:eastAsia="de-DE" w:bidi="de-DE"/>
              </w:rPr>
              <w:t xml:space="preserve">(mindestens vier Festplatten). Bei den Festplatten hat er die Wahl zwischen </w:t>
            </w:r>
            <w:r w:rsidRPr="00CB65E2">
              <w:rPr>
                <w:rFonts w:ascii="Arial" w:hAnsi="Arial" w:cs="Arial"/>
                <w:color w:val="000000"/>
                <w:sz w:val="20"/>
                <w:szCs w:val="20"/>
                <w:lang w:bidi="en-US"/>
              </w:rPr>
              <w:t xml:space="preserve">SSDs, </w:t>
            </w:r>
            <w:r w:rsidRPr="00BC54EB">
              <w:rPr>
                <w:rFonts w:ascii="Arial" w:hAnsi="Arial" w:cs="Arial"/>
                <w:color w:val="000000"/>
                <w:sz w:val="20"/>
                <w:szCs w:val="20"/>
                <w:lang w:bidi="en-US"/>
              </w:rPr>
              <w:t>HDDs</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und </w:t>
            </w:r>
            <w:proofErr w:type="spellStart"/>
            <w:r w:rsidRPr="00BC54EB">
              <w:rPr>
                <w:rFonts w:ascii="Arial" w:hAnsi="Arial" w:cs="Arial"/>
                <w:color w:val="000000"/>
                <w:sz w:val="20"/>
                <w:szCs w:val="20"/>
                <w:lang w:bidi="en-US"/>
              </w:rPr>
              <w:t>NVMe</w:t>
            </w:r>
            <w:proofErr w:type="spellEnd"/>
            <w:r w:rsidRPr="00CB65E2">
              <w:rPr>
                <w:rFonts w:ascii="Arial" w:hAnsi="Arial" w:cs="Arial"/>
                <w:color w:val="000000"/>
                <w:sz w:val="20"/>
                <w:szCs w:val="20"/>
                <w:lang w:bidi="en-US"/>
              </w:rPr>
              <w:t xml:space="preserve"> SSDs </w:t>
            </w:r>
            <w:r w:rsidRPr="00CB65E2">
              <w:rPr>
                <w:rFonts w:ascii="Arial" w:hAnsi="Arial" w:cs="Arial"/>
                <w:color w:val="000000"/>
                <w:sz w:val="20"/>
                <w:szCs w:val="20"/>
                <w:lang w:eastAsia="de-DE" w:bidi="de-DE"/>
              </w:rPr>
              <w:t>in unterschiedlichen Größen. Er hat zudem die Wahl zwischen Hard</w:t>
            </w:r>
            <w:r w:rsidRPr="00CB65E2">
              <w:rPr>
                <w:rFonts w:ascii="Arial" w:hAnsi="Arial" w:cs="Arial"/>
                <w:color w:val="000000"/>
                <w:sz w:val="20"/>
                <w:szCs w:val="20"/>
                <w:lang w:eastAsia="de-DE" w:bidi="de-DE"/>
              </w:rPr>
              <w:softHyphen/>
              <w:t xml:space="preserve">ware-RAID und </w:t>
            </w:r>
            <w:r w:rsidRPr="00CB65E2">
              <w:rPr>
                <w:rFonts w:ascii="Arial" w:hAnsi="Arial" w:cs="Arial"/>
                <w:color w:val="000000"/>
                <w:sz w:val="20"/>
                <w:szCs w:val="20"/>
                <w:lang w:bidi="en-US"/>
              </w:rPr>
              <w:t>Software-RAID.</w:t>
            </w:r>
          </w:p>
        </w:tc>
      </w:tr>
      <w:tr w:rsidR="00B963F9" w:rsidRPr="00CB65E2" w:rsidTr="00E64DF2">
        <w:trPr>
          <w:trHeight w:val="544"/>
        </w:trPr>
        <w:tc>
          <w:tcPr>
            <w:tcW w:w="2801" w:type="dxa"/>
            <w:tcBorders>
              <w:top w:val="single" w:sz="4" w:space="0" w:color="auto"/>
              <w:left w:val="single" w:sz="4" w:space="0" w:color="auto"/>
            </w:tcBorders>
            <w:shd w:val="clear" w:color="auto" w:fill="A8D08D" w:themeFill="accent6" w:themeFillTint="99"/>
          </w:tcPr>
          <w:p w:rsidR="00B963F9" w:rsidRPr="00CB65E2" w:rsidRDefault="00B963F9" w:rsidP="00E64DF2">
            <w:pPr>
              <w:pStyle w:val="Andere0"/>
              <w:spacing w:line="240" w:lineRule="auto"/>
              <w:rPr>
                <w:rFonts w:ascii="Arial" w:hAnsi="Arial" w:cs="Arial"/>
                <w:sz w:val="20"/>
                <w:szCs w:val="20"/>
              </w:rPr>
            </w:pPr>
            <w:r w:rsidRPr="00CB65E2">
              <w:rPr>
                <w:rFonts w:ascii="Arial" w:hAnsi="Arial" w:cs="Arial"/>
                <w:b/>
                <w:bCs/>
                <w:color w:val="000000"/>
                <w:sz w:val="20"/>
                <w:szCs w:val="20"/>
                <w:lang w:bidi="en-US"/>
              </w:rPr>
              <w:t xml:space="preserve">Dedizierte </w:t>
            </w:r>
            <w:r w:rsidRPr="00CB65E2">
              <w:rPr>
                <w:rFonts w:ascii="Arial" w:hAnsi="Arial" w:cs="Arial"/>
                <w:b/>
                <w:bCs/>
                <w:color w:val="000000"/>
                <w:sz w:val="20"/>
                <w:szCs w:val="20"/>
                <w:lang w:eastAsia="de-DE" w:bidi="de-DE"/>
              </w:rPr>
              <w:t>GPU</w:t>
            </w:r>
          </w:p>
        </w:tc>
        <w:tc>
          <w:tcPr>
            <w:tcW w:w="5695" w:type="dxa"/>
            <w:tcBorders>
              <w:top w:val="single" w:sz="4" w:space="0" w:color="auto"/>
              <w:left w:val="single" w:sz="4" w:space="0" w:color="auto"/>
              <w:right w:val="single" w:sz="4" w:space="0" w:color="auto"/>
            </w:tcBorders>
            <w:shd w:val="clear" w:color="auto" w:fill="auto"/>
          </w:tcPr>
          <w:p w:rsidR="00B963F9" w:rsidRPr="00CB65E2" w:rsidRDefault="00B963F9" w:rsidP="00E64DF2">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Als GPU kann </w:t>
            </w:r>
            <w:r w:rsidRPr="00CB65E2">
              <w:rPr>
                <w:rFonts w:ascii="Arial" w:hAnsi="Arial" w:cs="Arial"/>
                <w:color w:val="000000"/>
                <w:sz w:val="20"/>
                <w:szCs w:val="20"/>
                <w:lang w:bidi="en-US"/>
              </w:rPr>
              <w:t xml:space="preserve">z. </w:t>
            </w:r>
            <w:r w:rsidRPr="00CB65E2">
              <w:rPr>
                <w:rFonts w:ascii="Arial" w:hAnsi="Arial" w:cs="Arial"/>
                <w:color w:val="000000"/>
                <w:sz w:val="20"/>
                <w:szCs w:val="20"/>
                <w:lang w:eastAsia="de-DE" w:bidi="de-DE"/>
              </w:rPr>
              <w:t xml:space="preserve">B. eine </w:t>
            </w:r>
            <w:proofErr w:type="spellStart"/>
            <w:r w:rsidRPr="00CB65E2">
              <w:rPr>
                <w:rFonts w:ascii="Arial" w:hAnsi="Arial" w:cs="Arial"/>
                <w:color w:val="000000"/>
                <w:sz w:val="20"/>
                <w:szCs w:val="20"/>
                <w:lang w:bidi="en-US"/>
              </w:rPr>
              <w:t>Nvidia</w:t>
            </w:r>
            <w:proofErr w:type="spellEnd"/>
            <w:r w:rsidRPr="00CB65E2">
              <w:rPr>
                <w:rFonts w:ascii="Arial" w:hAnsi="Arial" w:cs="Arial"/>
                <w:color w:val="000000"/>
                <w:sz w:val="20"/>
                <w:szCs w:val="20"/>
                <w:lang w:bidi="en-US"/>
              </w:rPr>
              <w:t xml:space="preserve"> Tesla </w:t>
            </w:r>
            <w:r w:rsidRPr="00CB65E2">
              <w:rPr>
                <w:rFonts w:ascii="Arial" w:hAnsi="Arial" w:cs="Arial"/>
                <w:color w:val="000000"/>
                <w:sz w:val="20"/>
                <w:szCs w:val="20"/>
                <w:lang w:eastAsia="de-DE" w:bidi="de-DE"/>
              </w:rPr>
              <w:t xml:space="preserve">oder eine </w:t>
            </w:r>
            <w:proofErr w:type="spellStart"/>
            <w:r w:rsidRPr="00CB65E2">
              <w:rPr>
                <w:rFonts w:ascii="Arial" w:hAnsi="Arial" w:cs="Arial"/>
                <w:color w:val="000000"/>
                <w:sz w:val="20"/>
                <w:szCs w:val="20"/>
                <w:lang w:bidi="en-US"/>
              </w:rPr>
              <w:t>GeForce</w:t>
            </w:r>
            <w:proofErr w:type="spellEnd"/>
            <w:r w:rsidRPr="00CB65E2">
              <w:rPr>
                <w:rFonts w:ascii="Arial" w:hAnsi="Arial" w:cs="Arial"/>
                <w:color w:val="000000"/>
                <w:sz w:val="20"/>
                <w:szCs w:val="20"/>
                <w:lang w:bidi="en-US"/>
              </w:rPr>
              <w:t xml:space="preserve"> GT </w:t>
            </w:r>
            <w:r w:rsidRPr="00CB65E2">
              <w:rPr>
                <w:rFonts w:ascii="Arial" w:hAnsi="Arial" w:cs="Arial"/>
                <w:color w:val="000000"/>
                <w:sz w:val="20"/>
                <w:szCs w:val="20"/>
                <w:lang w:eastAsia="de-DE" w:bidi="de-DE"/>
              </w:rPr>
              <w:t>konfigu</w:t>
            </w:r>
            <w:r w:rsidRPr="00CB65E2">
              <w:rPr>
                <w:rFonts w:ascii="Arial" w:hAnsi="Arial" w:cs="Arial"/>
                <w:color w:val="000000"/>
                <w:sz w:val="20"/>
                <w:szCs w:val="20"/>
                <w:lang w:eastAsia="de-DE" w:bidi="de-DE"/>
              </w:rPr>
              <w:softHyphen/>
              <w:t>riert werden.</w:t>
            </w:r>
          </w:p>
        </w:tc>
      </w:tr>
      <w:tr w:rsidR="00B963F9" w:rsidRPr="00CB65E2" w:rsidTr="00E64DF2">
        <w:trPr>
          <w:trHeight w:val="997"/>
        </w:trPr>
        <w:tc>
          <w:tcPr>
            <w:tcW w:w="2801" w:type="dxa"/>
            <w:tcBorders>
              <w:top w:val="single" w:sz="4" w:space="0" w:color="auto"/>
              <w:left w:val="single" w:sz="4" w:space="0" w:color="auto"/>
            </w:tcBorders>
            <w:shd w:val="clear" w:color="auto" w:fill="A8D08D" w:themeFill="accent6" w:themeFillTint="99"/>
          </w:tcPr>
          <w:p w:rsidR="00B963F9" w:rsidRPr="00CB65E2" w:rsidRDefault="00B963F9" w:rsidP="00E64DF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Images/Software</w:t>
            </w:r>
          </w:p>
        </w:tc>
        <w:tc>
          <w:tcPr>
            <w:tcW w:w="5695" w:type="dxa"/>
            <w:tcBorders>
              <w:top w:val="single" w:sz="4" w:space="0" w:color="auto"/>
              <w:left w:val="single" w:sz="4" w:space="0" w:color="auto"/>
              <w:right w:val="single" w:sz="4" w:space="0" w:color="auto"/>
            </w:tcBorders>
            <w:shd w:val="clear" w:color="auto" w:fill="auto"/>
          </w:tcPr>
          <w:p w:rsidR="00B963F9" w:rsidRPr="00CB65E2" w:rsidRDefault="00B963F9" w:rsidP="00E64DF2">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Beliebte Images, die durch </w:t>
            </w:r>
            <w:r w:rsidRPr="00CB65E2">
              <w:rPr>
                <w:rFonts w:ascii="Arial" w:hAnsi="Arial" w:cs="Arial"/>
                <w:color w:val="000000"/>
                <w:sz w:val="20"/>
                <w:szCs w:val="20"/>
                <w:lang w:bidi="en-US"/>
              </w:rPr>
              <w:t xml:space="preserve">Provider </w:t>
            </w:r>
            <w:r w:rsidRPr="00CB65E2">
              <w:rPr>
                <w:rFonts w:ascii="Arial" w:hAnsi="Arial" w:cs="Arial"/>
                <w:color w:val="000000"/>
                <w:sz w:val="20"/>
                <w:szCs w:val="20"/>
                <w:lang w:eastAsia="de-DE" w:bidi="de-DE"/>
              </w:rPr>
              <w:t xml:space="preserve">installiert werden können, sind </w:t>
            </w:r>
            <w:r w:rsidRPr="00BC54EB">
              <w:rPr>
                <w:rFonts w:ascii="Arial" w:hAnsi="Arial" w:cs="Arial"/>
                <w:color w:val="000000"/>
                <w:sz w:val="20"/>
                <w:szCs w:val="20"/>
                <w:lang w:eastAsia="de-DE" w:bidi="de-DE"/>
              </w:rPr>
              <w:t>„</w:t>
            </w:r>
            <w:r w:rsidRPr="00750C82">
              <w:rPr>
                <w:rFonts w:ascii="Arial" w:hAnsi="Arial" w:cs="Arial"/>
                <w:color w:val="000000"/>
                <w:sz w:val="20"/>
                <w:szCs w:val="20"/>
                <w:lang w:eastAsia="de-DE" w:bidi="de-DE"/>
              </w:rPr>
              <w:t>Debian</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Fedora</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bidi="en-US"/>
              </w:rPr>
              <w:t>„</w:t>
            </w:r>
            <w:r w:rsidRPr="00CB65E2">
              <w:rPr>
                <w:rFonts w:ascii="Arial" w:hAnsi="Arial" w:cs="Arial"/>
                <w:color w:val="000000"/>
                <w:sz w:val="20"/>
                <w:szCs w:val="20"/>
                <w:lang w:bidi="en-US"/>
              </w:rPr>
              <w:t>Ubuntu</w:t>
            </w:r>
            <w:r w:rsidRPr="00BC54EB">
              <w:rPr>
                <w:rFonts w:ascii="Arial" w:hAnsi="Arial" w:cs="Arial"/>
                <w:color w:val="000000"/>
                <w:sz w:val="20"/>
                <w:szCs w:val="20"/>
                <w:lang w:bidi="en-US"/>
              </w:rPr>
              <w:t>"</w:t>
            </w:r>
            <w:r w:rsidRPr="00CB65E2">
              <w:rPr>
                <w:rFonts w:ascii="Arial" w:hAnsi="Arial" w:cs="Arial"/>
                <w:color w:val="000000"/>
                <w:sz w:val="20"/>
                <w:szCs w:val="20"/>
                <w:lang w:bidi="en-US"/>
              </w:rPr>
              <w:t xml:space="preserve">, </w:t>
            </w:r>
            <w:r w:rsidRPr="00BC54EB">
              <w:rPr>
                <w:rFonts w:ascii="Arial" w:hAnsi="Arial" w:cs="Arial"/>
                <w:color w:val="000000"/>
                <w:sz w:val="20"/>
                <w:szCs w:val="20"/>
                <w:lang w:eastAsia="de-DE" w:bidi="de-DE"/>
              </w:rPr>
              <w:t>„</w:t>
            </w:r>
            <w:proofErr w:type="spellStart"/>
            <w:r w:rsidRPr="00CB65E2">
              <w:rPr>
                <w:rFonts w:ascii="Arial" w:hAnsi="Arial" w:cs="Arial"/>
                <w:color w:val="000000"/>
                <w:sz w:val="20"/>
                <w:szCs w:val="20"/>
                <w:lang w:eastAsia="de-DE" w:bidi="de-DE"/>
              </w:rPr>
              <w:t>CentOS</w:t>
            </w:r>
            <w:proofErr w:type="spellEnd"/>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LAMP</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(Linux - Apache - </w:t>
            </w:r>
            <w:r w:rsidRPr="00CB65E2">
              <w:rPr>
                <w:rFonts w:ascii="Arial" w:hAnsi="Arial" w:cs="Arial"/>
                <w:color w:val="000000"/>
                <w:sz w:val="20"/>
                <w:szCs w:val="20"/>
                <w:lang w:bidi="en-US"/>
              </w:rPr>
              <w:t xml:space="preserve">MySQL </w:t>
            </w:r>
            <w:r w:rsidRPr="00CB65E2">
              <w:rPr>
                <w:rFonts w:ascii="Arial" w:hAnsi="Arial" w:cs="Arial"/>
                <w:color w:val="000000"/>
                <w:sz w:val="20"/>
                <w:szCs w:val="20"/>
                <w:lang w:eastAsia="de-DE" w:bidi="de-DE"/>
              </w:rPr>
              <w:t xml:space="preserve">- PHP), </w:t>
            </w:r>
            <w:r w:rsidRPr="00BC54EB">
              <w:rPr>
                <w:rFonts w:ascii="Arial" w:hAnsi="Arial" w:cs="Arial"/>
                <w:color w:val="000000"/>
                <w:sz w:val="20"/>
                <w:szCs w:val="20"/>
                <w:lang w:eastAsia="de-DE" w:bidi="de-DE"/>
              </w:rPr>
              <w:t>„</w:t>
            </w:r>
            <w:proofErr w:type="spellStart"/>
            <w:r w:rsidRPr="00CB65E2">
              <w:rPr>
                <w:rFonts w:ascii="Arial" w:hAnsi="Arial" w:cs="Arial"/>
                <w:color w:val="000000"/>
                <w:sz w:val="20"/>
                <w:szCs w:val="20"/>
                <w:lang w:eastAsia="de-DE" w:bidi="de-DE"/>
              </w:rPr>
              <w:t>Proxmox</w:t>
            </w:r>
            <w:proofErr w:type="spellEnd"/>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eastAsia="de-DE" w:bidi="de-DE"/>
              </w:rPr>
              <w:t>„</w:t>
            </w:r>
            <w:proofErr w:type="spellStart"/>
            <w:r w:rsidRPr="00BC54EB">
              <w:rPr>
                <w:rFonts w:ascii="Arial" w:hAnsi="Arial" w:cs="Arial"/>
                <w:color w:val="000000"/>
                <w:sz w:val="20"/>
                <w:szCs w:val="20"/>
                <w:lang w:eastAsia="de-DE" w:bidi="de-DE"/>
              </w:rPr>
              <w:t>Webmin</w:t>
            </w:r>
            <w:proofErr w:type="spellEnd"/>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Windows Server", „</w:t>
            </w:r>
            <w:proofErr w:type="spellStart"/>
            <w:r w:rsidRPr="00750C82">
              <w:rPr>
                <w:rFonts w:ascii="Arial" w:hAnsi="Arial" w:cs="Arial"/>
                <w:color w:val="000000"/>
                <w:sz w:val="20"/>
                <w:szCs w:val="20"/>
                <w:lang w:eastAsia="de-DE" w:bidi="de-DE"/>
              </w:rPr>
              <w:t>cPanel</w:t>
            </w:r>
            <w:proofErr w:type="spellEnd"/>
            <w:r w:rsidRPr="00CB65E2">
              <w:rPr>
                <w:rFonts w:ascii="Arial" w:hAnsi="Arial" w:cs="Arial"/>
                <w:color w:val="000000"/>
                <w:sz w:val="20"/>
                <w:szCs w:val="20"/>
                <w:lang w:eastAsia="de-DE" w:bidi="de-DE"/>
              </w:rPr>
              <w:t xml:space="preserve">/ WHM“, </w:t>
            </w:r>
            <w:r w:rsidRPr="00CB65E2">
              <w:rPr>
                <w:rFonts w:ascii="Arial" w:hAnsi="Arial" w:cs="Arial"/>
                <w:color w:val="000000"/>
                <w:sz w:val="20"/>
                <w:szCs w:val="20"/>
                <w:lang w:bidi="en-US"/>
              </w:rPr>
              <w:t>,,</w:t>
            </w:r>
            <w:r w:rsidRPr="00BC54EB">
              <w:rPr>
                <w:rFonts w:ascii="Arial" w:hAnsi="Arial" w:cs="Arial"/>
                <w:color w:val="000000"/>
                <w:sz w:val="20"/>
                <w:szCs w:val="20"/>
                <w:lang w:bidi="en-US"/>
              </w:rPr>
              <w:t>Plesk</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Obsidian", </w:t>
            </w:r>
            <w:r w:rsidRPr="00BC54EB">
              <w:rPr>
                <w:rFonts w:ascii="Arial" w:hAnsi="Arial" w:cs="Arial"/>
                <w:color w:val="000000"/>
                <w:sz w:val="20"/>
                <w:szCs w:val="20"/>
                <w:lang w:bidi="en-US"/>
              </w:rPr>
              <w:t>„</w:t>
            </w:r>
            <w:proofErr w:type="spellStart"/>
            <w:r w:rsidRPr="00BC54EB">
              <w:rPr>
                <w:rFonts w:ascii="Arial" w:hAnsi="Arial" w:cs="Arial"/>
                <w:color w:val="000000"/>
                <w:sz w:val="20"/>
                <w:szCs w:val="20"/>
                <w:lang w:bidi="en-US"/>
              </w:rPr>
              <w:t>Rescue</w:t>
            </w:r>
            <w:proofErr w:type="spellEnd"/>
            <w:r w:rsidRPr="00BC54EB">
              <w:rPr>
                <w:rFonts w:ascii="Arial" w:hAnsi="Arial" w:cs="Arial"/>
                <w:color w:val="000000"/>
                <w:sz w:val="20"/>
                <w:szCs w:val="20"/>
                <w:lang w:bidi="en-US"/>
              </w:rPr>
              <w:t>-System"</w:t>
            </w:r>
            <w:r w:rsidRPr="00CB65E2">
              <w:rPr>
                <w:rFonts w:ascii="Arial" w:hAnsi="Arial" w:cs="Arial"/>
                <w:color w:val="000000"/>
                <w:sz w:val="20"/>
                <w:szCs w:val="20"/>
                <w:lang w:bidi="en-US"/>
              </w:rPr>
              <w:t>.</w:t>
            </w:r>
          </w:p>
        </w:tc>
      </w:tr>
      <w:tr w:rsidR="00B963F9" w:rsidRPr="00CB65E2" w:rsidTr="00E64DF2">
        <w:trPr>
          <w:trHeight w:val="544"/>
        </w:trPr>
        <w:tc>
          <w:tcPr>
            <w:tcW w:w="2801" w:type="dxa"/>
            <w:tcBorders>
              <w:top w:val="single" w:sz="4" w:space="0" w:color="auto"/>
              <w:left w:val="single" w:sz="4" w:space="0" w:color="auto"/>
            </w:tcBorders>
            <w:shd w:val="clear" w:color="auto" w:fill="A8D08D" w:themeFill="accent6" w:themeFillTint="99"/>
          </w:tcPr>
          <w:p w:rsidR="00B963F9" w:rsidRPr="00CB65E2" w:rsidRDefault="00B963F9" w:rsidP="00E64DF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Import eigener Images</w:t>
            </w:r>
          </w:p>
        </w:tc>
        <w:tc>
          <w:tcPr>
            <w:tcW w:w="5695" w:type="dxa"/>
            <w:tcBorders>
              <w:top w:val="single" w:sz="4" w:space="0" w:color="auto"/>
              <w:left w:val="single" w:sz="4" w:space="0" w:color="auto"/>
              <w:right w:val="single" w:sz="4" w:space="0" w:color="auto"/>
            </w:tcBorders>
            <w:shd w:val="clear" w:color="auto" w:fill="auto"/>
          </w:tcPr>
          <w:p w:rsidR="00B963F9" w:rsidRPr="00CB65E2" w:rsidRDefault="00B963F9" w:rsidP="00E64DF2">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Über den Import eigener Images können eigene </w:t>
            </w:r>
            <w:proofErr w:type="spellStart"/>
            <w:r w:rsidRPr="00BC54EB">
              <w:rPr>
                <w:rFonts w:ascii="Arial" w:hAnsi="Arial" w:cs="Arial"/>
                <w:color w:val="000000"/>
                <w:sz w:val="20"/>
                <w:szCs w:val="20"/>
                <w:lang w:eastAsia="de-DE" w:bidi="de-DE"/>
              </w:rPr>
              <w:t>iso</w:t>
            </w:r>
            <w:proofErr w:type="spellEnd"/>
            <w:r w:rsidRPr="00CB65E2">
              <w:rPr>
                <w:rFonts w:ascii="Arial" w:hAnsi="Arial" w:cs="Arial"/>
                <w:color w:val="000000"/>
                <w:sz w:val="20"/>
                <w:szCs w:val="20"/>
                <w:lang w:eastAsia="de-DE" w:bidi="de-DE"/>
              </w:rPr>
              <w:t xml:space="preserve">- oder </w:t>
            </w:r>
            <w:proofErr w:type="spellStart"/>
            <w:r w:rsidRPr="00BC54EB">
              <w:rPr>
                <w:rFonts w:ascii="Arial" w:hAnsi="Arial" w:cs="Arial"/>
                <w:color w:val="000000"/>
                <w:sz w:val="20"/>
                <w:szCs w:val="20"/>
                <w:lang w:eastAsia="de-DE" w:bidi="de-DE"/>
              </w:rPr>
              <w:t>img</w:t>
            </w:r>
            <w:proofErr w:type="spellEnd"/>
            <w:r w:rsidRPr="00BC54EB">
              <w:rPr>
                <w:rFonts w:ascii="Arial" w:hAnsi="Arial" w:cs="Arial"/>
                <w:color w:val="000000"/>
                <w:sz w:val="20"/>
                <w:szCs w:val="20"/>
                <w:lang w:eastAsia="de-DE" w:bidi="de-DE"/>
              </w:rPr>
              <w:t xml:space="preserve">- </w:t>
            </w:r>
            <w:r w:rsidRPr="00BC54EB">
              <w:rPr>
                <w:rFonts w:ascii="Arial" w:hAnsi="Arial" w:cs="Arial"/>
                <w:color w:val="000000"/>
                <w:sz w:val="20"/>
                <w:szCs w:val="20"/>
                <w:lang w:bidi="en-US"/>
              </w:rPr>
              <w:t>Dateien</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gestartet werden.</w:t>
            </w:r>
          </w:p>
        </w:tc>
      </w:tr>
      <w:tr w:rsidR="00B963F9" w:rsidRPr="00CB65E2" w:rsidTr="00E64DF2">
        <w:trPr>
          <w:trHeight w:val="540"/>
        </w:trPr>
        <w:tc>
          <w:tcPr>
            <w:tcW w:w="2801" w:type="dxa"/>
            <w:tcBorders>
              <w:top w:val="single" w:sz="4" w:space="0" w:color="auto"/>
              <w:left w:val="single" w:sz="4" w:space="0" w:color="auto"/>
            </w:tcBorders>
            <w:shd w:val="clear" w:color="auto" w:fill="A8D08D" w:themeFill="accent6" w:themeFillTint="99"/>
          </w:tcPr>
          <w:p w:rsidR="00B963F9" w:rsidRPr="00CB65E2" w:rsidRDefault="00B963F9" w:rsidP="00E64DF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 xml:space="preserve">Uneingeschränkter </w:t>
            </w:r>
            <w:r w:rsidRPr="00CB65E2">
              <w:rPr>
                <w:rFonts w:ascii="Arial" w:hAnsi="Arial" w:cs="Arial"/>
                <w:b/>
                <w:bCs/>
                <w:color w:val="000000"/>
                <w:sz w:val="20"/>
                <w:szCs w:val="20"/>
                <w:lang w:bidi="en-US"/>
              </w:rPr>
              <w:t>Traffic</w:t>
            </w:r>
          </w:p>
        </w:tc>
        <w:tc>
          <w:tcPr>
            <w:tcW w:w="5695" w:type="dxa"/>
            <w:tcBorders>
              <w:top w:val="single" w:sz="4" w:space="0" w:color="auto"/>
              <w:left w:val="single" w:sz="4" w:space="0" w:color="auto"/>
              <w:right w:val="single" w:sz="4" w:space="0" w:color="auto"/>
            </w:tcBorders>
            <w:shd w:val="clear" w:color="auto" w:fill="auto"/>
          </w:tcPr>
          <w:p w:rsidR="00B963F9" w:rsidRPr="00CB65E2" w:rsidRDefault="00B963F9" w:rsidP="00E64DF2">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Der </w:t>
            </w:r>
            <w:r w:rsidRPr="00CB65E2">
              <w:rPr>
                <w:rFonts w:ascii="Arial" w:hAnsi="Arial" w:cs="Arial"/>
                <w:color w:val="000000"/>
                <w:sz w:val="20"/>
                <w:szCs w:val="20"/>
                <w:lang w:bidi="en-US"/>
              </w:rPr>
              <w:t xml:space="preserve">Netzwerk-Traffic </w:t>
            </w:r>
            <w:r w:rsidRPr="00CB65E2">
              <w:rPr>
                <w:rFonts w:ascii="Arial" w:hAnsi="Arial" w:cs="Arial"/>
                <w:color w:val="000000"/>
                <w:sz w:val="20"/>
                <w:szCs w:val="20"/>
                <w:lang w:eastAsia="de-DE" w:bidi="de-DE"/>
              </w:rPr>
              <w:t xml:space="preserve">wird vonseiten des </w:t>
            </w:r>
            <w:r w:rsidRPr="00CB65E2">
              <w:rPr>
                <w:rFonts w:ascii="Arial" w:hAnsi="Arial" w:cs="Arial"/>
                <w:color w:val="000000"/>
                <w:sz w:val="20"/>
                <w:szCs w:val="20"/>
                <w:lang w:bidi="en-US"/>
              </w:rPr>
              <w:t xml:space="preserve">Providers </w:t>
            </w:r>
            <w:r w:rsidRPr="00CB65E2">
              <w:rPr>
                <w:rFonts w:ascii="Arial" w:hAnsi="Arial" w:cs="Arial"/>
                <w:color w:val="000000"/>
                <w:sz w:val="20"/>
                <w:szCs w:val="20"/>
                <w:lang w:eastAsia="de-DE" w:bidi="de-DE"/>
              </w:rPr>
              <w:t xml:space="preserve">gerne begrenzt. Ziel sollte ein uneingeschränkter </w:t>
            </w:r>
            <w:r w:rsidRPr="00CB65E2">
              <w:rPr>
                <w:rFonts w:ascii="Arial" w:hAnsi="Arial" w:cs="Arial"/>
                <w:color w:val="000000"/>
                <w:sz w:val="20"/>
                <w:szCs w:val="20"/>
                <w:lang w:bidi="en-US"/>
              </w:rPr>
              <w:t xml:space="preserve">Datenverkehr </w:t>
            </w:r>
            <w:r w:rsidRPr="00CB65E2">
              <w:rPr>
                <w:rFonts w:ascii="Arial" w:hAnsi="Arial" w:cs="Arial"/>
                <w:color w:val="000000"/>
                <w:sz w:val="20"/>
                <w:szCs w:val="20"/>
                <w:lang w:eastAsia="de-DE" w:bidi="de-DE"/>
              </w:rPr>
              <w:t>sein.</w:t>
            </w:r>
          </w:p>
        </w:tc>
      </w:tr>
      <w:tr w:rsidR="00B963F9" w:rsidRPr="00CB65E2" w:rsidTr="00E64DF2">
        <w:trPr>
          <w:trHeight w:val="313"/>
        </w:trPr>
        <w:tc>
          <w:tcPr>
            <w:tcW w:w="2801" w:type="dxa"/>
            <w:tcBorders>
              <w:top w:val="single" w:sz="4" w:space="0" w:color="auto"/>
              <w:left w:val="single" w:sz="4" w:space="0" w:color="auto"/>
            </w:tcBorders>
            <w:shd w:val="clear" w:color="auto" w:fill="A8D08D" w:themeFill="accent6" w:themeFillTint="99"/>
          </w:tcPr>
          <w:p w:rsidR="00B963F9" w:rsidRPr="00CB65E2" w:rsidRDefault="00B963F9" w:rsidP="00E64DF2">
            <w:pPr>
              <w:pStyle w:val="Andere0"/>
              <w:spacing w:line="240" w:lineRule="auto"/>
              <w:rPr>
                <w:rFonts w:ascii="Arial" w:hAnsi="Arial" w:cs="Arial"/>
                <w:sz w:val="20"/>
                <w:szCs w:val="20"/>
              </w:rPr>
            </w:pPr>
            <w:r w:rsidRPr="00BC54EB">
              <w:rPr>
                <w:rFonts w:ascii="Arial" w:hAnsi="Arial" w:cs="Arial"/>
                <w:b/>
                <w:bCs/>
                <w:color w:val="000000"/>
                <w:sz w:val="20"/>
                <w:szCs w:val="20"/>
                <w:lang w:bidi="en-US"/>
              </w:rPr>
              <w:t>Back-up</w:t>
            </w:r>
          </w:p>
        </w:tc>
        <w:tc>
          <w:tcPr>
            <w:tcW w:w="5695" w:type="dxa"/>
            <w:tcBorders>
              <w:top w:val="single" w:sz="4" w:space="0" w:color="auto"/>
              <w:left w:val="single" w:sz="4" w:space="0" w:color="auto"/>
              <w:right w:val="single" w:sz="4" w:space="0" w:color="auto"/>
            </w:tcBorders>
            <w:shd w:val="clear" w:color="auto" w:fill="auto"/>
          </w:tcPr>
          <w:p w:rsidR="00B963F9" w:rsidRPr="00CB65E2" w:rsidRDefault="00B963F9" w:rsidP="00E64DF2">
            <w:pPr>
              <w:pStyle w:val="Andere0"/>
              <w:spacing w:line="240" w:lineRule="auto"/>
              <w:rPr>
                <w:rFonts w:ascii="Arial" w:hAnsi="Arial" w:cs="Arial"/>
                <w:sz w:val="20"/>
                <w:szCs w:val="20"/>
              </w:rPr>
            </w:pPr>
            <w:r w:rsidRPr="00BC54EB">
              <w:rPr>
                <w:rFonts w:ascii="Arial" w:hAnsi="Arial" w:cs="Arial"/>
                <w:color w:val="000000"/>
                <w:sz w:val="20"/>
                <w:szCs w:val="20"/>
                <w:lang w:eastAsia="de-DE" w:bidi="de-DE"/>
              </w:rPr>
              <w:t>Back-up-Speicher</w:t>
            </w:r>
            <w:r w:rsidRPr="00CB65E2">
              <w:rPr>
                <w:rFonts w:ascii="Arial" w:hAnsi="Arial" w:cs="Arial"/>
                <w:color w:val="000000"/>
                <w:sz w:val="20"/>
                <w:szCs w:val="20"/>
                <w:lang w:eastAsia="de-DE" w:bidi="de-DE"/>
              </w:rPr>
              <w:t xml:space="preserve"> ist nicht inklusive.</w:t>
            </w:r>
          </w:p>
        </w:tc>
      </w:tr>
      <w:tr w:rsidR="00B963F9" w:rsidRPr="00CB65E2" w:rsidTr="00E64DF2">
        <w:trPr>
          <w:trHeight w:val="547"/>
        </w:trPr>
        <w:tc>
          <w:tcPr>
            <w:tcW w:w="2801"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E64DF2">
            <w:pPr>
              <w:pStyle w:val="Andere0"/>
              <w:spacing w:line="240" w:lineRule="auto"/>
              <w:rPr>
                <w:rFonts w:ascii="Arial" w:hAnsi="Arial" w:cs="Arial"/>
                <w:sz w:val="20"/>
                <w:szCs w:val="20"/>
              </w:rPr>
            </w:pPr>
            <w:r w:rsidRPr="00CB65E2">
              <w:rPr>
                <w:rFonts w:ascii="Arial" w:hAnsi="Arial" w:cs="Arial"/>
                <w:b/>
                <w:bCs/>
                <w:color w:val="000000"/>
                <w:sz w:val="20"/>
                <w:szCs w:val="20"/>
                <w:lang w:bidi="en-US"/>
              </w:rPr>
              <w:t>KVM</w:t>
            </w:r>
          </w:p>
        </w:tc>
        <w:tc>
          <w:tcPr>
            <w:tcW w:w="5695"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E64DF2">
            <w:pPr>
              <w:pStyle w:val="Andere0"/>
              <w:spacing w:line="266" w:lineRule="auto"/>
              <w:rPr>
                <w:rFonts w:ascii="Arial" w:hAnsi="Arial" w:cs="Arial"/>
                <w:sz w:val="20"/>
                <w:szCs w:val="20"/>
              </w:rPr>
            </w:pPr>
            <w:r w:rsidRPr="00CB65E2">
              <w:rPr>
                <w:rFonts w:ascii="Arial" w:hAnsi="Arial" w:cs="Arial"/>
                <w:color w:val="000000"/>
                <w:sz w:val="20"/>
                <w:szCs w:val="20"/>
                <w:lang w:eastAsia="de-DE" w:bidi="de-DE"/>
              </w:rPr>
              <w:t xml:space="preserve">Über ein </w:t>
            </w:r>
            <w:r w:rsidRPr="00CB65E2">
              <w:rPr>
                <w:rFonts w:ascii="Arial" w:hAnsi="Arial" w:cs="Arial"/>
                <w:color w:val="000000"/>
                <w:sz w:val="20"/>
                <w:szCs w:val="20"/>
                <w:lang w:bidi="en-US"/>
              </w:rPr>
              <w:t xml:space="preserve">KVM </w:t>
            </w:r>
            <w:r w:rsidRPr="00CB65E2">
              <w:rPr>
                <w:rFonts w:ascii="Arial" w:hAnsi="Arial" w:cs="Arial"/>
                <w:color w:val="000000"/>
                <w:sz w:val="20"/>
                <w:szCs w:val="20"/>
                <w:lang w:eastAsia="de-DE" w:bidi="de-DE"/>
              </w:rPr>
              <w:t xml:space="preserve">(Keyboard Video </w:t>
            </w:r>
            <w:r w:rsidRPr="00BC54EB">
              <w:rPr>
                <w:rFonts w:ascii="Arial" w:hAnsi="Arial" w:cs="Arial"/>
                <w:color w:val="000000"/>
                <w:sz w:val="20"/>
                <w:szCs w:val="20"/>
                <w:lang w:bidi="en-US"/>
              </w:rPr>
              <w:t>Mouse</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lässt sich auch das BIOS der Hardware aus der Ferne konfigurieren.</w:t>
            </w:r>
          </w:p>
        </w:tc>
      </w:tr>
    </w:tbl>
    <w:p w:rsidR="00B963F9" w:rsidRPr="00CB65E2" w:rsidRDefault="00E64DF2" w:rsidP="00E64DF2">
      <w:pPr>
        <w:pStyle w:val="berschrift2"/>
      </w:pPr>
      <w:bookmarkStart w:id="100" w:name="bookmark129"/>
      <w:bookmarkStart w:id="101" w:name="_Toc120262980"/>
      <w:r w:rsidRPr="00CB65E2">
        <w:rPr>
          <w:rFonts w:eastAsia="Tahoma"/>
          <w:lang w:bidi="en-US"/>
        </w:rPr>
        <w:lastRenderedPageBreak/>
        <w:t xml:space="preserve">LE 2 - </w:t>
      </w:r>
      <w:r w:rsidR="00B963F9" w:rsidRPr="00CB65E2">
        <w:rPr>
          <w:rFonts w:eastAsia="Tahoma"/>
          <w:lang w:bidi="en-US"/>
        </w:rPr>
        <w:t xml:space="preserve">Virtual </w:t>
      </w:r>
      <w:proofErr w:type="spellStart"/>
      <w:r w:rsidR="00B963F9" w:rsidRPr="00750C82">
        <w:rPr>
          <w:rFonts w:eastAsia="Tahoma"/>
          <w:lang w:bidi="en-US"/>
        </w:rPr>
        <w:t>Dedicated</w:t>
      </w:r>
      <w:proofErr w:type="spellEnd"/>
      <w:r w:rsidR="00B963F9" w:rsidRPr="00CB65E2">
        <w:rPr>
          <w:rFonts w:eastAsia="Tahoma"/>
          <w:lang w:bidi="en-US"/>
        </w:rPr>
        <w:t xml:space="preserve"> Server (VDS)</w:t>
      </w:r>
      <w:bookmarkEnd w:id="100"/>
      <w:bookmarkEnd w:id="101"/>
    </w:p>
    <w:p w:rsidR="00E64DF2" w:rsidRPr="00CB65E2" w:rsidRDefault="00E64DF2" w:rsidP="00E64DF2">
      <w:pPr>
        <w:rPr>
          <w:lang w:eastAsia="de-DE" w:bidi="de-DE"/>
        </w:rPr>
      </w:pPr>
    </w:p>
    <w:p w:rsidR="00B963F9" w:rsidRPr="00CB65E2" w:rsidRDefault="00B963F9" w:rsidP="00E64DF2">
      <w:pPr>
        <w:pStyle w:val="A02bfw10mm"/>
      </w:pPr>
      <w:r w:rsidRPr="00CB65E2">
        <w:rPr>
          <w:lang w:eastAsia="de-DE" w:bidi="de-DE"/>
        </w:rPr>
        <w:t xml:space="preserve">Bei einem </w:t>
      </w:r>
      <w:r w:rsidRPr="00CB65E2">
        <w:rPr>
          <w:lang w:bidi="en-US"/>
        </w:rPr>
        <w:t xml:space="preserve">Virtual </w:t>
      </w:r>
      <w:proofErr w:type="spellStart"/>
      <w:r w:rsidRPr="00750C82">
        <w:rPr>
          <w:lang w:bidi="en-US"/>
        </w:rPr>
        <w:t>Dedicated</w:t>
      </w:r>
      <w:proofErr w:type="spellEnd"/>
      <w:r w:rsidRPr="00CB65E2">
        <w:rPr>
          <w:lang w:bidi="en-US"/>
        </w:rPr>
        <w:t xml:space="preserve"> Server </w:t>
      </w:r>
      <w:r w:rsidRPr="00CB65E2">
        <w:rPr>
          <w:lang w:eastAsia="de-DE" w:bidi="de-DE"/>
        </w:rPr>
        <w:t xml:space="preserve">mietet der </w:t>
      </w:r>
      <w:r w:rsidRPr="00CB65E2">
        <w:rPr>
          <w:lang w:bidi="en-US"/>
        </w:rPr>
        <w:t xml:space="preserve">Kunde </w:t>
      </w:r>
      <w:r w:rsidRPr="00CB65E2">
        <w:rPr>
          <w:lang w:eastAsia="de-DE" w:bidi="de-DE"/>
        </w:rPr>
        <w:t xml:space="preserve">bei einem Provider/Hoster dedizierte Ressourcen eines </w:t>
      </w:r>
      <w:r w:rsidRPr="00CB65E2">
        <w:rPr>
          <w:lang w:bidi="en-US"/>
        </w:rPr>
        <w:t xml:space="preserve">Bare </w:t>
      </w:r>
      <w:proofErr w:type="spellStart"/>
      <w:r w:rsidR="00073BE9" w:rsidRPr="00CB65E2">
        <w:rPr>
          <w:lang w:bidi="en-US"/>
        </w:rPr>
        <w:t>Metal</w:t>
      </w:r>
      <w:proofErr w:type="spellEnd"/>
      <w:r w:rsidRPr="00CB65E2">
        <w:rPr>
          <w:lang w:bidi="en-US"/>
        </w:rPr>
        <w:t xml:space="preserve"> </w:t>
      </w:r>
      <w:r w:rsidRPr="00BC54EB">
        <w:rPr>
          <w:lang w:eastAsia="de-DE" w:bidi="de-DE"/>
        </w:rPr>
        <w:t>Er</w:t>
      </w:r>
      <w:r w:rsidRPr="00CB65E2">
        <w:rPr>
          <w:lang w:eastAsia="de-DE" w:bidi="de-DE"/>
        </w:rPr>
        <w:t xml:space="preserve"> mietet also nicht eine komplette Hardware, sondern nur einen Teil davon und teilt sich den </w:t>
      </w:r>
      <w:r w:rsidRPr="00CB65E2">
        <w:rPr>
          <w:lang w:bidi="en-US"/>
        </w:rPr>
        <w:t xml:space="preserve">Bare </w:t>
      </w:r>
      <w:proofErr w:type="spellStart"/>
      <w:r w:rsidRPr="00CB65E2">
        <w:rPr>
          <w:lang w:bidi="en-US"/>
        </w:rPr>
        <w:t>Metal</w:t>
      </w:r>
      <w:proofErr w:type="spellEnd"/>
      <w:r w:rsidRPr="00CB65E2">
        <w:rPr>
          <w:lang w:bidi="en-US"/>
        </w:rPr>
        <w:t xml:space="preserve"> </w:t>
      </w:r>
      <w:r w:rsidRPr="00CB65E2">
        <w:rPr>
          <w:lang w:eastAsia="de-DE" w:bidi="de-DE"/>
        </w:rPr>
        <w:t>mit anderen Kunden. Aus diesem Grund ist die Anzahl der wählbaren Parameter klei</w:t>
      </w:r>
      <w:r w:rsidRPr="00CB65E2">
        <w:rPr>
          <w:lang w:eastAsia="de-DE" w:bidi="de-DE"/>
        </w:rPr>
        <w:softHyphen/>
        <w:t xml:space="preserve">ner. Die gebuchten Ressourcen werden exklusiv dem Kunden zugewiesen. </w:t>
      </w:r>
      <w:r w:rsidRPr="00CB65E2">
        <w:rPr>
          <w:lang w:bidi="en-US"/>
        </w:rPr>
        <w:t xml:space="preserve">Im </w:t>
      </w:r>
      <w:r w:rsidRPr="00CB65E2">
        <w:rPr>
          <w:lang w:eastAsia="de-DE" w:bidi="de-DE"/>
        </w:rPr>
        <w:t xml:space="preserve">Gegensatz zu </w:t>
      </w:r>
      <w:r w:rsidRPr="00CB65E2">
        <w:rPr>
          <w:lang w:bidi="en-US"/>
        </w:rPr>
        <w:t xml:space="preserve">VPS </w:t>
      </w:r>
      <w:r w:rsidRPr="00CB65E2">
        <w:rPr>
          <w:lang w:eastAsia="de-DE" w:bidi="de-DE"/>
        </w:rPr>
        <w:t xml:space="preserve">gibt </w:t>
      </w:r>
      <w:r w:rsidRPr="00CB65E2">
        <w:rPr>
          <w:lang w:bidi="en-US"/>
        </w:rPr>
        <w:t xml:space="preserve">z. </w:t>
      </w:r>
      <w:r w:rsidRPr="00CB65E2">
        <w:rPr>
          <w:lang w:eastAsia="de-DE" w:bidi="de-DE"/>
        </w:rPr>
        <w:t xml:space="preserve">B. keine </w:t>
      </w:r>
      <w:proofErr w:type="spellStart"/>
      <w:r w:rsidRPr="00BC54EB">
        <w:rPr>
          <w:lang w:eastAsia="de-DE" w:bidi="de-DE"/>
        </w:rPr>
        <w:t>Ü</w:t>
      </w:r>
      <w:r w:rsidRPr="00BC54EB">
        <w:rPr>
          <w:lang w:bidi="en-US"/>
        </w:rPr>
        <w:t>berprovisionierung</w:t>
      </w:r>
      <w:proofErr w:type="spellEnd"/>
      <w:r w:rsidRPr="00CB65E2">
        <w:rPr>
          <w:lang w:bidi="en-US"/>
        </w:rPr>
        <w:t>.</w:t>
      </w:r>
    </w:p>
    <w:p w:rsidR="00B963F9" w:rsidRPr="00CB65E2" w:rsidRDefault="00B963F9" w:rsidP="00E64DF2">
      <w:pPr>
        <w:pStyle w:val="A02bfw10mm"/>
      </w:pPr>
      <w:r w:rsidRPr="00CB65E2">
        <w:rPr>
          <w:lang w:eastAsia="de-DE" w:bidi="de-DE"/>
        </w:rPr>
        <w:t xml:space="preserve">Folgende Kriterien sind bei der </w:t>
      </w:r>
      <w:r w:rsidRPr="00CB65E2">
        <w:rPr>
          <w:lang w:bidi="en-US"/>
        </w:rPr>
        <w:t>Auswahl</w:t>
      </w:r>
      <w:r w:rsidRPr="00CB65E2">
        <w:rPr>
          <w:lang w:eastAsia="de-DE" w:bidi="de-DE"/>
        </w:rPr>
        <w:t xml:space="preserve"> </w:t>
      </w:r>
      <w:r w:rsidRPr="00CB65E2">
        <w:rPr>
          <w:lang w:bidi="en-US"/>
        </w:rPr>
        <w:t xml:space="preserve">zu </w:t>
      </w:r>
      <w:r w:rsidRPr="00CB65E2">
        <w:rPr>
          <w:lang w:eastAsia="de-DE" w:bidi="de-DE"/>
        </w:rPr>
        <w:t>berücksichtigen:</w:t>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2311"/>
        <w:gridCol w:w="6185"/>
      </w:tblGrid>
      <w:tr w:rsidR="00B963F9" w:rsidRPr="00CB65E2" w:rsidTr="00E64DF2">
        <w:trPr>
          <w:trHeight w:val="320"/>
        </w:trPr>
        <w:tc>
          <w:tcPr>
            <w:tcW w:w="8496"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963F9" w:rsidRPr="00CB65E2" w:rsidRDefault="00B963F9" w:rsidP="00E64DF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 xml:space="preserve">Technische Anforderungen an </w:t>
            </w:r>
            <w:r w:rsidRPr="00CB65E2">
              <w:rPr>
                <w:rFonts w:ascii="Arial" w:hAnsi="Arial" w:cs="Arial"/>
                <w:b/>
                <w:bCs/>
                <w:color w:val="000000"/>
                <w:sz w:val="20"/>
                <w:szCs w:val="20"/>
                <w:lang w:bidi="en-US"/>
              </w:rPr>
              <w:t xml:space="preserve">Virtual </w:t>
            </w:r>
            <w:proofErr w:type="spellStart"/>
            <w:r w:rsidRPr="00750C82">
              <w:rPr>
                <w:rFonts w:ascii="Arial" w:hAnsi="Arial" w:cs="Arial"/>
                <w:b/>
                <w:bCs/>
                <w:color w:val="000000"/>
                <w:sz w:val="20"/>
                <w:szCs w:val="20"/>
                <w:lang w:bidi="en-US"/>
              </w:rPr>
              <w:t>Dedicated</w:t>
            </w:r>
            <w:proofErr w:type="spellEnd"/>
            <w:r w:rsidRPr="00CB65E2">
              <w:rPr>
                <w:rFonts w:ascii="Arial" w:hAnsi="Arial" w:cs="Arial"/>
                <w:b/>
                <w:bCs/>
                <w:color w:val="000000"/>
                <w:sz w:val="20"/>
                <w:szCs w:val="20"/>
                <w:lang w:bidi="en-US"/>
              </w:rPr>
              <w:t xml:space="preserve"> </w:t>
            </w:r>
            <w:r w:rsidRPr="00CB65E2">
              <w:rPr>
                <w:rFonts w:ascii="Arial" w:hAnsi="Arial" w:cs="Arial"/>
                <w:b/>
                <w:bCs/>
                <w:color w:val="000000"/>
                <w:sz w:val="20"/>
                <w:szCs w:val="20"/>
                <w:lang w:eastAsia="de-DE" w:bidi="de-DE"/>
              </w:rPr>
              <w:t>Server</w:t>
            </w:r>
          </w:p>
        </w:tc>
      </w:tr>
      <w:tr w:rsidR="00B963F9" w:rsidRPr="00CB65E2" w:rsidTr="00E64DF2">
        <w:trPr>
          <w:trHeight w:val="1246"/>
        </w:trPr>
        <w:tc>
          <w:tcPr>
            <w:tcW w:w="2311" w:type="dxa"/>
            <w:tcBorders>
              <w:top w:val="single" w:sz="4" w:space="0" w:color="auto"/>
              <w:left w:val="single" w:sz="4" w:space="0" w:color="auto"/>
            </w:tcBorders>
            <w:shd w:val="clear" w:color="auto" w:fill="A8D08D" w:themeFill="accent6" w:themeFillTint="99"/>
          </w:tcPr>
          <w:p w:rsidR="00B963F9" w:rsidRPr="00CB65E2" w:rsidRDefault="00B963F9" w:rsidP="00E64DF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Anzahl Kerne</w:t>
            </w:r>
          </w:p>
        </w:tc>
        <w:tc>
          <w:tcPr>
            <w:tcW w:w="6185" w:type="dxa"/>
            <w:tcBorders>
              <w:top w:val="single" w:sz="4" w:space="0" w:color="auto"/>
              <w:left w:val="single" w:sz="4" w:space="0" w:color="auto"/>
              <w:right w:val="single" w:sz="4" w:space="0" w:color="auto"/>
            </w:tcBorders>
            <w:shd w:val="clear" w:color="auto" w:fill="auto"/>
          </w:tcPr>
          <w:p w:rsidR="00B963F9" w:rsidRPr="00CB65E2" w:rsidRDefault="00B963F9" w:rsidP="00E64DF2">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Der Kunde wählt die Anzahl dedizierter </w:t>
            </w:r>
            <w:r w:rsidRPr="00BC54EB">
              <w:rPr>
                <w:rFonts w:ascii="Arial" w:hAnsi="Arial" w:cs="Arial"/>
                <w:color w:val="000000"/>
                <w:sz w:val="20"/>
                <w:szCs w:val="20"/>
                <w:lang w:eastAsia="de-DE" w:bidi="de-DE"/>
              </w:rPr>
              <w:t>CPU-Kerne</w:t>
            </w:r>
            <w:r w:rsidRPr="00CB65E2">
              <w:rPr>
                <w:rFonts w:ascii="Arial" w:hAnsi="Arial" w:cs="Arial"/>
                <w:color w:val="000000"/>
                <w:sz w:val="20"/>
                <w:szCs w:val="20"/>
                <w:lang w:eastAsia="de-DE" w:bidi="de-DE"/>
              </w:rPr>
              <w:t>. Die Anbieter unter</w:t>
            </w:r>
            <w:r w:rsidRPr="00CB65E2">
              <w:rPr>
                <w:rFonts w:ascii="Arial" w:hAnsi="Arial" w:cs="Arial"/>
                <w:color w:val="000000"/>
                <w:sz w:val="20"/>
                <w:szCs w:val="20"/>
                <w:lang w:eastAsia="de-DE" w:bidi="de-DE"/>
              </w:rPr>
              <w:softHyphen/>
              <w:t xml:space="preserve">scheiden zwischen physikalischen </w:t>
            </w:r>
            <w:r w:rsidRPr="00BC54EB">
              <w:rPr>
                <w:rFonts w:ascii="Arial" w:hAnsi="Arial" w:cs="Arial"/>
                <w:color w:val="000000"/>
                <w:sz w:val="20"/>
                <w:szCs w:val="20"/>
                <w:lang w:bidi="en-US"/>
              </w:rPr>
              <w:t>CPU-Kernen</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und </w:t>
            </w:r>
            <w:proofErr w:type="spellStart"/>
            <w:r w:rsidRPr="00BC54EB">
              <w:rPr>
                <w:rFonts w:ascii="Arial" w:hAnsi="Arial" w:cs="Arial"/>
                <w:color w:val="000000"/>
                <w:sz w:val="20"/>
                <w:szCs w:val="20"/>
                <w:lang w:eastAsia="de-DE" w:bidi="de-DE"/>
              </w:rPr>
              <w:t>vCPUs</w:t>
            </w:r>
            <w:proofErr w:type="spellEnd"/>
            <w:r w:rsidRPr="00CB65E2">
              <w:rPr>
                <w:rFonts w:ascii="Arial" w:hAnsi="Arial" w:cs="Arial"/>
                <w:color w:val="000000"/>
                <w:sz w:val="20"/>
                <w:szCs w:val="20"/>
                <w:lang w:eastAsia="de-DE" w:bidi="de-DE"/>
              </w:rPr>
              <w:t xml:space="preserve">: Verfügt die </w:t>
            </w:r>
            <w:r w:rsidRPr="00BC54EB">
              <w:rPr>
                <w:rFonts w:ascii="Arial" w:hAnsi="Arial" w:cs="Arial"/>
                <w:color w:val="000000"/>
                <w:sz w:val="20"/>
                <w:szCs w:val="20"/>
                <w:lang w:eastAsia="de-DE" w:bidi="de-DE"/>
              </w:rPr>
              <w:t>CPU</w:t>
            </w:r>
            <w:r w:rsidRPr="00CB65E2">
              <w:rPr>
                <w:rFonts w:ascii="Arial" w:hAnsi="Arial" w:cs="Arial"/>
                <w:color w:val="000000"/>
                <w:sz w:val="20"/>
                <w:szCs w:val="20"/>
                <w:lang w:eastAsia="de-DE" w:bidi="de-DE"/>
              </w:rPr>
              <w:t xml:space="preserve"> über </w:t>
            </w:r>
            <w:r w:rsidRPr="00BC54EB">
              <w:rPr>
                <w:rFonts w:ascii="Arial" w:hAnsi="Arial" w:cs="Arial"/>
                <w:color w:val="000000"/>
                <w:sz w:val="20"/>
                <w:szCs w:val="20"/>
                <w:lang w:bidi="en-US"/>
              </w:rPr>
              <w:t>Hyper-Threading</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so erhält der Kunde bei einem Kern tatsäch</w:t>
            </w:r>
            <w:r w:rsidRPr="00CB65E2">
              <w:rPr>
                <w:rFonts w:ascii="Arial" w:hAnsi="Arial" w:cs="Arial"/>
                <w:color w:val="000000"/>
                <w:sz w:val="20"/>
                <w:szCs w:val="20"/>
                <w:lang w:eastAsia="de-DE" w:bidi="de-DE"/>
              </w:rPr>
              <w:softHyphen/>
              <w:t xml:space="preserve">lich zwei </w:t>
            </w:r>
            <w:proofErr w:type="spellStart"/>
            <w:r w:rsidRPr="00BC54EB">
              <w:rPr>
                <w:rFonts w:ascii="Arial" w:hAnsi="Arial" w:cs="Arial"/>
                <w:color w:val="000000"/>
                <w:sz w:val="20"/>
                <w:szCs w:val="20"/>
                <w:lang w:eastAsia="de-DE" w:bidi="de-DE"/>
              </w:rPr>
              <w:t>vCPUs</w:t>
            </w:r>
            <w:proofErr w:type="spellEnd"/>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eastAsia="de-DE" w:bidi="de-DE"/>
              </w:rPr>
              <w:t xml:space="preserve">Mietet er eine </w:t>
            </w:r>
            <w:proofErr w:type="spellStart"/>
            <w:r w:rsidRPr="00BC54EB">
              <w:rPr>
                <w:rFonts w:ascii="Arial" w:hAnsi="Arial" w:cs="Arial"/>
                <w:color w:val="000000"/>
                <w:sz w:val="20"/>
                <w:szCs w:val="20"/>
                <w:lang w:eastAsia="de-DE" w:bidi="de-DE"/>
              </w:rPr>
              <w:t>vCPU</w:t>
            </w:r>
            <w:proofErr w:type="spellEnd"/>
            <w:r w:rsidRPr="00CB65E2">
              <w:rPr>
                <w:rFonts w:ascii="Arial" w:hAnsi="Arial" w:cs="Arial"/>
                <w:color w:val="000000"/>
                <w:sz w:val="20"/>
                <w:szCs w:val="20"/>
                <w:lang w:eastAsia="de-DE" w:bidi="de-DE"/>
              </w:rPr>
              <w:t xml:space="preserve"> dann bleibt es bei diesem einem Rechenkern.</w:t>
            </w:r>
          </w:p>
        </w:tc>
      </w:tr>
      <w:tr w:rsidR="00B963F9" w:rsidRPr="00CB65E2" w:rsidTr="00E64DF2">
        <w:trPr>
          <w:trHeight w:val="544"/>
        </w:trPr>
        <w:tc>
          <w:tcPr>
            <w:tcW w:w="2311" w:type="dxa"/>
            <w:tcBorders>
              <w:top w:val="single" w:sz="4" w:space="0" w:color="auto"/>
              <w:left w:val="single" w:sz="4" w:space="0" w:color="auto"/>
            </w:tcBorders>
            <w:shd w:val="clear" w:color="auto" w:fill="A8D08D" w:themeFill="accent6" w:themeFillTint="99"/>
          </w:tcPr>
          <w:p w:rsidR="00B963F9" w:rsidRPr="00CB65E2" w:rsidRDefault="00B963F9" w:rsidP="00E64DF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Speicher</w:t>
            </w:r>
          </w:p>
        </w:tc>
        <w:tc>
          <w:tcPr>
            <w:tcW w:w="6185" w:type="dxa"/>
            <w:tcBorders>
              <w:top w:val="single" w:sz="4" w:space="0" w:color="auto"/>
              <w:left w:val="single" w:sz="4" w:space="0" w:color="auto"/>
              <w:right w:val="single" w:sz="4" w:space="0" w:color="auto"/>
            </w:tcBorders>
            <w:shd w:val="clear" w:color="auto" w:fill="auto"/>
          </w:tcPr>
          <w:p w:rsidR="00B963F9" w:rsidRPr="00CB65E2" w:rsidRDefault="00B963F9" w:rsidP="00E64DF2">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Üblich sind bis zu maximal </w:t>
            </w:r>
            <w:r w:rsidRPr="00CB65E2">
              <w:rPr>
                <w:rFonts w:ascii="Arial" w:hAnsi="Arial" w:cs="Arial"/>
                <w:color w:val="000000"/>
                <w:sz w:val="20"/>
                <w:szCs w:val="20"/>
                <w:lang w:bidi="en-US"/>
              </w:rPr>
              <w:t xml:space="preserve">64 GB </w:t>
            </w:r>
            <w:r w:rsidRPr="00CB65E2">
              <w:rPr>
                <w:rFonts w:ascii="Arial" w:hAnsi="Arial" w:cs="Arial"/>
                <w:color w:val="000000"/>
                <w:sz w:val="20"/>
                <w:szCs w:val="20"/>
                <w:lang w:eastAsia="de-DE" w:bidi="de-DE"/>
              </w:rPr>
              <w:t>Hauptspeicher, weil der gesamte Haupt</w:t>
            </w:r>
            <w:r w:rsidRPr="00CB65E2">
              <w:rPr>
                <w:rFonts w:ascii="Arial" w:hAnsi="Arial" w:cs="Arial"/>
                <w:color w:val="000000"/>
                <w:sz w:val="20"/>
                <w:szCs w:val="20"/>
                <w:lang w:eastAsia="de-DE" w:bidi="de-DE"/>
              </w:rPr>
              <w:softHyphen/>
              <w:t>speicher mit anderen Kunden geteilt wird.</w:t>
            </w:r>
          </w:p>
        </w:tc>
      </w:tr>
      <w:tr w:rsidR="00B963F9" w:rsidRPr="00CB65E2" w:rsidTr="00E64DF2">
        <w:trPr>
          <w:trHeight w:val="781"/>
        </w:trPr>
        <w:tc>
          <w:tcPr>
            <w:tcW w:w="2311" w:type="dxa"/>
            <w:tcBorders>
              <w:top w:val="single" w:sz="4" w:space="0" w:color="auto"/>
              <w:left w:val="single" w:sz="4" w:space="0" w:color="auto"/>
            </w:tcBorders>
            <w:shd w:val="clear" w:color="auto" w:fill="A8D08D" w:themeFill="accent6" w:themeFillTint="99"/>
          </w:tcPr>
          <w:p w:rsidR="00B963F9" w:rsidRPr="00CB65E2" w:rsidRDefault="00B963F9" w:rsidP="00E64DF2">
            <w:pPr>
              <w:pStyle w:val="Andere0"/>
              <w:spacing w:line="240" w:lineRule="auto"/>
              <w:rPr>
                <w:rFonts w:ascii="Arial" w:hAnsi="Arial" w:cs="Arial"/>
                <w:sz w:val="20"/>
                <w:szCs w:val="20"/>
              </w:rPr>
            </w:pPr>
            <w:proofErr w:type="spellStart"/>
            <w:r w:rsidRPr="00BC54EB">
              <w:rPr>
                <w:rFonts w:ascii="Arial" w:hAnsi="Arial" w:cs="Arial"/>
                <w:b/>
                <w:bCs/>
                <w:color w:val="000000"/>
                <w:sz w:val="20"/>
                <w:szCs w:val="20"/>
                <w:lang w:eastAsia="de-DE" w:bidi="de-DE"/>
              </w:rPr>
              <w:t>NVMe</w:t>
            </w:r>
            <w:proofErr w:type="spellEnd"/>
            <w:r w:rsidRPr="00BC54EB">
              <w:rPr>
                <w:rFonts w:ascii="Arial" w:hAnsi="Arial" w:cs="Arial"/>
                <w:b/>
                <w:bCs/>
                <w:color w:val="000000"/>
                <w:sz w:val="20"/>
                <w:szCs w:val="20"/>
                <w:lang w:eastAsia="de-DE" w:bidi="de-DE"/>
              </w:rPr>
              <w:t>-SSD</w:t>
            </w:r>
            <w:r w:rsidRPr="00CB65E2">
              <w:rPr>
                <w:rFonts w:ascii="Arial" w:hAnsi="Arial" w:cs="Arial"/>
                <w:b/>
                <w:bCs/>
                <w:color w:val="000000"/>
                <w:sz w:val="20"/>
                <w:szCs w:val="20"/>
                <w:lang w:eastAsia="de-DE" w:bidi="de-DE"/>
              </w:rPr>
              <w:t>/SSD</w:t>
            </w:r>
          </w:p>
        </w:tc>
        <w:tc>
          <w:tcPr>
            <w:tcW w:w="6185" w:type="dxa"/>
            <w:tcBorders>
              <w:top w:val="single" w:sz="4" w:space="0" w:color="auto"/>
              <w:left w:val="single" w:sz="4" w:space="0" w:color="auto"/>
              <w:right w:val="single" w:sz="4" w:space="0" w:color="auto"/>
            </w:tcBorders>
            <w:shd w:val="clear" w:color="auto" w:fill="auto"/>
          </w:tcPr>
          <w:p w:rsidR="00B963F9" w:rsidRPr="00CB65E2" w:rsidRDefault="00B963F9" w:rsidP="00E64DF2">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Die derzeit </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schnellsten</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Festplatten sind sogenannte </w:t>
            </w:r>
            <w:proofErr w:type="spellStart"/>
            <w:r w:rsidRPr="00BC54EB">
              <w:rPr>
                <w:rFonts w:ascii="Arial" w:hAnsi="Arial" w:cs="Arial"/>
                <w:color w:val="000000"/>
                <w:sz w:val="20"/>
                <w:szCs w:val="20"/>
                <w:lang w:bidi="en-US"/>
              </w:rPr>
              <w:t>NVMe</w:t>
            </w:r>
            <w:proofErr w:type="spellEnd"/>
            <w:r w:rsidRPr="00BC54EB">
              <w:rPr>
                <w:rFonts w:ascii="Arial" w:hAnsi="Arial" w:cs="Arial"/>
                <w:color w:val="000000"/>
                <w:sz w:val="20"/>
                <w:szCs w:val="20"/>
                <w:lang w:bidi="en-US"/>
              </w:rPr>
              <w:t>-SSDs</w:t>
            </w:r>
            <w:r w:rsidRPr="00CB65E2">
              <w:rPr>
                <w:rFonts w:ascii="Arial" w:hAnsi="Arial" w:cs="Arial"/>
                <w:color w:val="000000"/>
                <w:sz w:val="20"/>
                <w:szCs w:val="20"/>
                <w:lang w:bidi="en-US"/>
              </w:rPr>
              <w:t xml:space="preserve">. </w:t>
            </w:r>
            <w:r w:rsidRPr="00BC54EB">
              <w:rPr>
                <w:rFonts w:ascii="Arial" w:hAnsi="Arial" w:cs="Arial"/>
                <w:color w:val="000000"/>
                <w:sz w:val="20"/>
                <w:szCs w:val="20"/>
                <w:lang w:bidi="en-US"/>
              </w:rPr>
              <w:t>HDDs</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stellen eine Bremse dar und sollten bei Servern vermieden werden. Zusätzlicher Speicherplatz kann als </w:t>
            </w:r>
            <w:r w:rsidRPr="00CB65E2">
              <w:rPr>
                <w:rFonts w:ascii="Arial" w:hAnsi="Arial" w:cs="Arial"/>
                <w:color w:val="000000"/>
                <w:sz w:val="20"/>
                <w:szCs w:val="20"/>
                <w:lang w:bidi="en-US"/>
              </w:rPr>
              <w:t xml:space="preserve">SSD </w:t>
            </w:r>
            <w:r w:rsidRPr="00CB65E2">
              <w:rPr>
                <w:rFonts w:ascii="Arial" w:hAnsi="Arial" w:cs="Arial"/>
                <w:color w:val="000000"/>
                <w:sz w:val="20"/>
                <w:szCs w:val="20"/>
                <w:lang w:eastAsia="de-DE" w:bidi="de-DE"/>
              </w:rPr>
              <w:t>dazu gebucht werden.</w:t>
            </w:r>
          </w:p>
        </w:tc>
      </w:tr>
      <w:tr w:rsidR="00B963F9" w:rsidRPr="00CB65E2" w:rsidTr="00E64DF2">
        <w:trPr>
          <w:trHeight w:val="544"/>
        </w:trPr>
        <w:tc>
          <w:tcPr>
            <w:tcW w:w="2311" w:type="dxa"/>
            <w:tcBorders>
              <w:top w:val="single" w:sz="4" w:space="0" w:color="auto"/>
              <w:left w:val="single" w:sz="4" w:space="0" w:color="auto"/>
            </w:tcBorders>
            <w:shd w:val="clear" w:color="auto" w:fill="A8D08D" w:themeFill="accent6" w:themeFillTint="99"/>
          </w:tcPr>
          <w:p w:rsidR="00B963F9" w:rsidRPr="00CB65E2" w:rsidRDefault="00B963F9" w:rsidP="00E64DF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Datenübertragungsrate</w:t>
            </w:r>
          </w:p>
        </w:tc>
        <w:tc>
          <w:tcPr>
            <w:tcW w:w="6185" w:type="dxa"/>
            <w:tcBorders>
              <w:top w:val="single" w:sz="4" w:space="0" w:color="auto"/>
              <w:left w:val="single" w:sz="4" w:space="0" w:color="auto"/>
              <w:right w:val="single" w:sz="4" w:space="0" w:color="auto"/>
            </w:tcBorders>
            <w:shd w:val="clear" w:color="auto" w:fill="auto"/>
          </w:tcPr>
          <w:p w:rsidR="00B963F9" w:rsidRPr="00CB65E2" w:rsidRDefault="00B963F9" w:rsidP="00E64DF2">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Bei kleineren </w:t>
            </w:r>
            <w:r w:rsidRPr="00CB65E2">
              <w:rPr>
                <w:rFonts w:ascii="Arial" w:hAnsi="Arial" w:cs="Arial"/>
                <w:color w:val="000000"/>
                <w:sz w:val="20"/>
                <w:szCs w:val="20"/>
                <w:lang w:bidi="en-US"/>
              </w:rPr>
              <w:t xml:space="preserve">VDS </w:t>
            </w:r>
            <w:r w:rsidRPr="00CB65E2">
              <w:rPr>
                <w:rFonts w:ascii="Arial" w:hAnsi="Arial" w:cs="Arial"/>
                <w:color w:val="000000"/>
                <w:sz w:val="20"/>
                <w:szCs w:val="20"/>
                <w:lang w:eastAsia="de-DE" w:bidi="de-DE"/>
              </w:rPr>
              <w:t xml:space="preserve">wird die nutzbare Bandbreite oft eingeschränkt auf beispielsweise </w:t>
            </w:r>
            <w:r w:rsidRPr="00CB65E2">
              <w:rPr>
                <w:rFonts w:ascii="Arial" w:hAnsi="Arial" w:cs="Arial"/>
                <w:color w:val="000000"/>
                <w:sz w:val="20"/>
                <w:szCs w:val="20"/>
                <w:lang w:bidi="en-US"/>
              </w:rPr>
              <w:t xml:space="preserve">100 </w:t>
            </w:r>
            <w:r w:rsidRPr="00CB65E2">
              <w:rPr>
                <w:rFonts w:ascii="Arial" w:hAnsi="Arial" w:cs="Arial"/>
                <w:color w:val="000000"/>
                <w:sz w:val="20"/>
                <w:szCs w:val="20"/>
                <w:lang w:eastAsia="de-DE" w:bidi="de-DE"/>
              </w:rPr>
              <w:t>MBit/s.</w:t>
            </w:r>
          </w:p>
        </w:tc>
      </w:tr>
      <w:tr w:rsidR="00B963F9" w:rsidRPr="00CB65E2" w:rsidTr="00E64DF2">
        <w:trPr>
          <w:trHeight w:val="544"/>
        </w:trPr>
        <w:tc>
          <w:tcPr>
            <w:tcW w:w="2311" w:type="dxa"/>
            <w:tcBorders>
              <w:top w:val="single" w:sz="4" w:space="0" w:color="auto"/>
              <w:left w:val="single" w:sz="4" w:space="0" w:color="auto"/>
            </w:tcBorders>
            <w:shd w:val="clear" w:color="auto" w:fill="A8D08D" w:themeFill="accent6" w:themeFillTint="99"/>
          </w:tcPr>
          <w:p w:rsidR="00B963F9" w:rsidRPr="00CB65E2" w:rsidRDefault="00B963F9" w:rsidP="00E64DF2">
            <w:pPr>
              <w:pStyle w:val="Andere0"/>
              <w:spacing w:line="276" w:lineRule="auto"/>
              <w:rPr>
                <w:rFonts w:ascii="Arial" w:hAnsi="Arial" w:cs="Arial"/>
                <w:sz w:val="20"/>
                <w:szCs w:val="20"/>
              </w:rPr>
            </w:pPr>
            <w:r w:rsidRPr="00CB65E2">
              <w:rPr>
                <w:rFonts w:ascii="Arial" w:hAnsi="Arial" w:cs="Arial"/>
                <w:b/>
                <w:bCs/>
                <w:color w:val="000000"/>
                <w:sz w:val="20"/>
                <w:szCs w:val="20"/>
                <w:lang w:eastAsia="de-DE" w:bidi="de-DE"/>
              </w:rPr>
              <w:t xml:space="preserve">Uneingeschränkter </w:t>
            </w:r>
            <w:r w:rsidRPr="00CB65E2">
              <w:rPr>
                <w:rFonts w:ascii="Arial" w:hAnsi="Arial" w:cs="Arial"/>
                <w:b/>
                <w:bCs/>
                <w:color w:val="000000"/>
                <w:sz w:val="20"/>
                <w:szCs w:val="20"/>
                <w:lang w:bidi="en-US"/>
              </w:rPr>
              <w:t>Traffic</w:t>
            </w:r>
          </w:p>
        </w:tc>
        <w:tc>
          <w:tcPr>
            <w:tcW w:w="6185" w:type="dxa"/>
            <w:tcBorders>
              <w:top w:val="single" w:sz="4" w:space="0" w:color="auto"/>
              <w:left w:val="single" w:sz="4" w:space="0" w:color="auto"/>
              <w:right w:val="single" w:sz="4" w:space="0" w:color="auto"/>
            </w:tcBorders>
            <w:shd w:val="clear" w:color="auto" w:fill="auto"/>
          </w:tcPr>
          <w:p w:rsidR="00B963F9" w:rsidRPr="00CB65E2" w:rsidRDefault="00B963F9" w:rsidP="00E64DF2">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Der </w:t>
            </w:r>
            <w:r w:rsidRPr="00CB65E2">
              <w:rPr>
                <w:rFonts w:ascii="Arial" w:hAnsi="Arial" w:cs="Arial"/>
                <w:color w:val="000000"/>
                <w:sz w:val="20"/>
                <w:szCs w:val="20"/>
                <w:lang w:bidi="en-US"/>
              </w:rPr>
              <w:t xml:space="preserve">Netzwerk-Traffic </w:t>
            </w:r>
            <w:r w:rsidRPr="00CB65E2">
              <w:rPr>
                <w:rFonts w:ascii="Arial" w:hAnsi="Arial" w:cs="Arial"/>
                <w:color w:val="000000"/>
                <w:sz w:val="20"/>
                <w:szCs w:val="20"/>
                <w:lang w:eastAsia="de-DE" w:bidi="de-DE"/>
              </w:rPr>
              <w:t xml:space="preserve">wird vonseiten des </w:t>
            </w:r>
            <w:r w:rsidRPr="00CB65E2">
              <w:rPr>
                <w:rFonts w:ascii="Arial" w:hAnsi="Arial" w:cs="Arial"/>
                <w:color w:val="000000"/>
                <w:sz w:val="20"/>
                <w:szCs w:val="20"/>
                <w:lang w:bidi="en-US"/>
              </w:rPr>
              <w:t xml:space="preserve">Providers </w:t>
            </w:r>
            <w:r w:rsidRPr="00CB65E2">
              <w:rPr>
                <w:rFonts w:ascii="Arial" w:hAnsi="Arial" w:cs="Arial"/>
                <w:color w:val="000000"/>
                <w:sz w:val="20"/>
                <w:szCs w:val="20"/>
                <w:lang w:eastAsia="de-DE" w:bidi="de-DE"/>
              </w:rPr>
              <w:t xml:space="preserve">gerne begrenzt. Ziel soll ein uneingeschränkter </w:t>
            </w:r>
            <w:r w:rsidRPr="00CB65E2">
              <w:rPr>
                <w:rFonts w:ascii="Arial" w:hAnsi="Arial" w:cs="Arial"/>
                <w:color w:val="000000"/>
                <w:sz w:val="20"/>
                <w:szCs w:val="20"/>
                <w:lang w:bidi="en-US"/>
              </w:rPr>
              <w:t xml:space="preserve">Datenverkehr </w:t>
            </w:r>
            <w:r w:rsidRPr="00CB65E2">
              <w:rPr>
                <w:rFonts w:ascii="Arial" w:hAnsi="Arial" w:cs="Arial"/>
                <w:color w:val="000000"/>
                <w:sz w:val="20"/>
                <w:szCs w:val="20"/>
                <w:lang w:eastAsia="de-DE" w:bidi="de-DE"/>
              </w:rPr>
              <w:t>sein.</w:t>
            </w:r>
          </w:p>
        </w:tc>
      </w:tr>
      <w:tr w:rsidR="00B963F9" w:rsidRPr="00CB65E2" w:rsidTr="00E64DF2">
        <w:trPr>
          <w:trHeight w:val="1012"/>
        </w:trPr>
        <w:tc>
          <w:tcPr>
            <w:tcW w:w="2311" w:type="dxa"/>
            <w:tcBorders>
              <w:top w:val="single" w:sz="4" w:space="0" w:color="auto"/>
              <w:left w:val="single" w:sz="4" w:space="0" w:color="auto"/>
            </w:tcBorders>
            <w:shd w:val="clear" w:color="auto" w:fill="A8D08D" w:themeFill="accent6" w:themeFillTint="99"/>
          </w:tcPr>
          <w:p w:rsidR="00B963F9" w:rsidRPr="00CB65E2" w:rsidRDefault="00B963F9" w:rsidP="00E64DF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Images/Software</w:t>
            </w:r>
          </w:p>
        </w:tc>
        <w:tc>
          <w:tcPr>
            <w:tcW w:w="6185" w:type="dxa"/>
            <w:tcBorders>
              <w:top w:val="single" w:sz="4" w:space="0" w:color="auto"/>
              <w:left w:val="single" w:sz="4" w:space="0" w:color="auto"/>
              <w:right w:val="single" w:sz="4" w:space="0" w:color="auto"/>
            </w:tcBorders>
            <w:shd w:val="clear" w:color="auto" w:fill="auto"/>
          </w:tcPr>
          <w:p w:rsidR="00B963F9" w:rsidRPr="00CB65E2" w:rsidRDefault="00B963F9" w:rsidP="00E64DF2">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Beliebte Images, die durch den </w:t>
            </w:r>
            <w:r w:rsidRPr="00CB65E2">
              <w:rPr>
                <w:rFonts w:ascii="Arial" w:hAnsi="Arial" w:cs="Arial"/>
                <w:color w:val="000000"/>
                <w:sz w:val="20"/>
                <w:szCs w:val="20"/>
                <w:lang w:bidi="en-US"/>
              </w:rPr>
              <w:t xml:space="preserve">Provider </w:t>
            </w:r>
            <w:r w:rsidRPr="00CB65E2">
              <w:rPr>
                <w:rFonts w:ascii="Arial" w:hAnsi="Arial" w:cs="Arial"/>
                <w:color w:val="000000"/>
                <w:sz w:val="20"/>
                <w:szCs w:val="20"/>
                <w:lang w:eastAsia="de-DE" w:bidi="de-DE"/>
              </w:rPr>
              <w:t xml:space="preserve">installiert werden können, sind </w:t>
            </w:r>
            <w:r w:rsidRPr="00BC54EB">
              <w:rPr>
                <w:rFonts w:ascii="Arial" w:hAnsi="Arial" w:cs="Arial"/>
                <w:color w:val="000000"/>
                <w:sz w:val="20"/>
                <w:szCs w:val="20"/>
                <w:lang w:eastAsia="de-DE" w:bidi="de-DE"/>
              </w:rPr>
              <w:t>„</w:t>
            </w:r>
            <w:r w:rsidRPr="00750C82">
              <w:rPr>
                <w:rFonts w:ascii="Arial" w:hAnsi="Arial" w:cs="Arial"/>
                <w:color w:val="000000"/>
                <w:sz w:val="20"/>
                <w:szCs w:val="20"/>
                <w:lang w:eastAsia="de-DE" w:bidi="de-DE"/>
              </w:rPr>
              <w:t>Debian</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Fedora</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bidi="en-US"/>
              </w:rPr>
              <w:t>„</w:t>
            </w:r>
            <w:r w:rsidRPr="00CB65E2">
              <w:rPr>
                <w:rFonts w:ascii="Arial" w:hAnsi="Arial" w:cs="Arial"/>
                <w:color w:val="000000"/>
                <w:sz w:val="20"/>
                <w:szCs w:val="20"/>
                <w:lang w:bidi="en-US"/>
              </w:rPr>
              <w:t>Ubuntu</w:t>
            </w:r>
            <w:r w:rsidRPr="00BC54EB">
              <w:rPr>
                <w:rFonts w:ascii="Arial" w:hAnsi="Arial" w:cs="Arial"/>
                <w:color w:val="000000"/>
                <w:sz w:val="20"/>
                <w:szCs w:val="20"/>
                <w:lang w:bidi="en-US"/>
              </w:rPr>
              <w:t>"</w:t>
            </w:r>
            <w:r w:rsidRPr="00CB65E2">
              <w:rPr>
                <w:rFonts w:ascii="Arial" w:hAnsi="Arial" w:cs="Arial"/>
                <w:color w:val="000000"/>
                <w:sz w:val="20"/>
                <w:szCs w:val="20"/>
                <w:lang w:bidi="en-US"/>
              </w:rPr>
              <w:t xml:space="preserve">, </w:t>
            </w:r>
            <w:r w:rsidRPr="00BC54EB">
              <w:rPr>
                <w:rFonts w:ascii="Arial" w:hAnsi="Arial" w:cs="Arial"/>
                <w:color w:val="000000"/>
                <w:sz w:val="20"/>
                <w:szCs w:val="20"/>
                <w:lang w:eastAsia="de-DE" w:bidi="de-DE"/>
              </w:rPr>
              <w:t>„</w:t>
            </w:r>
            <w:proofErr w:type="spellStart"/>
            <w:r w:rsidRPr="00CB65E2">
              <w:rPr>
                <w:rFonts w:ascii="Arial" w:hAnsi="Arial" w:cs="Arial"/>
                <w:color w:val="000000"/>
                <w:sz w:val="20"/>
                <w:szCs w:val="20"/>
                <w:lang w:eastAsia="de-DE" w:bidi="de-DE"/>
              </w:rPr>
              <w:t>CentOS</w:t>
            </w:r>
            <w:proofErr w:type="spellEnd"/>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LAMP</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(Linux - Apache - </w:t>
            </w:r>
            <w:r w:rsidRPr="00CB65E2">
              <w:rPr>
                <w:rFonts w:ascii="Arial" w:hAnsi="Arial" w:cs="Arial"/>
                <w:color w:val="000000"/>
                <w:sz w:val="20"/>
                <w:szCs w:val="20"/>
                <w:lang w:bidi="en-US"/>
              </w:rPr>
              <w:t xml:space="preserve">MySQL </w:t>
            </w:r>
            <w:r w:rsidRPr="00CB65E2">
              <w:rPr>
                <w:rFonts w:ascii="Arial" w:hAnsi="Arial" w:cs="Arial"/>
                <w:color w:val="000000"/>
                <w:sz w:val="20"/>
                <w:szCs w:val="20"/>
                <w:lang w:eastAsia="de-DE" w:bidi="de-DE"/>
              </w:rPr>
              <w:t xml:space="preserve">- PHP), </w:t>
            </w:r>
            <w:r w:rsidRPr="00BC54EB">
              <w:rPr>
                <w:rFonts w:ascii="Arial" w:hAnsi="Arial" w:cs="Arial"/>
                <w:color w:val="000000"/>
                <w:sz w:val="20"/>
                <w:szCs w:val="20"/>
                <w:lang w:eastAsia="de-DE" w:bidi="de-DE"/>
              </w:rPr>
              <w:t>„</w:t>
            </w:r>
            <w:proofErr w:type="spellStart"/>
            <w:r w:rsidRPr="00CB65E2">
              <w:rPr>
                <w:rFonts w:ascii="Arial" w:hAnsi="Arial" w:cs="Arial"/>
                <w:color w:val="000000"/>
                <w:sz w:val="20"/>
                <w:szCs w:val="20"/>
                <w:lang w:eastAsia="de-DE" w:bidi="de-DE"/>
              </w:rPr>
              <w:t>Proxmox</w:t>
            </w:r>
            <w:proofErr w:type="spellEnd"/>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eastAsia="de-DE" w:bidi="de-DE"/>
              </w:rPr>
              <w:t>„</w:t>
            </w:r>
            <w:proofErr w:type="spellStart"/>
            <w:r w:rsidRPr="00BC54EB">
              <w:rPr>
                <w:rFonts w:ascii="Arial" w:hAnsi="Arial" w:cs="Arial"/>
                <w:color w:val="000000"/>
                <w:sz w:val="20"/>
                <w:szCs w:val="20"/>
                <w:lang w:eastAsia="de-DE" w:bidi="de-DE"/>
              </w:rPr>
              <w:t>Webmin</w:t>
            </w:r>
            <w:proofErr w:type="spellEnd"/>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Windows Server</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eastAsia="de-DE" w:bidi="de-DE"/>
              </w:rPr>
              <w:t>„</w:t>
            </w:r>
            <w:proofErr w:type="spellStart"/>
            <w:r w:rsidRPr="00750C82">
              <w:rPr>
                <w:rFonts w:ascii="Arial" w:hAnsi="Arial" w:cs="Arial"/>
                <w:color w:val="000000"/>
                <w:sz w:val="20"/>
                <w:szCs w:val="20"/>
                <w:lang w:eastAsia="de-DE" w:bidi="de-DE"/>
              </w:rPr>
              <w:t>cPanel</w:t>
            </w:r>
            <w:proofErr w:type="spellEnd"/>
            <w:r w:rsidRPr="00CB65E2">
              <w:rPr>
                <w:rFonts w:ascii="Arial" w:hAnsi="Arial" w:cs="Arial"/>
                <w:color w:val="000000"/>
                <w:sz w:val="20"/>
                <w:szCs w:val="20"/>
                <w:lang w:eastAsia="de-DE" w:bidi="de-DE"/>
              </w:rPr>
              <w:t xml:space="preserve">/WHM", </w:t>
            </w:r>
            <w:r w:rsidRPr="00CB65E2">
              <w:rPr>
                <w:rFonts w:ascii="Arial" w:hAnsi="Arial" w:cs="Arial"/>
                <w:color w:val="000000"/>
                <w:sz w:val="20"/>
                <w:szCs w:val="20"/>
                <w:lang w:bidi="en-US"/>
              </w:rPr>
              <w:t>,,</w:t>
            </w:r>
            <w:r w:rsidRPr="00BC54EB">
              <w:rPr>
                <w:rFonts w:ascii="Arial" w:hAnsi="Arial" w:cs="Arial"/>
                <w:color w:val="000000"/>
                <w:sz w:val="20"/>
                <w:szCs w:val="20"/>
                <w:lang w:bidi="en-US"/>
              </w:rPr>
              <w:t>Plesk</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Obsidian", </w:t>
            </w:r>
            <w:r w:rsidRPr="00BC54EB">
              <w:rPr>
                <w:rFonts w:ascii="Arial" w:hAnsi="Arial" w:cs="Arial"/>
                <w:color w:val="000000"/>
                <w:sz w:val="20"/>
                <w:szCs w:val="20"/>
                <w:lang w:bidi="en-US"/>
              </w:rPr>
              <w:t>„</w:t>
            </w:r>
            <w:proofErr w:type="spellStart"/>
            <w:r w:rsidRPr="00BC54EB">
              <w:rPr>
                <w:rFonts w:ascii="Arial" w:hAnsi="Arial" w:cs="Arial"/>
                <w:color w:val="000000"/>
                <w:sz w:val="20"/>
                <w:szCs w:val="20"/>
                <w:lang w:bidi="en-US"/>
              </w:rPr>
              <w:t>Rescue</w:t>
            </w:r>
            <w:proofErr w:type="spellEnd"/>
            <w:r w:rsidRPr="00BC54EB">
              <w:rPr>
                <w:rFonts w:ascii="Arial" w:hAnsi="Arial" w:cs="Arial"/>
                <w:color w:val="000000"/>
                <w:sz w:val="20"/>
                <w:szCs w:val="20"/>
                <w:lang w:bidi="en-US"/>
              </w:rPr>
              <w:t>-System"</w:t>
            </w:r>
            <w:r w:rsidRPr="00CB65E2">
              <w:rPr>
                <w:rFonts w:ascii="Arial" w:hAnsi="Arial" w:cs="Arial"/>
                <w:color w:val="000000"/>
                <w:sz w:val="20"/>
                <w:szCs w:val="20"/>
                <w:lang w:bidi="en-US"/>
              </w:rPr>
              <w:t>.</w:t>
            </w:r>
          </w:p>
        </w:tc>
      </w:tr>
      <w:tr w:rsidR="00B963F9" w:rsidRPr="00CB65E2" w:rsidTr="00E64DF2">
        <w:trPr>
          <w:trHeight w:val="551"/>
        </w:trPr>
        <w:tc>
          <w:tcPr>
            <w:tcW w:w="2311" w:type="dxa"/>
            <w:tcBorders>
              <w:top w:val="single" w:sz="4" w:space="0" w:color="auto"/>
              <w:left w:val="single" w:sz="4" w:space="0" w:color="auto"/>
            </w:tcBorders>
            <w:shd w:val="clear" w:color="auto" w:fill="A8D08D" w:themeFill="accent6" w:themeFillTint="99"/>
          </w:tcPr>
          <w:p w:rsidR="00B963F9" w:rsidRPr="00CB65E2" w:rsidRDefault="00B963F9" w:rsidP="00E64DF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Import eigener Images</w:t>
            </w:r>
          </w:p>
        </w:tc>
        <w:tc>
          <w:tcPr>
            <w:tcW w:w="6185" w:type="dxa"/>
            <w:tcBorders>
              <w:top w:val="single" w:sz="4" w:space="0" w:color="auto"/>
              <w:left w:val="single" w:sz="4" w:space="0" w:color="auto"/>
              <w:right w:val="single" w:sz="4" w:space="0" w:color="auto"/>
            </w:tcBorders>
            <w:shd w:val="clear" w:color="auto" w:fill="auto"/>
          </w:tcPr>
          <w:p w:rsidR="00B963F9" w:rsidRPr="00CB65E2" w:rsidRDefault="00B963F9" w:rsidP="00E64DF2">
            <w:pPr>
              <w:pStyle w:val="Andere0"/>
              <w:spacing w:line="283" w:lineRule="auto"/>
              <w:rPr>
                <w:rFonts w:ascii="Arial" w:hAnsi="Arial" w:cs="Arial"/>
                <w:sz w:val="20"/>
                <w:szCs w:val="20"/>
              </w:rPr>
            </w:pPr>
            <w:r w:rsidRPr="00CB65E2">
              <w:rPr>
                <w:rFonts w:ascii="Arial" w:hAnsi="Arial" w:cs="Arial"/>
                <w:color w:val="000000"/>
                <w:sz w:val="20"/>
                <w:szCs w:val="20"/>
                <w:lang w:eastAsia="de-DE" w:bidi="de-DE"/>
              </w:rPr>
              <w:t xml:space="preserve">Über den Import eigener Images können eigene ISO- oder </w:t>
            </w:r>
            <w:r w:rsidRPr="00BC54EB">
              <w:rPr>
                <w:rFonts w:ascii="Arial" w:hAnsi="Arial" w:cs="Arial"/>
                <w:color w:val="000000"/>
                <w:sz w:val="20"/>
                <w:szCs w:val="20"/>
                <w:lang w:bidi="en-US"/>
              </w:rPr>
              <w:t>IMG-Dateien</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gestartet und installiert werden.</w:t>
            </w:r>
          </w:p>
        </w:tc>
      </w:tr>
      <w:tr w:rsidR="00B963F9" w:rsidRPr="00CB65E2" w:rsidTr="00E64DF2">
        <w:trPr>
          <w:trHeight w:val="320"/>
        </w:trPr>
        <w:tc>
          <w:tcPr>
            <w:tcW w:w="2311"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E64DF2">
            <w:pPr>
              <w:pStyle w:val="Andere0"/>
              <w:spacing w:line="240" w:lineRule="auto"/>
              <w:rPr>
                <w:rFonts w:ascii="Arial" w:hAnsi="Arial" w:cs="Arial"/>
                <w:sz w:val="20"/>
                <w:szCs w:val="20"/>
              </w:rPr>
            </w:pPr>
            <w:r w:rsidRPr="00BC54EB">
              <w:rPr>
                <w:rFonts w:ascii="Arial" w:hAnsi="Arial" w:cs="Arial"/>
                <w:b/>
                <w:bCs/>
                <w:color w:val="000000"/>
                <w:sz w:val="20"/>
                <w:szCs w:val="20"/>
                <w:lang w:bidi="en-US"/>
              </w:rPr>
              <w:t>Back-up</w:t>
            </w:r>
          </w:p>
        </w:tc>
        <w:tc>
          <w:tcPr>
            <w:tcW w:w="6185"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E64DF2">
            <w:pPr>
              <w:pStyle w:val="Andere0"/>
              <w:spacing w:line="240" w:lineRule="auto"/>
              <w:rPr>
                <w:rFonts w:ascii="Arial" w:hAnsi="Arial" w:cs="Arial"/>
                <w:sz w:val="20"/>
                <w:szCs w:val="20"/>
              </w:rPr>
            </w:pPr>
            <w:r w:rsidRPr="00BC54EB">
              <w:rPr>
                <w:rFonts w:ascii="Arial" w:hAnsi="Arial" w:cs="Arial"/>
                <w:color w:val="000000"/>
                <w:sz w:val="20"/>
                <w:szCs w:val="20"/>
                <w:lang w:eastAsia="de-DE" w:bidi="de-DE"/>
              </w:rPr>
              <w:t>Back-up-Speicher</w:t>
            </w:r>
            <w:r w:rsidRPr="00CB65E2">
              <w:rPr>
                <w:rFonts w:ascii="Arial" w:hAnsi="Arial" w:cs="Arial"/>
                <w:color w:val="000000"/>
                <w:sz w:val="20"/>
                <w:szCs w:val="20"/>
                <w:lang w:eastAsia="de-DE" w:bidi="de-DE"/>
              </w:rPr>
              <w:t xml:space="preserve"> ist nicht inklusive.</w:t>
            </w:r>
          </w:p>
        </w:tc>
      </w:tr>
    </w:tbl>
    <w:p w:rsidR="00B963F9" w:rsidRPr="00CB65E2" w:rsidRDefault="00E64DF2" w:rsidP="00E64DF2">
      <w:r w:rsidRPr="00CB65E2">
        <w:rPr>
          <w:noProof/>
          <w:lang w:eastAsia="de-DE"/>
        </w:rPr>
        <mc:AlternateContent>
          <mc:Choice Requires="wps">
            <w:drawing>
              <wp:anchor distT="45720" distB="107950" distL="114300" distR="114300" simplePos="0" relativeHeight="251810816" behindDoc="0" locked="0" layoutInCell="1" allowOverlap="1">
                <wp:simplePos x="0" y="0"/>
                <wp:positionH relativeFrom="margin">
                  <wp:align>right</wp:align>
                </wp:positionH>
                <wp:positionV relativeFrom="paragraph">
                  <wp:posOffset>191933</wp:posOffset>
                </wp:positionV>
                <wp:extent cx="5371200" cy="1404620"/>
                <wp:effectExtent l="0" t="0" r="20320" b="26670"/>
                <wp:wrapTopAndBottom/>
                <wp:docPr id="19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Default="005E06B6">
                            <w:r>
                              <w:rPr>
                                <w:lang w:eastAsia="de-DE" w:bidi="de-DE"/>
                              </w:rPr>
                              <w:t xml:space="preserve">Wichtig: </w:t>
                            </w:r>
                            <w:r w:rsidRPr="00BC54EB">
                              <w:rPr>
                                <w:lang w:eastAsia="de-DE" w:bidi="de-DE"/>
                              </w:rPr>
                              <w:t>eine</w:t>
                            </w:r>
                            <w:r>
                              <w:rPr>
                                <w:lang w:eastAsia="de-DE" w:bidi="de-DE"/>
                              </w:rPr>
                              <w:t xml:space="preserve"> hohe Sicherheit erreicht der Kunde durch Verschlüsselung der Laufwerke und </w:t>
                            </w:r>
                            <w:r w:rsidRPr="00BC54EB">
                              <w:rPr>
                                <w:lang w:eastAsia="de-DE" w:bidi="de-DE"/>
                              </w:rPr>
                              <w:t>Zwei- Faktor-Authentifizierung</w:t>
                            </w:r>
                            <w:r>
                              <w:rPr>
                                <w:lang w:eastAsia="de-DE" w:bidi="de-D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1" type="#_x0000_t202" style="position:absolute;margin-left:371.75pt;margin-top:15.1pt;width:422.95pt;height:110.6pt;z-index:251810816;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" fillcolor="#ed7d31 [3205]">
                <v:textbox style="mso-fit-shape-to-text:t">
                  <w:txbxContent>
                    <w:p w:rsidR="005E06B6" w:rsidRDefault="005E06B6">
                      <w:r>
                        <w:rPr>
                          <w:lang w:eastAsia="de-DE" w:bidi="de-DE"/>
                        </w:rPr>
                        <w:t xml:space="preserve">Wichtig: </w:t>
                      </w:r>
                      <w:r w:rsidRPr="00BC54EB">
                        <w:rPr>
                          <w:lang w:eastAsia="de-DE" w:bidi="de-DE"/>
                        </w:rPr>
                        <w:t>eine</w:t>
                      </w:r>
                      <w:r>
                        <w:rPr>
                          <w:lang w:eastAsia="de-DE" w:bidi="de-DE"/>
                        </w:rPr>
                        <w:t xml:space="preserve"> hohe Sicherheit erreicht der Kunde durch Verschlüsselung der Laufwerke und </w:t>
                      </w:r>
                      <w:r w:rsidRPr="00BC54EB">
                        <w:rPr>
                          <w:lang w:eastAsia="de-DE" w:bidi="de-DE"/>
                        </w:rPr>
                        <w:t>Zwei- Faktor-Authentifizierung</w:t>
                      </w:r>
                      <w:r>
                        <w:rPr>
                          <w:lang w:eastAsia="de-DE" w:bidi="de-DE"/>
                        </w:rPr>
                        <w:t>.</w:t>
                      </w:r>
                    </w:p>
                  </w:txbxContent>
                </v:textbox>
                <w10:wrap type="topAndBottom" anchorx="margin"/>
              </v:shape>
            </w:pict>
          </mc:Fallback>
        </mc:AlternateContent>
      </w:r>
    </w:p>
    <w:p w:rsidR="00B963F9" w:rsidRPr="00CB65E2" w:rsidRDefault="00E64DF2" w:rsidP="00E64DF2">
      <w:pPr>
        <w:pStyle w:val="berschrift2"/>
      </w:pPr>
      <w:bookmarkStart w:id="102" w:name="bookmark131"/>
      <w:bookmarkStart w:id="103" w:name="_Toc120262981"/>
      <w:r w:rsidRPr="00CB65E2">
        <w:rPr>
          <w:rFonts w:eastAsia="Tahoma"/>
          <w:lang w:bidi="en-US"/>
        </w:rPr>
        <w:t xml:space="preserve">LE 3 - </w:t>
      </w:r>
      <w:r w:rsidR="00B963F9" w:rsidRPr="00CB65E2">
        <w:rPr>
          <w:rFonts w:eastAsia="Tahoma"/>
          <w:lang w:bidi="en-US"/>
        </w:rPr>
        <w:t xml:space="preserve">Virtual </w:t>
      </w:r>
      <w:r w:rsidR="00B963F9" w:rsidRPr="00BC54EB">
        <w:rPr>
          <w:rFonts w:eastAsia="Tahoma"/>
          <w:lang w:eastAsia="de-DE" w:bidi="de-DE"/>
        </w:rPr>
        <w:t>Private</w:t>
      </w:r>
      <w:r w:rsidR="00B963F9" w:rsidRPr="00CB65E2">
        <w:rPr>
          <w:rFonts w:eastAsia="Tahoma"/>
          <w:lang w:eastAsia="de-DE" w:bidi="de-DE"/>
        </w:rPr>
        <w:t xml:space="preserve"> Server </w:t>
      </w:r>
      <w:r w:rsidR="00B963F9" w:rsidRPr="00CB65E2">
        <w:rPr>
          <w:rFonts w:eastAsia="Tahoma"/>
          <w:lang w:bidi="en-US"/>
        </w:rPr>
        <w:t>(VPS)</w:t>
      </w:r>
      <w:bookmarkEnd w:id="102"/>
      <w:bookmarkEnd w:id="103"/>
    </w:p>
    <w:p w:rsidR="00E64DF2" w:rsidRPr="00CB65E2" w:rsidRDefault="00E64DF2" w:rsidP="00E64DF2">
      <w:pPr>
        <w:rPr>
          <w:lang w:eastAsia="de-DE" w:bidi="de-DE"/>
        </w:rPr>
      </w:pPr>
    </w:p>
    <w:p w:rsidR="00B963F9" w:rsidRPr="00CB65E2" w:rsidRDefault="00B963F9" w:rsidP="00E64DF2">
      <w:pPr>
        <w:pStyle w:val="A02bfw10mm"/>
      </w:pPr>
      <w:r w:rsidRPr="00CB65E2">
        <w:rPr>
          <w:lang w:eastAsia="de-DE" w:bidi="de-DE"/>
        </w:rPr>
        <w:t xml:space="preserve">Bei einem </w:t>
      </w:r>
      <w:r w:rsidRPr="00CB65E2">
        <w:rPr>
          <w:lang w:bidi="en-US"/>
        </w:rPr>
        <w:t xml:space="preserve">Virtual </w:t>
      </w:r>
      <w:r w:rsidRPr="00CB65E2">
        <w:rPr>
          <w:lang w:eastAsia="de-DE" w:bidi="de-DE"/>
        </w:rPr>
        <w:t xml:space="preserve">Private Server </w:t>
      </w:r>
      <w:r w:rsidRPr="00CB65E2">
        <w:rPr>
          <w:lang w:bidi="en-US"/>
        </w:rPr>
        <w:t xml:space="preserve">(VPS) </w:t>
      </w:r>
      <w:r w:rsidRPr="00CB65E2">
        <w:rPr>
          <w:lang w:eastAsia="de-DE" w:bidi="de-DE"/>
        </w:rPr>
        <w:t xml:space="preserve">mietet der Kunde beim </w:t>
      </w:r>
      <w:r w:rsidRPr="00CB65E2">
        <w:rPr>
          <w:lang w:bidi="en-US"/>
        </w:rPr>
        <w:t xml:space="preserve">Hoster </w:t>
      </w:r>
      <w:r w:rsidRPr="00CB65E2">
        <w:rPr>
          <w:lang w:eastAsia="de-DE" w:bidi="de-DE"/>
        </w:rPr>
        <w:t>eine virtuelle Maschine, die er mit</w:t>
      </w:r>
      <w:r w:rsidRPr="00CB65E2">
        <w:rPr>
          <w:lang w:eastAsia="de-DE" w:bidi="de-DE"/>
        </w:rPr>
        <w:softHyphen/>
        <w:t xml:space="preserve">tels eines webbasierten </w:t>
      </w:r>
      <w:r w:rsidRPr="00BC54EB">
        <w:rPr>
          <w:lang w:bidi="en-US"/>
        </w:rPr>
        <w:t>Control</w:t>
      </w:r>
      <w:r w:rsidRPr="00CB65E2">
        <w:rPr>
          <w:lang w:bidi="en-US"/>
        </w:rPr>
        <w:t xml:space="preserve"> Panels </w:t>
      </w:r>
      <w:r w:rsidRPr="00CB65E2">
        <w:rPr>
          <w:lang w:eastAsia="de-DE" w:bidi="de-DE"/>
        </w:rPr>
        <w:t xml:space="preserve">starten, stoppen, installieren, sichern und wiederherstellen kann. Bei </w:t>
      </w:r>
      <w:r w:rsidRPr="00CB65E2">
        <w:rPr>
          <w:lang w:bidi="en-US"/>
        </w:rPr>
        <w:t xml:space="preserve">VPS </w:t>
      </w:r>
      <w:r w:rsidRPr="00CB65E2">
        <w:rPr>
          <w:lang w:eastAsia="de-DE" w:bidi="de-DE"/>
        </w:rPr>
        <w:t xml:space="preserve">teilen sich mehrere Kunden die vorhandenen physikalischen </w:t>
      </w:r>
      <w:r w:rsidRPr="00BC54EB">
        <w:rPr>
          <w:lang w:eastAsia="de-DE" w:bidi="de-DE"/>
        </w:rPr>
        <w:t>CPU-Kerne</w:t>
      </w:r>
      <w:r w:rsidRPr="00CB65E2">
        <w:rPr>
          <w:lang w:eastAsia="de-DE" w:bidi="de-DE"/>
        </w:rPr>
        <w:t>.</w:t>
      </w:r>
    </w:p>
    <w:p w:rsidR="00B963F9" w:rsidRPr="00CB65E2" w:rsidRDefault="00B963F9" w:rsidP="00E64DF2">
      <w:pPr>
        <w:pStyle w:val="A02bfw10mm"/>
      </w:pPr>
      <w:r w:rsidRPr="00CB65E2">
        <w:rPr>
          <w:lang w:eastAsia="de-DE" w:bidi="de-DE"/>
        </w:rPr>
        <w:t>Folgende Kriterien sind bei der Auswahl zu berücksichtigen:</w:t>
      </w:r>
    </w:p>
    <w:tbl>
      <w:tblPr>
        <w:tblOverlap w:val="never"/>
        <w:tblW w:w="8492" w:type="dxa"/>
        <w:tblInd w:w="584" w:type="dxa"/>
        <w:tblLayout w:type="fixed"/>
        <w:tblCellMar>
          <w:top w:w="57" w:type="dxa"/>
          <w:left w:w="57" w:type="dxa"/>
          <w:bottom w:w="57" w:type="dxa"/>
          <w:right w:w="57" w:type="dxa"/>
        </w:tblCellMar>
        <w:tblLook w:val="0000" w:firstRow="0" w:lastRow="0" w:firstColumn="0" w:lastColumn="0" w:noHBand="0" w:noVBand="0"/>
      </w:tblPr>
      <w:tblGrid>
        <w:gridCol w:w="2388"/>
        <w:gridCol w:w="6090"/>
        <w:gridCol w:w="14"/>
      </w:tblGrid>
      <w:tr w:rsidR="00B963F9" w:rsidRPr="00CB65E2" w:rsidTr="00E64DF2">
        <w:trPr>
          <w:gridAfter w:val="1"/>
          <w:wAfter w:w="14" w:type="dxa"/>
          <w:trHeight w:val="317"/>
        </w:trPr>
        <w:tc>
          <w:tcPr>
            <w:tcW w:w="8478"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963F9" w:rsidRPr="00CB65E2" w:rsidRDefault="00B963F9" w:rsidP="00E64DF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 xml:space="preserve">Technische Anforderungen an </w:t>
            </w:r>
            <w:r w:rsidRPr="00CB65E2">
              <w:rPr>
                <w:rFonts w:ascii="Arial" w:hAnsi="Arial" w:cs="Arial"/>
                <w:b/>
                <w:bCs/>
                <w:color w:val="000000"/>
                <w:sz w:val="20"/>
                <w:szCs w:val="20"/>
                <w:lang w:bidi="en-US"/>
              </w:rPr>
              <w:t xml:space="preserve">Virtual </w:t>
            </w:r>
            <w:r w:rsidRPr="00BC54EB">
              <w:rPr>
                <w:rFonts w:ascii="Arial" w:hAnsi="Arial" w:cs="Arial"/>
                <w:b/>
                <w:bCs/>
                <w:color w:val="000000"/>
                <w:sz w:val="20"/>
                <w:szCs w:val="20"/>
                <w:lang w:eastAsia="de-DE" w:bidi="de-DE"/>
              </w:rPr>
              <w:t>Private</w:t>
            </w:r>
            <w:r w:rsidRPr="00CB65E2">
              <w:rPr>
                <w:rFonts w:ascii="Arial" w:hAnsi="Arial" w:cs="Arial"/>
                <w:b/>
                <w:bCs/>
                <w:color w:val="000000"/>
                <w:sz w:val="20"/>
                <w:szCs w:val="20"/>
                <w:lang w:eastAsia="de-DE" w:bidi="de-DE"/>
              </w:rPr>
              <w:t xml:space="preserve"> Server</w:t>
            </w:r>
          </w:p>
        </w:tc>
      </w:tr>
      <w:tr w:rsidR="00B963F9" w:rsidRPr="00CB65E2" w:rsidTr="00E64DF2">
        <w:trPr>
          <w:gridAfter w:val="1"/>
          <w:wAfter w:w="14" w:type="dxa"/>
          <w:trHeight w:val="1015"/>
        </w:trPr>
        <w:tc>
          <w:tcPr>
            <w:tcW w:w="2388"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E64DF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 xml:space="preserve">Anzahl </w:t>
            </w:r>
            <w:proofErr w:type="spellStart"/>
            <w:r w:rsidRPr="00BC54EB">
              <w:rPr>
                <w:rFonts w:ascii="Arial" w:hAnsi="Arial" w:cs="Arial"/>
                <w:b/>
                <w:bCs/>
                <w:color w:val="000000"/>
                <w:sz w:val="20"/>
                <w:szCs w:val="20"/>
                <w:lang w:eastAsia="de-DE" w:bidi="de-DE"/>
              </w:rPr>
              <w:t>vCPU</w:t>
            </w:r>
            <w:proofErr w:type="spellEnd"/>
          </w:p>
        </w:tc>
        <w:tc>
          <w:tcPr>
            <w:tcW w:w="6090"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E64DF2">
            <w:pPr>
              <w:pStyle w:val="Andere0"/>
              <w:rPr>
                <w:rFonts w:ascii="Arial" w:hAnsi="Arial" w:cs="Arial"/>
                <w:sz w:val="20"/>
                <w:szCs w:val="20"/>
              </w:rPr>
            </w:pPr>
            <w:r w:rsidRPr="00CB65E2">
              <w:rPr>
                <w:rFonts w:ascii="Arial" w:hAnsi="Arial" w:cs="Arial"/>
                <w:color w:val="000000"/>
                <w:sz w:val="20"/>
                <w:szCs w:val="20"/>
                <w:lang w:eastAsia="de-DE" w:bidi="de-DE"/>
              </w:rPr>
              <w:t xml:space="preserve">Anzahl </w:t>
            </w:r>
            <w:r w:rsidR="00E64DF2" w:rsidRPr="00BC54EB">
              <w:rPr>
                <w:rFonts w:ascii="Arial" w:hAnsi="Arial" w:cs="Arial"/>
                <w:color w:val="000000"/>
                <w:sz w:val="20"/>
                <w:szCs w:val="20"/>
                <w:lang w:bidi="en-US"/>
              </w:rPr>
              <w:t>v</w:t>
            </w:r>
            <w:r w:rsidRPr="00BC54EB">
              <w:rPr>
                <w:rFonts w:ascii="Arial" w:hAnsi="Arial" w:cs="Arial"/>
                <w:color w:val="000000"/>
                <w:sz w:val="20"/>
                <w:szCs w:val="20"/>
                <w:lang w:bidi="en-US"/>
              </w:rPr>
              <w:t>irtualisierter</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Kerne; bei einem </w:t>
            </w:r>
            <w:r w:rsidRPr="00CB65E2">
              <w:rPr>
                <w:rFonts w:ascii="Arial" w:hAnsi="Arial" w:cs="Arial"/>
                <w:color w:val="000000"/>
                <w:sz w:val="20"/>
                <w:szCs w:val="20"/>
                <w:lang w:bidi="en-US"/>
              </w:rPr>
              <w:t xml:space="preserve">VPS </w:t>
            </w:r>
            <w:r w:rsidRPr="00CB65E2">
              <w:rPr>
                <w:rFonts w:ascii="Arial" w:hAnsi="Arial" w:cs="Arial"/>
                <w:color w:val="000000"/>
                <w:sz w:val="20"/>
                <w:szCs w:val="20"/>
                <w:lang w:eastAsia="de-DE" w:bidi="de-DE"/>
              </w:rPr>
              <w:t xml:space="preserve">erhält der Kunde die Kerne nicht exklusiv. Die Anzahl </w:t>
            </w:r>
            <w:r w:rsidRPr="00BC54EB">
              <w:rPr>
                <w:rFonts w:ascii="Arial" w:hAnsi="Arial" w:cs="Arial"/>
                <w:color w:val="000000"/>
                <w:sz w:val="20"/>
                <w:szCs w:val="20"/>
                <w:lang w:bidi="en-US"/>
              </w:rPr>
              <w:t>CPUs</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sollte aufgrund des </w:t>
            </w:r>
            <w:proofErr w:type="spellStart"/>
            <w:r w:rsidRPr="00BC54EB">
              <w:rPr>
                <w:rFonts w:ascii="Arial" w:hAnsi="Arial" w:cs="Arial"/>
                <w:color w:val="000000"/>
                <w:sz w:val="20"/>
                <w:szCs w:val="20"/>
                <w:lang w:bidi="en-US"/>
              </w:rPr>
              <w:t>Shared</w:t>
            </w:r>
            <w:proofErr w:type="spellEnd"/>
            <w:r w:rsidRPr="00CB65E2">
              <w:rPr>
                <w:rFonts w:ascii="Arial" w:hAnsi="Arial" w:cs="Arial"/>
                <w:color w:val="000000"/>
                <w:sz w:val="20"/>
                <w:szCs w:val="20"/>
                <w:lang w:bidi="en-US"/>
              </w:rPr>
              <w:t xml:space="preserve"> </w:t>
            </w:r>
            <w:r w:rsidRPr="00BC54EB">
              <w:rPr>
                <w:rFonts w:ascii="Arial" w:hAnsi="Arial" w:cs="Arial"/>
                <w:color w:val="000000"/>
                <w:sz w:val="20"/>
                <w:szCs w:val="20"/>
                <w:lang w:bidi="en-US"/>
              </w:rPr>
              <w:t>Hosting</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um </w:t>
            </w:r>
            <w:r w:rsidRPr="00BC54EB">
              <w:rPr>
                <w:rFonts w:ascii="Arial" w:hAnsi="Arial" w:cs="Arial"/>
                <w:color w:val="000000"/>
                <w:sz w:val="20"/>
                <w:szCs w:val="20"/>
                <w:lang w:bidi="en-US"/>
              </w:rPr>
              <w:t>mind</w:t>
            </w:r>
            <w:r w:rsidRPr="00CB65E2">
              <w:rPr>
                <w:rFonts w:ascii="Arial" w:hAnsi="Arial" w:cs="Arial"/>
                <w:color w:val="000000"/>
                <w:sz w:val="20"/>
                <w:szCs w:val="20"/>
                <w:lang w:bidi="en-US"/>
              </w:rPr>
              <w:t xml:space="preserve">. 25 % </w:t>
            </w:r>
            <w:r w:rsidRPr="00CB65E2">
              <w:rPr>
                <w:rFonts w:ascii="Arial" w:hAnsi="Arial" w:cs="Arial"/>
                <w:color w:val="000000"/>
                <w:sz w:val="20"/>
                <w:szCs w:val="20"/>
                <w:lang w:eastAsia="de-DE" w:bidi="de-DE"/>
              </w:rPr>
              <w:t xml:space="preserve">höher gewählt werden, weil die Hardware vom </w:t>
            </w:r>
            <w:r w:rsidRPr="00CB65E2">
              <w:rPr>
                <w:rFonts w:ascii="Arial" w:hAnsi="Arial" w:cs="Arial"/>
                <w:color w:val="000000"/>
                <w:sz w:val="20"/>
                <w:szCs w:val="20"/>
                <w:lang w:bidi="en-US"/>
              </w:rPr>
              <w:t xml:space="preserve">Provider </w:t>
            </w:r>
            <w:proofErr w:type="spellStart"/>
            <w:r w:rsidRPr="00BC54EB">
              <w:rPr>
                <w:rFonts w:ascii="Arial" w:hAnsi="Arial" w:cs="Arial"/>
                <w:color w:val="000000"/>
                <w:sz w:val="20"/>
                <w:szCs w:val="20"/>
                <w:lang w:eastAsia="de-DE" w:bidi="de-DE"/>
              </w:rPr>
              <w:t>überp</w:t>
            </w:r>
            <w:r w:rsidRPr="00BC54EB">
              <w:rPr>
                <w:rFonts w:ascii="Arial" w:hAnsi="Arial" w:cs="Arial"/>
                <w:color w:val="000000"/>
                <w:sz w:val="20"/>
                <w:szCs w:val="20"/>
                <w:lang w:bidi="en-US"/>
              </w:rPr>
              <w:t>rovisioniert</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werden.</w:t>
            </w:r>
          </w:p>
        </w:tc>
      </w:tr>
      <w:tr w:rsidR="00B963F9" w:rsidRPr="00CB65E2" w:rsidTr="00E64DF2">
        <w:trPr>
          <w:trHeight w:val="320"/>
        </w:trPr>
        <w:tc>
          <w:tcPr>
            <w:tcW w:w="8492" w:type="dxa"/>
            <w:gridSpan w:val="3"/>
            <w:tcBorders>
              <w:top w:val="single" w:sz="4" w:space="0" w:color="auto"/>
              <w:left w:val="single" w:sz="4" w:space="0" w:color="auto"/>
              <w:right w:val="single" w:sz="4" w:space="0" w:color="auto"/>
            </w:tcBorders>
            <w:shd w:val="clear" w:color="auto" w:fill="538135" w:themeFill="accent6" w:themeFillShade="BF"/>
            <w:vAlign w:val="center"/>
          </w:tcPr>
          <w:p w:rsidR="00B963F9" w:rsidRPr="00CB65E2" w:rsidRDefault="00B963F9" w:rsidP="00E64DF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lastRenderedPageBreak/>
              <w:t xml:space="preserve">Technische Anforderungen an </w:t>
            </w:r>
            <w:r w:rsidRPr="00CB65E2">
              <w:rPr>
                <w:rFonts w:ascii="Arial" w:hAnsi="Arial" w:cs="Arial"/>
                <w:b/>
                <w:bCs/>
                <w:color w:val="000000"/>
                <w:sz w:val="20"/>
                <w:szCs w:val="20"/>
                <w:lang w:bidi="en-US"/>
              </w:rPr>
              <w:t xml:space="preserve">Virtual </w:t>
            </w:r>
            <w:r w:rsidRPr="00BC54EB">
              <w:rPr>
                <w:rFonts w:ascii="Arial" w:hAnsi="Arial" w:cs="Arial"/>
                <w:b/>
                <w:bCs/>
                <w:color w:val="000000"/>
                <w:sz w:val="20"/>
                <w:szCs w:val="20"/>
                <w:lang w:eastAsia="de-DE" w:bidi="de-DE"/>
              </w:rPr>
              <w:t>Private</w:t>
            </w:r>
            <w:r w:rsidRPr="00CB65E2">
              <w:rPr>
                <w:rFonts w:ascii="Arial" w:hAnsi="Arial" w:cs="Arial"/>
                <w:b/>
                <w:bCs/>
                <w:color w:val="000000"/>
                <w:sz w:val="20"/>
                <w:szCs w:val="20"/>
                <w:lang w:eastAsia="de-DE" w:bidi="de-DE"/>
              </w:rPr>
              <w:t xml:space="preserve"> Server</w:t>
            </w:r>
          </w:p>
        </w:tc>
      </w:tr>
      <w:tr w:rsidR="00B963F9" w:rsidRPr="00CB65E2" w:rsidTr="00E64DF2">
        <w:trPr>
          <w:trHeight w:val="313"/>
        </w:trPr>
        <w:tc>
          <w:tcPr>
            <w:tcW w:w="2388" w:type="dxa"/>
            <w:tcBorders>
              <w:top w:val="single" w:sz="4" w:space="0" w:color="auto"/>
              <w:left w:val="single" w:sz="4" w:space="0" w:color="auto"/>
            </w:tcBorders>
            <w:shd w:val="clear" w:color="auto" w:fill="A8D08D" w:themeFill="accent6" w:themeFillTint="99"/>
          </w:tcPr>
          <w:p w:rsidR="00B963F9" w:rsidRPr="00CB65E2" w:rsidRDefault="00B963F9" w:rsidP="00E64DF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Speicher</w:t>
            </w:r>
          </w:p>
        </w:tc>
        <w:tc>
          <w:tcPr>
            <w:tcW w:w="6104" w:type="dxa"/>
            <w:gridSpan w:val="2"/>
            <w:tcBorders>
              <w:top w:val="single" w:sz="4" w:space="0" w:color="auto"/>
              <w:left w:val="single" w:sz="4" w:space="0" w:color="auto"/>
              <w:right w:val="single" w:sz="4" w:space="0" w:color="auto"/>
            </w:tcBorders>
            <w:shd w:val="clear" w:color="auto" w:fill="auto"/>
          </w:tcPr>
          <w:p w:rsidR="00B963F9" w:rsidRPr="00CB65E2" w:rsidRDefault="00B963F9" w:rsidP="00E64DF2">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Größe des Hauptspeichers in </w:t>
            </w:r>
            <w:r w:rsidRPr="00CB65E2">
              <w:rPr>
                <w:rFonts w:ascii="Arial" w:hAnsi="Arial" w:cs="Arial"/>
                <w:color w:val="000000"/>
                <w:sz w:val="20"/>
                <w:szCs w:val="20"/>
                <w:lang w:bidi="en-US"/>
              </w:rPr>
              <w:t>GB</w:t>
            </w:r>
          </w:p>
        </w:tc>
      </w:tr>
      <w:tr w:rsidR="00B963F9" w:rsidRPr="00CB65E2" w:rsidTr="00E64DF2">
        <w:trPr>
          <w:trHeight w:val="547"/>
        </w:trPr>
        <w:tc>
          <w:tcPr>
            <w:tcW w:w="2388" w:type="dxa"/>
            <w:tcBorders>
              <w:top w:val="single" w:sz="4" w:space="0" w:color="auto"/>
              <w:left w:val="single" w:sz="4" w:space="0" w:color="auto"/>
            </w:tcBorders>
            <w:shd w:val="clear" w:color="auto" w:fill="A8D08D" w:themeFill="accent6" w:themeFillTint="99"/>
          </w:tcPr>
          <w:p w:rsidR="00B963F9" w:rsidRPr="00CB65E2" w:rsidRDefault="00B963F9" w:rsidP="00E64DF2">
            <w:pPr>
              <w:pStyle w:val="Andere0"/>
              <w:spacing w:line="240" w:lineRule="auto"/>
              <w:rPr>
                <w:rFonts w:ascii="Arial" w:hAnsi="Arial" w:cs="Arial"/>
                <w:sz w:val="20"/>
                <w:szCs w:val="20"/>
              </w:rPr>
            </w:pPr>
            <w:r w:rsidRPr="00CB65E2">
              <w:rPr>
                <w:rFonts w:ascii="Arial" w:hAnsi="Arial" w:cs="Arial"/>
                <w:b/>
                <w:bCs/>
                <w:color w:val="000000"/>
                <w:sz w:val="20"/>
                <w:szCs w:val="20"/>
                <w:lang w:bidi="en-US"/>
              </w:rPr>
              <w:t>SSD</w:t>
            </w:r>
          </w:p>
        </w:tc>
        <w:tc>
          <w:tcPr>
            <w:tcW w:w="6104" w:type="dxa"/>
            <w:gridSpan w:val="2"/>
            <w:tcBorders>
              <w:top w:val="single" w:sz="4" w:space="0" w:color="auto"/>
              <w:left w:val="single" w:sz="4" w:space="0" w:color="auto"/>
              <w:right w:val="single" w:sz="4" w:space="0" w:color="auto"/>
            </w:tcBorders>
            <w:shd w:val="clear" w:color="auto" w:fill="auto"/>
          </w:tcPr>
          <w:p w:rsidR="00B963F9" w:rsidRPr="00CB65E2" w:rsidRDefault="00B963F9" w:rsidP="00E64DF2">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Größe des Festplattenplatzes in GB; nach Möglichkeit sind </w:t>
            </w:r>
            <w:proofErr w:type="spellStart"/>
            <w:r w:rsidRPr="00BC54EB">
              <w:rPr>
                <w:rFonts w:ascii="Arial" w:hAnsi="Arial" w:cs="Arial"/>
                <w:color w:val="000000"/>
                <w:sz w:val="20"/>
                <w:szCs w:val="20"/>
                <w:lang w:bidi="en-US"/>
              </w:rPr>
              <w:t>NVMe</w:t>
            </w:r>
            <w:proofErr w:type="spellEnd"/>
            <w:r w:rsidRPr="00CB65E2">
              <w:rPr>
                <w:rFonts w:ascii="Arial" w:hAnsi="Arial" w:cs="Arial"/>
                <w:color w:val="000000"/>
                <w:sz w:val="20"/>
                <w:szCs w:val="20"/>
                <w:lang w:bidi="en-US"/>
              </w:rPr>
              <w:t xml:space="preserve"> SSD Speicher</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aufgrund </w:t>
            </w:r>
            <w:r w:rsidRPr="00CB65E2">
              <w:rPr>
                <w:rFonts w:ascii="Arial" w:hAnsi="Arial" w:cs="Arial"/>
                <w:color w:val="000000"/>
                <w:sz w:val="20"/>
                <w:szCs w:val="20"/>
                <w:lang w:eastAsia="de-DE" w:bidi="de-DE"/>
              </w:rPr>
              <w:t>der höheren Datenraten zu bevorzugen.</w:t>
            </w:r>
          </w:p>
        </w:tc>
      </w:tr>
      <w:tr w:rsidR="00B963F9" w:rsidRPr="00CB65E2" w:rsidTr="00E64DF2">
        <w:trPr>
          <w:trHeight w:val="544"/>
        </w:trPr>
        <w:tc>
          <w:tcPr>
            <w:tcW w:w="2388" w:type="dxa"/>
            <w:tcBorders>
              <w:top w:val="single" w:sz="4" w:space="0" w:color="auto"/>
              <w:left w:val="single" w:sz="4" w:space="0" w:color="auto"/>
            </w:tcBorders>
            <w:shd w:val="clear" w:color="auto" w:fill="A8D08D" w:themeFill="accent6" w:themeFillTint="99"/>
          </w:tcPr>
          <w:p w:rsidR="00B963F9" w:rsidRPr="00CB65E2" w:rsidRDefault="00B963F9" w:rsidP="00E64DF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Datenübertragungsrate</w:t>
            </w:r>
          </w:p>
        </w:tc>
        <w:tc>
          <w:tcPr>
            <w:tcW w:w="6104" w:type="dxa"/>
            <w:gridSpan w:val="2"/>
            <w:tcBorders>
              <w:top w:val="single" w:sz="4" w:space="0" w:color="auto"/>
              <w:left w:val="single" w:sz="4" w:space="0" w:color="auto"/>
              <w:right w:val="single" w:sz="4" w:space="0" w:color="auto"/>
            </w:tcBorders>
            <w:shd w:val="clear" w:color="auto" w:fill="auto"/>
          </w:tcPr>
          <w:p w:rsidR="00B963F9" w:rsidRPr="00CB65E2" w:rsidRDefault="00B963F9" w:rsidP="00E64DF2">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Netzwerk-Ports sind bei kleineren </w:t>
            </w:r>
            <w:r w:rsidRPr="00CB65E2">
              <w:rPr>
                <w:rFonts w:ascii="Arial" w:hAnsi="Arial" w:cs="Arial"/>
                <w:color w:val="000000"/>
                <w:sz w:val="20"/>
                <w:szCs w:val="20"/>
                <w:lang w:bidi="en-US"/>
              </w:rPr>
              <w:t xml:space="preserve">VPS </w:t>
            </w:r>
            <w:r w:rsidRPr="00CB65E2">
              <w:rPr>
                <w:rFonts w:ascii="Arial" w:hAnsi="Arial" w:cs="Arial"/>
                <w:color w:val="000000"/>
                <w:sz w:val="20"/>
                <w:szCs w:val="20"/>
                <w:lang w:eastAsia="de-DE" w:bidi="de-DE"/>
              </w:rPr>
              <w:t xml:space="preserve">gedrosselt auf beispielsweise </w:t>
            </w:r>
            <w:r w:rsidRPr="00CB65E2">
              <w:rPr>
                <w:rFonts w:ascii="Arial" w:hAnsi="Arial" w:cs="Arial"/>
                <w:color w:val="000000"/>
                <w:sz w:val="20"/>
                <w:szCs w:val="20"/>
                <w:lang w:bidi="en-US"/>
              </w:rPr>
              <w:t xml:space="preserve">200 </w:t>
            </w:r>
            <w:r w:rsidRPr="00CB65E2">
              <w:rPr>
                <w:rFonts w:ascii="Arial" w:hAnsi="Arial" w:cs="Arial"/>
                <w:color w:val="000000"/>
                <w:sz w:val="20"/>
                <w:szCs w:val="20"/>
                <w:lang w:eastAsia="de-DE" w:bidi="de-DE"/>
              </w:rPr>
              <w:t>MBit/s.</w:t>
            </w:r>
          </w:p>
        </w:tc>
      </w:tr>
      <w:tr w:rsidR="00B963F9" w:rsidRPr="00CB65E2" w:rsidTr="00E64DF2">
        <w:trPr>
          <w:trHeight w:val="544"/>
        </w:trPr>
        <w:tc>
          <w:tcPr>
            <w:tcW w:w="2388" w:type="dxa"/>
            <w:tcBorders>
              <w:top w:val="single" w:sz="4" w:space="0" w:color="auto"/>
              <w:left w:val="single" w:sz="4" w:space="0" w:color="auto"/>
            </w:tcBorders>
            <w:shd w:val="clear" w:color="auto" w:fill="A8D08D" w:themeFill="accent6" w:themeFillTint="99"/>
          </w:tcPr>
          <w:p w:rsidR="00B963F9" w:rsidRPr="00CB65E2" w:rsidRDefault="00B963F9" w:rsidP="00E64DF2">
            <w:pPr>
              <w:pStyle w:val="Andere0"/>
              <w:spacing w:line="269" w:lineRule="auto"/>
              <w:rPr>
                <w:rFonts w:ascii="Arial" w:hAnsi="Arial" w:cs="Arial"/>
                <w:sz w:val="20"/>
                <w:szCs w:val="20"/>
              </w:rPr>
            </w:pPr>
            <w:r w:rsidRPr="00CB65E2">
              <w:rPr>
                <w:rFonts w:ascii="Arial" w:hAnsi="Arial" w:cs="Arial"/>
                <w:b/>
                <w:bCs/>
                <w:color w:val="000000"/>
                <w:sz w:val="20"/>
                <w:szCs w:val="20"/>
                <w:lang w:eastAsia="de-DE" w:bidi="de-DE"/>
              </w:rPr>
              <w:t xml:space="preserve">Uneingeschränkter </w:t>
            </w:r>
            <w:r w:rsidRPr="00CB65E2">
              <w:rPr>
                <w:rFonts w:ascii="Arial" w:hAnsi="Arial" w:cs="Arial"/>
                <w:b/>
                <w:bCs/>
                <w:color w:val="000000"/>
                <w:sz w:val="20"/>
                <w:szCs w:val="20"/>
                <w:lang w:bidi="en-US"/>
              </w:rPr>
              <w:t>Traffic</w:t>
            </w:r>
          </w:p>
        </w:tc>
        <w:tc>
          <w:tcPr>
            <w:tcW w:w="6104" w:type="dxa"/>
            <w:gridSpan w:val="2"/>
            <w:tcBorders>
              <w:top w:val="single" w:sz="4" w:space="0" w:color="auto"/>
              <w:left w:val="single" w:sz="4" w:space="0" w:color="auto"/>
              <w:right w:val="single" w:sz="4" w:space="0" w:color="auto"/>
            </w:tcBorders>
            <w:shd w:val="clear" w:color="auto" w:fill="auto"/>
          </w:tcPr>
          <w:p w:rsidR="00B963F9" w:rsidRPr="00CB65E2" w:rsidRDefault="00B963F9" w:rsidP="00E64DF2">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Der </w:t>
            </w:r>
            <w:r w:rsidRPr="00CB65E2">
              <w:rPr>
                <w:rFonts w:ascii="Arial" w:hAnsi="Arial" w:cs="Arial"/>
                <w:color w:val="000000"/>
                <w:sz w:val="20"/>
                <w:szCs w:val="20"/>
                <w:lang w:bidi="en-US"/>
              </w:rPr>
              <w:t xml:space="preserve">Netzwerk-Traffic </w:t>
            </w:r>
            <w:r w:rsidRPr="00CB65E2">
              <w:rPr>
                <w:rFonts w:ascii="Arial" w:hAnsi="Arial" w:cs="Arial"/>
                <w:color w:val="000000"/>
                <w:sz w:val="20"/>
                <w:szCs w:val="20"/>
                <w:lang w:eastAsia="de-DE" w:bidi="de-DE"/>
              </w:rPr>
              <w:t xml:space="preserve">wird vonseiten des </w:t>
            </w:r>
            <w:r w:rsidRPr="00CB65E2">
              <w:rPr>
                <w:rFonts w:ascii="Arial" w:hAnsi="Arial" w:cs="Arial"/>
                <w:color w:val="000000"/>
                <w:sz w:val="20"/>
                <w:szCs w:val="20"/>
                <w:lang w:bidi="en-US"/>
              </w:rPr>
              <w:t xml:space="preserve">Providers </w:t>
            </w:r>
            <w:r w:rsidRPr="00CB65E2">
              <w:rPr>
                <w:rFonts w:ascii="Arial" w:hAnsi="Arial" w:cs="Arial"/>
                <w:color w:val="000000"/>
                <w:sz w:val="20"/>
                <w:szCs w:val="20"/>
                <w:lang w:eastAsia="de-DE" w:bidi="de-DE"/>
              </w:rPr>
              <w:t xml:space="preserve">gerne begrenzt. Ziel soll ein uneingeschränkter </w:t>
            </w:r>
            <w:r w:rsidRPr="00CB65E2">
              <w:rPr>
                <w:rFonts w:ascii="Arial" w:hAnsi="Arial" w:cs="Arial"/>
                <w:color w:val="000000"/>
                <w:sz w:val="20"/>
                <w:szCs w:val="20"/>
                <w:lang w:bidi="en-US"/>
              </w:rPr>
              <w:t xml:space="preserve">Datenverkehr </w:t>
            </w:r>
            <w:r w:rsidRPr="00CB65E2">
              <w:rPr>
                <w:rFonts w:ascii="Arial" w:hAnsi="Arial" w:cs="Arial"/>
                <w:color w:val="000000"/>
                <w:sz w:val="20"/>
                <w:szCs w:val="20"/>
                <w:lang w:eastAsia="de-DE" w:bidi="de-DE"/>
              </w:rPr>
              <w:t>sein.</w:t>
            </w:r>
          </w:p>
        </w:tc>
      </w:tr>
      <w:tr w:rsidR="00B963F9" w:rsidRPr="00CB65E2" w:rsidTr="00E64DF2">
        <w:trPr>
          <w:trHeight w:val="1008"/>
        </w:trPr>
        <w:tc>
          <w:tcPr>
            <w:tcW w:w="2388" w:type="dxa"/>
            <w:tcBorders>
              <w:top w:val="single" w:sz="4" w:space="0" w:color="auto"/>
              <w:left w:val="single" w:sz="4" w:space="0" w:color="auto"/>
            </w:tcBorders>
            <w:shd w:val="clear" w:color="auto" w:fill="A8D08D" w:themeFill="accent6" w:themeFillTint="99"/>
          </w:tcPr>
          <w:p w:rsidR="00B963F9" w:rsidRPr="00CB65E2" w:rsidRDefault="00073BE9" w:rsidP="00E64DF2">
            <w:pPr>
              <w:pStyle w:val="Andere0"/>
              <w:spacing w:line="240" w:lineRule="auto"/>
              <w:rPr>
                <w:rFonts w:ascii="Arial" w:hAnsi="Arial" w:cs="Arial"/>
                <w:sz w:val="20"/>
                <w:szCs w:val="20"/>
              </w:rPr>
            </w:pPr>
            <w:r>
              <w:rPr>
                <w:rFonts w:ascii="Arial" w:hAnsi="Arial" w:cs="Arial"/>
                <w:b/>
                <w:bCs/>
                <w:color w:val="000000"/>
                <w:sz w:val="20"/>
                <w:szCs w:val="20"/>
                <w:lang w:bidi="en-US"/>
              </w:rPr>
              <w:t>Images/</w:t>
            </w:r>
            <w:r w:rsidR="00B963F9" w:rsidRPr="00CB65E2">
              <w:rPr>
                <w:rFonts w:ascii="Arial" w:hAnsi="Arial" w:cs="Arial"/>
                <w:b/>
                <w:bCs/>
                <w:color w:val="000000"/>
                <w:sz w:val="20"/>
                <w:szCs w:val="20"/>
                <w:lang w:bidi="en-US"/>
              </w:rPr>
              <w:t>Software</w:t>
            </w:r>
          </w:p>
        </w:tc>
        <w:tc>
          <w:tcPr>
            <w:tcW w:w="6104" w:type="dxa"/>
            <w:gridSpan w:val="2"/>
            <w:tcBorders>
              <w:top w:val="single" w:sz="4" w:space="0" w:color="auto"/>
              <w:left w:val="single" w:sz="4" w:space="0" w:color="auto"/>
              <w:right w:val="single" w:sz="4" w:space="0" w:color="auto"/>
            </w:tcBorders>
            <w:shd w:val="clear" w:color="auto" w:fill="auto"/>
          </w:tcPr>
          <w:p w:rsidR="00B963F9" w:rsidRPr="00CB65E2" w:rsidRDefault="00B963F9" w:rsidP="00E64DF2">
            <w:pPr>
              <w:pStyle w:val="Andere0"/>
              <w:rPr>
                <w:rFonts w:ascii="Arial" w:hAnsi="Arial" w:cs="Arial"/>
                <w:sz w:val="20"/>
                <w:szCs w:val="20"/>
              </w:rPr>
            </w:pPr>
            <w:r w:rsidRPr="00CB65E2">
              <w:rPr>
                <w:rFonts w:ascii="Arial" w:hAnsi="Arial" w:cs="Arial"/>
                <w:color w:val="000000"/>
                <w:sz w:val="20"/>
                <w:szCs w:val="20"/>
                <w:lang w:eastAsia="de-DE" w:bidi="de-DE"/>
              </w:rPr>
              <w:t xml:space="preserve">Beliebte Images, die durch den </w:t>
            </w:r>
            <w:r w:rsidRPr="00CB65E2">
              <w:rPr>
                <w:rFonts w:ascii="Arial" w:hAnsi="Arial" w:cs="Arial"/>
                <w:color w:val="000000"/>
                <w:sz w:val="20"/>
                <w:szCs w:val="20"/>
                <w:lang w:bidi="en-US"/>
              </w:rPr>
              <w:t xml:space="preserve">Provider </w:t>
            </w:r>
            <w:r w:rsidRPr="00CB65E2">
              <w:rPr>
                <w:rFonts w:ascii="Arial" w:hAnsi="Arial" w:cs="Arial"/>
                <w:color w:val="000000"/>
                <w:sz w:val="20"/>
                <w:szCs w:val="20"/>
                <w:lang w:eastAsia="de-DE" w:bidi="de-DE"/>
              </w:rPr>
              <w:t xml:space="preserve">installiert werden können, sind </w:t>
            </w:r>
            <w:r w:rsidRPr="00BC54EB">
              <w:rPr>
                <w:rFonts w:ascii="Arial" w:hAnsi="Arial" w:cs="Arial"/>
                <w:color w:val="000000"/>
                <w:sz w:val="20"/>
                <w:szCs w:val="20"/>
                <w:lang w:eastAsia="de-DE" w:bidi="de-DE"/>
              </w:rPr>
              <w:t>„</w:t>
            </w:r>
            <w:r w:rsidRPr="00750C82">
              <w:rPr>
                <w:rFonts w:ascii="Arial" w:hAnsi="Arial" w:cs="Arial"/>
                <w:color w:val="000000"/>
                <w:sz w:val="20"/>
                <w:szCs w:val="20"/>
                <w:lang w:eastAsia="de-DE" w:bidi="de-DE"/>
              </w:rPr>
              <w:t>Debian</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Fedora</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bidi="en-US"/>
              </w:rPr>
              <w:t>„</w:t>
            </w:r>
            <w:r w:rsidRPr="00CB65E2">
              <w:rPr>
                <w:rFonts w:ascii="Arial" w:hAnsi="Arial" w:cs="Arial"/>
                <w:color w:val="000000"/>
                <w:sz w:val="20"/>
                <w:szCs w:val="20"/>
                <w:lang w:bidi="en-US"/>
              </w:rPr>
              <w:t>Ubuntu</w:t>
            </w:r>
            <w:r w:rsidRPr="00BC54EB">
              <w:rPr>
                <w:rFonts w:ascii="Arial" w:hAnsi="Arial" w:cs="Arial"/>
                <w:color w:val="000000"/>
                <w:sz w:val="20"/>
                <w:szCs w:val="20"/>
                <w:lang w:bidi="en-US"/>
              </w:rPr>
              <w:t>"</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w:t>
            </w:r>
            <w:proofErr w:type="spellStart"/>
            <w:r w:rsidRPr="00CB65E2">
              <w:rPr>
                <w:rFonts w:ascii="Arial" w:hAnsi="Arial" w:cs="Arial"/>
                <w:color w:val="000000"/>
                <w:sz w:val="20"/>
                <w:szCs w:val="20"/>
                <w:lang w:eastAsia="de-DE" w:bidi="de-DE"/>
              </w:rPr>
              <w:t>CentOS</w:t>
            </w:r>
            <w:proofErr w:type="spellEnd"/>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LAMP</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(Linux - Apache - </w:t>
            </w:r>
            <w:r w:rsidRPr="00CB65E2">
              <w:rPr>
                <w:rFonts w:ascii="Arial" w:hAnsi="Arial" w:cs="Arial"/>
                <w:color w:val="000000"/>
                <w:sz w:val="20"/>
                <w:szCs w:val="20"/>
                <w:lang w:bidi="en-US"/>
              </w:rPr>
              <w:t xml:space="preserve">MySQL </w:t>
            </w:r>
            <w:r w:rsidRPr="00CB65E2">
              <w:rPr>
                <w:rFonts w:ascii="Arial" w:hAnsi="Arial" w:cs="Arial"/>
                <w:color w:val="000000"/>
                <w:sz w:val="20"/>
                <w:szCs w:val="20"/>
                <w:lang w:eastAsia="de-DE" w:bidi="de-DE"/>
              </w:rPr>
              <w:t xml:space="preserve">- PHP), </w:t>
            </w:r>
            <w:r w:rsidRPr="00BC54EB">
              <w:rPr>
                <w:rFonts w:ascii="Arial" w:hAnsi="Arial" w:cs="Arial"/>
                <w:color w:val="000000"/>
                <w:sz w:val="20"/>
                <w:szCs w:val="20"/>
                <w:lang w:eastAsia="de-DE" w:bidi="de-DE"/>
              </w:rPr>
              <w:t>„</w:t>
            </w:r>
            <w:proofErr w:type="spellStart"/>
            <w:r w:rsidRPr="00CB65E2">
              <w:rPr>
                <w:rFonts w:ascii="Arial" w:hAnsi="Arial" w:cs="Arial"/>
                <w:color w:val="000000"/>
                <w:sz w:val="20"/>
                <w:szCs w:val="20"/>
                <w:lang w:eastAsia="de-DE" w:bidi="de-DE"/>
              </w:rPr>
              <w:t>Proxmox</w:t>
            </w:r>
            <w:proofErr w:type="spellEnd"/>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eastAsia="de-DE" w:bidi="de-DE"/>
              </w:rPr>
              <w:t>„</w:t>
            </w:r>
            <w:proofErr w:type="spellStart"/>
            <w:r w:rsidRPr="00BC54EB">
              <w:rPr>
                <w:rFonts w:ascii="Arial" w:hAnsi="Arial" w:cs="Arial"/>
                <w:color w:val="000000"/>
                <w:sz w:val="20"/>
                <w:szCs w:val="20"/>
                <w:lang w:eastAsia="de-DE" w:bidi="de-DE"/>
              </w:rPr>
              <w:t>Webmin</w:t>
            </w:r>
            <w:proofErr w:type="spellEnd"/>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Windows Server</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eastAsia="de-DE" w:bidi="de-DE"/>
              </w:rPr>
              <w:t>„</w:t>
            </w:r>
            <w:proofErr w:type="spellStart"/>
            <w:r w:rsidRPr="00750C82">
              <w:rPr>
                <w:rFonts w:ascii="Arial" w:hAnsi="Arial" w:cs="Arial"/>
                <w:color w:val="000000"/>
                <w:sz w:val="20"/>
                <w:szCs w:val="20"/>
                <w:lang w:eastAsia="de-DE" w:bidi="de-DE"/>
              </w:rPr>
              <w:t>cPanel</w:t>
            </w:r>
            <w:proofErr w:type="spellEnd"/>
            <w:r w:rsidRPr="00CB65E2">
              <w:rPr>
                <w:rFonts w:ascii="Arial" w:hAnsi="Arial" w:cs="Arial"/>
                <w:color w:val="000000"/>
                <w:sz w:val="20"/>
                <w:szCs w:val="20"/>
                <w:lang w:eastAsia="de-DE" w:bidi="de-DE"/>
              </w:rPr>
              <w:t>/WHM</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eastAsia="de-DE" w:bidi="de-DE"/>
              </w:rPr>
              <w:t>„Plesk</w:t>
            </w:r>
            <w:r w:rsidRPr="00CB65E2">
              <w:rPr>
                <w:rFonts w:ascii="Arial" w:hAnsi="Arial" w:cs="Arial"/>
                <w:color w:val="000000"/>
                <w:sz w:val="20"/>
                <w:szCs w:val="20"/>
                <w:lang w:eastAsia="de-DE" w:bidi="de-DE"/>
              </w:rPr>
              <w:t xml:space="preserve"> Obsidian</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bidi="en-US"/>
              </w:rPr>
              <w:t>„</w:t>
            </w:r>
            <w:proofErr w:type="spellStart"/>
            <w:r w:rsidRPr="00BC54EB">
              <w:rPr>
                <w:rFonts w:ascii="Arial" w:hAnsi="Arial" w:cs="Arial"/>
                <w:color w:val="000000"/>
                <w:sz w:val="20"/>
                <w:szCs w:val="20"/>
                <w:lang w:bidi="en-US"/>
              </w:rPr>
              <w:t>Rescue</w:t>
            </w:r>
            <w:proofErr w:type="spellEnd"/>
            <w:r w:rsidRPr="00BC54EB">
              <w:rPr>
                <w:rFonts w:ascii="Arial" w:hAnsi="Arial" w:cs="Arial"/>
                <w:color w:val="000000"/>
                <w:sz w:val="20"/>
                <w:szCs w:val="20"/>
                <w:lang w:bidi="en-US"/>
              </w:rPr>
              <w:t>-System"</w:t>
            </w:r>
            <w:r w:rsidRPr="00CB65E2">
              <w:rPr>
                <w:rFonts w:ascii="Arial" w:hAnsi="Arial" w:cs="Arial"/>
                <w:color w:val="000000"/>
                <w:sz w:val="20"/>
                <w:szCs w:val="20"/>
                <w:lang w:bidi="en-US"/>
              </w:rPr>
              <w:t>.</w:t>
            </w:r>
          </w:p>
        </w:tc>
      </w:tr>
      <w:tr w:rsidR="00B963F9" w:rsidRPr="00CB65E2" w:rsidTr="00E64DF2">
        <w:trPr>
          <w:trHeight w:val="551"/>
        </w:trPr>
        <w:tc>
          <w:tcPr>
            <w:tcW w:w="2388" w:type="dxa"/>
            <w:tcBorders>
              <w:top w:val="single" w:sz="4" w:space="0" w:color="auto"/>
              <w:left w:val="single" w:sz="4" w:space="0" w:color="auto"/>
            </w:tcBorders>
            <w:shd w:val="clear" w:color="auto" w:fill="A8D08D" w:themeFill="accent6" w:themeFillTint="99"/>
          </w:tcPr>
          <w:p w:rsidR="00B963F9" w:rsidRPr="00CB65E2" w:rsidRDefault="00B963F9" w:rsidP="00E64DF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Import eigener Images</w:t>
            </w:r>
          </w:p>
        </w:tc>
        <w:tc>
          <w:tcPr>
            <w:tcW w:w="6104" w:type="dxa"/>
            <w:gridSpan w:val="2"/>
            <w:tcBorders>
              <w:top w:val="single" w:sz="4" w:space="0" w:color="auto"/>
              <w:left w:val="single" w:sz="4" w:space="0" w:color="auto"/>
              <w:right w:val="single" w:sz="4" w:space="0" w:color="auto"/>
            </w:tcBorders>
            <w:shd w:val="clear" w:color="auto" w:fill="auto"/>
          </w:tcPr>
          <w:p w:rsidR="00B963F9" w:rsidRPr="00CB65E2" w:rsidRDefault="00B963F9" w:rsidP="00E64DF2">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Über den Import eigener Images können eigene ISO- oder </w:t>
            </w:r>
            <w:r w:rsidRPr="00BC54EB">
              <w:rPr>
                <w:rFonts w:ascii="Arial" w:hAnsi="Arial" w:cs="Arial"/>
                <w:color w:val="000000"/>
                <w:sz w:val="20"/>
                <w:szCs w:val="20"/>
                <w:lang w:bidi="en-US"/>
              </w:rPr>
              <w:t>IMG-Dateien</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gestartet und installiert werden.</w:t>
            </w:r>
          </w:p>
        </w:tc>
      </w:tr>
      <w:tr w:rsidR="00B963F9" w:rsidRPr="00CB65E2" w:rsidTr="00E64DF2">
        <w:trPr>
          <w:trHeight w:val="788"/>
        </w:trPr>
        <w:tc>
          <w:tcPr>
            <w:tcW w:w="2388"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E64DF2">
            <w:pPr>
              <w:pStyle w:val="Andere0"/>
              <w:spacing w:line="240" w:lineRule="auto"/>
              <w:rPr>
                <w:rFonts w:ascii="Arial" w:hAnsi="Arial" w:cs="Arial"/>
                <w:sz w:val="20"/>
                <w:szCs w:val="20"/>
              </w:rPr>
            </w:pPr>
            <w:r w:rsidRPr="00BC54EB">
              <w:rPr>
                <w:rFonts w:ascii="Arial" w:hAnsi="Arial" w:cs="Arial"/>
                <w:b/>
                <w:bCs/>
                <w:color w:val="000000"/>
                <w:sz w:val="20"/>
                <w:szCs w:val="20"/>
                <w:lang w:bidi="en-US"/>
              </w:rPr>
              <w:t>Back-up</w:t>
            </w:r>
            <w:r w:rsidRPr="00CB65E2">
              <w:rPr>
                <w:rFonts w:ascii="Arial" w:hAnsi="Arial" w:cs="Arial"/>
                <w:b/>
                <w:bCs/>
                <w:color w:val="000000"/>
                <w:sz w:val="20"/>
                <w:szCs w:val="20"/>
                <w:lang w:bidi="en-US"/>
              </w:rPr>
              <w:t xml:space="preserve"> </w:t>
            </w:r>
            <w:r w:rsidRPr="00CB65E2">
              <w:rPr>
                <w:rFonts w:ascii="Arial" w:hAnsi="Arial" w:cs="Arial"/>
                <w:b/>
                <w:bCs/>
                <w:color w:val="000000"/>
                <w:sz w:val="20"/>
                <w:szCs w:val="20"/>
                <w:lang w:eastAsia="de-DE" w:bidi="de-DE"/>
              </w:rPr>
              <w:t>Speicher</w:t>
            </w:r>
          </w:p>
        </w:tc>
        <w:tc>
          <w:tcPr>
            <w:tcW w:w="6104" w:type="dxa"/>
            <w:gridSpan w:val="2"/>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E64DF2">
            <w:pPr>
              <w:pStyle w:val="Andere0"/>
              <w:spacing w:line="269" w:lineRule="auto"/>
              <w:rPr>
                <w:rFonts w:ascii="Arial" w:hAnsi="Arial" w:cs="Arial"/>
                <w:sz w:val="20"/>
                <w:szCs w:val="20"/>
              </w:rPr>
            </w:pPr>
            <w:r w:rsidRPr="00BC54EB">
              <w:rPr>
                <w:rFonts w:ascii="Arial" w:hAnsi="Arial" w:cs="Arial"/>
                <w:color w:val="000000"/>
                <w:sz w:val="20"/>
                <w:szCs w:val="20"/>
                <w:lang w:eastAsia="de-DE" w:bidi="de-DE"/>
              </w:rPr>
              <w:t>Back-up-Speicher</w:t>
            </w:r>
            <w:r w:rsidRPr="00CB65E2">
              <w:rPr>
                <w:rFonts w:ascii="Arial" w:hAnsi="Arial" w:cs="Arial"/>
                <w:color w:val="000000"/>
                <w:sz w:val="20"/>
                <w:szCs w:val="20"/>
                <w:lang w:eastAsia="de-DE" w:bidi="de-DE"/>
              </w:rPr>
              <w:t xml:space="preserve"> wird als </w:t>
            </w:r>
            <w:r w:rsidRPr="00BC54EB">
              <w:rPr>
                <w:rFonts w:ascii="Arial" w:hAnsi="Arial" w:cs="Arial"/>
                <w:color w:val="000000"/>
                <w:sz w:val="20"/>
                <w:szCs w:val="20"/>
                <w:lang w:eastAsia="de-DE" w:bidi="de-DE"/>
              </w:rPr>
              <w:t>ftp-Speicher</w:t>
            </w:r>
            <w:r w:rsidRPr="00CB65E2">
              <w:rPr>
                <w:rFonts w:ascii="Arial" w:hAnsi="Arial" w:cs="Arial"/>
                <w:color w:val="000000"/>
                <w:sz w:val="20"/>
                <w:szCs w:val="20"/>
                <w:lang w:eastAsia="de-DE" w:bidi="de-DE"/>
              </w:rPr>
              <w:t xml:space="preserve"> angeboten. Dieser Speicher wird für die täglichen Sicherungen (Konfigurationsdateien, Datenbankexporte, etc.) der Server benötigt.</w:t>
            </w:r>
          </w:p>
        </w:tc>
      </w:tr>
    </w:tbl>
    <w:p w:rsidR="00B963F9" w:rsidRPr="00CB65E2" w:rsidRDefault="00B963F9" w:rsidP="00E64DF2"/>
    <w:p w:rsidR="00B963F9" w:rsidRPr="00CB65E2" w:rsidRDefault="00E96799" w:rsidP="00E96799">
      <w:pPr>
        <w:pStyle w:val="berschrift2"/>
      </w:pPr>
      <w:bookmarkStart w:id="104" w:name="bookmark133"/>
      <w:bookmarkStart w:id="105" w:name="_Toc120262982"/>
      <w:r w:rsidRPr="00CB65E2">
        <w:rPr>
          <w:rFonts w:eastAsia="Tahoma"/>
          <w:lang w:bidi="en-US"/>
        </w:rPr>
        <w:t xml:space="preserve">LE 4 - </w:t>
      </w:r>
      <w:r w:rsidR="00B963F9" w:rsidRPr="00CB65E2">
        <w:rPr>
          <w:rFonts w:eastAsia="Tahoma"/>
          <w:lang w:bidi="en-US"/>
        </w:rPr>
        <w:t xml:space="preserve">Network </w:t>
      </w:r>
      <w:proofErr w:type="spellStart"/>
      <w:r w:rsidR="00B963F9" w:rsidRPr="00750C82">
        <w:rPr>
          <w:rFonts w:eastAsia="Tahoma"/>
          <w:lang w:bidi="en-US"/>
        </w:rPr>
        <w:t>Attached</w:t>
      </w:r>
      <w:proofErr w:type="spellEnd"/>
      <w:r w:rsidR="00B963F9" w:rsidRPr="00CB65E2">
        <w:rPr>
          <w:rFonts w:eastAsia="Tahoma"/>
          <w:lang w:bidi="en-US"/>
        </w:rPr>
        <w:t xml:space="preserve"> Storage (NAS)</w:t>
      </w:r>
      <w:bookmarkEnd w:id="104"/>
      <w:bookmarkEnd w:id="105"/>
    </w:p>
    <w:p w:rsidR="00E96799" w:rsidRPr="00CB65E2" w:rsidRDefault="00E96799" w:rsidP="00E96799">
      <w:pPr>
        <w:rPr>
          <w:lang w:eastAsia="de-DE" w:bidi="de-DE"/>
        </w:rPr>
      </w:pPr>
    </w:p>
    <w:p w:rsidR="00B963F9" w:rsidRPr="00CB65E2" w:rsidRDefault="00B963F9" w:rsidP="00E96799">
      <w:pPr>
        <w:pStyle w:val="A02bfw10mm"/>
      </w:pPr>
      <w:r w:rsidRPr="00CB65E2">
        <w:rPr>
          <w:lang w:eastAsia="de-DE" w:bidi="de-DE"/>
        </w:rPr>
        <w:t xml:space="preserve">Bei einem </w:t>
      </w:r>
      <w:r w:rsidRPr="00CB65E2">
        <w:rPr>
          <w:lang w:bidi="en-US"/>
        </w:rPr>
        <w:t xml:space="preserve">Network </w:t>
      </w:r>
      <w:proofErr w:type="spellStart"/>
      <w:r w:rsidRPr="00750C82">
        <w:rPr>
          <w:lang w:bidi="en-US"/>
        </w:rPr>
        <w:t>Attached</w:t>
      </w:r>
      <w:proofErr w:type="spellEnd"/>
      <w:r w:rsidRPr="00CB65E2">
        <w:rPr>
          <w:lang w:bidi="en-US"/>
        </w:rPr>
        <w:t xml:space="preserve"> Storage (NAS) </w:t>
      </w:r>
      <w:r w:rsidRPr="00CB65E2">
        <w:rPr>
          <w:lang w:eastAsia="de-DE" w:bidi="de-DE"/>
        </w:rPr>
        <w:t xml:space="preserve">handelt es sich um einen Dateiserver, welcher im eigenen Netzwerk betrieben wird. Neben den </w:t>
      </w:r>
      <w:r w:rsidRPr="00CB65E2">
        <w:rPr>
          <w:lang w:bidi="en-US"/>
        </w:rPr>
        <w:t xml:space="preserve">NAS-Systemen </w:t>
      </w:r>
      <w:r w:rsidRPr="00CB65E2">
        <w:rPr>
          <w:lang w:eastAsia="de-DE" w:bidi="de-DE"/>
        </w:rPr>
        <w:t xml:space="preserve">für Rechenzentren, diese sind auf höchste Schreib-, Lese- und Übertragungsraten optimiert, gibt es die </w:t>
      </w:r>
      <w:r w:rsidRPr="00CB65E2">
        <w:rPr>
          <w:lang w:bidi="en-US"/>
        </w:rPr>
        <w:t xml:space="preserve">NAS-Systeme </w:t>
      </w:r>
      <w:r w:rsidRPr="00CB65E2">
        <w:rPr>
          <w:lang w:eastAsia="de-DE" w:bidi="de-DE"/>
        </w:rPr>
        <w:t>für kleinere und mittlere Netzwerke. Diese sind nicht im 19-Zoll-Format, sondern in einem (Mini-)</w:t>
      </w:r>
      <w:r w:rsidR="00E96799" w:rsidRPr="00CB65E2">
        <w:rPr>
          <w:lang w:eastAsia="de-DE" w:bidi="de-DE"/>
        </w:rPr>
        <w:t xml:space="preserve"> </w:t>
      </w:r>
      <w:proofErr w:type="spellStart"/>
      <w:r w:rsidRPr="00CB65E2">
        <w:rPr>
          <w:lang w:eastAsia="de-DE" w:bidi="de-DE"/>
        </w:rPr>
        <w:t>Towergehäuse</w:t>
      </w:r>
      <w:proofErr w:type="spellEnd"/>
      <w:r w:rsidRPr="00CB65E2">
        <w:rPr>
          <w:lang w:eastAsia="de-DE" w:bidi="de-DE"/>
        </w:rPr>
        <w:t xml:space="preserve"> untergebracht und bieten zudem einen integrierten Webserver. Darüber lassen sich Serveranwendungen und virtuelle Maschinen auf dem </w:t>
      </w:r>
      <w:r w:rsidRPr="00CB65E2">
        <w:rPr>
          <w:lang w:bidi="en-US"/>
        </w:rPr>
        <w:t xml:space="preserve">NAS </w:t>
      </w:r>
      <w:r w:rsidRPr="00CB65E2">
        <w:rPr>
          <w:lang w:eastAsia="de-DE" w:bidi="de-DE"/>
        </w:rPr>
        <w:t>betreiben.</w:t>
      </w:r>
    </w:p>
    <w:p w:rsidR="00B963F9" w:rsidRPr="00CB65E2" w:rsidRDefault="00B963F9" w:rsidP="00E96799">
      <w:pPr>
        <w:pStyle w:val="A02bfw10mm"/>
      </w:pPr>
      <w:r w:rsidRPr="00CB65E2">
        <w:rPr>
          <w:lang w:eastAsia="de-DE" w:bidi="de-DE"/>
        </w:rPr>
        <w:t xml:space="preserve">Folgende Kriterien sind bei der </w:t>
      </w:r>
      <w:r w:rsidRPr="00CB65E2">
        <w:rPr>
          <w:lang w:bidi="en-US"/>
        </w:rPr>
        <w:t>Auswahl</w:t>
      </w:r>
      <w:r w:rsidR="00E96799" w:rsidRPr="00CB65E2">
        <w:rPr>
          <w:lang w:bidi="en-US"/>
        </w:rPr>
        <w:t xml:space="preserve"> </w:t>
      </w:r>
      <w:r w:rsidRPr="00CB65E2">
        <w:rPr>
          <w:lang w:bidi="en-US"/>
        </w:rPr>
        <w:t xml:space="preserve">zu </w:t>
      </w:r>
      <w:r w:rsidRPr="00CB65E2">
        <w:rPr>
          <w:lang w:eastAsia="de-DE" w:bidi="de-DE"/>
        </w:rPr>
        <w:t>berücksichtigen:</w:t>
      </w:r>
    </w:p>
    <w:tbl>
      <w:tblPr>
        <w:tblOverlap w:val="never"/>
        <w:tblW w:w="8489" w:type="dxa"/>
        <w:tblInd w:w="584" w:type="dxa"/>
        <w:tblLayout w:type="fixed"/>
        <w:tblCellMar>
          <w:top w:w="57" w:type="dxa"/>
          <w:left w:w="57" w:type="dxa"/>
          <w:bottom w:w="57" w:type="dxa"/>
          <w:right w:w="57" w:type="dxa"/>
        </w:tblCellMar>
        <w:tblLook w:val="0000" w:firstRow="0" w:lastRow="0" w:firstColumn="0" w:lastColumn="0" w:noHBand="0" w:noVBand="0"/>
      </w:tblPr>
      <w:tblGrid>
        <w:gridCol w:w="2530"/>
        <w:gridCol w:w="5959"/>
      </w:tblGrid>
      <w:tr w:rsidR="00B963F9" w:rsidRPr="00CB65E2" w:rsidTr="00E96799">
        <w:trPr>
          <w:trHeight w:val="159"/>
        </w:trPr>
        <w:tc>
          <w:tcPr>
            <w:tcW w:w="8489"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963F9" w:rsidRPr="00CB65E2" w:rsidRDefault="00B963F9" w:rsidP="00E96799">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 xml:space="preserve">Technische Anforderungen an </w:t>
            </w:r>
            <w:r w:rsidRPr="00CB65E2">
              <w:rPr>
                <w:rFonts w:ascii="Arial" w:hAnsi="Arial" w:cs="Arial"/>
                <w:b/>
                <w:bCs/>
                <w:color w:val="000000"/>
                <w:sz w:val="20"/>
                <w:szCs w:val="20"/>
                <w:lang w:bidi="en-US"/>
              </w:rPr>
              <w:t xml:space="preserve">Network </w:t>
            </w:r>
            <w:proofErr w:type="spellStart"/>
            <w:r w:rsidRPr="00750C82">
              <w:rPr>
                <w:rFonts w:ascii="Arial" w:hAnsi="Arial" w:cs="Arial"/>
                <w:b/>
                <w:bCs/>
                <w:color w:val="000000"/>
                <w:sz w:val="20"/>
                <w:szCs w:val="20"/>
                <w:lang w:bidi="en-US"/>
              </w:rPr>
              <w:t>Attached</w:t>
            </w:r>
            <w:proofErr w:type="spellEnd"/>
            <w:r w:rsidRPr="00CB65E2">
              <w:rPr>
                <w:rFonts w:ascii="Arial" w:hAnsi="Arial" w:cs="Arial"/>
                <w:b/>
                <w:bCs/>
                <w:color w:val="000000"/>
                <w:sz w:val="20"/>
                <w:szCs w:val="20"/>
                <w:lang w:bidi="en-US"/>
              </w:rPr>
              <w:t xml:space="preserve"> Storage</w:t>
            </w:r>
          </w:p>
        </w:tc>
      </w:tr>
      <w:tr w:rsidR="00B963F9" w:rsidRPr="00CB65E2" w:rsidTr="00E96799">
        <w:trPr>
          <w:trHeight w:val="24"/>
        </w:trPr>
        <w:tc>
          <w:tcPr>
            <w:tcW w:w="2530" w:type="dxa"/>
            <w:tcBorders>
              <w:top w:val="single" w:sz="4" w:space="0" w:color="auto"/>
              <w:left w:val="single" w:sz="4" w:space="0" w:color="auto"/>
            </w:tcBorders>
            <w:shd w:val="clear" w:color="auto" w:fill="A8D08D" w:themeFill="accent6" w:themeFillTint="99"/>
          </w:tcPr>
          <w:p w:rsidR="00B963F9" w:rsidRPr="00CB65E2" w:rsidRDefault="00B963F9" w:rsidP="00E96799">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Bauform</w:t>
            </w:r>
          </w:p>
        </w:tc>
        <w:tc>
          <w:tcPr>
            <w:tcW w:w="5959" w:type="dxa"/>
            <w:tcBorders>
              <w:top w:val="single" w:sz="4" w:space="0" w:color="auto"/>
              <w:left w:val="single" w:sz="4" w:space="0" w:color="auto"/>
              <w:right w:val="single" w:sz="4" w:space="0" w:color="auto"/>
            </w:tcBorders>
            <w:shd w:val="clear" w:color="auto" w:fill="auto"/>
          </w:tcPr>
          <w:p w:rsidR="00B963F9" w:rsidRPr="00CB65E2" w:rsidRDefault="00B963F9" w:rsidP="00E96799">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19-Zoll-Gehäuse für </w:t>
            </w:r>
            <w:r w:rsidRPr="00CB65E2">
              <w:rPr>
                <w:rFonts w:ascii="Arial" w:hAnsi="Arial" w:cs="Arial"/>
                <w:color w:val="000000"/>
                <w:sz w:val="20"/>
                <w:szCs w:val="20"/>
                <w:lang w:bidi="en-US"/>
              </w:rPr>
              <w:t xml:space="preserve">Rack-Montage </w:t>
            </w:r>
            <w:r w:rsidRPr="00CB65E2">
              <w:rPr>
                <w:rFonts w:ascii="Arial" w:hAnsi="Arial" w:cs="Arial"/>
                <w:color w:val="000000"/>
                <w:sz w:val="20"/>
                <w:szCs w:val="20"/>
                <w:lang w:eastAsia="de-DE" w:bidi="de-DE"/>
              </w:rPr>
              <w:t xml:space="preserve">oder </w:t>
            </w:r>
            <w:r w:rsidRPr="00CB65E2">
              <w:rPr>
                <w:rFonts w:ascii="Arial" w:hAnsi="Arial" w:cs="Arial"/>
                <w:color w:val="000000"/>
                <w:sz w:val="20"/>
                <w:szCs w:val="20"/>
                <w:lang w:bidi="en-US"/>
              </w:rPr>
              <w:t>Mini-Tower</w:t>
            </w:r>
          </w:p>
        </w:tc>
      </w:tr>
      <w:tr w:rsidR="00B963F9" w:rsidRPr="00CB65E2" w:rsidTr="00E96799">
        <w:trPr>
          <w:trHeight w:val="310"/>
        </w:trPr>
        <w:tc>
          <w:tcPr>
            <w:tcW w:w="2530" w:type="dxa"/>
            <w:tcBorders>
              <w:top w:val="single" w:sz="4" w:space="0" w:color="auto"/>
              <w:left w:val="single" w:sz="4" w:space="0" w:color="auto"/>
            </w:tcBorders>
            <w:shd w:val="clear" w:color="auto" w:fill="A8D08D" w:themeFill="accent6" w:themeFillTint="99"/>
          </w:tcPr>
          <w:p w:rsidR="00B963F9" w:rsidRPr="00CB65E2" w:rsidRDefault="00B963F9" w:rsidP="00E96799">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Kapazität</w:t>
            </w:r>
          </w:p>
        </w:tc>
        <w:tc>
          <w:tcPr>
            <w:tcW w:w="5959" w:type="dxa"/>
            <w:tcBorders>
              <w:top w:val="single" w:sz="4" w:space="0" w:color="auto"/>
              <w:left w:val="single" w:sz="4" w:space="0" w:color="auto"/>
              <w:right w:val="single" w:sz="4" w:space="0" w:color="auto"/>
            </w:tcBorders>
            <w:shd w:val="clear" w:color="auto" w:fill="auto"/>
          </w:tcPr>
          <w:p w:rsidR="00B963F9" w:rsidRPr="00CB65E2" w:rsidRDefault="00B963F9" w:rsidP="00E96799">
            <w:pPr>
              <w:pStyle w:val="Andere0"/>
              <w:spacing w:line="240" w:lineRule="auto"/>
              <w:rPr>
                <w:rFonts w:ascii="Arial" w:hAnsi="Arial" w:cs="Arial"/>
                <w:sz w:val="20"/>
                <w:szCs w:val="20"/>
              </w:rPr>
            </w:pPr>
            <w:r w:rsidRPr="00BC54EB">
              <w:rPr>
                <w:rFonts w:ascii="Arial" w:hAnsi="Arial" w:cs="Arial"/>
                <w:color w:val="000000"/>
                <w:sz w:val="20"/>
                <w:szCs w:val="20"/>
                <w:lang w:eastAsia="de-DE" w:bidi="de-DE"/>
              </w:rPr>
              <w:t>maximale</w:t>
            </w:r>
            <w:r w:rsidRPr="00CB65E2">
              <w:rPr>
                <w:rFonts w:ascii="Arial" w:hAnsi="Arial" w:cs="Arial"/>
                <w:color w:val="000000"/>
                <w:sz w:val="20"/>
                <w:szCs w:val="20"/>
                <w:lang w:eastAsia="de-DE" w:bidi="de-DE"/>
              </w:rPr>
              <w:t xml:space="preserve"> Anzahl SSD-Datenträger, maximale Gesamtkapazität</w:t>
            </w:r>
          </w:p>
        </w:tc>
      </w:tr>
      <w:tr w:rsidR="00B963F9" w:rsidRPr="00CB65E2" w:rsidTr="00E96799">
        <w:trPr>
          <w:trHeight w:val="24"/>
        </w:trPr>
        <w:tc>
          <w:tcPr>
            <w:tcW w:w="2530" w:type="dxa"/>
            <w:tcBorders>
              <w:top w:val="single" w:sz="4" w:space="0" w:color="auto"/>
              <w:left w:val="single" w:sz="4" w:space="0" w:color="auto"/>
            </w:tcBorders>
            <w:shd w:val="clear" w:color="auto" w:fill="A8D08D" w:themeFill="accent6" w:themeFillTint="99"/>
          </w:tcPr>
          <w:p w:rsidR="00B963F9" w:rsidRPr="00CB65E2" w:rsidRDefault="00B963F9" w:rsidP="00E96799">
            <w:pPr>
              <w:pStyle w:val="Andere0"/>
              <w:spacing w:line="269" w:lineRule="auto"/>
              <w:rPr>
                <w:rFonts w:ascii="Arial" w:hAnsi="Arial" w:cs="Arial"/>
                <w:sz w:val="20"/>
                <w:szCs w:val="20"/>
              </w:rPr>
            </w:pPr>
            <w:r w:rsidRPr="00CB65E2">
              <w:rPr>
                <w:rFonts w:ascii="Arial" w:hAnsi="Arial" w:cs="Arial"/>
                <w:b/>
                <w:bCs/>
                <w:color w:val="000000"/>
                <w:sz w:val="20"/>
                <w:szCs w:val="20"/>
                <w:lang w:eastAsia="de-DE" w:bidi="de-DE"/>
              </w:rPr>
              <w:t>Verschlüsse</w:t>
            </w:r>
            <w:r w:rsidRPr="00CB65E2">
              <w:rPr>
                <w:rFonts w:ascii="Arial" w:hAnsi="Arial" w:cs="Arial"/>
                <w:b/>
                <w:bCs/>
                <w:color w:val="000000"/>
                <w:sz w:val="20"/>
                <w:szCs w:val="20"/>
                <w:lang w:eastAsia="de-DE" w:bidi="de-DE"/>
              </w:rPr>
              <w:softHyphen/>
              <w:t>lungsmodul</w:t>
            </w:r>
          </w:p>
        </w:tc>
        <w:tc>
          <w:tcPr>
            <w:tcW w:w="5959" w:type="dxa"/>
            <w:tcBorders>
              <w:top w:val="single" w:sz="4" w:space="0" w:color="auto"/>
              <w:left w:val="single" w:sz="4" w:space="0" w:color="auto"/>
              <w:right w:val="single" w:sz="4" w:space="0" w:color="auto"/>
            </w:tcBorders>
            <w:shd w:val="clear" w:color="auto" w:fill="auto"/>
          </w:tcPr>
          <w:p w:rsidR="00B963F9" w:rsidRPr="00CB65E2" w:rsidRDefault="00B963F9" w:rsidP="00E96799">
            <w:pPr>
              <w:pStyle w:val="Andere0"/>
              <w:spacing w:line="240" w:lineRule="auto"/>
              <w:rPr>
                <w:rFonts w:ascii="Arial" w:hAnsi="Arial" w:cs="Arial"/>
                <w:sz w:val="20"/>
                <w:szCs w:val="20"/>
              </w:rPr>
            </w:pPr>
            <w:r w:rsidRPr="00CB65E2">
              <w:rPr>
                <w:rFonts w:ascii="Arial" w:hAnsi="Arial" w:cs="Arial"/>
                <w:color w:val="000000"/>
                <w:sz w:val="20"/>
                <w:szCs w:val="20"/>
                <w:lang w:bidi="en-US"/>
              </w:rPr>
              <w:t>Unterst</w:t>
            </w:r>
            <w:r w:rsidRPr="00CB65E2">
              <w:rPr>
                <w:rFonts w:ascii="Arial" w:hAnsi="Arial" w:cs="Arial"/>
                <w:color w:val="000000"/>
                <w:sz w:val="20"/>
                <w:szCs w:val="20"/>
                <w:lang w:eastAsia="de-DE" w:bidi="de-DE"/>
              </w:rPr>
              <w:t>ü</w:t>
            </w:r>
            <w:r w:rsidRPr="00CB65E2">
              <w:rPr>
                <w:rFonts w:ascii="Arial" w:hAnsi="Arial" w:cs="Arial"/>
                <w:color w:val="000000"/>
                <w:sz w:val="20"/>
                <w:szCs w:val="20"/>
                <w:lang w:bidi="en-US"/>
              </w:rPr>
              <w:t>tzung</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von </w:t>
            </w:r>
            <w:r w:rsidRPr="00CB65E2">
              <w:rPr>
                <w:rFonts w:ascii="Arial" w:hAnsi="Arial" w:cs="Arial"/>
                <w:color w:val="000000"/>
                <w:sz w:val="20"/>
                <w:szCs w:val="20"/>
                <w:lang w:eastAsia="de-DE" w:bidi="de-DE"/>
              </w:rPr>
              <w:t>Verschlüsselung durch Hardware</w:t>
            </w:r>
          </w:p>
        </w:tc>
      </w:tr>
      <w:tr w:rsidR="00B963F9" w:rsidRPr="00CB65E2" w:rsidTr="00E96799">
        <w:trPr>
          <w:trHeight w:val="53"/>
        </w:trPr>
        <w:tc>
          <w:tcPr>
            <w:tcW w:w="2530" w:type="dxa"/>
            <w:tcBorders>
              <w:top w:val="single" w:sz="4" w:space="0" w:color="auto"/>
              <w:left w:val="single" w:sz="4" w:space="0" w:color="auto"/>
            </w:tcBorders>
            <w:shd w:val="clear" w:color="auto" w:fill="A8D08D" w:themeFill="accent6" w:themeFillTint="99"/>
          </w:tcPr>
          <w:p w:rsidR="00B963F9" w:rsidRPr="00CB65E2" w:rsidRDefault="00B963F9" w:rsidP="00E96799">
            <w:pPr>
              <w:pStyle w:val="Andere0"/>
              <w:spacing w:line="276" w:lineRule="auto"/>
              <w:rPr>
                <w:rFonts w:ascii="Arial" w:hAnsi="Arial" w:cs="Arial"/>
                <w:sz w:val="20"/>
                <w:szCs w:val="20"/>
              </w:rPr>
            </w:pPr>
            <w:r w:rsidRPr="00CB65E2">
              <w:rPr>
                <w:rFonts w:ascii="Arial" w:hAnsi="Arial" w:cs="Arial"/>
                <w:b/>
                <w:bCs/>
                <w:color w:val="000000"/>
                <w:sz w:val="20"/>
                <w:szCs w:val="20"/>
                <w:lang w:eastAsia="de-DE" w:bidi="de-DE"/>
              </w:rPr>
              <w:t xml:space="preserve">Schreib- und </w:t>
            </w:r>
            <w:r w:rsidRPr="00BC54EB">
              <w:rPr>
                <w:rFonts w:ascii="Arial" w:hAnsi="Arial" w:cs="Arial"/>
                <w:b/>
                <w:bCs/>
                <w:color w:val="000000"/>
                <w:sz w:val="20"/>
                <w:szCs w:val="20"/>
                <w:lang w:eastAsia="de-DE" w:bidi="de-DE"/>
              </w:rPr>
              <w:t>Lesegeschwin</w:t>
            </w:r>
            <w:r w:rsidRPr="00BC54EB">
              <w:rPr>
                <w:rFonts w:ascii="Arial" w:hAnsi="Arial" w:cs="Arial"/>
                <w:b/>
                <w:bCs/>
                <w:color w:val="000000"/>
                <w:sz w:val="20"/>
                <w:szCs w:val="20"/>
                <w:lang w:eastAsia="de-DE" w:bidi="de-DE"/>
              </w:rPr>
              <w:softHyphen/>
              <w:t>digkeit</w:t>
            </w:r>
          </w:p>
        </w:tc>
        <w:tc>
          <w:tcPr>
            <w:tcW w:w="5959" w:type="dxa"/>
            <w:tcBorders>
              <w:top w:val="single" w:sz="4" w:space="0" w:color="auto"/>
              <w:left w:val="single" w:sz="4" w:space="0" w:color="auto"/>
              <w:right w:val="single" w:sz="4" w:space="0" w:color="auto"/>
            </w:tcBorders>
            <w:shd w:val="clear" w:color="auto" w:fill="auto"/>
          </w:tcPr>
          <w:p w:rsidR="00B963F9" w:rsidRPr="00CB65E2" w:rsidRDefault="00B963F9" w:rsidP="00E96799">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Schreib- und Lesegeschwindigkeit in </w:t>
            </w:r>
            <w:r w:rsidRPr="00CB65E2">
              <w:rPr>
                <w:rFonts w:ascii="Arial" w:hAnsi="Arial" w:cs="Arial"/>
                <w:color w:val="000000"/>
                <w:sz w:val="20"/>
                <w:szCs w:val="20"/>
                <w:lang w:bidi="en-US"/>
              </w:rPr>
              <w:t xml:space="preserve">Megabytes </w:t>
            </w:r>
            <w:r w:rsidRPr="00CB65E2">
              <w:rPr>
                <w:rFonts w:ascii="Arial" w:hAnsi="Arial" w:cs="Arial"/>
                <w:color w:val="000000"/>
                <w:sz w:val="20"/>
                <w:szCs w:val="20"/>
                <w:lang w:eastAsia="de-DE" w:bidi="de-DE"/>
              </w:rPr>
              <w:t xml:space="preserve">pro </w:t>
            </w:r>
            <w:r w:rsidRPr="00BC54EB">
              <w:rPr>
                <w:rFonts w:ascii="Arial" w:hAnsi="Arial" w:cs="Arial"/>
                <w:color w:val="000000"/>
                <w:sz w:val="20"/>
                <w:szCs w:val="20"/>
                <w:lang w:eastAsia="de-DE" w:bidi="de-DE"/>
              </w:rPr>
              <w:t>Sekunde</w:t>
            </w:r>
          </w:p>
        </w:tc>
      </w:tr>
      <w:tr w:rsidR="00B963F9" w:rsidRPr="00CB65E2" w:rsidTr="00E96799">
        <w:trPr>
          <w:trHeight w:val="24"/>
        </w:trPr>
        <w:tc>
          <w:tcPr>
            <w:tcW w:w="2530" w:type="dxa"/>
            <w:tcBorders>
              <w:top w:val="single" w:sz="4" w:space="0" w:color="auto"/>
              <w:left w:val="single" w:sz="4" w:space="0" w:color="auto"/>
            </w:tcBorders>
            <w:shd w:val="clear" w:color="auto" w:fill="A8D08D" w:themeFill="accent6" w:themeFillTint="99"/>
          </w:tcPr>
          <w:p w:rsidR="00B963F9" w:rsidRPr="00CB65E2" w:rsidRDefault="00B963F9" w:rsidP="00E96799">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RAID Level</w:t>
            </w:r>
          </w:p>
        </w:tc>
        <w:tc>
          <w:tcPr>
            <w:tcW w:w="5959" w:type="dxa"/>
            <w:tcBorders>
              <w:top w:val="single" w:sz="4" w:space="0" w:color="auto"/>
              <w:left w:val="single" w:sz="4" w:space="0" w:color="auto"/>
              <w:right w:val="single" w:sz="4" w:space="0" w:color="auto"/>
            </w:tcBorders>
            <w:shd w:val="clear" w:color="auto" w:fill="auto"/>
          </w:tcPr>
          <w:p w:rsidR="00B963F9" w:rsidRPr="00CB65E2" w:rsidRDefault="00B963F9" w:rsidP="00E96799">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Auch bei </w:t>
            </w:r>
            <w:r w:rsidRPr="00CB65E2">
              <w:rPr>
                <w:rFonts w:ascii="Arial" w:hAnsi="Arial" w:cs="Arial"/>
                <w:color w:val="000000"/>
                <w:sz w:val="20"/>
                <w:szCs w:val="20"/>
                <w:lang w:bidi="en-US"/>
              </w:rPr>
              <w:t xml:space="preserve">NAS-Systemen </w:t>
            </w:r>
            <w:r w:rsidRPr="00CB65E2">
              <w:rPr>
                <w:rFonts w:ascii="Arial" w:hAnsi="Arial" w:cs="Arial"/>
                <w:color w:val="000000"/>
                <w:sz w:val="20"/>
                <w:szCs w:val="20"/>
                <w:lang w:eastAsia="de-DE" w:bidi="de-DE"/>
              </w:rPr>
              <w:t>können Festplatten zur Laufzeit ausfallen. Mittels Hard</w:t>
            </w:r>
            <w:r w:rsidRPr="00CB65E2">
              <w:rPr>
                <w:rFonts w:ascii="Arial" w:hAnsi="Arial" w:cs="Arial"/>
                <w:color w:val="000000"/>
                <w:sz w:val="20"/>
                <w:szCs w:val="20"/>
                <w:lang w:eastAsia="de-DE" w:bidi="de-DE"/>
              </w:rPr>
              <w:softHyphen/>
              <w:t>ware RAID können einzelne Laufwerke zur Laufzeit gewechselt werden.</w:t>
            </w:r>
          </w:p>
        </w:tc>
      </w:tr>
      <w:tr w:rsidR="00B963F9" w:rsidRPr="00CB65E2" w:rsidTr="00E96799">
        <w:trPr>
          <w:trHeight w:val="24"/>
        </w:trPr>
        <w:tc>
          <w:tcPr>
            <w:tcW w:w="2530" w:type="dxa"/>
            <w:tcBorders>
              <w:top w:val="single" w:sz="4" w:space="0" w:color="auto"/>
              <w:left w:val="single" w:sz="4" w:space="0" w:color="auto"/>
            </w:tcBorders>
            <w:shd w:val="clear" w:color="auto" w:fill="A8D08D" w:themeFill="accent6" w:themeFillTint="99"/>
          </w:tcPr>
          <w:p w:rsidR="00B963F9" w:rsidRPr="00CB65E2" w:rsidRDefault="00B963F9" w:rsidP="00E96799">
            <w:pPr>
              <w:pStyle w:val="Andere0"/>
              <w:spacing w:line="240" w:lineRule="auto"/>
              <w:rPr>
                <w:rFonts w:ascii="Arial" w:hAnsi="Arial" w:cs="Arial"/>
                <w:sz w:val="20"/>
                <w:szCs w:val="20"/>
              </w:rPr>
            </w:pPr>
            <w:r w:rsidRPr="00CB65E2">
              <w:rPr>
                <w:rFonts w:ascii="Arial" w:hAnsi="Arial" w:cs="Arial"/>
                <w:b/>
                <w:bCs/>
                <w:color w:val="000000"/>
                <w:sz w:val="20"/>
                <w:szCs w:val="20"/>
                <w:lang w:bidi="en-US"/>
              </w:rPr>
              <w:t>Filesystem</w:t>
            </w:r>
          </w:p>
        </w:tc>
        <w:tc>
          <w:tcPr>
            <w:tcW w:w="5959" w:type="dxa"/>
            <w:tcBorders>
              <w:top w:val="single" w:sz="4" w:space="0" w:color="auto"/>
              <w:left w:val="single" w:sz="4" w:space="0" w:color="auto"/>
              <w:right w:val="single" w:sz="4" w:space="0" w:color="auto"/>
            </w:tcBorders>
            <w:shd w:val="clear" w:color="auto" w:fill="auto"/>
          </w:tcPr>
          <w:p w:rsidR="00B963F9" w:rsidRPr="00CB65E2" w:rsidRDefault="00B963F9" w:rsidP="00E96799">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Bei </w:t>
            </w:r>
            <w:r w:rsidR="00073BE9">
              <w:rPr>
                <w:rFonts w:ascii="Arial" w:hAnsi="Arial" w:cs="Arial"/>
                <w:color w:val="000000"/>
                <w:sz w:val="20"/>
                <w:szCs w:val="20"/>
                <w:lang w:bidi="en-US"/>
              </w:rPr>
              <w:t>Open/</w:t>
            </w:r>
            <w:r w:rsidRPr="00CB65E2">
              <w:rPr>
                <w:rFonts w:ascii="Arial" w:hAnsi="Arial" w:cs="Arial"/>
                <w:color w:val="000000"/>
                <w:sz w:val="20"/>
                <w:szCs w:val="20"/>
                <w:lang w:bidi="en-US"/>
              </w:rPr>
              <w:t xml:space="preserve">FS </w:t>
            </w:r>
            <w:r w:rsidRPr="00BC54EB">
              <w:rPr>
                <w:rFonts w:ascii="Arial" w:hAnsi="Arial" w:cs="Arial"/>
                <w:color w:val="000000"/>
                <w:sz w:val="20"/>
                <w:szCs w:val="20"/>
                <w:lang w:eastAsia="de-DE" w:bidi="de-DE"/>
              </w:rPr>
              <w:t>z.B.</w:t>
            </w:r>
            <w:r w:rsidRPr="00CB65E2">
              <w:rPr>
                <w:rFonts w:ascii="Arial" w:hAnsi="Arial" w:cs="Arial"/>
                <w:color w:val="000000"/>
                <w:sz w:val="20"/>
                <w:szCs w:val="20"/>
                <w:lang w:eastAsia="de-DE" w:bidi="de-DE"/>
              </w:rPr>
              <w:t xml:space="preserve"> handelt es sich um ein </w:t>
            </w:r>
            <w:r w:rsidRPr="00CB65E2">
              <w:rPr>
                <w:rFonts w:ascii="Arial" w:hAnsi="Arial" w:cs="Arial"/>
                <w:color w:val="000000"/>
                <w:sz w:val="20"/>
                <w:szCs w:val="20"/>
                <w:lang w:bidi="en-US"/>
              </w:rPr>
              <w:t xml:space="preserve">Storage-System </w:t>
            </w:r>
            <w:r w:rsidRPr="00CB65E2">
              <w:rPr>
                <w:rFonts w:ascii="Arial" w:hAnsi="Arial" w:cs="Arial"/>
                <w:color w:val="000000"/>
                <w:sz w:val="20"/>
                <w:szCs w:val="20"/>
                <w:lang w:eastAsia="de-DE" w:bidi="de-DE"/>
              </w:rPr>
              <w:t xml:space="preserve">inkl. Dateisystem, </w:t>
            </w:r>
            <w:r w:rsidRPr="00CB65E2">
              <w:rPr>
                <w:rFonts w:ascii="Arial" w:hAnsi="Arial" w:cs="Arial"/>
                <w:color w:val="000000"/>
                <w:sz w:val="20"/>
                <w:szCs w:val="20"/>
                <w:lang w:bidi="en-US"/>
              </w:rPr>
              <w:t xml:space="preserve">Volume </w:t>
            </w:r>
            <w:r w:rsidRPr="00CB65E2">
              <w:rPr>
                <w:rFonts w:ascii="Arial" w:hAnsi="Arial" w:cs="Arial"/>
                <w:color w:val="000000"/>
                <w:sz w:val="20"/>
                <w:szCs w:val="20"/>
                <w:lang w:eastAsia="de-DE" w:bidi="de-DE"/>
              </w:rPr>
              <w:t xml:space="preserve">Manager, </w:t>
            </w:r>
            <w:r w:rsidRPr="00750C82">
              <w:rPr>
                <w:rFonts w:ascii="Arial" w:hAnsi="Arial" w:cs="Arial"/>
                <w:color w:val="000000"/>
                <w:sz w:val="20"/>
                <w:szCs w:val="20"/>
                <w:lang w:bidi="en-US"/>
              </w:rPr>
              <w:t>Snapshots</w:t>
            </w:r>
            <w:r w:rsidRPr="00CB65E2">
              <w:rPr>
                <w:rFonts w:ascii="Arial" w:hAnsi="Arial" w:cs="Arial"/>
                <w:color w:val="000000"/>
                <w:sz w:val="20"/>
                <w:szCs w:val="20"/>
                <w:lang w:bidi="en-US"/>
              </w:rPr>
              <w:t xml:space="preserve">, </w:t>
            </w:r>
            <w:r w:rsidRPr="00BC54EB">
              <w:rPr>
                <w:rFonts w:ascii="Arial" w:hAnsi="Arial" w:cs="Arial"/>
                <w:color w:val="000000"/>
                <w:sz w:val="20"/>
                <w:szCs w:val="20"/>
                <w:lang w:eastAsia="de-DE" w:bidi="de-DE"/>
              </w:rPr>
              <w:t>Copy-on-Write</w:t>
            </w:r>
            <w:r w:rsidRPr="00CB65E2">
              <w:rPr>
                <w:rFonts w:ascii="Arial" w:hAnsi="Arial" w:cs="Arial"/>
                <w:color w:val="000000"/>
                <w:sz w:val="20"/>
                <w:szCs w:val="20"/>
                <w:lang w:eastAsia="de-DE" w:bidi="de-DE"/>
              </w:rPr>
              <w:t xml:space="preserve"> </w:t>
            </w:r>
            <w:proofErr w:type="spellStart"/>
            <w:r w:rsidRPr="00CB65E2">
              <w:rPr>
                <w:rFonts w:ascii="Arial" w:hAnsi="Arial" w:cs="Arial"/>
                <w:color w:val="000000"/>
                <w:sz w:val="20"/>
                <w:szCs w:val="20"/>
                <w:lang w:eastAsia="de-DE" w:bidi="de-DE"/>
              </w:rPr>
              <w:t>Klones</w:t>
            </w:r>
            <w:proofErr w:type="spellEnd"/>
            <w:r w:rsidRPr="00CB65E2">
              <w:rPr>
                <w:rFonts w:ascii="Arial" w:hAnsi="Arial" w:cs="Arial"/>
                <w:color w:val="000000"/>
                <w:sz w:val="20"/>
                <w:szCs w:val="20"/>
                <w:lang w:eastAsia="de-DE" w:bidi="de-DE"/>
              </w:rPr>
              <w:t xml:space="preserve">, Remote </w:t>
            </w:r>
            <w:r w:rsidRPr="00BC54EB">
              <w:rPr>
                <w:rFonts w:ascii="Arial" w:hAnsi="Arial" w:cs="Arial"/>
                <w:color w:val="000000"/>
                <w:sz w:val="20"/>
                <w:szCs w:val="20"/>
                <w:lang w:bidi="en-US"/>
              </w:rPr>
              <w:t>Replication</w:t>
            </w:r>
            <w:r w:rsidRPr="00CB65E2">
              <w:rPr>
                <w:rFonts w:ascii="Arial" w:hAnsi="Arial" w:cs="Arial"/>
                <w:color w:val="000000"/>
                <w:sz w:val="20"/>
                <w:szCs w:val="20"/>
                <w:lang w:bidi="en-US"/>
              </w:rPr>
              <w:t xml:space="preserve">, Raid-Z </w:t>
            </w:r>
            <w:r w:rsidRPr="00BC54EB">
              <w:rPr>
                <w:rFonts w:ascii="Arial" w:hAnsi="Arial" w:cs="Arial"/>
                <w:color w:val="000000"/>
                <w:sz w:val="20"/>
                <w:szCs w:val="20"/>
                <w:lang w:eastAsia="de-DE" w:bidi="de-DE"/>
              </w:rPr>
              <w:t>u.v.m.</w:t>
            </w:r>
          </w:p>
        </w:tc>
      </w:tr>
      <w:tr w:rsidR="00B963F9" w:rsidRPr="00CB65E2" w:rsidTr="00E96799">
        <w:trPr>
          <w:trHeight w:val="24"/>
        </w:trPr>
        <w:tc>
          <w:tcPr>
            <w:tcW w:w="2530"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E96799">
            <w:pPr>
              <w:pStyle w:val="Andere0"/>
              <w:spacing w:line="269" w:lineRule="auto"/>
              <w:rPr>
                <w:rFonts w:ascii="Arial" w:hAnsi="Arial" w:cs="Arial"/>
                <w:sz w:val="20"/>
                <w:szCs w:val="20"/>
              </w:rPr>
            </w:pPr>
            <w:r w:rsidRPr="00CB65E2">
              <w:rPr>
                <w:rFonts w:ascii="Arial" w:hAnsi="Arial" w:cs="Arial"/>
                <w:b/>
                <w:bCs/>
                <w:color w:val="000000"/>
                <w:sz w:val="20"/>
                <w:szCs w:val="20"/>
                <w:lang w:eastAsia="de-DE" w:bidi="de-DE"/>
              </w:rPr>
              <w:t>Netzwerk</w:t>
            </w:r>
            <w:r w:rsidRPr="00CB65E2">
              <w:rPr>
                <w:rFonts w:ascii="Arial" w:hAnsi="Arial" w:cs="Arial"/>
                <w:b/>
                <w:bCs/>
                <w:color w:val="000000"/>
                <w:sz w:val="20"/>
                <w:szCs w:val="20"/>
                <w:lang w:eastAsia="de-DE" w:bidi="de-DE"/>
              </w:rPr>
              <w:softHyphen/>
              <w:t>anbindung</w:t>
            </w:r>
          </w:p>
        </w:tc>
        <w:tc>
          <w:tcPr>
            <w:tcW w:w="5959"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E96799">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Anbindung </w:t>
            </w:r>
            <w:r w:rsidRPr="00CB65E2">
              <w:rPr>
                <w:rFonts w:ascii="Arial" w:hAnsi="Arial" w:cs="Arial"/>
                <w:color w:val="000000"/>
                <w:sz w:val="20"/>
                <w:szCs w:val="20"/>
                <w:lang w:bidi="en-US"/>
              </w:rPr>
              <w:t xml:space="preserve">z. </w:t>
            </w:r>
            <w:r w:rsidRPr="00CB65E2">
              <w:rPr>
                <w:rFonts w:ascii="Arial" w:hAnsi="Arial" w:cs="Arial"/>
                <w:color w:val="000000"/>
                <w:sz w:val="20"/>
                <w:szCs w:val="20"/>
                <w:lang w:eastAsia="de-DE" w:bidi="de-DE"/>
              </w:rPr>
              <w:t xml:space="preserve">B. über </w:t>
            </w:r>
            <w:r w:rsidRPr="00BC54EB">
              <w:rPr>
                <w:rFonts w:ascii="Arial" w:hAnsi="Arial" w:cs="Arial"/>
                <w:color w:val="000000"/>
                <w:sz w:val="20"/>
                <w:szCs w:val="20"/>
                <w:lang w:bidi="en-US"/>
              </w:rPr>
              <w:t>Gigabit-Ethernet</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über </w:t>
            </w:r>
            <w:r w:rsidRPr="00CB65E2">
              <w:rPr>
                <w:rFonts w:ascii="Arial" w:hAnsi="Arial" w:cs="Arial"/>
                <w:color w:val="000000"/>
                <w:sz w:val="20"/>
                <w:szCs w:val="20"/>
                <w:lang w:bidi="en-US"/>
              </w:rPr>
              <w:t xml:space="preserve">Link-Aggregation </w:t>
            </w:r>
            <w:r w:rsidRPr="00CB65E2">
              <w:rPr>
                <w:rFonts w:ascii="Arial" w:hAnsi="Arial" w:cs="Arial"/>
                <w:color w:val="000000"/>
                <w:sz w:val="20"/>
                <w:szCs w:val="20"/>
                <w:lang w:eastAsia="de-DE" w:bidi="de-DE"/>
              </w:rPr>
              <w:t xml:space="preserve">(parallele Nutzung mehrerer Netzwerk-Ports) kann der </w:t>
            </w:r>
            <w:r w:rsidRPr="00CB65E2">
              <w:rPr>
                <w:rFonts w:ascii="Arial" w:hAnsi="Arial" w:cs="Arial"/>
                <w:color w:val="000000"/>
                <w:sz w:val="20"/>
                <w:szCs w:val="20"/>
                <w:lang w:bidi="en-US"/>
              </w:rPr>
              <w:t xml:space="preserve">Datendurchsatz </w:t>
            </w:r>
            <w:r w:rsidRPr="00CB65E2">
              <w:rPr>
                <w:rFonts w:ascii="Arial" w:hAnsi="Arial" w:cs="Arial"/>
                <w:color w:val="000000"/>
                <w:sz w:val="20"/>
                <w:szCs w:val="20"/>
                <w:lang w:eastAsia="de-DE" w:bidi="de-DE"/>
              </w:rPr>
              <w:t>erhöht werden.</w:t>
            </w:r>
          </w:p>
        </w:tc>
      </w:tr>
      <w:tr w:rsidR="00B963F9" w:rsidRPr="00CB65E2" w:rsidTr="00E96799">
        <w:trPr>
          <w:trHeight w:val="536"/>
        </w:trPr>
        <w:tc>
          <w:tcPr>
            <w:tcW w:w="2530"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E96799">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Redundantes</w:t>
            </w:r>
          </w:p>
          <w:p w:rsidR="00B963F9" w:rsidRPr="00CB65E2" w:rsidRDefault="00B963F9" w:rsidP="00E96799">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Netzteil</w:t>
            </w:r>
          </w:p>
        </w:tc>
        <w:tc>
          <w:tcPr>
            <w:tcW w:w="5959"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E96799">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Mit einem redundanten Netzteil darf auch ein Netzteil ausfallen.</w:t>
            </w:r>
          </w:p>
        </w:tc>
      </w:tr>
    </w:tbl>
    <w:p w:rsidR="00E96799" w:rsidRPr="00CB65E2" w:rsidRDefault="00E96799">
      <w:r w:rsidRPr="00CB65E2">
        <w:br w:type="page"/>
      </w:r>
    </w:p>
    <w:tbl>
      <w:tblPr>
        <w:tblOverlap w:val="never"/>
        <w:tblW w:w="8489" w:type="dxa"/>
        <w:tblInd w:w="584" w:type="dxa"/>
        <w:tblLayout w:type="fixed"/>
        <w:tblCellMar>
          <w:top w:w="57" w:type="dxa"/>
          <w:left w:w="57" w:type="dxa"/>
          <w:bottom w:w="57" w:type="dxa"/>
          <w:right w:w="57" w:type="dxa"/>
        </w:tblCellMar>
        <w:tblLook w:val="0000" w:firstRow="0" w:lastRow="0" w:firstColumn="0" w:lastColumn="0" w:noHBand="0" w:noVBand="0"/>
      </w:tblPr>
      <w:tblGrid>
        <w:gridCol w:w="2530"/>
        <w:gridCol w:w="5959"/>
      </w:tblGrid>
      <w:tr w:rsidR="00E96799" w:rsidRPr="00CB65E2" w:rsidTr="00E96799">
        <w:trPr>
          <w:trHeight w:val="159"/>
        </w:trPr>
        <w:tc>
          <w:tcPr>
            <w:tcW w:w="8489"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E96799" w:rsidRPr="00CB65E2" w:rsidRDefault="00E96799" w:rsidP="00706E04">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lastRenderedPageBreak/>
              <w:t xml:space="preserve">Technische Anforderungen an </w:t>
            </w:r>
            <w:r w:rsidRPr="00CB65E2">
              <w:rPr>
                <w:rFonts w:ascii="Arial" w:hAnsi="Arial" w:cs="Arial"/>
                <w:b/>
                <w:bCs/>
                <w:color w:val="000000"/>
                <w:sz w:val="20"/>
                <w:szCs w:val="20"/>
                <w:lang w:bidi="en-US"/>
              </w:rPr>
              <w:t xml:space="preserve">Network </w:t>
            </w:r>
            <w:proofErr w:type="spellStart"/>
            <w:r w:rsidRPr="00750C82">
              <w:rPr>
                <w:rFonts w:ascii="Arial" w:hAnsi="Arial" w:cs="Arial"/>
                <w:b/>
                <w:bCs/>
                <w:color w:val="000000"/>
                <w:sz w:val="20"/>
                <w:szCs w:val="20"/>
                <w:lang w:bidi="en-US"/>
              </w:rPr>
              <w:t>Attached</w:t>
            </w:r>
            <w:proofErr w:type="spellEnd"/>
            <w:r w:rsidRPr="00CB65E2">
              <w:rPr>
                <w:rFonts w:ascii="Arial" w:hAnsi="Arial" w:cs="Arial"/>
                <w:b/>
                <w:bCs/>
                <w:color w:val="000000"/>
                <w:sz w:val="20"/>
                <w:szCs w:val="20"/>
                <w:lang w:bidi="en-US"/>
              </w:rPr>
              <w:t xml:space="preserve"> Storage</w:t>
            </w:r>
          </w:p>
        </w:tc>
      </w:tr>
      <w:tr w:rsidR="00B963F9" w:rsidRPr="00CB65E2" w:rsidTr="00E96799">
        <w:trPr>
          <w:trHeight w:val="781"/>
        </w:trPr>
        <w:tc>
          <w:tcPr>
            <w:tcW w:w="2530"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E96799">
            <w:pPr>
              <w:pStyle w:val="Andere0"/>
              <w:spacing w:line="240" w:lineRule="auto"/>
              <w:rPr>
                <w:rFonts w:ascii="Arial" w:hAnsi="Arial" w:cs="Arial"/>
                <w:sz w:val="20"/>
                <w:szCs w:val="20"/>
              </w:rPr>
            </w:pPr>
            <w:r w:rsidRPr="00CB65E2">
              <w:rPr>
                <w:rFonts w:ascii="Arial" w:hAnsi="Arial" w:cs="Arial"/>
                <w:b/>
                <w:bCs/>
                <w:color w:val="000000"/>
                <w:sz w:val="20"/>
                <w:szCs w:val="20"/>
                <w:lang w:bidi="en-US"/>
              </w:rPr>
              <w:t>VM</w:t>
            </w:r>
          </w:p>
          <w:p w:rsidR="00B963F9" w:rsidRPr="00CB65E2" w:rsidRDefault="00B963F9" w:rsidP="00E96799">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Unterstützung</w:t>
            </w:r>
          </w:p>
        </w:tc>
        <w:tc>
          <w:tcPr>
            <w:tcW w:w="5959"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E96799">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Einige </w:t>
            </w:r>
            <w:r w:rsidRPr="00CB65E2">
              <w:rPr>
                <w:rFonts w:ascii="Arial" w:hAnsi="Arial" w:cs="Arial"/>
                <w:color w:val="000000"/>
                <w:sz w:val="20"/>
                <w:szCs w:val="20"/>
                <w:lang w:bidi="en-US"/>
              </w:rPr>
              <w:t xml:space="preserve">NAS </w:t>
            </w:r>
            <w:r w:rsidRPr="00CB65E2">
              <w:rPr>
                <w:rFonts w:ascii="Arial" w:hAnsi="Arial" w:cs="Arial"/>
                <w:color w:val="000000"/>
                <w:sz w:val="20"/>
                <w:szCs w:val="20"/>
                <w:lang w:eastAsia="de-DE" w:bidi="de-DE"/>
              </w:rPr>
              <w:t xml:space="preserve">bieten eine Weboberfläche, über welche sich beispielsweise virtuelle Maschinen auf dem </w:t>
            </w:r>
            <w:r w:rsidRPr="00CB65E2">
              <w:rPr>
                <w:rFonts w:ascii="Arial" w:hAnsi="Arial" w:cs="Arial"/>
                <w:color w:val="000000"/>
                <w:sz w:val="20"/>
                <w:szCs w:val="20"/>
                <w:lang w:bidi="en-US"/>
              </w:rPr>
              <w:t xml:space="preserve">NAS </w:t>
            </w:r>
            <w:r w:rsidRPr="00CB65E2">
              <w:rPr>
                <w:rFonts w:ascii="Arial" w:hAnsi="Arial" w:cs="Arial"/>
                <w:color w:val="000000"/>
                <w:sz w:val="20"/>
                <w:szCs w:val="20"/>
                <w:lang w:eastAsia="de-DE" w:bidi="de-DE"/>
              </w:rPr>
              <w:t xml:space="preserve">einrichten lassen. So lässt sich auf einem </w:t>
            </w:r>
            <w:r w:rsidRPr="00CB65E2">
              <w:rPr>
                <w:rFonts w:ascii="Arial" w:hAnsi="Arial" w:cs="Arial"/>
                <w:color w:val="000000"/>
                <w:sz w:val="20"/>
                <w:szCs w:val="20"/>
                <w:lang w:bidi="en-US"/>
              </w:rPr>
              <w:t xml:space="preserve">NAS </w:t>
            </w:r>
            <w:r w:rsidRPr="00CB65E2">
              <w:rPr>
                <w:rFonts w:ascii="Arial" w:hAnsi="Arial" w:cs="Arial"/>
                <w:color w:val="000000"/>
                <w:sz w:val="20"/>
                <w:szCs w:val="20"/>
                <w:lang w:eastAsia="de-DE" w:bidi="de-DE"/>
              </w:rPr>
              <w:t xml:space="preserve">zusätzlich </w:t>
            </w:r>
            <w:r w:rsidRPr="00BC54EB">
              <w:rPr>
                <w:rFonts w:ascii="Arial" w:hAnsi="Arial" w:cs="Arial"/>
                <w:color w:val="000000"/>
                <w:sz w:val="20"/>
                <w:szCs w:val="20"/>
                <w:lang w:eastAsia="de-DE" w:bidi="de-DE"/>
              </w:rPr>
              <w:t>z.B.</w:t>
            </w:r>
            <w:r w:rsidRPr="00CB65E2">
              <w:rPr>
                <w:rFonts w:ascii="Arial" w:hAnsi="Arial" w:cs="Arial"/>
                <w:color w:val="000000"/>
                <w:sz w:val="20"/>
                <w:szCs w:val="20"/>
                <w:lang w:eastAsia="de-DE" w:bidi="de-DE"/>
              </w:rPr>
              <w:t xml:space="preserve"> eine </w:t>
            </w:r>
            <w:r w:rsidRPr="00CB65E2">
              <w:rPr>
                <w:rFonts w:ascii="Arial" w:hAnsi="Arial" w:cs="Arial"/>
                <w:color w:val="000000"/>
                <w:sz w:val="20"/>
                <w:szCs w:val="20"/>
                <w:lang w:bidi="en-US"/>
              </w:rPr>
              <w:t xml:space="preserve">VoIP-Telefonanlage </w:t>
            </w:r>
            <w:r w:rsidRPr="00CB65E2">
              <w:rPr>
                <w:rFonts w:ascii="Arial" w:hAnsi="Arial" w:cs="Arial"/>
                <w:color w:val="000000"/>
                <w:sz w:val="20"/>
                <w:szCs w:val="20"/>
                <w:lang w:eastAsia="de-DE" w:bidi="de-DE"/>
              </w:rPr>
              <w:t>betreiben.</w:t>
            </w:r>
          </w:p>
        </w:tc>
      </w:tr>
    </w:tbl>
    <w:p w:rsidR="0096722E" w:rsidRDefault="0096722E" w:rsidP="0096722E">
      <w:pPr>
        <w:rPr>
          <w:rFonts w:eastAsia="Tahoma"/>
          <w:lang w:bidi="en-US"/>
        </w:rPr>
      </w:pPr>
      <w:r w:rsidRPr="00CB65E2">
        <w:rPr>
          <w:noProof/>
          <w:lang w:eastAsia="de-DE"/>
        </w:rPr>
        <mc:AlternateContent>
          <mc:Choice Requires="wps">
            <w:drawing>
              <wp:anchor distT="45720" distB="107950" distL="114300" distR="114300" simplePos="0" relativeHeight="251812864" behindDoc="0" locked="0" layoutInCell="1" allowOverlap="1">
                <wp:simplePos x="0" y="0"/>
                <wp:positionH relativeFrom="margin">
                  <wp:align>right</wp:align>
                </wp:positionH>
                <wp:positionV relativeFrom="paragraph">
                  <wp:posOffset>209550</wp:posOffset>
                </wp:positionV>
                <wp:extent cx="5371200" cy="1404620"/>
                <wp:effectExtent l="0" t="0" r="20320" b="12065"/>
                <wp:wrapTopAndBottom/>
                <wp:docPr id="20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06BD2" w:rsidRDefault="005E06B6" w:rsidP="001254E7">
                            <w:pPr>
                              <w:pStyle w:val="A02bfw10mm"/>
                              <w:ind w:left="0"/>
                            </w:pPr>
                            <w:r w:rsidRPr="00606BD2">
                              <w:rPr>
                                <w:lang w:bidi="en-US"/>
                              </w:rPr>
                              <w:t>Die Open Source "</w:t>
                            </w:r>
                            <w:proofErr w:type="spellStart"/>
                            <w:r w:rsidRPr="00BC54EB">
                              <w:rPr>
                                <w:lang w:bidi="en-US"/>
                              </w:rPr>
                              <w:t>FreeNAS</w:t>
                            </w:r>
                            <w:proofErr w:type="spellEnd"/>
                            <w:r w:rsidRPr="00606BD2">
                              <w:rPr>
                                <w:lang w:bidi="en-US"/>
                              </w:rPr>
                              <w:t>™"/"</w:t>
                            </w:r>
                            <w:proofErr w:type="spellStart"/>
                            <w:r w:rsidRPr="00BC54EB">
                              <w:rPr>
                                <w:lang w:bidi="en-US"/>
                              </w:rPr>
                              <w:t>TrueNAS</w:t>
                            </w:r>
                            <w:proofErr w:type="spellEnd"/>
                            <w:r w:rsidRPr="00606BD2">
                              <w:rPr>
                                <w:lang w:bidi="en-US"/>
                              </w:rPr>
                              <w:t xml:space="preserve">™ </w:t>
                            </w:r>
                            <w:proofErr w:type="spellStart"/>
                            <w:r w:rsidRPr="00BC54EB">
                              <w:rPr>
                                <w:lang w:bidi="en-US"/>
                              </w:rPr>
                              <w:t>core</w:t>
                            </w:r>
                            <w:proofErr w:type="spellEnd"/>
                            <w:r w:rsidRPr="00606BD2">
                              <w:rPr>
                                <w:lang w:bidi="en-US"/>
                              </w:rPr>
                              <w:t xml:space="preserve">" </w:t>
                            </w:r>
                            <w:r w:rsidRPr="00606BD2">
                              <w:rPr>
                                <w:lang w:eastAsia="de-DE" w:bidi="de-DE"/>
                              </w:rPr>
                              <w:t xml:space="preserve">ist eine </w:t>
                            </w:r>
                            <w:r w:rsidRPr="00606BD2">
                              <w:rPr>
                                <w:lang w:bidi="en-US"/>
                              </w:rPr>
                              <w:t xml:space="preserve">Alternative </w:t>
                            </w:r>
                            <w:r w:rsidRPr="00606BD2">
                              <w:rPr>
                                <w:lang w:eastAsia="de-DE" w:bidi="de-DE"/>
                              </w:rPr>
                              <w:t xml:space="preserve">zu </w:t>
                            </w:r>
                            <w:r w:rsidRPr="00BC54EB">
                              <w:rPr>
                                <w:lang w:eastAsia="de-DE" w:bidi="de-DE"/>
                              </w:rPr>
                              <w:t>proprietärer</w:t>
                            </w:r>
                            <w:r w:rsidRPr="00606BD2">
                              <w:rPr>
                                <w:lang w:eastAsia="de-DE" w:bidi="de-DE"/>
                              </w:rPr>
                              <w:t xml:space="preserve"> </w:t>
                            </w:r>
                            <w:r w:rsidRPr="00606BD2">
                              <w:rPr>
                                <w:lang w:bidi="en-US"/>
                              </w:rPr>
                              <w:t xml:space="preserve">NAS-Software. </w:t>
                            </w:r>
                            <w:r w:rsidRPr="00606BD2">
                              <w:rPr>
                                <w:lang w:eastAsia="de-DE" w:bidi="de-DE"/>
                              </w:rPr>
                              <w:t xml:space="preserve">Sie nutzt </w:t>
                            </w:r>
                            <w:r w:rsidRPr="00BC54EB">
                              <w:rPr>
                                <w:lang w:eastAsia="de-DE" w:bidi="de-DE"/>
                              </w:rPr>
                              <w:t>„</w:t>
                            </w:r>
                            <w:r w:rsidRPr="00606BD2">
                              <w:rPr>
                                <w:lang w:eastAsia="de-DE" w:bidi="de-DE"/>
                              </w:rPr>
                              <w:t>O</w:t>
                            </w:r>
                            <w:r>
                              <w:rPr>
                                <w:lang w:eastAsia="de-DE" w:bidi="de-DE"/>
                              </w:rPr>
                              <w:t>pen/</w:t>
                            </w:r>
                            <w:r w:rsidRPr="00606BD2">
                              <w:rPr>
                                <w:lang w:eastAsia="de-DE" w:bidi="de-DE"/>
                              </w:rPr>
                              <w:t>FS</w:t>
                            </w:r>
                            <w:r w:rsidRPr="00BC54EB">
                              <w:rPr>
                                <w:lang w:eastAsia="de-DE" w:bidi="de-DE"/>
                              </w:rPr>
                              <w:t>"</w:t>
                            </w:r>
                            <w:r w:rsidRPr="00606BD2">
                              <w:rPr>
                                <w:lang w:eastAsia="de-DE" w:bidi="de-DE"/>
                              </w:rPr>
                              <w:t xml:space="preserve"> als </w:t>
                            </w:r>
                            <w:r w:rsidRPr="00606BD2">
                              <w:rPr>
                                <w:lang w:bidi="en-US"/>
                              </w:rPr>
                              <w:t xml:space="preserve">Filesystem </w:t>
                            </w:r>
                            <w:r w:rsidRPr="00606BD2">
                              <w:rPr>
                                <w:lang w:eastAsia="de-DE" w:bidi="de-DE"/>
                              </w:rPr>
                              <w:t xml:space="preserve">und ist, auf entsprechend </w:t>
                            </w:r>
                            <w:r w:rsidRPr="00BC54EB">
                              <w:rPr>
                                <w:lang w:eastAsia="de-DE" w:bidi="de-DE"/>
                              </w:rPr>
                              <w:t>performanter</w:t>
                            </w:r>
                            <w:r w:rsidRPr="00606BD2">
                              <w:rPr>
                                <w:lang w:eastAsia="de-DE" w:bidi="de-DE"/>
                              </w:rPr>
                              <w:t xml:space="preserve"> Hardware und bei ent</w:t>
                            </w:r>
                            <w:r w:rsidRPr="00606BD2">
                              <w:rPr>
                                <w:lang w:eastAsia="de-DE" w:bidi="de-DE"/>
                              </w:rPr>
                              <w:softHyphen/>
                              <w:t>sprechender Konfiguration, auch für den Gebrauch in Rechenzentren geeignet.</w:t>
                            </w:r>
                          </w:p>
                          <w:p w:rsidR="005E06B6" w:rsidRDefault="005E06B6">
                            <w:r>
                              <w:rPr>
                                <w:noProof/>
                                <w:lang w:eastAsia="de-DE"/>
                              </w:rPr>
                              <w:drawing>
                                <wp:inline distT="0" distB="0" distL="0" distR="0" wp14:anchorId="666E9257" wp14:editId="3AF109EB">
                                  <wp:extent cx="5022850" cy="1779905"/>
                                  <wp:effectExtent l="0" t="0" r="0" b="0"/>
                                  <wp:docPr id="231" name="Picutre 57"/>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103"/>
                                          <a:stretch/>
                                        </pic:blipFill>
                                        <pic:spPr>
                                          <a:xfrm>
                                            <a:off x="0" y="0"/>
                                            <a:ext cx="5022850" cy="1779905"/>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2" type="#_x0000_t202" style="position:absolute;margin-left:371.75pt;margin-top:16.5pt;width:422.95pt;height:110.6pt;z-index:251812864;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" fillcolor="#ed7d31 [3205]">
                <v:textbox style="mso-fit-shape-to-text:t">
                  <w:txbxContent>
                    <w:p w:rsidR="005E06B6" w:rsidRPr="00606BD2" w:rsidRDefault="005E06B6" w:rsidP="001254E7">
                      <w:pPr>
                        <w:pStyle w:val="A02bfw10mm"/>
                        <w:ind w:left="0"/>
                      </w:pPr>
                      <w:r w:rsidRPr="00606BD2">
                        <w:rPr>
                          <w:lang w:bidi="en-US"/>
                        </w:rPr>
                        <w:t>Die Open Source "</w:t>
                      </w:r>
                      <w:proofErr w:type="spellStart"/>
                      <w:r w:rsidRPr="00BC54EB">
                        <w:rPr>
                          <w:lang w:bidi="en-US"/>
                        </w:rPr>
                        <w:t>FreeNAS</w:t>
                      </w:r>
                      <w:proofErr w:type="spellEnd"/>
                      <w:r w:rsidRPr="00606BD2">
                        <w:rPr>
                          <w:lang w:bidi="en-US"/>
                        </w:rPr>
                        <w:t>™"/"</w:t>
                      </w:r>
                      <w:proofErr w:type="spellStart"/>
                      <w:r w:rsidRPr="00BC54EB">
                        <w:rPr>
                          <w:lang w:bidi="en-US"/>
                        </w:rPr>
                        <w:t>TrueNAS</w:t>
                      </w:r>
                      <w:proofErr w:type="spellEnd"/>
                      <w:r w:rsidRPr="00606BD2">
                        <w:rPr>
                          <w:lang w:bidi="en-US"/>
                        </w:rPr>
                        <w:t xml:space="preserve">™ </w:t>
                      </w:r>
                      <w:proofErr w:type="spellStart"/>
                      <w:r w:rsidRPr="00BC54EB">
                        <w:rPr>
                          <w:lang w:bidi="en-US"/>
                        </w:rPr>
                        <w:t>core</w:t>
                      </w:r>
                      <w:proofErr w:type="spellEnd"/>
                      <w:r w:rsidRPr="00606BD2">
                        <w:rPr>
                          <w:lang w:bidi="en-US"/>
                        </w:rPr>
                        <w:t xml:space="preserve">" </w:t>
                      </w:r>
                      <w:r w:rsidRPr="00606BD2">
                        <w:rPr>
                          <w:lang w:eastAsia="de-DE" w:bidi="de-DE"/>
                        </w:rPr>
                        <w:t xml:space="preserve">ist eine </w:t>
                      </w:r>
                      <w:r w:rsidRPr="00606BD2">
                        <w:rPr>
                          <w:lang w:bidi="en-US"/>
                        </w:rPr>
                        <w:t xml:space="preserve">Alternative </w:t>
                      </w:r>
                      <w:r w:rsidRPr="00606BD2">
                        <w:rPr>
                          <w:lang w:eastAsia="de-DE" w:bidi="de-DE"/>
                        </w:rPr>
                        <w:t xml:space="preserve">zu </w:t>
                      </w:r>
                      <w:r w:rsidRPr="00BC54EB">
                        <w:rPr>
                          <w:lang w:eastAsia="de-DE" w:bidi="de-DE"/>
                        </w:rPr>
                        <w:t>proprietärer</w:t>
                      </w:r>
                      <w:r w:rsidRPr="00606BD2">
                        <w:rPr>
                          <w:lang w:eastAsia="de-DE" w:bidi="de-DE"/>
                        </w:rPr>
                        <w:t xml:space="preserve"> </w:t>
                      </w:r>
                      <w:r w:rsidRPr="00606BD2">
                        <w:rPr>
                          <w:lang w:bidi="en-US"/>
                        </w:rPr>
                        <w:t xml:space="preserve">NAS-Software. </w:t>
                      </w:r>
                      <w:r w:rsidRPr="00606BD2">
                        <w:rPr>
                          <w:lang w:eastAsia="de-DE" w:bidi="de-DE"/>
                        </w:rPr>
                        <w:t xml:space="preserve">Sie nutzt </w:t>
                      </w:r>
                      <w:r w:rsidRPr="00BC54EB">
                        <w:rPr>
                          <w:lang w:eastAsia="de-DE" w:bidi="de-DE"/>
                        </w:rPr>
                        <w:t>„</w:t>
                      </w:r>
                      <w:r w:rsidRPr="00606BD2">
                        <w:rPr>
                          <w:lang w:eastAsia="de-DE" w:bidi="de-DE"/>
                        </w:rPr>
                        <w:t>O</w:t>
                      </w:r>
                      <w:r>
                        <w:rPr>
                          <w:lang w:eastAsia="de-DE" w:bidi="de-DE"/>
                        </w:rPr>
                        <w:t>pen/</w:t>
                      </w:r>
                      <w:r w:rsidRPr="00606BD2">
                        <w:rPr>
                          <w:lang w:eastAsia="de-DE" w:bidi="de-DE"/>
                        </w:rPr>
                        <w:t>FS</w:t>
                      </w:r>
                      <w:r w:rsidRPr="00BC54EB">
                        <w:rPr>
                          <w:lang w:eastAsia="de-DE" w:bidi="de-DE"/>
                        </w:rPr>
                        <w:t>"</w:t>
                      </w:r>
                      <w:r w:rsidRPr="00606BD2">
                        <w:rPr>
                          <w:lang w:eastAsia="de-DE" w:bidi="de-DE"/>
                        </w:rPr>
                        <w:t xml:space="preserve"> als </w:t>
                      </w:r>
                      <w:r w:rsidRPr="00606BD2">
                        <w:rPr>
                          <w:lang w:bidi="en-US"/>
                        </w:rPr>
                        <w:t xml:space="preserve">Filesystem </w:t>
                      </w:r>
                      <w:r w:rsidRPr="00606BD2">
                        <w:rPr>
                          <w:lang w:eastAsia="de-DE" w:bidi="de-DE"/>
                        </w:rPr>
                        <w:t xml:space="preserve">und ist, auf entsprechend </w:t>
                      </w:r>
                      <w:r w:rsidRPr="00BC54EB">
                        <w:rPr>
                          <w:lang w:eastAsia="de-DE" w:bidi="de-DE"/>
                        </w:rPr>
                        <w:t>performanter</w:t>
                      </w:r>
                      <w:r w:rsidRPr="00606BD2">
                        <w:rPr>
                          <w:lang w:eastAsia="de-DE" w:bidi="de-DE"/>
                        </w:rPr>
                        <w:t xml:space="preserve"> Hardware und bei ent</w:t>
                      </w:r>
                      <w:r w:rsidRPr="00606BD2">
                        <w:rPr>
                          <w:lang w:eastAsia="de-DE" w:bidi="de-DE"/>
                        </w:rPr>
                        <w:softHyphen/>
                        <w:t>sprechender Konfiguration, auch für den Gebrauch in Rechenzentren geeignet.</w:t>
                      </w:r>
                    </w:p>
                    <w:p w:rsidR="005E06B6" w:rsidRDefault="005E06B6">
                      <w:r>
                        <w:rPr>
                          <w:noProof/>
                          <w:lang w:eastAsia="de-DE"/>
                        </w:rPr>
                        <w:drawing>
                          <wp:inline distT="0" distB="0" distL="0" distR="0" wp14:anchorId="666E9257" wp14:editId="3AF109EB">
                            <wp:extent cx="5022850" cy="1779905"/>
                            <wp:effectExtent l="0" t="0" r="0" b="0"/>
                            <wp:docPr id="231" name="Picutre 57"/>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103"/>
                                    <a:stretch/>
                                  </pic:blipFill>
                                  <pic:spPr>
                                    <a:xfrm>
                                      <a:off x="0" y="0"/>
                                      <a:ext cx="5022850" cy="1779905"/>
                                    </a:xfrm>
                                    <a:prstGeom prst="rect">
                                      <a:avLst/>
                                    </a:prstGeom>
                                  </pic:spPr>
                                </pic:pic>
                              </a:graphicData>
                            </a:graphic>
                          </wp:inline>
                        </w:drawing>
                      </w:r>
                    </w:p>
                  </w:txbxContent>
                </v:textbox>
                <w10:wrap type="topAndBottom" anchorx="margin"/>
              </v:shape>
            </w:pict>
          </mc:Fallback>
        </mc:AlternateContent>
      </w:r>
    </w:p>
    <w:p w:rsidR="0096722E" w:rsidRDefault="0096722E" w:rsidP="0096722E">
      <w:pPr>
        <w:rPr>
          <w:lang w:bidi="en-US"/>
        </w:rPr>
      </w:pPr>
      <w:r>
        <w:rPr>
          <w:lang w:bidi="en-US"/>
        </w:rPr>
        <w:br w:type="page"/>
      </w:r>
    </w:p>
    <w:p w:rsidR="00B963F9" w:rsidRPr="00CB65E2" w:rsidRDefault="00D171D0" w:rsidP="00D171D0">
      <w:pPr>
        <w:pStyle w:val="berschrift1"/>
      </w:pPr>
      <w:bookmarkStart w:id="106" w:name="bookmark135"/>
      <w:bookmarkStart w:id="107" w:name="_Toc120262983"/>
      <w:r w:rsidRPr="00CB65E2">
        <w:rPr>
          <w:rFonts w:eastAsia="Tahoma"/>
          <w:lang w:bidi="en-US"/>
        </w:rPr>
        <w:lastRenderedPageBreak/>
        <w:t>TAG 8</w:t>
      </w:r>
      <w:r w:rsidR="001254E7" w:rsidRPr="00CB65E2">
        <w:rPr>
          <w:rFonts w:eastAsia="Tahoma"/>
          <w:lang w:bidi="en-US"/>
        </w:rPr>
        <w:t xml:space="preserve"> -</w:t>
      </w:r>
      <w:r w:rsidR="00B963F9" w:rsidRPr="00CB65E2">
        <w:rPr>
          <w:rFonts w:eastAsia="Tahoma"/>
          <w:lang w:bidi="en-US"/>
        </w:rPr>
        <w:t xml:space="preserve"> </w:t>
      </w:r>
      <w:r w:rsidR="00B963F9" w:rsidRPr="00BC54EB">
        <w:rPr>
          <w:rFonts w:eastAsia="Tahoma"/>
          <w:lang w:eastAsia="de-DE" w:bidi="de-DE"/>
        </w:rPr>
        <w:t>Technische</w:t>
      </w:r>
      <w:r w:rsidR="00B963F9" w:rsidRPr="00CB65E2">
        <w:rPr>
          <w:rFonts w:eastAsia="Tahoma"/>
          <w:lang w:eastAsia="de-DE" w:bidi="de-DE"/>
        </w:rPr>
        <w:t xml:space="preserve"> Anforderungen der Rechenzentren </w:t>
      </w:r>
      <w:r w:rsidR="00B963F9" w:rsidRPr="00BC54EB">
        <w:rPr>
          <w:rFonts w:eastAsia="Tahoma"/>
          <w:lang w:eastAsia="de-DE" w:bidi="de-DE"/>
        </w:rPr>
        <w:t>kennen</w:t>
      </w:r>
      <w:bookmarkEnd w:id="106"/>
      <w:bookmarkEnd w:id="107"/>
    </w:p>
    <w:p w:rsidR="001254E7" w:rsidRPr="00CB65E2" w:rsidRDefault="001254E7" w:rsidP="001254E7">
      <w:pPr>
        <w:rPr>
          <w:lang w:eastAsia="de-DE" w:bidi="de-DE"/>
        </w:rPr>
      </w:pPr>
    </w:p>
    <w:p w:rsidR="00B963F9" w:rsidRPr="00CB65E2" w:rsidRDefault="001254E7" w:rsidP="001254E7">
      <w:pPr>
        <w:pStyle w:val="A02bfw10mm"/>
      </w:pPr>
      <w:r w:rsidRPr="00CB65E2">
        <w:rPr>
          <w:noProof/>
          <w:lang w:eastAsia="de-DE"/>
        </w:rPr>
        <w:drawing>
          <wp:anchor distT="0" distB="0" distL="114300" distR="114300" simplePos="0" relativeHeight="251813888" behindDoc="0" locked="0" layoutInCell="1" allowOverlap="1">
            <wp:simplePos x="0" y="0"/>
            <wp:positionH relativeFrom="margin">
              <wp:align>right</wp:align>
            </wp:positionH>
            <wp:positionV relativeFrom="paragraph">
              <wp:posOffset>12845</wp:posOffset>
            </wp:positionV>
            <wp:extent cx="2883535" cy="1139825"/>
            <wp:effectExtent l="0" t="0" r="0" b="3175"/>
            <wp:wrapSquare wrapText="bothSides"/>
            <wp:docPr id="56" name="Picutre 56"/>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104">
                      <a:extLst>
                        <a:ext uri="{28A0092B-C50C-407E-A947-70E740481C1C}">
                          <a14:useLocalDpi xmlns:a14="http://schemas.microsoft.com/office/drawing/2010/main" val="0"/>
                        </a:ext>
                      </a:extLst>
                    </a:blip>
                    <a:stretch/>
                  </pic:blipFill>
                  <pic:spPr>
                    <a:xfrm>
                      <a:off x="0" y="0"/>
                      <a:ext cx="2883535" cy="1139825"/>
                    </a:xfrm>
                    <a:prstGeom prst="rect">
                      <a:avLst/>
                    </a:prstGeom>
                  </pic:spPr>
                </pic:pic>
              </a:graphicData>
            </a:graphic>
          </wp:anchor>
        </w:drawing>
      </w:r>
      <w:r w:rsidR="00B963F9" w:rsidRPr="00CB65E2">
        <w:rPr>
          <w:lang w:eastAsia="de-DE" w:bidi="de-DE"/>
        </w:rPr>
        <w:t>Für den Aufbau, die Erweiterung und den Be</w:t>
      </w:r>
      <w:r w:rsidR="00B963F9" w:rsidRPr="00CB65E2">
        <w:rPr>
          <w:lang w:eastAsia="de-DE" w:bidi="de-DE"/>
        </w:rPr>
        <w:softHyphen/>
        <w:t>trieb von Rechenzentren werden Komponen</w:t>
      </w:r>
      <w:r w:rsidR="00B963F9" w:rsidRPr="00CB65E2">
        <w:rPr>
          <w:lang w:eastAsia="de-DE" w:bidi="de-DE"/>
        </w:rPr>
        <w:softHyphen/>
        <w:t xml:space="preserve">ten benötigt, die zuverlässig sind und eine sehr hohe </w:t>
      </w:r>
      <w:r w:rsidR="00B963F9" w:rsidRPr="00CB65E2">
        <w:rPr>
          <w:lang w:bidi="en-US"/>
        </w:rPr>
        <w:t xml:space="preserve">Performance </w:t>
      </w:r>
      <w:r w:rsidR="00B963F9" w:rsidRPr="00CB65E2">
        <w:rPr>
          <w:lang w:eastAsia="de-DE" w:bidi="de-DE"/>
        </w:rPr>
        <w:t xml:space="preserve">liefern. </w:t>
      </w:r>
      <w:r w:rsidR="00B963F9" w:rsidRPr="00CB65E2">
        <w:rPr>
          <w:lang w:bidi="en-US"/>
        </w:rPr>
        <w:t xml:space="preserve">Dabei </w:t>
      </w:r>
      <w:r w:rsidR="00B963F9" w:rsidRPr="00CB65E2">
        <w:rPr>
          <w:lang w:eastAsia="de-DE" w:bidi="de-DE"/>
        </w:rPr>
        <w:t>unter</w:t>
      </w:r>
      <w:r w:rsidR="00B963F9" w:rsidRPr="00CB65E2">
        <w:rPr>
          <w:lang w:eastAsia="de-DE" w:bidi="de-DE"/>
        </w:rPr>
        <w:softHyphen/>
        <w:t xml:space="preserve">scheiden sich die Anforderungen grundlegend </w:t>
      </w:r>
      <w:r w:rsidR="00B963F9" w:rsidRPr="00BC54EB">
        <w:rPr>
          <w:lang w:eastAsia="de-DE" w:bidi="de-DE"/>
        </w:rPr>
        <w:t xml:space="preserve">gemäß </w:t>
      </w:r>
      <w:proofErr w:type="gramStart"/>
      <w:r w:rsidR="00B963F9" w:rsidRPr="00BC54EB">
        <w:rPr>
          <w:lang w:eastAsia="de-DE" w:bidi="de-DE"/>
        </w:rPr>
        <w:t>der Leistungsansprüche</w:t>
      </w:r>
      <w:proofErr w:type="gramEnd"/>
      <w:r w:rsidR="00B963F9" w:rsidRPr="00CB65E2">
        <w:rPr>
          <w:lang w:eastAsia="de-DE" w:bidi="de-DE"/>
        </w:rPr>
        <w:t xml:space="preserve"> des Einsatzbe</w:t>
      </w:r>
      <w:r w:rsidR="00B963F9" w:rsidRPr="00CB65E2">
        <w:rPr>
          <w:lang w:eastAsia="de-DE" w:bidi="de-DE"/>
        </w:rPr>
        <w:softHyphen/>
        <w:t xml:space="preserve">reiches: Sollen </w:t>
      </w:r>
      <w:r w:rsidR="00B963F9" w:rsidRPr="00BC54EB">
        <w:rPr>
          <w:lang w:bidi="en-US"/>
        </w:rPr>
        <w:t>High-Performance-Computing</w:t>
      </w:r>
      <w:r w:rsidR="00B963F9" w:rsidRPr="00CB65E2">
        <w:rPr>
          <w:lang w:bidi="en-US"/>
        </w:rPr>
        <w:t xml:space="preserve"> </w:t>
      </w:r>
      <w:r w:rsidR="00B963F9" w:rsidRPr="00CB65E2">
        <w:rPr>
          <w:lang w:eastAsia="de-DE" w:bidi="de-DE"/>
        </w:rPr>
        <w:t xml:space="preserve">oder eine </w:t>
      </w:r>
      <w:r w:rsidR="00B963F9" w:rsidRPr="00CB65E2">
        <w:rPr>
          <w:lang w:bidi="en-US"/>
        </w:rPr>
        <w:t xml:space="preserve">High-Performance-Cloud </w:t>
      </w:r>
      <w:r w:rsidR="00B963F9" w:rsidRPr="00CB65E2">
        <w:rPr>
          <w:lang w:eastAsia="de-DE" w:bidi="de-DE"/>
        </w:rPr>
        <w:t>erstellt werden oder aber Hochsicherheitslösungen,</w:t>
      </w:r>
      <w:r w:rsidRPr="00CB65E2">
        <w:rPr>
          <w:lang w:eastAsia="de-DE" w:bidi="de-DE"/>
        </w:rPr>
        <w:t xml:space="preserve"> </w:t>
      </w:r>
      <w:r w:rsidR="00B963F9" w:rsidRPr="00CB65E2">
        <w:rPr>
          <w:color w:val="000000"/>
          <w:lang w:eastAsia="de-DE" w:bidi="de-DE"/>
        </w:rPr>
        <w:t xml:space="preserve">private Rechenzentren, </w:t>
      </w:r>
      <w:proofErr w:type="spellStart"/>
      <w:r w:rsidR="00B963F9" w:rsidRPr="00BC54EB">
        <w:rPr>
          <w:color w:val="000000"/>
          <w:lang w:bidi="en-US"/>
        </w:rPr>
        <w:t>Collocations</w:t>
      </w:r>
      <w:proofErr w:type="spellEnd"/>
      <w:r w:rsidR="00B963F9" w:rsidRPr="00CB65E2">
        <w:rPr>
          <w:color w:val="000000"/>
          <w:lang w:bidi="en-US"/>
        </w:rPr>
        <w:t xml:space="preserve"> </w:t>
      </w:r>
      <w:r w:rsidR="00B963F9" w:rsidRPr="00CB65E2">
        <w:rPr>
          <w:color w:val="000000"/>
          <w:lang w:eastAsia="de-DE" w:bidi="de-DE"/>
        </w:rPr>
        <w:t xml:space="preserve">für Banken und Industrie, Rechenzentren für </w:t>
      </w:r>
      <w:r w:rsidR="00B963F9" w:rsidRPr="00CB65E2">
        <w:rPr>
          <w:color w:val="000000"/>
          <w:lang w:bidi="en-US"/>
        </w:rPr>
        <w:t>Internet-Service-Pro</w:t>
      </w:r>
      <w:r w:rsidR="00B963F9" w:rsidRPr="00CB65E2">
        <w:rPr>
          <w:color w:val="000000"/>
          <w:lang w:eastAsia="de-DE" w:bidi="de-DE"/>
        </w:rPr>
        <w:t>vider o</w:t>
      </w:r>
      <w:r w:rsidR="00B963F9" w:rsidRPr="00CB65E2">
        <w:rPr>
          <w:color w:val="000000"/>
          <w:lang w:bidi="en-US"/>
        </w:rPr>
        <w:t>der</w:t>
      </w:r>
      <w:r w:rsidR="00B963F9" w:rsidRPr="00CB65E2">
        <w:rPr>
          <w:color w:val="000000"/>
          <w:lang w:eastAsia="de-DE" w:bidi="de-DE"/>
        </w:rPr>
        <w:t xml:space="preserve"> </w:t>
      </w:r>
      <w:r w:rsidR="00B963F9" w:rsidRPr="00CB65E2">
        <w:rPr>
          <w:color w:val="000000"/>
          <w:lang w:bidi="en-US"/>
        </w:rPr>
        <w:t>Telekommunikation?</w:t>
      </w:r>
    </w:p>
    <w:p w:rsidR="00B963F9" w:rsidRPr="00CB65E2" w:rsidRDefault="00B963F9" w:rsidP="00B963F9">
      <w:pPr>
        <w:rPr>
          <w:sz w:val="2"/>
          <w:szCs w:val="2"/>
        </w:rPr>
      </w:pPr>
    </w:p>
    <w:p w:rsidR="00B963F9" w:rsidRPr="00CB65E2" w:rsidRDefault="00B963F9" w:rsidP="001254E7">
      <w:pPr>
        <w:pStyle w:val="A02bfw10mm"/>
      </w:pPr>
      <w:r w:rsidRPr="00CB65E2">
        <w:rPr>
          <w:lang w:eastAsia="de-DE" w:bidi="de-DE"/>
        </w:rPr>
        <w:t>So ist beispielsweise bereits in der Planung für die Verkabelung festzulegen, welche Übertragungsraten erreicht werden müssen, welche Distanzen verlegt werden müssen und welche Dämpfungen einzuhalten sind.</w:t>
      </w:r>
    </w:p>
    <w:p w:rsidR="00B963F9" w:rsidRPr="00CB65E2" w:rsidRDefault="00B963F9" w:rsidP="00B963F9">
      <w:pPr>
        <w:rPr>
          <w:sz w:val="2"/>
          <w:szCs w:val="2"/>
        </w:rPr>
      </w:pPr>
    </w:p>
    <w:p w:rsidR="00B963F9" w:rsidRPr="00CB65E2" w:rsidRDefault="00B963F9" w:rsidP="001254E7">
      <w:pPr>
        <w:pStyle w:val="A02bfw10mm"/>
      </w:pPr>
      <w:r w:rsidRPr="00CB65E2">
        <w:rPr>
          <w:lang w:eastAsia="de-DE" w:bidi="de-DE"/>
        </w:rPr>
        <w:t>Die folgende Tabelle zeigt die technischen Anforderungen an Rechenzentren:</w:t>
      </w:r>
    </w:p>
    <w:tbl>
      <w:tblPr>
        <w:tblOverlap w:val="never"/>
        <w:tblW w:w="8496" w:type="dxa"/>
        <w:tblInd w:w="584" w:type="dxa"/>
        <w:tblLayout w:type="fixed"/>
        <w:tblCellMar>
          <w:top w:w="57" w:type="dxa"/>
          <w:left w:w="57" w:type="dxa"/>
          <w:bottom w:w="57" w:type="dxa"/>
          <w:right w:w="57" w:type="dxa"/>
        </w:tblCellMar>
        <w:tblLook w:val="0000" w:firstRow="0" w:lastRow="0" w:firstColumn="0" w:lastColumn="0" w:noHBand="0" w:noVBand="0"/>
      </w:tblPr>
      <w:tblGrid>
        <w:gridCol w:w="1679"/>
        <w:gridCol w:w="6817"/>
      </w:tblGrid>
      <w:tr w:rsidR="001254E7" w:rsidRPr="00CB65E2" w:rsidTr="001254E7">
        <w:trPr>
          <w:trHeight w:val="248"/>
        </w:trPr>
        <w:tc>
          <w:tcPr>
            <w:tcW w:w="8496" w:type="dxa"/>
            <w:gridSpan w:val="2"/>
            <w:tcBorders>
              <w:top w:val="single" w:sz="4" w:space="0" w:color="auto"/>
              <w:left w:val="single" w:sz="4" w:space="0" w:color="auto"/>
              <w:right w:val="single" w:sz="4" w:space="0" w:color="auto"/>
            </w:tcBorders>
            <w:shd w:val="clear" w:color="auto" w:fill="538135" w:themeFill="accent6" w:themeFillShade="BF"/>
          </w:tcPr>
          <w:p w:rsidR="001254E7" w:rsidRPr="00CB65E2" w:rsidRDefault="001254E7" w:rsidP="001254E7">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Technische Anforderungen an Rechenzentren</w:t>
            </w:r>
          </w:p>
        </w:tc>
      </w:tr>
      <w:tr w:rsidR="00B963F9" w:rsidRPr="00CB65E2" w:rsidTr="001254E7">
        <w:trPr>
          <w:trHeight w:val="1015"/>
        </w:trPr>
        <w:tc>
          <w:tcPr>
            <w:tcW w:w="1679" w:type="dxa"/>
            <w:tcBorders>
              <w:top w:val="single" w:sz="4" w:space="0" w:color="auto"/>
              <w:left w:val="single" w:sz="4" w:space="0" w:color="auto"/>
            </w:tcBorders>
            <w:shd w:val="clear" w:color="auto" w:fill="A8D08D" w:themeFill="accent6" w:themeFillTint="99"/>
          </w:tcPr>
          <w:p w:rsidR="00B963F9" w:rsidRPr="00CB65E2" w:rsidRDefault="00B963F9" w:rsidP="00073BE9">
            <w:pPr>
              <w:pStyle w:val="Andere0"/>
              <w:spacing w:line="269" w:lineRule="auto"/>
              <w:rPr>
                <w:rFonts w:ascii="Arial" w:hAnsi="Arial" w:cs="Arial"/>
                <w:sz w:val="20"/>
                <w:szCs w:val="20"/>
              </w:rPr>
            </w:pPr>
            <w:r w:rsidRPr="00BC54EB">
              <w:rPr>
                <w:rFonts w:ascii="Arial" w:hAnsi="Arial" w:cs="Arial"/>
                <w:b/>
                <w:bCs/>
                <w:color w:val="000000"/>
                <w:sz w:val="20"/>
                <w:szCs w:val="20"/>
                <w:lang w:bidi="en-US"/>
              </w:rPr>
              <w:t>LWL-Ver</w:t>
            </w:r>
            <w:r w:rsidRPr="00BC54EB">
              <w:rPr>
                <w:rFonts w:ascii="Arial" w:hAnsi="Arial" w:cs="Arial"/>
                <w:b/>
                <w:bCs/>
                <w:color w:val="000000"/>
                <w:sz w:val="20"/>
                <w:szCs w:val="20"/>
                <w:lang w:eastAsia="de-DE" w:bidi="de-DE"/>
              </w:rPr>
              <w:t>kabelung</w:t>
            </w:r>
          </w:p>
        </w:tc>
        <w:tc>
          <w:tcPr>
            <w:tcW w:w="6817" w:type="dxa"/>
            <w:tcBorders>
              <w:top w:val="single" w:sz="4" w:space="0" w:color="auto"/>
              <w:left w:val="single" w:sz="4" w:space="0" w:color="auto"/>
              <w:right w:val="single" w:sz="4" w:space="0" w:color="auto"/>
            </w:tcBorders>
            <w:shd w:val="clear" w:color="auto" w:fill="auto"/>
          </w:tcPr>
          <w:p w:rsidR="00B963F9" w:rsidRPr="00CB65E2" w:rsidRDefault="00B963F9" w:rsidP="001254E7">
            <w:pPr>
              <w:pStyle w:val="Andere0"/>
              <w:spacing w:line="269" w:lineRule="auto"/>
              <w:rPr>
                <w:rFonts w:ascii="Arial" w:hAnsi="Arial" w:cs="Arial"/>
                <w:sz w:val="20"/>
                <w:szCs w:val="20"/>
              </w:rPr>
            </w:pPr>
            <w:r w:rsidRPr="00CB65E2">
              <w:rPr>
                <w:rFonts w:ascii="Arial" w:hAnsi="Arial" w:cs="Arial"/>
                <w:color w:val="000000"/>
                <w:sz w:val="20"/>
                <w:szCs w:val="20"/>
                <w:lang w:bidi="en-US"/>
              </w:rPr>
              <w:t xml:space="preserve">Verkabelungssysteme </w:t>
            </w:r>
            <w:r w:rsidRPr="00CB65E2">
              <w:rPr>
                <w:rFonts w:ascii="Arial" w:hAnsi="Arial" w:cs="Arial"/>
                <w:color w:val="000000"/>
                <w:sz w:val="20"/>
                <w:szCs w:val="20"/>
                <w:lang w:eastAsia="de-DE" w:bidi="de-DE"/>
              </w:rPr>
              <w:t xml:space="preserve">mit </w:t>
            </w:r>
            <w:r w:rsidRPr="00CB65E2">
              <w:rPr>
                <w:rFonts w:ascii="Arial" w:hAnsi="Arial" w:cs="Arial"/>
                <w:color w:val="000000"/>
                <w:sz w:val="20"/>
                <w:szCs w:val="20"/>
                <w:lang w:bidi="en-US"/>
              </w:rPr>
              <w:t xml:space="preserve">Lichtwellenleiter </w:t>
            </w:r>
            <w:r w:rsidRPr="00CB65E2">
              <w:rPr>
                <w:rFonts w:ascii="Arial" w:hAnsi="Arial" w:cs="Arial"/>
                <w:color w:val="000000"/>
                <w:sz w:val="20"/>
                <w:szCs w:val="20"/>
                <w:lang w:eastAsia="de-DE" w:bidi="de-DE"/>
              </w:rPr>
              <w:t xml:space="preserve">benötigen entsprechende Kabel </w:t>
            </w:r>
            <w:r w:rsidR="00073BE9">
              <w:rPr>
                <w:rFonts w:ascii="Arial" w:hAnsi="Arial" w:cs="Arial"/>
                <w:color w:val="000000"/>
                <w:sz w:val="20"/>
                <w:szCs w:val="20"/>
                <w:lang w:bidi="en-US"/>
              </w:rPr>
              <w:t>(Single</w:t>
            </w:r>
            <w:r w:rsidRPr="00CB65E2">
              <w:rPr>
                <w:rFonts w:ascii="Arial" w:hAnsi="Arial" w:cs="Arial"/>
                <w:color w:val="000000"/>
                <w:sz w:val="20"/>
                <w:szCs w:val="20"/>
                <w:lang w:eastAsia="de-DE" w:bidi="de-DE"/>
              </w:rPr>
              <w:t xml:space="preserve">mode/Multimode), </w:t>
            </w:r>
            <w:r w:rsidRPr="00CB65E2">
              <w:rPr>
                <w:rFonts w:ascii="Arial" w:hAnsi="Arial" w:cs="Arial"/>
                <w:color w:val="000000"/>
                <w:sz w:val="20"/>
                <w:szCs w:val="20"/>
                <w:lang w:bidi="en-US"/>
              </w:rPr>
              <w:t xml:space="preserve">Mehrfaser-Steckverbinder </w:t>
            </w:r>
            <w:r w:rsidRPr="00CB65E2">
              <w:rPr>
                <w:rFonts w:ascii="Arial" w:hAnsi="Arial" w:cs="Arial"/>
                <w:color w:val="000000"/>
                <w:sz w:val="20"/>
                <w:szCs w:val="20"/>
                <w:lang w:eastAsia="de-DE" w:bidi="de-DE"/>
              </w:rPr>
              <w:t xml:space="preserve">MTP/MPO, </w:t>
            </w:r>
            <w:r w:rsidRPr="00CB65E2">
              <w:rPr>
                <w:rFonts w:ascii="Arial" w:hAnsi="Arial" w:cs="Arial"/>
                <w:color w:val="000000"/>
                <w:sz w:val="20"/>
                <w:szCs w:val="20"/>
                <w:lang w:bidi="en-US"/>
              </w:rPr>
              <w:t xml:space="preserve">Transceiver </w:t>
            </w:r>
            <w:r w:rsidRPr="00CB65E2">
              <w:rPr>
                <w:rFonts w:ascii="Arial" w:hAnsi="Arial" w:cs="Arial"/>
                <w:color w:val="000000"/>
                <w:sz w:val="20"/>
                <w:szCs w:val="20"/>
                <w:lang w:eastAsia="de-DE" w:bidi="de-DE"/>
              </w:rPr>
              <w:t>und aktive Netz</w:t>
            </w:r>
            <w:r w:rsidRPr="00CB65E2">
              <w:rPr>
                <w:rFonts w:ascii="Arial" w:hAnsi="Arial" w:cs="Arial"/>
                <w:color w:val="000000"/>
                <w:sz w:val="20"/>
                <w:szCs w:val="20"/>
                <w:lang w:eastAsia="de-DE" w:bidi="de-DE"/>
              </w:rPr>
              <w:softHyphen/>
              <w:t xml:space="preserve">werkkomponenten gemäß den zu unterstützenden Standards, </w:t>
            </w:r>
            <w:r w:rsidRPr="00CB65E2">
              <w:rPr>
                <w:rFonts w:ascii="Arial" w:hAnsi="Arial" w:cs="Arial"/>
                <w:color w:val="000000"/>
                <w:sz w:val="20"/>
                <w:szCs w:val="20"/>
                <w:lang w:bidi="en-US"/>
              </w:rPr>
              <w:t xml:space="preserve">z. </w:t>
            </w:r>
            <w:r w:rsidRPr="00CB65E2">
              <w:rPr>
                <w:rFonts w:ascii="Arial" w:hAnsi="Arial" w:cs="Arial"/>
                <w:color w:val="000000"/>
                <w:sz w:val="20"/>
                <w:szCs w:val="20"/>
                <w:lang w:eastAsia="de-DE" w:bidi="de-DE"/>
              </w:rPr>
              <w:t xml:space="preserve">B. </w:t>
            </w:r>
            <w:r w:rsidRPr="00CB65E2">
              <w:rPr>
                <w:rFonts w:ascii="Arial" w:hAnsi="Arial" w:cs="Arial"/>
                <w:color w:val="000000"/>
                <w:sz w:val="20"/>
                <w:szCs w:val="20"/>
                <w:lang w:bidi="en-US"/>
              </w:rPr>
              <w:t xml:space="preserve">400 </w:t>
            </w:r>
            <w:r w:rsidRPr="00CB65E2">
              <w:rPr>
                <w:rFonts w:ascii="Arial" w:hAnsi="Arial" w:cs="Arial"/>
                <w:color w:val="000000"/>
                <w:sz w:val="20"/>
                <w:szCs w:val="20"/>
                <w:lang w:eastAsia="de-DE" w:bidi="de-DE"/>
              </w:rPr>
              <w:t xml:space="preserve">GBASE-SR8/IEEE </w:t>
            </w:r>
            <w:r w:rsidRPr="00CB65E2">
              <w:rPr>
                <w:rFonts w:ascii="Arial" w:hAnsi="Arial" w:cs="Arial"/>
                <w:color w:val="000000"/>
                <w:sz w:val="20"/>
                <w:szCs w:val="20"/>
                <w:lang w:bidi="en-US"/>
              </w:rPr>
              <w:t>802.3</w:t>
            </w:r>
            <w:r w:rsidRPr="00BC54EB">
              <w:rPr>
                <w:rFonts w:ascii="Arial" w:hAnsi="Arial" w:cs="Arial"/>
                <w:color w:val="000000"/>
                <w:sz w:val="20"/>
                <w:szCs w:val="20"/>
                <w:lang w:bidi="en-US"/>
              </w:rPr>
              <w:t>bs</w:t>
            </w:r>
            <w:r w:rsidRPr="00CB65E2">
              <w:rPr>
                <w:rFonts w:ascii="Arial" w:hAnsi="Arial" w:cs="Arial"/>
                <w:color w:val="000000"/>
                <w:sz w:val="20"/>
                <w:szCs w:val="20"/>
                <w:lang w:bidi="en-US"/>
              </w:rPr>
              <w:t xml:space="preserve"> 400 G </w:t>
            </w:r>
            <w:r w:rsidRPr="00CB65E2">
              <w:rPr>
                <w:rFonts w:ascii="Arial" w:hAnsi="Arial" w:cs="Arial"/>
                <w:color w:val="000000"/>
                <w:sz w:val="20"/>
                <w:szCs w:val="20"/>
                <w:lang w:eastAsia="de-DE" w:bidi="de-DE"/>
              </w:rPr>
              <w:t xml:space="preserve">(Terabit </w:t>
            </w:r>
            <w:r w:rsidRPr="00BC54EB">
              <w:rPr>
                <w:rFonts w:ascii="Arial" w:hAnsi="Arial" w:cs="Arial"/>
                <w:color w:val="000000"/>
                <w:sz w:val="20"/>
                <w:szCs w:val="20"/>
                <w:lang w:eastAsia="de-DE" w:bidi="de-DE"/>
              </w:rPr>
              <w:t>Ethernet</w:t>
            </w:r>
            <w:r w:rsidRPr="00CB65E2">
              <w:rPr>
                <w:rFonts w:ascii="Arial" w:hAnsi="Arial" w:cs="Arial"/>
                <w:color w:val="000000"/>
                <w:sz w:val="20"/>
                <w:szCs w:val="20"/>
                <w:lang w:eastAsia="de-DE" w:bidi="de-DE"/>
              </w:rPr>
              <w:t xml:space="preserve">, </w:t>
            </w:r>
            <w:proofErr w:type="spellStart"/>
            <w:r w:rsidRPr="00BC54EB">
              <w:rPr>
                <w:rFonts w:ascii="Arial" w:hAnsi="Arial" w:cs="Arial"/>
                <w:color w:val="000000"/>
                <w:sz w:val="20"/>
                <w:szCs w:val="20"/>
                <w:lang w:bidi="en-US"/>
              </w:rPr>
              <w:t>TbE</w:t>
            </w:r>
            <w:proofErr w:type="spellEnd"/>
            <w:r w:rsidRPr="00BC54EB">
              <w:rPr>
                <w:rFonts w:ascii="Arial" w:hAnsi="Arial" w:cs="Arial"/>
                <w:color w:val="000000"/>
                <w:sz w:val="20"/>
                <w:szCs w:val="20"/>
                <w:lang w:bidi="en-US"/>
              </w:rPr>
              <w:t>)</w:t>
            </w:r>
          </w:p>
        </w:tc>
      </w:tr>
      <w:tr w:rsidR="00B963F9" w:rsidRPr="00CB65E2" w:rsidTr="001254E7">
        <w:trPr>
          <w:trHeight w:val="544"/>
        </w:trPr>
        <w:tc>
          <w:tcPr>
            <w:tcW w:w="1679" w:type="dxa"/>
            <w:tcBorders>
              <w:top w:val="single" w:sz="4" w:space="0" w:color="auto"/>
              <w:left w:val="single" w:sz="4" w:space="0" w:color="auto"/>
            </w:tcBorders>
            <w:shd w:val="clear" w:color="auto" w:fill="A8D08D" w:themeFill="accent6" w:themeFillTint="99"/>
          </w:tcPr>
          <w:p w:rsidR="00B963F9" w:rsidRPr="00CB65E2" w:rsidRDefault="00B963F9" w:rsidP="00073BE9">
            <w:pPr>
              <w:pStyle w:val="Andere0"/>
              <w:spacing w:line="269" w:lineRule="auto"/>
              <w:rPr>
                <w:rFonts w:ascii="Arial" w:hAnsi="Arial" w:cs="Arial"/>
                <w:sz w:val="20"/>
                <w:szCs w:val="20"/>
              </w:rPr>
            </w:pPr>
            <w:r w:rsidRPr="00CB65E2">
              <w:rPr>
                <w:rFonts w:ascii="Arial" w:hAnsi="Arial" w:cs="Arial"/>
                <w:b/>
                <w:bCs/>
                <w:color w:val="000000"/>
                <w:sz w:val="20"/>
                <w:szCs w:val="20"/>
                <w:lang w:bidi="en-US"/>
              </w:rPr>
              <w:t>Kupferver</w:t>
            </w:r>
            <w:r w:rsidRPr="00CB65E2">
              <w:rPr>
                <w:rFonts w:ascii="Arial" w:hAnsi="Arial" w:cs="Arial"/>
                <w:b/>
                <w:bCs/>
                <w:color w:val="000000"/>
                <w:sz w:val="20"/>
                <w:szCs w:val="20"/>
                <w:lang w:eastAsia="de-DE" w:bidi="de-DE"/>
              </w:rPr>
              <w:t>kabelung</w:t>
            </w:r>
          </w:p>
        </w:tc>
        <w:tc>
          <w:tcPr>
            <w:tcW w:w="6817" w:type="dxa"/>
            <w:tcBorders>
              <w:top w:val="single" w:sz="4" w:space="0" w:color="auto"/>
              <w:left w:val="single" w:sz="4" w:space="0" w:color="auto"/>
              <w:right w:val="single" w:sz="4" w:space="0" w:color="auto"/>
            </w:tcBorders>
            <w:shd w:val="clear" w:color="auto" w:fill="auto"/>
          </w:tcPr>
          <w:p w:rsidR="00B963F9" w:rsidRPr="00CB65E2" w:rsidRDefault="00B963F9" w:rsidP="001254E7">
            <w:pPr>
              <w:pStyle w:val="Andere0"/>
              <w:spacing w:line="266" w:lineRule="auto"/>
              <w:rPr>
                <w:rFonts w:ascii="Arial" w:hAnsi="Arial" w:cs="Arial"/>
                <w:sz w:val="20"/>
                <w:szCs w:val="20"/>
              </w:rPr>
            </w:pPr>
            <w:r w:rsidRPr="00CB65E2">
              <w:rPr>
                <w:rFonts w:ascii="Arial" w:hAnsi="Arial" w:cs="Arial"/>
                <w:color w:val="000000"/>
                <w:sz w:val="20"/>
                <w:szCs w:val="20"/>
                <w:lang w:bidi="en-US"/>
              </w:rPr>
              <w:t xml:space="preserve">Zum </w:t>
            </w:r>
            <w:r w:rsidRPr="00CB65E2">
              <w:rPr>
                <w:rFonts w:ascii="Arial" w:hAnsi="Arial" w:cs="Arial"/>
                <w:color w:val="000000"/>
                <w:sz w:val="20"/>
                <w:szCs w:val="20"/>
                <w:lang w:eastAsia="de-DE" w:bidi="de-DE"/>
              </w:rPr>
              <w:t xml:space="preserve">Einsatz kommen </w:t>
            </w:r>
            <w:r w:rsidRPr="00CB65E2">
              <w:rPr>
                <w:rFonts w:ascii="Arial" w:hAnsi="Arial" w:cs="Arial"/>
                <w:color w:val="000000"/>
                <w:sz w:val="20"/>
                <w:szCs w:val="20"/>
                <w:lang w:bidi="en-US"/>
              </w:rPr>
              <w:t xml:space="preserve">10-GBASE-T-SSTP-Kupferkabel, </w:t>
            </w:r>
            <w:r w:rsidRPr="00CB65E2">
              <w:rPr>
                <w:rFonts w:ascii="Arial" w:hAnsi="Arial" w:cs="Arial"/>
                <w:color w:val="000000"/>
                <w:sz w:val="20"/>
                <w:szCs w:val="20"/>
                <w:lang w:eastAsia="de-DE" w:bidi="de-DE"/>
              </w:rPr>
              <w:t xml:space="preserve">also CAT7- oder </w:t>
            </w:r>
            <w:r w:rsidRPr="00CB65E2">
              <w:rPr>
                <w:rFonts w:ascii="Arial" w:hAnsi="Arial" w:cs="Arial"/>
                <w:color w:val="000000"/>
                <w:sz w:val="20"/>
                <w:szCs w:val="20"/>
                <w:lang w:bidi="en-US"/>
              </w:rPr>
              <w:t xml:space="preserve">CAT6a-Kabel </w:t>
            </w:r>
            <w:r w:rsidRPr="00CB65E2">
              <w:rPr>
                <w:rFonts w:ascii="Arial" w:hAnsi="Arial" w:cs="Arial"/>
                <w:color w:val="000000"/>
                <w:sz w:val="20"/>
                <w:szCs w:val="20"/>
                <w:lang w:eastAsia="de-DE" w:bidi="de-DE"/>
              </w:rPr>
              <w:t>mit entsprechenden Steckern und Netzwerkkomponenten.</w:t>
            </w:r>
          </w:p>
        </w:tc>
      </w:tr>
      <w:tr w:rsidR="00B963F9" w:rsidRPr="00CB65E2" w:rsidTr="001254E7">
        <w:trPr>
          <w:trHeight w:val="547"/>
        </w:trPr>
        <w:tc>
          <w:tcPr>
            <w:tcW w:w="1679" w:type="dxa"/>
            <w:tcBorders>
              <w:top w:val="single" w:sz="4" w:space="0" w:color="auto"/>
              <w:left w:val="single" w:sz="4" w:space="0" w:color="auto"/>
            </w:tcBorders>
            <w:shd w:val="clear" w:color="auto" w:fill="A8D08D" w:themeFill="accent6" w:themeFillTint="99"/>
          </w:tcPr>
          <w:p w:rsidR="00B963F9" w:rsidRPr="00CB65E2" w:rsidRDefault="001254E7" w:rsidP="001254E7">
            <w:pPr>
              <w:pStyle w:val="Andere0"/>
              <w:spacing w:line="276" w:lineRule="auto"/>
              <w:rPr>
                <w:rFonts w:ascii="Arial" w:hAnsi="Arial" w:cs="Arial"/>
                <w:sz w:val="20"/>
                <w:szCs w:val="20"/>
              </w:rPr>
            </w:pPr>
            <w:r w:rsidRPr="00BC54EB">
              <w:rPr>
                <w:rFonts w:ascii="Arial" w:hAnsi="Arial" w:cs="Arial"/>
                <w:b/>
                <w:bCs/>
                <w:color w:val="000000"/>
                <w:sz w:val="20"/>
                <w:szCs w:val="20"/>
                <w:lang w:bidi="en-US"/>
              </w:rPr>
              <w:t>KVM-</w:t>
            </w:r>
            <w:r w:rsidR="00B963F9" w:rsidRPr="00BC54EB">
              <w:rPr>
                <w:rFonts w:ascii="Arial" w:hAnsi="Arial" w:cs="Arial"/>
                <w:b/>
                <w:bCs/>
                <w:color w:val="000000"/>
                <w:sz w:val="20"/>
                <w:szCs w:val="20"/>
                <w:lang w:bidi="en-US"/>
              </w:rPr>
              <w:t>Konsole</w:t>
            </w:r>
          </w:p>
        </w:tc>
        <w:tc>
          <w:tcPr>
            <w:tcW w:w="6817" w:type="dxa"/>
            <w:tcBorders>
              <w:top w:val="single" w:sz="4" w:space="0" w:color="auto"/>
              <w:left w:val="single" w:sz="4" w:space="0" w:color="auto"/>
              <w:right w:val="single" w:sz="4" w:space="0" w:color="auto"/>
            </w:tcBorders>
            <w:shd w:val="clear" w:color="auto" w:fill="auto"/>
          </w:tcPr>
          <w:p w:rsidR="00B963F9" w:rsidRPr="00CB65E2" w:rsidRDefault="00B963F9" w:rsidP="001254E7">
            <w:pPr>
              <w:pStyle w:val="Andere0"/>
              <w:spacing w:line="266" w:lineRule="auto"/>
              <w:rPr>
                <w:rFonts w:ascii="Arial" w:hAnsi="Arial" w:cs="Arial"/>
                <w:sz w:val="20"/>
                <w:szCs w:val="20"/>
              </w:rPr>
            </w:pPr>
            <w:r w:rsidRPr="00CB65E2">
              <w:rPr>
                <w:rFonts w:ascii="Arial" w:hAnsi="Arial" w:cs="Arial"/>
                <w:color w:val="000000"/>
                <w:sz w:val="20"/>
                <w:szCs w:val="20"/>
                <w:lang w:eastAsia="de-DE" w:bidi="de-DE"/>
              </w:rPr>
              <w:t xml:space="preserve">Eine </w:t>
            </w:r>
            <w:r w:rsidRPr="00CB65E2">
              <w:rPr>
                <w:rFonts w:ascii="Arial" w:hAnsi="Arial" w:cs="Arial"/>
                <w:color w:val="000000"/>
                <w:sz w:val="20"/>
                <w:szCs w:val="20"/>
                <w:lang w:bidi="en-US"/>
              </w:rPr>
              <w:t xml:space="preserve">19-Zoll-KVM-(Keyboard </w:t>
            </w:r>
            <w:r w:rsidRPr="00CB65E2">
              <w:rPr>
                <w:rFonts w:ascii="Arial" w:hAnsi="Arial" w:cs="Arial"/>
                <w:color w:val="000000"/>
                <w:sz w:val="20"/>
                <w:szCs w:val="20"/>
                <w:lang w:eastAsia="de-DE" w:bidi="de-DE"/>
              </w:rPr>
              <w:t xml:space="preserve">Video </w:t>
            </w:r>
            <w:r w:rsidRPr="00BC54EB">
              <w:rPr>
                <w:rFonts w:ascii="Arial" w:hAnsi="Arial" w:cs="Arial"/>
                <w:color w:val="000000"/>
                <w:sz w:val="20"/>
                <w:szCs w:val="20"/>
                <w:lang w:bidi="en-US"/>
              </w:rPr>
              <w:t>Mouse</w:t>
            </w:r>
            <w:r w:rsidRPr="00CB65E2">
              <w:rPr>
                <w:rFonts w:ascii="Arial" w:hAnsi="Arial" w:cs="Arial"/>
                <w:color w:val="000000"/>
                <w:sz w:val="20"/>
                <w:szCs w:val="20"/>
                <w:lang w:bidi="en-US"/>
              </w:rPr>
              <w:t xml:space="preserve">)Konsole </w:t>
            </w:r>
            <w:r w:rsidRPr="00CB65E2">
              <w:rPr>
                <w:rFonts w:ascii="Arial" w:hAnsi="Arial" w:cs="Arial"/>
                <w:color w:val="000000"/>
                <w:sz w:val="20"/>
                <w:szCs w:val="20"/>
                <w:lang w:eastAsia="de-DE" w:bidi="de-DE"/>
              </w:rPr>
              <w:t>reicht, um mehrere Server zu bedie</w:t>
            </w:r>
            <w:r w:rsidRPr="00CB65E2">
              <w:rPr>
                <w:rFonts w:ascii="Arial" w:hAnsi="Arial" w:cs="Arial"/>
                <w:color w:val="000000"/>
                <w:sz w:val="20"/>
                <w:szCs w:val="20"/>
                <w:lang w:eastAsia="de-DE" w:bidi="de-DE"/>
              </w:rPr>
              <w:softHyphen/>
              <w:t>nen.</w:t>
            </w:r>
          </w:p>
        </w:tc>
      </w:tr>
      <w:tr w:rsidR="00B963F9" w:rsidRPr="00CB65E2" w:rsidTr="001254E7">
        <w:trPr>
          <w:trHeight w:val="781"/>
        </w:trPr>
        <w:tc>
          <w:tcPr>
            <w:tcW w:w="1679" w:type="dxa"/>
            <w:tcBorders>
              <w:top w:val="single" w:sz="4" w:space="0" w:color="auto"/>
              <w:left w:val="single" w:sz="4" w:space="0" w:color="auto"/>
            </w:tcBorders>
            <w:shd w:val="clear" w:color="auto" w:fill="A8D08D" w:themeFill="accent6" w:themeFillTint="99"/>
          </w:tcPr>
          <w:p w:rsidR="00B963F9" w:rsidRPr="00CB65E2" w:rsidRDefault="00B963F9" w:rsidP="001254E7">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Server-</w:t>
            </w:r>
          </w:p>
          <w:p w:rsidR="00B963F9" w:rsidRPr="00CB65E2" w:rsidRDefault="00B963F9" w:rsidP="001254E7">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Hardware</w:t>
            </w:r>
          </w:p>
        </w:tc>
        <w:tc>
          <w:tcPr>
            <w:tcW w:w="6817" w:type="dxa"/>
            <w:tcBorders>
              <w:top w:val="single" w:sz="4" w:space="0" w:color="auto"/>
              <w:left w:val="single" w:sz="4" w:space="0" w:color="auto"/>
              <w:right w:val="single" w:sz="4" w:space="0" w:color="auto"/>
            </w:tcBorders>
            <w:shd w:val="clear" w:color="auto" w:fill="auto"/>
          </w:tcPr>
          <w:p w:rsidR="00B963F9" w:rsidRPr="00CB65E2" w:rsidRDefault="00B963F9" w:rsidP="001254E7">
            <w:pPr>
              <w:pStyle w:val="Andere0"/>
              <w:rPr>
                <w:rFonts w:ascii="Arial" w:hAnsi="Arial" w:cs="Arial"/>
                <w:sz w:val="20"/>
                <w:szCs w:val="20"/>
              </w:rPr>
            </w:pPr>
            <w:r w:rsidRPr="00CB65E2">
              <w:rPr>
                <w:rFonts w:ascii="Arial" w:hAnsi="Arial" w:cs="Arial"/>
                <w:color w:val="000000"/>
                <w:sz w:val="20"/>
                <w:szCs w:val="20"/>
                <w:lang w:eastAsia="de-DE" w:bidi="de-DE"/>
              </w:rPr>
              <w:t xml:space="preserve">Die Serverhardware wird von Lieferanten gemäß Geschäftsmodell bezogen. </w:t>
            </w:r>
            <w:r w:rsidRPr="00CB65E2">
              <w:rPr>
                <w:rFonts w:ascii="Arial" w:hAnsi="Arial" w:cs="Arial"/>
                <w:color w:val="000000"/>
                <w:sz w:val="20"/>
                <w:szCs w:val="20"/>
                <w:lang w:bidi="en-US"/>
              </w:rPr>
              <w:t xml:space="preserve">Beidseitig </w:t>
            </w:r>
            <w:r w:rsidRPr="00CB65E2">
              <w:rPr>
                <w:rFonts w:ascii="Arial" w:hAnsi="Arial" w:cs="Arial"/>
                <w:color w:val="000000"/>
                <w:sz w:val="20"/>
                <w:szCs w:val="20"/>
                <w:lang w:eastAsia="de-DE" w:bidi="de-DE"/>
              </w:rPr>
              <w:t xml:space="preserve">gesicherte </w:t>
            </w:r>
            <w:r w:rsidRPr="00CB65E2">
              <w:rPr>
                <w:rFonts w:ascii="Arial" w:hAnsi="Arial" w:cs="Arial"/>
                <w:color w:val="000000"/>
                <w:sz w:val="20"/>
                <w:szCs w:val="20"/>
                <w:lang w:bidi="en-US"/>
              </w:rPr>
              <w:t xml:space="preserve">Stromkabel </w:t>
            </w:r>
            <w:r w:rsidRPr="00CB65E2">
              <w:rPr>
                <w:rFonts w:ascii="Arial" w:hAnsi="Arial" w:cs="Arial"/>
                <w:color w:val="000000"/>
                <w:sz w:val="20"/>
                <w:szCs w:val="20"/>
                <w:lang w:eastAsia="de-DE" w:bidi="de-DE"/>
              </w:rPr>
              <w:t xml:space="preserve">verhindern, dass sich </w:t>
            </w:r>
            <w:r w:rsidRPr="00CB65E2">
              <w:rPr>
                <w:rFonts w:ascii="Arial" w:hAnsi="Arial" w:cs="Arial"/>
                <w:color w:val="000000"/>
                <w:sz w:val="20"/>
                <w:szCs w:val="20"/>
                <w:lang w:bidi="en-US"/>
              </w:rPr>
              <w:t xml:space="preserve">Stromkabel </w:t>
            </w:r>
            <w:r w:rsidRPr="00CB65E2">
              <w:rPr>
                <w:rFonts w:ascii="Arial" w:hAnsi="Arial" w:cs="Arial"/>
                <w:color w:val="000000"/>
                <w:sz w:val="20"/>
                <w:szCs w:val="20"/>
                <w:lang w:eastAsia="de-DE" w:bidi="de-DE"/>
              </w:rPr>
              <w:t>lösen.</w:t>
            </w:r>
          </w:p>
        </w:tc>
      </w:tr>
      <w:tr w:rsidR="00B963F9" w:rsidRPr="00CB65E2" w:rsidTr="001254E7">
        <w:trPr>
          <w:trHeight w:val="1008"/>
        </w:trPr>
        <w:tc>
          <w:tcPr>
            <w:tcW w:w="1679" w:type="dxa"/>
            <w:tcBorders>
              <w:top w:val="single" w:sz="4" w:space="0" w:color="auto"/>
              <w:left w:val="single" w:sz="4" w:space="0" w:color="auto"/>
            </w:tcBorders>
            <w:shd w:val="clear" w:color="auto" w:fill="A8D08D" w:themeFill="accent6" w:themeFillTint="99"/>
          </w:tcPr>
          <w:p w:rsidR="00B963F9" w:rsidRPr="00CB65E2" w:rsidRDefault="00B963F9" w:rsidP="001254E7">
            <w:pPr>
              <w:pStyle w:val="Andere0"/>
              <w:spacing w:line="276" w:lineRule="auto"/>
              <w:rPr>
                <w:rFonts w:ascii="Arial" w:hAnsi="Arial" w:cs="Arial"/>
                <w:sz w:val="20"/>
                <w:szCs w:val="20"/>
              </w:rPr>
            </w:pPr>
            <w:r w:rsidRPr="00BC54EB">
              <w:rPr>
                <w:rFonts w:ascii="Arial" w:hAnsi="Arial" w:cs="Arial"/>
                <w:b/>
                <w:bCs/>
                <w:color w:val="000000"/>
                <w:sz w:val="20"/>
                <w:szCs w:val="20"/>
                <w:lang w:eastAsia="de-DE" w:bidi="de-DE"/>
              </w:rPr>
              <w:t>Server- Software</w:t>
            </w:r>
          </w:p>
        </w:tc>
        <w:tc>
          <w:tcPr>
            <w:tcW w:w="6817" w:type="dxa"/>
            <w:tcBorders>
              <w:top w:val="single" w:sz="4" w:space="0" w:color="auto"/>
              <w:left w:val="single" w:sz="4" w:space="0" w:color="auto"/>
              <w:right w:val="single" w:sz="4" w:space="0" w:color="auto"/>
            </w:tcBorders>
            <w:shd w:val="clear" w:color="auto" w:fill="auto"/>
          </w:tcPr>
          <w:p w:rsidR="00B963F9" w:rsidRPr="00CB65E2" w:rsidRDefault="00B963F9" w:rsidP="001254E7">
            <w:pPr>
              <w:pStyle w:val="Andere0"/>
              <w:rPr>
                <w:rFonts w:ascii="Arial" w:hAnsi="Arial" w:cs="Arial"/>
                <w:sz w:val="20"/>
                <w:szCs w:val="20"/>
              </w:rPr>
            </w:pPr>
            <w:r w:rsidRPr="00CB65E2">
              <w:rPr>
                <w:rFonts w:ascii="Arial" w:hAnsi="Arial" w:cs="Arial"/>
                <w:color w:val="000000"/>
                <w:sz w:val="20"/>
                <w:szCs w:val="20"/>
                <w:lang w:eastAsia="de-DE" w:bidi="de-DE"/>
              </w:rPr>
              <w:t xml:space="preserve">Um die </w:t>
            </w:r>
            <w:r w:rsidRPr="00CB65E2">
              <w:rPr>
                <w:rFonts w:ascii="Arial" w:hAnsi="Arial" w:cs="Arial"/>
                <w:color w:val="000000"/>
                <w:sz w:val="20"/>
                <w:szCs w:val="20"/>
                <w:lang w:bidi="en-US"/>
              </w:rPr>
              <w:t xml:space="preserve">Rechenleistung </w:t>
            </w:r>
            <w:r w:rsidRPr="00CB65E2">
              <w:rPr>
                <w:rFonts w:ascii="Arial" w:hAnsi="Arial" w:cs="Arial"/>
                <w:color w:val="000000"/>
                <w:sz w:val="20"/>
                <w:szCs w:val="20"/>
                <w:lang w:eastAsia="de-DE" w:bidi="de-DE"/>
              </w:rPr>
              <w:t>an Kunden vermieten zu können, wird eine Software eingerich</w:t>
            </w:r>
            <w:r w:rsidRPr="00CB65E2">
              <w:rPr>
                <w:rFonts w:ascii="Arial" w:hAnsi="Arial" w:cs="Arial"/>
                <w:color w:val="000000"/>
                <w:sz w:val="20"/>
                <w:szCs w:val="20"/>
                <w:lang w:eastAsia="de-DE" w:bidi="de-DE"/>
              </w:rPr>
              <w:softHyphen/>
              <w:t xml:space="preserve">tet, die es erlaubt, VDS, </w:t>
            </w:r>
            <w:r w:rsidRPr="00CB65E2">
              <w:rPr>
                <w:rFonts w:ascii="Arial" w:hAnsi="Arial" w:cs="Arial"/>
                <w:color w:val="000000"/>
                <w:sz w:val="20"/>
                <w:szCs w:val="20"/>
                <w:lang w:bidi="en-US"/>
              </w:rPr>
              <w:t xml:space="preserve">VPS, Webhosting </w:t>
            </w:r>
            <w:r w:rsidRPr="00CB65E2">
              <w:rPr>
                <w:rFonts w:ascii="Arial" w:hAnsi="Arial" w:cs="Arial"/>
                <w:color w:val="000000"/>
                <w:sz w:val="20"/>
                <w:szCs w:val="20"/>
                <w:lang w:eastAsia="de-DE" w:bidi="de-DE"/>
              </w:rPr>
              <w:t xml:space="preserve">und </w:t>
            </w:r>
            <w:proofErr w:type="spellStart"/>
            <w:r w:rsidRPr="00750C82">
              <w:rPr>
                <w:rFonts w:ascii="Arial" w:hAnsi="Arial" w:cs="Arial"/>
                <w:color w:val="000000"/>
                <w:sz w:val="20"/>
                <w:szCs w:val="20"/>
                <w:lang w:bidi="en-US"/>
              </w:rPr>
              <w:t>Dedicated</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Server technisch einzurichten, kundenspezifisch bereitzustellen und kaufmännisch abzurechnen</w:t>
            </w:r>
            <w:r w:rsidRPr="00CB65E2">
              <w:rPr>
                <w:rFonts w:ascii="Arial" w:hAnsi="Arial" w:cs="Arial"/>
                <w:color w:val="000000"/>
                <w:sz w:val="20"/>
                <w:szCs w:val="20"/>
                <w:lang w:bidi="en-US"/>
              </w:rPr>
              <w:t>.</w:t>
            </w:r>
          </w:p>
        </w:tc>
      </w:tr>
      <w:tr w:rsidR="00B963F9" w:rsidRPr="00CB65E2" w:rsidTr="001254E7">
        <w:trPr>
          <w:trHeight w:val="1249"/>
        </w:trPr>
        <w:tc>
          <w:tcPr>
            <w:tcW w:w="1679" w:type="dxa"/>
            <w:tcBorders>
              <w:top w:val="single" w:sz="4" w:space="0" w:color="auto"/>
              <w:left w:val="single" w:sz="4" w:space="0" w:color="auto"/>
            </w:tcBorders>
            <w:shd w:val="clear" w:color="auto" w:fill="A8D08D" w:themeFill="accent6" w:themeFillTint="99"/>
          </w:tcPr>
          <w:p w:rsidR="00B963F9" w:rsidRPr="00CB65E2" w:rsidRDefault="00B963F9" w:rsidP="001254E7">
            <w:pPr>
              <w:pStyle w:val="Andere0"/>
              <w:spacing w:line="240" w:lineRule="auto"/>
              <w:rPr>
                <w:rFonts w:ascii="Arial" w:hAnsi="Arial" w:cs="Arial"/>
                <w:sz w:val="20"/>
                <w:szCs w:val="20"/>
              </w:rPr>
            </w:pPr>
            <w:r w:rsidRPr="00CB65E2">
              <w:rPr>
                <w:rFonts w:ascii="Arial" w:hAnsi="Arial" w:cs="Arial"/>
                <w:b/>
                <w:bCs/>
                <w:color w:val="000000"/>
                <w:sz w:val="20"/>
                <w:szCs w:val="20"/>
                <w:lang w:bidi="en-US"/>
              </w:rPr>
              <w:t>USV</w:t>
            </w:r>
          </w:p>
        </w:tc>
        <w:tc>
          <w:tcPr>
            <w:tcW w:w="6817" w:type="dxa"/>
            <w:tcBorders>
              <w:top w:val="single" w:sz="4" w:space="0" w:color="auto"/>
              <w:left w:val="single" w:sz="4" w:space="0" w:color="auto"/>
              <w:right w:val="single" w:sz="4" w:space="0" w:color="auto"/>
            </w:tcBorders>
            <w:shd w:val="clear" w:color="auto" w:fill="auto"/>
          </w:tcPr>
          <w:p w:rsidR="00B963F9" w:rsidRPr="00CB65E2" w:rsidRDefault="00B963F9" w:rsidP="001254E7">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Ein wichtiges Kriterium ist die Ausgangsleistung der USV. Die Gesamtleistung und Scheinleistung aller Server dürfen die Ausgangsleistung der </w:t>
            </w:r>
            <w:r w:rsidRPr="00CB65E2">
              <w:rPr>
                <w:rFonts w:ascii="Arial" w:hAnsi="Arial" w:cs="Arial"/>
                <w:color w:val="000000"/>
                <w:sz w:val="20"/>
                <w:szCs w:val="20"/>
                <w:lang w:bidi="en-US"/>
              </w:rPr>
              <w:t xml:space="preserve">USV </w:t>
            </w:r>
            <w:r w:rsidRPr="00CB65E2">
              <w:rPr>
                <w:rFonts w:ascii="Arial" w:hAnsi="Arial" w:cs="Arial"/>
                <w:color w:val="000000"/>
                <w:sz w:val="20"/>
                <w:szCs w:val="20"/>
                <w:lang w:eastAsia="de-DE" w:bidi="de-DE"/>
              </w:rPr>
              <w:t xml:space="preserve">nicht überschreiten. Ein zweites Kriterium ist die Zeit bzw. Dauer, also wie lange die </w:t>
            </w:r>
            <w:r w:rsidRPr="00CB65E2">
              <w:rPr>
                <w:rFonts w:ascii="Arial" w:hAnsi="Arial" w:cs="Arial"/>
                <w:color w:val="000000"/>
                <w:sz w:val="20"/>
                <w:szCs w:val="20"/>
                <w:lang w:bidi="en-US"/>
              </w:rPr>
              <w:t xml:space="preserve">USV </w:t>
            </w:r>
            <w:r w:rsidRPr="00CB65E2">
              <w:rPr>
                <w:rFonts w:ascii="Arial" w:hAnsi="Arial" w:cs="Arial"/>
                <w:color w:val="000000"/>
                <w:sz w:val="20"/>
                <w:szCs w:val="20"/>
                <w:lang w:eastAsia="de-DE" w:bidi="de-DE"/>
              </w:rPr>
              <w:t xml:space="preserve">den Strom liefern kann. Die </w:t>
            </w:r>
            <w:r w:rsidRPr="00CB65E2">
              <w:rPr>
                <w:rFonts w:ascii="Arial" w:hAnsi="Arial" w:cs="Arial"/>
                <w:color w:val="000000"/>
                <w:sz w:val="20"/>
                <w:szCs w:val="20"/>
                <w:lang w:bidi="en-US"/>
              </w:rPr>
              <w:t xml:space="preserve">USV </w:t>
            </w:r>
            <w:r w:rsidRPr="00CB65E2">
              <w:rPr>
                <w:rFonts w:ascii="Arial" w:hAnsi="Arial" w:cs="Arial"/>
                <w:color w:val="000000"/>
                <w:sz w:val="20"/>
                <w:szCs w:val="20"/>
                <w:lang w:eastAsia="de-DE" w:bidi="de-DE"/>
              </w:rPr>
              <w:t xml:space="preserve">sollte ebenso bei geringem </w:t>
            </w:r>
            <w:r w:rsidRPr="00CB65E2">
              <w:rPr>
                <w:rFonts w:ascii="Arial" w:hAnsi="Arial" w:cs="Arial"/>
                <w:color w:val="000000"/>
                <w:sz w:val="20"/>
                <w:szCs w:val="20"/>
                <w:lang w:bidi="en-US"/>
              </w:rPr>
              <w:t xml:space="preserve">Akkustand </w:t>
            </w:r>
            <w:r w:rsidRPr="00CB65E2">
              <w:rPr>
                <w:rFonts w:ascii="Arial" w:hAnsi="Arial" w:cs="Arial"/>
                <w:color w:val="000000"/>
                <w:sz w:val="20"/>
                <w:szCs w:val="20"/>
                <w:lang w:eastAsia="de-DE" w:bidi="de-DE"/>
              </w:rPr>
              <w:t xml:space="preserve">signalisieren können, dass sich die Server herunterfahren müssen. Die </w:t>
            </w:r>
            <w:r w:rsidRPr="00BC54EB">
              <w:rPr>
                <w:rFonts w:ascii="Arial" w:hAnsi="Arial" w:cs="Arial"/>
                <w:color w:val="000000"/>
                <w:sz w:val="20"/>
                <w:szCs w:val="20"/>
                <w:lang w:eastAsia="de-DE" w:bidi="de-DE"/>
              </w:rPr>
              <w:t>Signalisierung</w:t>
            </w:r>
            <w:r w:rsidRPr="00CB65E2">
              <w:rPr>
                <w:rFonts w:ascii="Arial" w:hAnsi="Arial" w:cs="Arial"/>
                <w:color w:val="000000"/>
                <w:sz w:val="20"/>
                <w:szCs w:val="20"/>
                <w:lang w:eastAsia="de-DE" w:bidi="de-DE"/>
              </w:rPr>
              <w:t xml:space="preserve"> erfolgt über RS232, USB oder </w:t>
            </w:r>
            <w:r w:rsidRPr="00CB65E2">
              <w:rPr>
                <w:rFonts w:ascii="Arial" w:hAnsi="Arial" w:cs="Arial"/>
                <w:color w:val="000000"/>
                <w:sz w:val="20"/>
                <w:szCs w:val="20"/>
                <w:lang w:bidi="en-US"/>
              </w:rPr>
              <w:t>UTP.</w:t>
            </w:r>
          </w:p>
        </w:tc>
      </w:tr>
      <w:tr w:rsidR="00B963F9" w:rsidRPr="00CB65E2" w:rsidTr="001254E7">
        <w:trPr>
          <w:trHeight w:val="1253"/>
        </w:trPr>
        <w:tc>
          <w:tcPr>
            <w:tcW w:w="1679"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1254E7">
            <w:pPr>
              <w:pStyle w:val="Andere0"/>
              <w:rPr>
                <w:rFonts w:ascii="Arial" w:hAnsi="Arial" w:cs="Arial"/>
                <w:sz w:val="20"/>
                <w:szCs w:val="20"/>
              </w:rPr>
            </w:pPr>
            <w:r w:rsidRPr="00CB65E2">
              <w:rPr>
                <w:rFonts w:ascii="Arial" w:hAnsi="Arial" w:cs="Arial"/>
                <w:b/>
                <w:bCs/>
                <w:color w:val="000000"/>
                <w:sz w:val="20"/>
                <w:szCs w:val="20"/>
                <w:lang w:eastAsia="de-DE" w:bidi="de-DE"/>
              </w:rPr>
              <w:t>Wärme</w:t>
            </w:r>
            <w:r w:rsidRPr="00CB65E2">
              <w:rPr>
                <w:rFonts w:ascii="Arial" w:hAnsi="Arial" w:cs="Arial"/>
                <w:b/>
                <w:bCs/>
                <w:color w:val="000000"/>
                <w:sz w:val="20"/>
                <w:szCs w:val="20"/>
                <w:lang w:eastAsia="de-DE" w:bidi="de-DE"/>
              </w:rPr>
              <w:softHyphen/>
              <w:t>rück</w:t>
            </w:r>
            <w:r w:rsidRPr="00CB65E2">
              <w:rPr>
                <w:rFonts w:ascii="Arial" w:hAnsi="Arial" w:cs="Arial"/>
                <w:b/>
                <w:bCs/>
                <w:color w:val="000000"/>
                <w:sz w:val="20"/>
                <w:szCs w:val="20"/>
                <w:lang w:eastAsia="de-DE" w:bidi="de-DE"/>
              </w:rPr>
              <w:softHyphen/>
              <w:t>gewinnung</w:t>
            </w:r>
          </w:p>
        </w:tc>
        <w:tc>
          <w:tcPr>
            <w:tcW w:w="6817"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1254E7">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Rechenzentren erzeugen sehr viel Wärme. Um diese Wärme möglichst effizient zu nut</w:t>
            </w:r>
            <w:r w:rsidRPr="00CB65E2">
              <w:rPr>
                <w:rFonts w:ascii="Arial" w:hAnsi="Arial" w:cs="Arial"/>
                <w:color w:val="000000"/>
                <w:sz w:val="20"/>
                <w:szCs w:val="20"/>
                <w:lang w:eastAsia="de-DE" w:bidi="de-DE"/>
              </w:rPr>
              <w:softHyphen/>
              <w:t xml:space="preserve">zen, kann Flüssigkühlung eingesetzt werden. Dies führt zu hohen </w:t>
            </w:r>
            <w:r w:rsidRPr="00BC54EB">
              <w:rPr>
                <w:rFonts w:ascii="Arial" w:hAnsi="Arial" w:cs="Arial"/>
                <w:color w:val="000000"/>
                <w:sz w:val="20"/>
                <w:szCs w:val="20"/>
                <w:lang w:eastAsia="de-DE" w:bidi="de-DE"/>
              </w:rPr>
              <w:t>Abflusstemperaturen</w:t>
            </w:r>
            <w:r w:rsidRPr="00CB65E2">
              <w:rPr>
                <w:rFonts w:ascii="Arial" w:hAnsi="Arial" w:cs="Arial"/>
                <w:color w:val="000000"/>
                <w:sz w:val="20"/>
                <w:szCs w:val="20"/>
                <w:lang w:eastAsia="de-DE" w:bidi="de-DE"/>
              </w:rPr>
              <w:t>, die dann weiter genutzt werden können. Bei Luftkühlung mit Wärmetauscher und Wär</w:t>
            </w:r>
            <w:r w:rsidRPr="00CB65E2">
              <w:rPr>
                <w:rFonts w:ascii="Arial" w:hAnsi="Arial" w:cs="Arial"/>
                <w:color w:val="000000"/>
                <w:sz w:val="20"/>
                <w:szCs w:val="20"/>
                <w:lang w:eastAsia="de-DE" w:bidi="de-DE"/>
              </w:rPr>
              <w:softHyphen/>
              <w:t xml:space="preserve">mepumpe sind die </w:t>
            </w:r>
            <w:r w:rsidRPr="00BC54EB">
              <w:rPr>
                <w:rFonts w:ascii="Arial" w:hAnsi="Arial" w:cs="Arial"/>
                <w:color w:val="000000"/>
                <w:sz w:val="20"/>
                <w:szCs w:val="20"/>
                <w:lang w:eastAsia="de-DE" w:bidi="de-DE"/>
              </w:rPr>
              <w:t>Abflusstemperaturen</w:t>
            </w:r>
            <w:r w:rsidRPr="00CB65E2">
              <w:rPr>
                <w:rFonts w:ascii="Arial" w:hAnsi="Arial" w:cs="Arial"/>
                <w:color w:val="000000"/>
                <w:sz w:val="20"/>
                <w:szCs w:val="20"/>
                <w:lang w:eastAsia="de-DE" w:bidi="de-DE"/>
              </w:rPr>
              <w:t xml:space="preserve"> deutlich geringer. Diese Abwärme lässt sich daher </w:t>
            </w:r>
            <w:r w:rsidRPr="00BC54EB">
              <w:rPr>
                <w:rFonts w:ascii="Arial" w:hAnsi="Arial" w:cs="Arial"/>
                <w:color w:val="000000"/>
                <w:sz w:val="20"/>
                <w:szCs w:val="20"/>
                <w:lang w:eastAsia="de-DE" w:bidi="de-DE"/>
              </w:rPr>
              <w:t>kaum</w:t>
            </w:r>
            <w:r w:rsidRPr="00CB65E2">
              <w:rPr>
                <w:rFonts w:ascii="Arial" w:hAnsi="Arial" w:cs="Arial"/>
                <w:color w:val="000000"/>
                <w:sz w:val="20"/>
                <w:szCs w:val="20"/>
                <w:lang w:eastAsia="de-DE" w:bidi="de-DE"/>
              </w:rPr>
              <w:t xml:space="preserve"> im Nahwärmenetz nutzen.</w:t>
            </w:r>
          </w:p>
        </w:tc>
      </w:tr>
    </w:tbl>
    <w:p w:rsidR="0096722E" w:rsidRDefault="0096722E" w:rsidP="001254E7"/>
    <w:p w:rsidR="0096722E" w:rsidRDefault="0096722E">
      <w:pPr>
        <w:spacing w:after="160" w:line="259" w:lineRule="auto"/>
      </w:pPr>
      <w:r>
        <w:br w:type="page"/>
      </w:r>
    </w:p>
    <w:p w:rsidR="00B963F9" w:rsidRPr="00CB65E2" w:rsidRDefault="00D171D0" w:rsidP="001254E7">
      <w:pPr>
        <w:pStyle w:val="berschrift2"/>
      </w:pPr>
      <w:bookmarkStart w:id="108" w:name="bookmark137"/>
      <w:bookmarkStart w:id="109" w:name="_Toc120262984"/>
      <w:r w:rsidRPr="00CB65E2">
        <w:rPr>
          <w:rFonts w:eastAsia="Tahoma"/>
          <w:lang w:bidi="en-US"/>
        </w:rPr>
        <w:lastRenderedPageBreak/>
        <w:t>LE 1</w:t>
      </w:r>
      <w:r w:rsidR="00AF5CB0">
        <w:rPr>
          <w:rFonts w:eastAsia="Tahoma"/>
          <w:lang w:bidi="en-US"/>
        </w:rPr>
        <w:t xml:space="preserve"> -</w:t>
      </w:r>
      <w:r w:rsidR="001254E7" w:rsidRPr="00CB65E2">
        <w:rPr>
          <w:rFonts w:eastAsia="Tahoma"/>
          <w:lang w:bidi="en-US"/>
        </w:rPr>
        <w:t xml:space="preserve"> </w:t>
      </w:r>
      <w:r w:rsidR="00B963F9" w:rsidRPr="00CB65E2">
        <w:rPr>
          <w:rFonts w:eastAsia="Tahoma"/>
          <w:lang w:bidi="en-US"/>
        </w:rPr>
        <w:t>NAS</w:t>
      </w:r>
      <w:r w:rsidR="001254E7" w:rsidRPr="00CB65E2">
        <w:rPr>
          <w:rFonts w:eastAsia="Tahoma"/>
          <w:lang w:bidi="en-US"/>
        </w:rPr>
        <w:t xml:space="preserve"> </w:t>
      </w:r>
      <w:r w:rsidR="00B963F9" w:rsidRPr="00CB65E2">
        <w:rPr>
          <w:rFonts w:eastAsia="Tahoma"/>
          <w:lang w:bidi="en-US"/>
        </w:rPr>
        <w:t>-</w:t>
      </w:r>
      <w:r w:rsidR="001254E7" w:rsidRPr="00CB65E2">
        <w:rPr>
          <w:rFonts w:eastAsia="Tahoma"/>
          <w:lang w:bidi="en-US"/>
        </w:rPr>
        <w:t xml:space="preserve"> </w:t>
      </w:r>
      <w:r w:rsidR="00B963F9" w:rsidRPr="00CB65E2">
        <w:rPr>
          <w:rFonts w:eastAsia="Tahoma"/>
          <w:lang w:bidi="en-US"/>
        </w:rPr>
        <w:t xml:space="preserve">SAN </w:t>
      </w:r>
      <w:r w:rsidR="00B963F9" w:rsidRPr="00CB65E2">
        <w:rPr>
          <w:rFonts w:eastAsia="Tahoma"/>
          <w:lang w:eastAsia="de-DE" w:bidi="de-DE"/>
        </w:rPr>
        <w:t>- DAS</w:t>
      </w:r>
      <w:bookmarkEnd w:id="108"/>
      <w:bookmarkEnd w:id="109"/>
    </w:p>
    <w:p w:rsidR="001254E7" w:rsidRPr="00CB65E2" w:rsidRDefault="001254E7" w:rsidP="001254E7">
      <w:pPr>
        <w:rPr>
          <w:lang w:eastAsia="de-DE" w:bidi="de-DE"/>
        </w:rPr>
      </w:pPr>
    </w:p>
    <w:p w:rsidR="00B963F9" w:rsidRPr="00CB65E2" w:rsidRDefault="001254E7" w:rsidP="001254E7">
      <w:pPr>
        <w:pStyle w:val="A02bfw10mm"/>
        <w:rPr>
          <w:lang w:bidi="en-US"/>
        </w:rPr>
      </w:pPr>
      <w:r w:rsidRPr="00CB65E2">
        <w:rPr>
          <w:noProof/>
          <w:lang w:eastAsia="de-DE"/>
        </w:rPr>
        <w:drawing>
          <wp:anchor distT="0" distB="0" distL="114300" distR="114300" simplePos="0" relativeHeight="251814912" behindDoc="0" locked="0" layoutInCell="1" allowOverlap="1">
            <wp:simplePos x="0" y="0"/>
            <wp:positionH relativeFrom="margin">
              <wp:align>right</wp:align>
            </wp:positionH>
            <wp:positionV relativeFrom="paragraph">
              <wp:posOffset>8550</wp:posOffset>
            </wp:positionV>
            <wp:extent cx="2670175" cy="1767840"/>
            <wp:effectExtent l="0" t="0" r="0" b="3810"/>
            <wp:wrapSquare wrapText="bothSides"/>
            <wp:docPr id="58" name="Picutre 58"/>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105">
                      <a:extLst>
                        <a:ext uri="{28A0092B-C50C-407E-A947-70E740481C1C}">
                          <a14:useLocalDpi xmlns:a14="http://schemas.microsoft.com/office/drawing/2010/main" val="0"/>
                        </a:ext>
                      </a:extLst>
                    </a:blip>
                    <a:stretch/>
                  </pic:blipFill>
                  <pic:spPr>
                    <a:xfrm>
                      <a:off x="0" y="0"/>
                      <a:ext cx="2670175" cy="1767840"/>
                    </a:xfrm>
                    <a:prstGeom prst="rect">
                      <a:avLst/>
                    </a:prstGeom>
                  </pic:spPr>
                </pic:pic>
              </a:graphicData>
            </a:graphic>
          </wp:anchor>
        </w:drawing>
      </w:r>
      <w:r w:rsidR="00B963F9" w:rsidRPr="00CB65E2">
        <w:rPr>
          <w:lang w:eastAsia="de-DE" w:bidi="de-DE"/>
        </w:rPr>
        <w:t xml:space="preserve">Bei </w:t>
      </w:r>
      <w:r w:rsidR="00B963F9" w:rsidRPr="00CB65E2">
        <w:rPr>
          <w:lang w:bidi="en-US"/>
        </w:rPr>
        <w:t xml:space="preserve">NAS, </w:t>
      </w:r>
      <w:r w:rsidR="00B963F9" w:rsidRPr="00CB65E2">
        <w:rPr>
          <w:lang w:eastAsia="de-DE" w:bidi="de-DE"/>
        </w:rPr>
        <w:t xml:space="preserve">SAN und DAS handelt es sich um </w:t>
      </w:r>
      <w:r w:rsidR="00750C82">
        <w:rPr>
          <w:lang w:bidi="en-US"/>
        </w:rPr>
        <w:t>Storage</w:t>
      </w:r>
      <w:r w:rsidR="00B963F9" w:rsidRPr="00CB65E2">
        <w:rPr>
          <w:lang w:bidi="en-US"/>
        </w:rPr>
        <w:t xml:space="preserve"> </w:t>
      </w:r>
      <w:r w:rsidR="00B963F9" w:rsidRPr="00CB65E2">
        <w:rPr>
          <w:lang w:eastAsia="de-DE" w:bidi="de-DE"/>
        </w:rPr>
        <w:t>für höchste Datendurchsätze und große Daten</w:t>
      </w:r>
      <w:r w:rsidR="00B963F9" w:rsidRPr="00CB65E2">
        <w:rPr>
          <w:lang w:eastAsia="de-DE" w:bidi="de-DE"/>
        </w:rPr>
        <w:softHyphen/>
        <w:t xml:space="preserve">mengen, sprich: für Server in Rechenzentren. Da </w:t>
      </w:r>
      <w:r w:rsidR="00750C82">
        <w:rPr>
          <w:lang w:bidi="en-US"/>
        </w:rPr>
        <w:t>Storage</w:t>
      </w:r>
      <w:r w:rsidR="00B963F9" w:rsidRPr="00CB65E2">
        <w:rPr>
          <w:lang w:bidi="en-US"/>
        </w:rPr>
        <w:t xml:space="preserve"> </w:t>
      </w:r>
      <w:r w:rsidR="00B963F9" w:rsidRPr="00CB65E2">
        <w:rPr>
          <w:lang w:eastAsia="de-DE" w:bidi="de-DE"/>
        </w:rPr>
        <w:t xml:space="preserve">so </w:t>
      </w:r>
      <w:r w:rsidR="00B963F9" w:rsidRPr="00BC54EB">
        <w:rPr>
          <w:lang w:eastAsia="de-DE" w:bidi="de-DE"/>
        </w:rPr>
        <w:t>performant</w:t>
      </w:r>
      <w:r w:rsidR="00B963F9" w:rsidRPr="00CB65E2">
        <w:rPr>
          <w:lang w:eastAsia="de-DE" w:bidi="de-DE"/>
        </w:rPr>
        <w:t xml:space="preserve"> wie möglich arbeiten sol</w:t>
      </w:r>
      <w:r w:rsidR="00B963F9" w:rsidRPr="00CB65E2">
        <w:rPr>
          <w:lang w:eastAsia="de-DE" w:bidi="de-DE"/>
        </w:rPr>
        <w:softHyphen/>
        <w:t xml:space="preserve">len, werden in Rechenzentren bisher separate Netzwerke, sogenannte </w:t>
      </w:r>
      <w:r w:rsidR="00B963F9" w:rsidRPr="00CB65E2">
        <w:rPr>
          <w:lang w:bidi="en-US"/>
        </w:rPr>
        <w:t xml:space="preserve">Storage </w:t>
      </w:r>
      <w:r w:rsidR="00B963F9" w:rsidRPr="00BC54EB">
        <w:rPr>
          <w:lang w:bidi="en-US"/>
        </w:rPr>
        <w:t>Area</w:t>
      </w:r>
      <w:r w:rsidR="00B963F9" w:rsidRPr="00CB65E2">
        <w:rPr>
          <w:lang w:bidi="en-US"/>
        </w:rPr>
        <w:t xml:space="preserve"> </w:t>
      </w:r>
      <w:r w:rsidR="00B963F9" w:rsidRPr="00CB65E2">
        <w:rPr>
          <w:lang w:eastAsia="de-DE" w:bidi="de-DE"/>
        </w:rPr>
        <w:t xml:space="preserve">Networks, eingerichtet mit </w:t>
      </w:r>
      <w:r w:rsidR="00B963F9" w:rsidRPr="00CB65E2">
        <w:rPr>
          <w:lang w:bidi="en-US"/>
        </w:rPr>
        <w:t xml:space="preserve">10 </w:t>
      </w:r>
      <w:proofErr w:type="spellStart"/>
      <w:r w:rsidR="00073BE9" w:rsidRPr="00CB65E2">
        <w:rPr>
          <w:lang w:eastAsia="de-DE" w:bidi="de-DE"/>
        </w:rPr>
        <w:t>Gbit</w:t>
      </w:r>
      <w:proofErr w:type="spellEnd"/>
      <w:r w:rsidR="00B963F9" w:rsidRPr="00CB65E2">
        <w:rPr>
          <w:lang w:eastAsia="de-DE" w:bidi="de-DE"/>
        </w:rPr>
        <w:t>/s Datenübertragungsrate und mehr</w:t>
      </w:r>
      <w:r w:rsidR="00B963F9" w:rsidRPr="00CB65E2">
        <w:rPr>
          <w:lang w:bidi="en-US"/>
        </w:rPr>
        <w:t>.</w:t>
      </w:r>
    </w:p>
    <w:p w:rsidR="001254E7" w:rsidRPr="00CB65E2" w:rsidRDefault="001254E7" w:rsidP="001254E7">
      <w:pPr>
        <w:pStyle w:val="A02bfw10mm"/>
        <w:rPr>
          <w:lang w:bidi="en-US"/>
        </w:rPr>
      </w:pPr>
    </w:p>
    <w:p w:rsidR="001254E7" w:rsidRPr="00CB65E2" w:rsidRDefault="001254E7" w:rsidP="001254E7">
      <w:pPr>
        <w:pStyle w:val="A02bfw10mm"/>
        <w:ind w:left="0"/>
      </w:pPr>
    </w:p>
    <w:p w:rsidR="00B963F9" w:rsidRPr="00CB65E2" w:rsidRDefault="00B963F9" w:rsidP="00B963F9">
      <w:pPr>
        <w:rPr>
          <w:sz w:val="2"/>
          <w:szCs w:val="2"/>
        </w:rPr>
      </w:pPr>
    </w:p>
    <w:tbl>
      <w:tblPr>
        <w:tblOverlap w:val="never"/>
        <w:tblW w:w="8485" w:type="dxa"/>
        <w:tblInd w:w="584" w:type="dxa"/>
        <w:tblLayout w:type="fixed"/>
        <w:tblCellMar>
          <w:top w:w="57" w:type="dxa"/>
          <w:left w:w="57" w:type="dxa"/>
          <w:bottom w:w="57" w:type="dxa"/>
          <w:right w:w="57" w:type="dxa"/>
        </w:tblCellMar>
        <w:tblLook w:val="0000" w:firstRow="0" w:lastRow="0" w:firstColumn="0" w:lastColumn="0" w:noHBand="0" w:noVBand="0"/>
      </w:tblPr>
      <w:tblGrid>
        <w:gridCol w:w="2830"/>
        <w:gridCol w:w="2822"/>
        <w:gridCol w:w="2833"/>
      </w:tblGrid>
      <w:tr w:rsidR="00B963F9" w:rsidRPr="00CB65E2" w:rsidTr="001254E7">
        <w:trPr>
          <w:trHeight w:val="317"/>
        </w:trPr>
        <w:tc>
          <w:tcPr>
            <w:tcW w:w="8485" w:type="dxa"/>
            <w:gridSpan w:val="3"/>
            <w:tcBorders>
              <w:top w:val="single" w:sz="4" w:space="0" w:color="auto"/>
              <w:left w:val="single" w:sz="4" w:space="0" w:color="auto"/>
              <w:right w:val="single" w:sz="4" w:space="0" w:color="auto"/>
            </w:tcBorders>
            <w:shd w:val="clear" w:color="auto" w:fill="538135" w:themeFill="accent6" w:themeFillShade="BF"/>
            <w:vAlign w:val="center"/>
          </w:tcPr>
          <w:p w:rsidR="00B963F9" w:rsidRPr="00CB65E2" w:rsidRDefault="00B963F9" w:rsidP="001254E7">
            <w:pPr>
              <w:pStyle w:val="Andere0"/>
              <w:spacing w:line="240" w:lineRule="auto"/>
              <w:rPr>
                <w:rFonts w:ascii="Arial" w:hAnsi="Arial" w:cs="Arial"/>
                <w:sz w:val="20"/>
                <w:szCs w:val="20"/>
              </w:rPr>
            </w:pPr>
            <w:r w:rsidRPr="00CB65E2">
              <w:rPr>
                <w:rFonts w:ascii="Arial" w:hAnsi="Arial" w:cs="Arial"/>
                <w:b/>
                <w:bCs/>
                <w:color w:val="000000"/>
                <w:sz w:val="20"/>
                <w:szCs w:val="20"/>
                <w:lang w:bidi="en-US"/>
              </w:rPr>
              <w:t xml:space="preserve">NAS, </w:t>
            </w:r>
            <w:r w:rsidRPr="00CB65E2">
              <w:rPr>
                <w:rFonts w:ascii="Arial" w:hAnsi="Arial" w:cs="Arial"/>
                <w:b/>
                <w:bCs/>
                <w:color w:val="000000"/>
                <w:sz w:val="20"/>
                <w:szCs w:val="20"/>
                <w:lang w:eastAsia="de-DE" w:bidi="de-DE"/>
              </w:rPr>
              <w:t>SAN, DAS im Vergleich</w:t>
            </w:r>
          </w:p>
        </w:tc>
      </w:tr>
      <w:tr w:rsidR="00B963F9" w:rsidRPr="00CB65E2" w:rsidTr="001254E7">
        <w:trPr>
          <w:trHeight w:val="536"/>
        </w:trPr>
        <w:tc>
          <w:tcPr>
            <w:tcW w:w="2830" w:type="dxa"/>
            <w:tcBorders>
              <w:top w:val="single" w:sz="4" w:space="0" w:color="auto"/>
              <w:left w:val="single" w:sz="4" w:space="0" w:color="auto"/>
            </w:tcBorders>
            <w:shd w:val="clear" w:color="auto" w:fill="A8D08D" w:themeFill="accent6" w:themeFillTint="99"/>
          </w:tcPr>
          <w:p w:rsidR="00B963F9" w:rsidRPr="00CB65E2" w:rsidRDefault="00B963F9" w:rsidP="001254E7">
            <w:pPr>
              <w:pStyle w:val="Andere0"/>
              <w:spacing w:line="269" w:lineRule="auto"/>
              <w:rPr>
                <w:rFonts w:ascii="Arial" w:hAnsi="Arial" w:cs="Arial"/>
                <w:sz w:val="20"/>
                <w:szCs w:val="20"/>
              </w:rPr>
            </w:pPr>
            <w:r w:rsidRPr="00CB65E2">
              <w:rPr>
                <w:rFonts w:ascii="Arial" w:hAnsi="Arial" w:cs="Arial"/>
                <w:b/>
                <w:bCs/>
                <w:color w:val="000000"/>
                <w:sz w:val="20"/>
                <w:szCs w:val="20"/>
                <w:lang w:bidi="en-US"/>
              </w:rPr>
              <w:t xml:space="preserve">Network </w:t>
            </w:r>
            <w:proofErr w:type="spellStart"/>
            <w:r w:rsidRPr="00750C82">
              <w:rPr>
                <w:rFonts w:ascii="Arial" w:hAnsi="Arial" w:cs="Arial"/>
                <w:b/>
                <w:bCs/>
                <w:color w:val="000000"/>
                <w:sz w:val="20"/>
                <w:szCs w:val="20"/>
                <w:lang w:bidi="en-US"/>
              </w:rPr>
              <w:t>Attached</w:t>
            </w:r>
            <w:proofErr w:type="spellEnd"/>
            <w:r w:rsidRPr="00CB65E2">
              <w:rPr>
                <w:rFonts w:ascii="Arial" w:hAnsi="Arial" w:cs="Arial"/>
                <w:b/>
                <w:bCs/>
                <w:color w:val="000000"/>
                <w:sz w:val="20"/>
                <w:szCs w:val="20"/>
                <w:lang w:bidi="en-US"/>
              </w:rPr>
              <w:t xml:space="preserve"> Storage (NAS)</w:t>
            </w:r>
          </w:p>
        </w:tc>
        <w:tc>
          <w:tcPr>
            <w:tcW w:w="2822" w:type="dxa"/>
            <w:tcBorders>
              <w:top w:val="single" w:sz="4" w:space="0" w:color="auto"/>
              <w:left w:val="single" w:sz="4" w:space="0" w:color="auto"/>
            </w:tcBorders>
            <w:shd w:val="clear" w:color="auto" w:fill="A8D08D" w:themeFill="accent6" w:themeFillTint="99"/>
          </w:tcPr>
          <w:p w:rsidR="00B963F9" w:rsidRPr="00CB65E2" w:rsidRDefault="00B963F9" w:rsidP="001254E7">
            <w:pPr>
              <w:pStyle w:val="Andere0"/>
              <w:spacing w:line="266" w:lineRule="auto"/>
              <w:rPr>
                <w:rFonts w:ascii="Arial" w:hAnsi="Arial" w:cs="Arial"/>
                <w:sz w:val="20"/>
                <w:szCs w:val="20"/>
              </w:rPr>
            </w:pPr>
            <w:r w:rsidRPr="00CB65E2">
              <w:rPr>
                <w:rFonts w:ascii="Arial" w:hAnsi="Arial" w:cs="Arial"/>
                <w:b/>
                <w:bCs/>
                <w:color w:val="000000"/>
                <w:sz w:val="20"/>
                <w:szCs w:val="20"/>
                <w:lang w:bidi="en-US"/>
              </w:rPr>
              <w:t xml:space="preserve">Storage </w:t>
            </w:r>
            <w:r w:rsidRPr="00BC54EB">
              <w:rPr>
                <w:rFonts w:ascii="Arial" w:hAnsi="Arial" w:cs="Arial"/>
                <w:b/>
                <w:bCs/>
                <w:color w:val="000000"/>
                <w:sz w:val="20"/>
                <w:szCs w:val="20"/>
                <w:lang w:bidi="en-US"/>
              </w:rPr>
              <w:t>Area</w:t>
            </w:r>
            <w:r w:rsidRPr="00CB65E2">
              <w:rPr>
                <w:rFonts w:ascii="Arial" w:hAnsi="Arial" w:cs="Arial"/>
                <w:b/>
                <w:bCs/>
                <w:color w:val="000000"/>
                <w:sz w:val="20"/>
                <w:szCs w:val="20"/>
                <w:lang w:bidi="en-US"/>
              </w:rPr>
              <w:t xml:space="preserve"> Network </w:t>
            </w:r>
            <w:r w:rsidRPr="00CB65E2">
              <w:rPr>
                <w:rFonts w:ascii="Arial" w:hAnsi="Arial" w:cs="Arial"/>
                <w:b/>
                <w:bCs/>
                <w:color w:val="000000"/>
                <w:sz w:val="20"/>
                <w:szCs w:val="20"/>
                <w:lang w:eastAsia="de-DE" w:bidi="de-DE"/>
              </w:rPr>
              <w:t>(SAN)</w:t>
            </w:r>
          </w:p>
        </w:tc>
        <w:tc>
          <w:tcPr>
            <w:tcW w:w="2833" w:type="dxa"/>
            <w:tcBorders>
              <w:top w:val="single" w:sz="4" w:space="0" w:color="auto"/>
              <w:left w:val="single" w:sz="4" w:space="0" w:color="auto"/>
              <w:right w:val="single" w:sz="4" w:space="0" w:color="auto"/>
            </w:tcBorders>
            <w:shd w:val="clear" w:color="auto" w:fill="A8D08D" w:themeFill="accent6" w:themeFillTint="99"/>
          </w:tcPr>
          <w:p w:rsidR="00B963F9" w:rsidRPr="00CB65E2" w:rsidRDefault="00B963F9" w:rsidP="001254E7">
            <w:pPr>
              <w:pStyle w:val="Andere0"/>
              <w:spacing w:line="276" w:lineRule="auto"/>
              <w:rPr>
                <w:rFonts w:ascii="Arial" w:hAnsi="Arial" w:cs="Arial"/>
                <w:sz w:val="20"/>
                <w:szCs w:val="20"/>
              </w:rPr>
            </w:pPr>
            <w:proofErr w:type="spellStart"/>
            <w:r w:rsidRPr="00BC54EB">
              <w:rPr>
                <w:rFonts w:ascii="Arial" w:hAnsi="Arial" w:cs="Arial"/>
                <w:b/>
                <w:bCs/>
                <w:color w:val="000000"/>
                <w:sz w:val="20"/>
                <w:szCs w:val="20"/>
                <w:lang w:bidi="en-US"/>
              </w:rPr>
              <w:t>Direct</w:t>
            </w:r>
            <w:proofErr w:type="spellEnd"/>
            <w:r w:rsidRPr="00CB65E2">
              <w:rPr>
                <w:rFonts w:ascii="Arial" w:hAnsi="Arial" w:cs="Arial"/>
                <w:b/>
                <w:bCs/>
                <w:color w:val="000000"/>
                <w:sz w:val="20"/>
                <w:szCs w:val="20"/>
                <w:lang w:bidi="en-US"/>
              </w:rPr>
              <w:t xml:space="preserve"> </w:t>
            </w:r>
            <w:proofErr w:type="spellStart"/>
            <w:r w:rsidRPr="00750C82">
              <w:rPr>
                <w:rFonts w:ascii="Arial" w:hAnsi="Arial" w:cs="Arial"/>
                <w:b/>
                <w:bCs/>
                <w:color w:val="000000"/>
                <w:sz w:val="20"/>
                <w:szCs w:val="20"/>
                <w:lang w:bidi="en-US"/>
              </w:rPr>
              <w:t>Attached</w:t>
            </w:r>
            <w:proofErr w:type="spellEnd"/>
            <w:r w:rsidRPr="00CB65E2">
              <w:rPr>
                <w:rFonts w:ascii="Arial" w:hAnsi="Arial" w:cs="Arial"/>
                <w:b/>
                <w:bCs/>
                <w:color w:val="000000"/>
                <w:sz w:val="20"/>
                <w:szCs w:val="20"/>
                <w:lang w:bidi="en-US"/>
              </w:rPr>
              <w:t xml:space="preserve"> Storage </w:t>
            </w:r>
            <w:r w:rsidRPr="00CB65E2">
              <w:rPr>
                <w:rFonts w:ascii="Arial" w:hAnsi="Arial" w:cs="Arial"/>
                <w:b/>
                <w:bCs/>
                <w:color w:val="000000"/>
                <w:sz w:val="20"/>
                <w:szCs w:val="20"/>
                <w:lang w:eastAsia="de-DE" w:bidi="de-DE"/>
              </w:rPr>
              <w:t>(DAS)</w:t>
            </w:r>
          </w:p>
        </w:tc>
      </w:tr>
      <w:tr w:rsidR="00B963F9" w:rsidRPr="00CB65E2" w:rsidTr="001254E7">
        <w:trPr>
          <w:trHeight w:val="774"/>
        </w:trPr>
        <w:tc>
          <w:tcPr>
            <w:tcW w:w="2830" w:type="dxa"/>
            <w:tcBorders>
              <w:top w:val="single" w:sz="4" w:space="0" w:color="auto"/>
              <w:left w:val="single" w:sz="4" w:space="0" w:color="auto"/>
            </w:tcBorders>
            <w:shd w:val="clear" w:color="auto" w:fill="auto"/>
          </w:tcPr>
          <w:p w:rsidR="00B963F9" w:rsidRPr="00CB65E2" w:rsidRDefault="00B963F9" w:rsidP="001254E7">
            <w:pPr>
              <w:pStyle w:val="Andere0"/>
              <w:spacing w:line="269" w:lineRule="auto"/>
              <w:rPr>
                <w:rFonts w:ascii="Arial" w:hAnsi="Arial" w:cs="Arial"/>
                <w:sz w:val="20"/>
                <w:szCs w:val="20"/>
              </w:rPr>
            </w:pPr>
            <w:r w:rsidRPr="00CB65E2">
              <w:rPr>
                <w:rFonts w:ascii="Arial" w:hAnsi="Arial" w:cs="Arial"/>
                <w:color w:val="000000"/>
                <w:sz w:val="20"/>
                <w:szCs w:val="20"/>
                <w:lang w:bidi="en-US"/>
              </w:rPr>
              <w:t xml:space="preserve">Storage, </w:t>
            </w:r>
            <w:r w:rsidRPr="00CB65E2">
              <w:rPr>
                <w:rFonts w:ascii="Arial" w:hAnsi="Arial" w:cs="Arial"/>
                <w:color w:val="000000"/>
                <w:sz w:val="20"/>
                <w:szCs w:val="20"/>
                <w:lang w:eastAsia="de-DE" w:bidi="de-DE"/>
              </w:rPr>
              <w:t xml:space="preserve">welches via </w:t>
            </w:r>
            <w:r w:rsidRPr="00BC54EB">
              <w:rPr>
                <w:rFonts w:ascii="Arial" w:hAnsi="Arial" w:cs="Arial"/>
                <w:color w:val="000000"/>
                <w:sz w:val="20"/>
                <w:szCs w:val="20"/>
                <w:lang w:eastAsia="de-DE" w:bidi="de-DE"/>
              </w:rPr>
              <w:t>Ethernet</w:t>
            </w:r>
            <w:r w:rsidRPr="00CB65E2">
              <w:rPr>
                <w:rFonts w:ascii="Arial" w:hAnsi="Arial" w:cs="Arial"/>
                <w:color w:val="000000"/>
                <w:sz w:val="20"/>
                <w:szCs w:val="20"/>
                <w:lang w:eastAsia="de-DE" w:bidi="de-DE"/>
              </w:rPr>
              <w:t xml:space="preserve"> in einem Netzwerk bereitgestellt wird.</w:t>
            </w:r>
          </w:p>
        </w:tc>
        <w:tc>
          <w:tcPr>
            <w:tcW w:w="2822" w:type="dxa"/>
            <w:tcBorders>
              <w:top w:val="single" w:sz="4" w:space="0" w:color="auto"/>
              <w:left w:val="single" w:sz="4" w:space="0" w:color="auto"/>
            </w:tcBorders>
            <w:shd w:val="clear" w:color="auto" w:fill="auto"/>
          </w:tcPr>
          <w:p w:rsidR="00B963F9" w:rsidRPr="00CB65E2" w:rsidRDefault="00B963F9" w:rsidP="001254E7">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Ein SAN ist über </w:t>
            </w:r>
            <w:proofErr w:type="spellStart"/>
            <w:r w:rsidRPr="00BC54EB">
              <w:rPr>
                <w:rFonts w:ascii="Arial" w:hAnsi="Arial" w:cs="Arial"/>
                <w:color w:val="000000"/>
                <w:sz w:val="20"/>
                <w:szCs w:val="20"/>
                <w:lang w:bidi="en-US"/>
              </w:rPr>
              <w:t>Fibre</w:t>
            </w:r>
            <w:proofErr w:type="spellEnd"/>
            <w:r w:rsidRPr="00CB65E2">
              <w:rPr>
                <w:rFonts w:ascii="Arial" w:hAnsi="Arial" w:cs="Arial"/>
                <w:color w:val="000000"/>
                <w:sz w:val="20"/>
                <w:szCs w:val="20"/>
                <w:lang w:bidi="en-US"/>
              </w:rPr>
              <w:t xml:space="preserve"> Channel </w:t>
            </w:r>
            <w:r w:rsidRPr="00CB65E2">
              <w:rPr>
                <w:rFonts w:ascii="Arial" w:hAnsi="Arial" w:cs="Arial"/>
                <w:color w:val="000000"/>
                <w:sz w:val="20"/>
                <w:szCs w:val="20"/>
                <w:lang w:eastAsia="de-DE" w:bidi="de-DE"/>
              </w:rPr>
              <w:t>mit allen Servern verbunden.</w:t>
            </w:r>
          </w:p>
        </w:tc>
        <w:tc>
          <w:tcPr>
            <w:tcW w:w="2833" w:type="dxa"/>
            <w:tcBorders>
              <w:top w:val="single" w:sz="4" w:space="0" w:color="auto"/>
              <w:left w:val="single" w:sz="4" w:space="0" w:color="auto"/>
              <w:right w:val="single" w:sz="4" w:space="0" w:color="auto"/>
            </w:tcBorders>
            <w:shd w:val="clear" w:color="auto" w:fill="auto"/>
          </w:tcPr>
          <w:p w:rsidR="00B963F9" w:rsidRPr="00CB65E2" w:rsidRDefault="00B963F9" w:rsidP="001254E7">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Der </w:t>
            </w:r>
            <w:r w:rsidRPr="00CB65E2">
              <w:rPr>
                <w:rFonts w:ascii="Arial" w:hAnsi="Arial" w:cs="Arial"/>
                <w:color w:val="000000"/>
                <w:sz w:val="20"/>
                <w:szCs w:val="20"/>
                <w:lang w:bidi="en-US"/>
              </w:rPr>
              <w:t xml:space="preserve">Storage </w:t>
            </w:r>
            <w:r w:rsidRPr="00CB65E2">
              <w:rPr>
                <w:rFonts w:ascii="Arial" w:hAnsi="Arial" w:cs="Arial"/>
                <w:color w:val="000000"/>
                <w:sz w:val="20"/>
                <w:szCs w:val="20"/>
                <w:lang w:eastAsia="de-DE" w:bidi="de-DE"/>
              </w:rPr>
              <w:t xml:space="preserve">wird direkt an einen Server angeschlossen, </w:t>
            </w:r>
            <w:r w:rsidRPr="00CB65E2">
              <w:rPr>
                <w:rFonts w:ascii="Arial" w:hAnsi="Arial" w:cs="Arial"/>
                <w:color w:val="000000"/>
                <w:sz w:val="20"/>
                <w:szCs w:val="20"/>
                <w:lang w:bidi="en-US"/>
              </w:rPr>
              <w:t xml:space="preserve">z. </w:t>
            </w:r>
            <w:r w:rsidRPr="00CB65E2">
              <w:rPr>
                <w:rFonts w:ascii="Arial" w:hAnsi="Arial" w:cs="Arial"/>
                <w:color w:val="000000"/>
                <w:sz w:val="20"/>
                <w:szCs w:val="20"/>
                <w:lang w:eastAsia="de-DE" w:bidi="de-DE"/>
              </w:rPr>
              <w:t xml:space="preserve">B. über </w:t>
            </w:r>
            <w:r w:rsidRPr="00BC54EB">
              <w:rPr>
                <w:rFonts w:ascii="Arial" w:hAnsi="Arial" w:cs="Arial"/>
                <w:color w:val="000000"/>
                <w:sz w:val="20"/>
                <w:szCs w:val="20"/>
                <w:lang w:bidi="en-US"/>
              </w:rPr>
              <w:t>Serial</w:t>
            </w:r>
            <w:r w:rsidRPr="00CB65E2">
              <w:rPr>
                <w:rFonts w:ascii="Arial" w:hAnsi="Arial" w:cs="Arial"/>
                <w:color w:val="000000"/>
                <w:sz w:val="20"/>
                <w:szCs w:val="20"/>
                <w:lang w:bidi="en-US"/>
              </w:rPr>
              <w:t xml:space="preserve"> </w:t>
            </w:r>
            <w:proofErr w:type="spellStart"/>
            <w:r w:rsidRPr="00750C82">
              <w:rPr>
                <w:rFonts w:ascii="Arial" w:hAnsi="Arial" w:cs="Arial"/>
                <w:color w:val="000000"/>
                <w:sz w:val="20"/>
                <w:szCs w:val="20"/>
                <w:lang w:bidi="en-US"/>
              </w:rPr>
              <w:t>Attached</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SCSI </w:t>
            </w:r>
            <w:r w:rsidRPr="00CB65E2">
              <w:rPr>
                <w:rFonts w:ascii="Arial" w:hAnsi="Arial" w:cs="Arial"/>
                <w:color w:val="000000"/>
                <w:sz w:val="20"/>
                <w:szCs w:val="20"/>
                <w:lang w:bidi="en-US"/>
              </w:rPr>
              <w:t>(SAS).</w:t>
            </w:r>
          </w:p>
        </w:tc>
      </w:tr>
      <w:tr w:rsidR="00B963F9" w:rsidRPr="00CB65E2" w:rsidTr="001254E7">
        <w:trPr>
          <w:trHeight w:val="788"/>
        </w:trPr>
        <w:tc>
          <w:tcPr>
            <w:tcW w:w="2830" w:type="dxa"/>
            <w:tcBorders>
              <w:top w:val="single" w:sz="4" w:space="0" w:color="auto"/>
              <w:left w:val="single" w:sz="4" w:space="0" w:color="auto"/>
              <w:bottom w:val="single" w:sz="4" w:space="0" w:color="auto"/>
            </w:tcBorders>
            <w:shd w:val="clear" w:color="auto" w:fill="auto"/>
          </w:tcPr>
          <w:p w:rsidR="00B963F9" w:rsidRPr="00CB65E2" w:rsidRDefault="00B963F9" w:rsidP="001254E7">
            <w:pPr>
              <w:pStyle w:val="Andere0"/>
              <w:spacing w:line="266" w:lineRule="auto"/>
              <w:rPr>
                <w:rFonts w:ascii="Arial" w:hAnsi="Arial" w:cs="Arial"/>
                <w:sz w:val="20"/>
                <w:szCs w:val="20"/>
              </w:rPr>
            </w:pPr>
            <w:r w:rsidRPr="00CB65E2">
              <w:rPr>
                <w:rFonts w:ascii="Arial" w:hAnsi="Arial" w:cs="Arial"/>
                <w:color w:val="000000"/>
                <w:sz w:val="20"/>
                <w:szCs w:val="20"/>
                <w:lang w:bidi="en-US"/>
              </w:rPr>
              <w:t xml:space="preserve">Clients </w:t>
            </w:r>
            <w:r w:rsidRPr="00CB65E2">
              <w:rPr>
                <w:rFonts w:ascii="Arial" w:hAnsi="Arial" w:cs="Arial"/>
                <w:color w:val="000000"/>
                <w:sz w:val="20"/>
                <w:szCs w:val="20"/>
                <w:lang w:eastAsia="de-DE" w:bidi="de-DE"/>
              </w:rPr>
              <w:t>befinden sich im glei</w:t>
            </w:r>
            <w:r w:rsidRPr="00CB65E2">
              <w:rPr>
                <w:rFonts w:ascii="Arial" w:hAnsi="Arial" w:cs="Arial"/>
                <w:color w:val="000000"/>
                <w:sz w:val="20"/>
                <w:szCs w:val="20"/>
                <w:lang w:eastAsia="de-DE" w:bidi="de-DE"/>
              </w:rPr>
              <w:softHyphen/>
              <w:t xml:space="preserve">chen Netz wie das </w:t>
            </w:r>
            <w:r w:rsidRPr="00CB65E2">
              <w:rPr>
                <w:rFonts w:ascii="Arial" w:hAnsi="Arial" w:cs="Arial"/>
                <w:color w:val="000000"/>
                <w:sz w:val="20"/>
                <w:szCs w:val="20"/>
                <w:lang w:bidi="en-US"/>
              </w:rPr>
              <w:t>NAS.</w:t>
            </w:r>
          </w:p>
        </w:tc>
        <w:tc>
          <w:tcPr>
            <w:tcW w:w="2822" w:type="dxa"/>
            <w:tcBorders>
              <w:top w:val="single" w:sz="4" w:space="0" w:color="auto"/>
              <w:left w:val="single" w:sz="4" w:space="0" w:color="auto"/>
              <w:bottom w:val="single" w:sz="4" w:space="0" w:color="auto"/>
            </w:tcBorders>
            <w:shd w:val="clear" w:color="auto" w:fill="auto"/>
          </w:tcPr>
          <w:p w:rsidR="00B963F9" w:rsidRPr="00CB65E2" w:rsidRDefault="00B963F9" w:rsidP="001254E7">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Die </w:t>
            </w:r>
            <w:r w:rsidRPr="00CB65E2">
              <w:rPr>
                <w:rFonts w:ascii="Arial" w:hAnsi="Arial" w:cs="Arial"/>
                <w:color w:val="000000"/>
                <w:sz w:val="20"/>
                <w:szCs w:val="20"/>
                <w:lang w:bidi="en-US"/>
              </w:rPr>
              <w:t xml:space="preserve">Clients </w:t>
            </w:r>
            <w:r w:rsidRPr="00CB65E2">
              <w:rPr>
                <w:rFonts w:ascii="Arial" w:hAnsi="Arial" w:cs="Arial"/>
                <w:color w:val="000000"/>
                <w:sz w:val="20"/>
                <w:szCs w:val="20"/>
                <w:lang w:eastAsia="de-DE" w:bidi="de-DE"/>
              </w:rPr>
              <w:t xml:space="preserve">greifen über </w:t>
            </w:r>
            <w:r w:rsidRPr="00BC54EB">
              <w:rPr>
                <w:rFonts w:ascii="Arial" w:hAnsi="Arial" w:cs="Arial"/>
                <w:color w:val="000000"/>
                <w:sz w:val="20"/>
                <w:szCs w:val="20"/>
                <w:lang w:eastAsia="de-DE" w:bidi="de-DE"/>
              </w:rPr>
              <w:t>Ether</w:t>
            </w:r>
            <w:r w:rsidRPr="00BC54EB">
              <w:rPr>
                <w:rFonts w:ascii="Arial" w:hAnsi="Arial" w:cs="Arial"/>
                <w:color w:val="000000"/>
                <w:sz w:val="20"/>
                <w:szCs w:val="20"/>
                <w:lang w:eastAsia="de-DE" w:bidi="de-DE"/>
              </w:rPr>
              <w:softHyphen/>
              <w:t>net</w:t>
            </w:r>
            <w:r w:rsidRPr="00CB65E2">
              <w:rPr>
                <w:rFonts w:ascii="Arial" w:hAnsi="Arial" w:cs="Arial"/>
                <w:color w:val="000000"/>
                <w:sz w:val="20"/>
                <w:szCs w:val="20"/>
                <w:lang w:eastAsia="de-DE" w:bidi="de-DE"/>
              </w:rPr>
              <w:t xml:space="preserve"> auf die Server zu.</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1254E7">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Anschluss einer einzelnen Fest</w:t>
            </w:r>
            <w:r w:rsidRPr="00CB65E2">
              <w:rPr>
                <w:rFonts w:ascii="Arial" w:hAnsi="Arial" w:cs="Arial"/>
                <w:color w:val="000000"/>
                <w:sz w:val="20"/>
                <w:szCs w:val="20"/>
                <w:lang w:eastAsia="de-DE" w:bidi="de-DE"/>
              </w:rPr>
              <w:softHyphen/>
              <w:t xml:space="preserve">platte oder eines </w:t>
            </w:r>
            <w:r w:rsidRPr="00BC54EB">
              <w:rPr>
                <w:rFonts w:ascii="Arial" w:hAnsi="Arial" w:cs="Arial"/>
                <w:color w:val="000000"/>
                <w:sz w:val="20"/>
                <w:szCs w:val="20"/>
                <w:lang w:bidi="en-US"/>
              </w:rPr>
              <w:t>JBODs</w:t>
            </w:r>
            <w:r w:rsidRPr="00CB65E2">
              <w:rPr>
                <w:rFonts w:ascii="Arial" w:hAnsi="Arial" w:cs="Arial"/>
                <w:color w:val="000000"/>
                <w:sz w:val="20"/>
                <w:szCs w:val="20"/>
                <w:lang w:bidi="en-US"/>
              </w:rPr>
              <w:t xml:space="preserve"> (Just a </w:t>
            </w:r>
            <w:proofErr w:type="spellStart"/>
            <w:r w:rsidRPr="00BC54EB">
              <w:rPr>
                <w:rFonts w:ascii="Arial" w:hAnsi="Arial" w:cs="Arial"/>
                <w:color w:val="000000"/>
                <w:sz w:val="20"/>
                <w:szCs w:val="20"/>
                <w:lang w:bidi="en-US"/>
              </w:rPr>
              <w:t>bunch</w:t>
            </w:r>
            <w:proofErr w:type="spellEnd"/>
            <w:r w:rsidRPr="00CB65E2">
              <w:rPr>
                <w:rFonts w:ascii="Arial" w:hAnsi="Arial" w:cs="Arial"/>
                <w:color w:val="000000"/>
                <w:sz w:val="20"/>
                <w:szCs w:val="20"/>
                <w:lang w:bidi="en-US"/>
              </w:rPr>
              <w:t xml:space="preserve"> </w:t>
            </w:r>
            <w:r w:rsidR="00750C82">
              <w:rPr>
                <w:rFonts w:ascii="Arial" w:hAnsi="Arial" w:cs="Arial"/>
                <w:color w:val="000000"/>
                <w:sz w:val="20"/>
                <w:szCs w:val="20"/>
                <w:lang w:bidi="en-US"/>
              </w:rPr>
              <w:t>cf</w:t>
            </w:r>
            <w:r w:rsidRPr="00CB65E2">
              <w:rPr>
                <w:rFonts w:ascii="Arial" w:hAnsi="Arial" w:cs="Arial"/>
                <w:color w:val="000000"/>
                <w:sz w:val="20"/>
                <w:szCs w:val="20"/>
                <w:lang w:bidi="en-US"/>
              </w:rPr>
              <w:t xml:space="preserve"> </w:t>
            </w:r>
            <w:r w:rsidRPr="00BC54EB">
              <w:rPr>
                <w:rFonts w:ascii="Arial" w:hAnsi="Arial" w:cs="Arial"/>
                <w:color w:val="000000"/>
                <w:sz w:val="20"/>
                <w:szCs w:val="20"/>
                <w:lang w:bidi="en-US"/>
              </w:rPr>
              <w:t>Disks</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ist möglich.</w:t>
            </w:r>
          </w:p>
        </w:tc>
      </w:tr>
      <w:tr w:rsidR="001254E7" w:rsidRPr="00CB65E2" w:rsidTr="001254E7">
        <w:trPr>
          <w:trHeight w:val="788"/>
        </w:trPr>
        <w:tc>
          <w:tcPr>
            <w:tcW w:w="2830" w:type="dxa"/>
            <w:tcBorders>
              <w:top w:val="single" w:sz="4" w:space="0" w:color="auto"/>
              <w:left w:val="single" w:sz="4" w:space="0" w:color="auto"/>
              <w:bottom w:val="single" w:sz="4" w:space="0" w:color="auto"/>
            </w:tcBorders>
            <w:shd w:val="clear" w:color="auto" w:fill="auto"/>
          </w:tcPr>
          <w:p w:rsidR="001254E7" w:rsidRPr="00CB65E2" w:rsidRDefault="001254E7" w:rsidP="001254E7">
            <w:pPr>
              <w:pStyle w:val="Andere0"/>
              <w:spacing w:line="232" w:lineRule="exact"/>
              <w:rPr>
                <w:rFonts w:ascii="Arial" w:hAnsi="Arial" w:cs="Arial"/>
                <w:sz w:val="20"/>
                <w:szCs w:val="20"/>
              </w:rPr>
            </w:pPr>
            <w:r w:rsidRPr="00CB65E2">
              <w:rPr>
                <w:rFonts w:ascii="Arial" w:hAnsi="Arial" w:cs="Arial"/>
                <w:color w:val="000000"/>
                <w:sz w:val="20"/>
                <w:szCs w:val="20"/>
                <w:lang w:eastAsia="de-DE" w:bidi="de-DE"/>
              </w:rPr>
              <w:t xml:space="preserve">Einer einfachen Anbindung steht die Belastung des </w:t>
            </w:r>
            <w:r w:rsidRPr="00CB65E2">
              <w:rPr>
                <w:rFonts w:ascii="Arial" w:hAnsi="Arial" w:cs="Arial"/>
                <w:color w:val="000000"/>
                <w:sz w:val="20"/>
                <w:szCs w:val="20"/>
                <w:lang w:bidi="en-US"/>
              </w:rPr>
              <w:t xml:space="preserve">LANs </w:t>
            </w:r>
            <w:r w:rsidRPr="00CB65E2">
              <w:rPr>
                <w:rFonts w:ascii="Arial" w:hAnsi="Arial" w:cs="Arial"/>
                <w:color w:val="000000"/>
                <w:sz w:val="20"/>
                <w:szCs w:val="20"/>
                <w:lang w:eastAsia="de-DE" w:bidi="de-DE"/>
              </w:rPr>
              <w:t>gegenüber.</w:t>
            </w:r>
          </w:p>
        </w:tc>
        <w:tc>
          <w:tcPr>
            <w:tcW w:w="2822" w:type="dxa"/>
            <w:tcBorders>
              <w:top w:val="single" w:sz="4" w:space="0" w:color="auto"/>
              <w:left w:val="single" w:sz="4" w:space="0" w:color="auto"/>
              <w:bottom w:val="single" w:sz="4" w:space="0" w:color="auto"/>
            </w:tcBorders>
            <w:shd w:val="clear" w:color="auto" w:fill="auto"/>
          </w:tcPr>
          <w:p w:rsidR="001254E7" w:rsidRPr="00CB65E2" w:rsidRDefault="001254E7" w:rsidP="001254E7">
            <w:pPr>
              <w:pStyle w:val="Andere0"/>
              <w:spacing w:line="234" w:lineRule="exact"/>
              <w:rPr>
                <w:rFonts w:ascii="Arial" w:hAnsi="Arial" w:cs="Arial"/>
                <w:sz w:val="20"/>
                <w:szCs w:val="20"/>
              </w:rPr>
            </w:pPr>
            <w:r w:rsidRPr="00CB65E2">
              <w:rPr>
                <w:rFonts w:ascii="Arial" w:hAnsi="Arial" w:cs="Arial"/>
                <w:color w:val="000000"/>
                <w:sz w:val="20"/>
                <w:szCs w:val="20"/>
                <w:lang w:bidi="en-US"/>
              </w:rPr>
              <w:t xml:space="preserve">Hochpreisig, </w:t>
            </w:r>
            <w:r w:rsidRPr="00CB65E2">
              <w:rPr>
                <w:rFonts w:ascii="Arial" w:hAnsi="Arial" w:cs="Arial"/>
                <w:color w:val="000000"/>
                <w:sz w:val="20"/>
                <w:szCs w:val="20"/>
                <w:lang w:eastAsia="de-DE" w:bidi="de-DE"/>
              </w:rPr>
              <w:t xml:space="preserve">erlaubt aber hohe </w:t>
            </w:r>
            <w:r w:rsidRPr="00BC54EB">
              <w:rPr>
                <w:rFonts w:ascii="Arial" w:hAnsi="Arial" w:cs="Arial"/>
                <w:color w:val="000000"/>
                <w:sz w:val="20"/>
                <w:szCs w:val="20"/>
                <w:lang w:eastAsia="de-DE" w:bidi="de-DE"/>
              </w:rPr>
              <w:t>Transferraten</w:t>
            </w:r>
            <w:r w:rsidRPr="00CB65E2">
              <w:rPr>
                <w:rFonts w:ascii="Arial" w:hAnsi="Arial" w:cs="Arial"/>
                <w:color w:val="000000"/>
                <w:sz w:val="20"/>
                <w:szCs w:val="20"/>
                <w:lang w:eastAsia="de-DE" w:bidi="de-DE"/>
              </w:rPr>
              <w:t xml:space="preserve"> für alle Server.</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1254E7" w:rsidRPr="00CB65E2" w:rsidRDefault="001254E7" w:rsidP="001254E7">
            <w:pPr>
              <w:pStyle w:val="Andere0"/>
              <w:spacing w:line="234" w:lineRule="exact"/>
              <w:rPr>
                <w:rFonts w:ascii="Arial" w:hAnsi="Arial" w:cs="Arial"/>
                <w:sz w:val="20"/>
                <w:szCs w:val="20"/>
              </w:rPr>
            </w:pPr>
            <w:r w:rsidRPr="00CB65E2">
              <w:rPr>
                <w:rFonts w:ascii="Arial" w:hAnsi="Arial" w:cs="Arial"/>
                <w:color w:val="000000"/>
                <w:sz w:val="20"/>
                <w:szCs w:val="20"/>
                <w:lang w:eastAsia="de-DE" w:bidi="de-DE"/>
              </w:rPr>
              <w:t xml:space="preserve">Ist kostengünstig, aber exklusiv an einem </w:t>
            </w:r>
            <w:r w:rsidRPr="00CB65E2">
              <w:rPr>
                <w:rFonts w:ascii="Arial" w:hAnsi="Arial" w:cs="Arial"/>
                <w:color w:val="000000"/>
                <w:sz w:val="20"/>
                <w:szCs w:val="20"/>
                <w:lang w:bidi="en-US"/>
              </w:rPr>
              <w:t xml:space="preserve">Host </w:t>
            </w:r>
            <w:r w:rsidRPr="00CB65E2">
              <w:rPr>
                <w:rFonts w:ascii="Arial" w:hAnsi="Arial" w:cs="Arial"/>
                <w:color w:val="000000"/>
                <w:sz w:val="20"/>
                <w:szCs w:val="20"/>
                <w:lang w:eastAsia="de-DE" w:bidi="de-DE"/>
              </w:rPr>
              <w:t>verfügbar.</w:t>
            </w:r>
          </w:p>
        </w:tc>
      </w:tr>
    </w:tbl>
    <w:p w:rsidR="00B963F9" w:rsidRPr="00CB65E2" w:rsidRDefault="00B963F9" w:rsidP="00B963F9">
      <w:pPr>
        <w:spacing w:line="1" w:lineRule="exact"/>
      </w:pPr>
    </w:p>
    <w:p w:rsidR="00B963F9" w:rsidRPr="00CB65E2" w:rsidRDefault="00B963F9" w:rsidP="00B963F9">
      <w:pPr>
        <w:spacing w:after="279" w:line="1" w:lineRule="exact"/>
      </w:pPr>
    </w:p>
    <w:p w:rsidR="00B963F9" w:rsidRPr="00CB65E2" w:rsidRDefault="00D171D0" w:rsidP="001254E7">
      <w:pPr>
        <w:pStyle w:val="berschrift2"/>
      </w:pPr>
      <w:bookmarkStart w:id="110" w:name="bookmark139"/>
      <w:bookmarkStart w:id="111" w:name="_Toc120262985"/>
      <w:r w:rsidRPr="00CB65E2">
        <w:rPr>
          <w:rFonts w:eastAsia="Tahoma"/>
          <w:lang w:eastAsia="de-DE" w:bidi="de-DE"/>
        </w:rPr>
        <w:t>LE 2</w:t>
      </w:r>
      <w:r w:rsidR="001254E7" w:rsidRPr="00CB65E2">
        <w:rPr>
          <w:rFonts w:eastAsia="Tahoma"/>
          <w:lang w:eastAsia="de-DE" w:bidi="de-DE"/>
        </w:rPr>
        <w:t xml:space="preserve"> - </w:t>
      </w:r>
      <w:r w:rsidR="00B963F9" w:rsidRPr="00BC54EB">
        <w:rPr>
          <w:rFonts w:eastAsia="Tahoma"/>
          <w:lang w:eastAsia="de-DE" w:bidi="de-DE"/>
        </w:rPr>
        <w:t>Unterbrechungsfreie</w:t>
      </w:r>
      <w:r w:rsidR="00B963F9" w:rsidRPr="00CB65E2">
        <w:rPr>
          <w:rFonts w:eastAsia="Tahoma"/>
          <w:lang w:eastAsia="de-DE" w:bidi="de-DE"/>
        </w:rPr>
        <w:t xml:space="preserve"> Stromversorgung </w:t>
      </w:r>
      <w:r w:rsidR="00B963F9" w:rsidRPr="00CB65E2">
        <w:rPr>
          <w:rFonts w:eastAsia="Tahoma"/>
          <w:lang w:bidi="en-US"/>
        </w:rPr>
        <w:t>(USV)</w:t>
      </w:r>
      <w:bookmarkEnd w:id="110"/>
      <w:bookmarkEnd w:id="111"/>
    </w:p>
    <w:p w:rsidR="00B963F9" w:rsidRPr="00CB65E2" w:rsidRDefault="00B963F9" w:rsidP="00B963F9">
      <w:pPr>
        <w:rPr>
          <w:sz w:val="2"/>
          <w:szCs w:val="2"/>
        </w:rPr>
      </w:pPr>
    </w:p>
    <w:p w:rsidR="00B963F9" w:rsidRPr="00CB65E2" w:rsidRDefault="001254E7" w:rsidP="00B963F9">
      <w:pPr>
        <w:rPr>
          <w:sz w:val="2"/>
          <w:szCs w:val="2"/>
        </w:rPr>
      </w:pPr>
      <w:r w:rsidRPr="00CB65E2">
        <w:rPr>
          <w:noProof/>
          <w:lang w:eastAsia="de-DE"/>
        </w:rPr>
        <w:drawing>
          <wp:anchor distT="0" distB="0" distL="114300" distR="114300" simplePos="0" relativeHeight="251815936" behindDoc="0" locked="0" layoutInCell="1" allowOverlap="1">
            <wp:simplePos x="0" y="0"/>
            <wp:positionH relativeFrom="margin">
              <wp:align>right</wp:align>
            </wp:positionH>
            <wp:positionV relativeFrom="paragraph">
              <wp:posOffset>6677</wp:posOffset>
            </wp:positionV>
            <wp:extent cx="993775" cy="1310640"/>
            <wp:effectExtent l="0" t="0" r="0" b="3810"/>
            <wp:wrapSquare wrapText="bothSides"/>
            <wp:docPr id="59" name="Picutre 59"/>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106">
                      <a:extLst>
                        <a:ext uri="{28A0092B-C50C-407E-A947-70E740481C1C}">
                          <a14:useLocalDpi xmlns:a14="http://schemas.microsoft.com/office/drawing/2010/main" val="0"/>
                        </a:ext>
                      </a:extLst>
                    </a:blip>
                    <a:stretch/>
                  </pic:blipFill>
                  <pic:spPr>
                    <a:xfrm>
                      <a:off x="0" y="0"/>
                      <a:ext cx="993775" cy="1310640"/>
                    </a:xfrm>
                    <a:prstGeom prst="rect">
                      <a:avLst/>
                    </a:prstGeom>
                  </pic:spPr>
                </pic:pic>
              </a:graphicData>
            </a:graphic>
          </wp:anchor>
        </w:drawing>
      </w:r>
    </w:p>
    <w:p w:rsidR="00B963F9" w:rsidRPr="00CB65E2" w:rsidRDefault="001254E7" w:rsidP="001254E7">
      <w:pPr>
        <w:pStyle w:val="A02bfw10mm"/>
      </w:pPr>
      <w:r w:rsidRPr="00CB65E2">
        <w:rPr>
          <w:noProof/>
          <w:lang w:eastAsia="de-DE"/>
        </w:rPr>
        <w:drawing>
          <wp:anchor distT="0" distB="0" distL="114300" distR="114300" simplePos="0" relativeHeight="251816960" behindDoc="0" locked="0" layoutInCell="1" allowOverlap="1">
            <wp:simplePos x="0" y="0"/>
            <wp:positionH relativeFrom="column">
              <wp:posOffset>5029917</wp:posOffset>
            </wp:positionH>
            <wp:positionV relativeFrom="paragraph">
              <wp:posOffset>109603</wp:posOffset>
            </wp:positionV>
            <wp:extent cx="396240" cy="1127760"/>
            <wp:effectExtent l="0" t="0" r="3810" b="0"/>
            <wp:wrapNone/>
            <wp:docPr id="60" name="Picutre 60"/>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107">
                      <a:extLst>
                        <a:ext uri="{28A0092B-C50C-407E-A947-70E740481C1C}">
                          <a14:useLocalDpi xmlns:a14="http://schemas.microsoft.com/office/drawing/2010/main" val="0"/>
                        </a:ext>
                      </a:extLst>
                    </a:blip>
                    <a:stretch/>
                  </pic:blipFill>
                  <pic:spPr>
                    <a:xfrm>
                      <a:off x="0" y="0"/>
                      <a:ext cx="396240" cy="1127760"/>
                    </a:xfrm>
                    <a:prstGeom prst="rect">
                      <a:avLst/>
                    </a:prstGeom>
                  </pic:spPr>
                </pic:pic>
              </a:graphicData>
            </a:graphic>
          </wp:anchor>
        </w:drawing>
      </w:r>
      <w:r w:rsidR="00B963F9" w:rsidRPr="00CB65E2">
        <w:rPr>
          <w:lang w:eastAsia="de-DE" w:bidi="de-DE"/>
        </w:rPr>
        <w:t xml:space="preserve">Eine unterbrechungsfreie Stromversorgung </w:t>
      </w:r>
      <w:r w:rsidR="00B963F9" w:rsidRPr="00CB65E2">
        <w:rPr>
          <w:lang w:bidi="en-US"/>
        </w:rPr>
        <w:t>(</w:t>
      </w:r>
      <w:proofErr w:type="spellStart"/>
      <w:r w:rsidR="00B963F9" w:rsidRPr="00BC54EB">
        <w:rPr>
          <w:lang w:bidi="en-US"/>
        </w:rPr>
        <w:t>Uninterruptable</w:t>
      </w:r>
      <w:proofErr w:type="spellEnd"/>
      <w:r w:rsidR="00B963F9" w:rsidRPr="00CB65E2">
        <w:rPr>
          <w:lang w:bidi="en-US"/>
        </w:rPr>
        <w:t xml:space="preserve"> Power </w:t>
      </w:r>
      <w:r w:rsidR="00B963F9" w:rsidRPr="00BC54EB">
        <w:rPr>
          <w:lang w:bidi="en-US"/>
        </w:rPr>
        <w:t>Supply</w:t>
      </w:r>
      <w:r w:rsidR="00B963F9" w:rsidRPr="00CB65E2">
        <w:rPr>
          <w:lang w:bidi="en-US"/>
        </w:rPr>
        <w:t xml:space="preserve">, </w:t>
      </w:r>
      <w:r w:rsidR="00B963F9" w:rsidRPr="00CB65E2">
        <w:rPr>
          <w:lang w:eastAsia="de-DE" w:bidi="de-DE"/>
        </w:rPr>
        <w:t xml:space="preserve">UPS), versorgt elektrische Geräte mit Strom, wenn die </w:t>
      </w:r>
      <w:r w:rsidR="00B963F9" w:rsidRPr="00CB65E2">
        <w:rPr>
          <w:lang w:bidi="en-US"/>
        </w:rPr>
        <w:t xml:space="preserve">Hauptstromversorgung </w:t>
      </w:r>
      <w:r w:rsidR="00B963F9" w:rsidRPr="00CB65E2">
        <w:rPr>
          <w:lang w:eastAsia="de-DE" w:bidi="de-DE"/>
        </w:rPr>
        <w:t>ausfällt.</w:t>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677"/>
        <w:gridCol w:w="7812"/>
      </w:tblGrid>
      <w:tr w:rsidR="00B963F9" w:rsidRPr="00CB65E2" w:rsidTr="00BE5200">
        <w:trPr>
          <w:trHeight w:val="317"/>
        </w:trPr>
        <w:tc>
          <w:tcPr>
            <w:tcW w:w="8489"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963F9" w:rsidRPr="00CB65E2" w:rsidRDefault="00B963F9" w:rsidP="00BE5200">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 xml:space="preserve">USV-Klassifizierung nach </w:t>
            </w:r>
            <w:r w:rsidRPr="00CB65E2">
              <w:rPr>
                <w:rFonts w:ascii="Arial" w:hAnsi="Arial" w:cs="Arial"/>
                <w:b/>
                <w:bCs/>
                <w:color w:val="000000"/>
                <w:sz w:val="20"/>
                <w:szCs w:val="20"/>
                <w:lang w:bidi="en-US"/>
              </w:rPr>
              <w:t xml:space="preserve">DIN EN </w:t>
            </w:r>
            <w:r w:rsidRPr="00CB65E2">
              <w:rPr>
                <w:rFonts w:ascii="Arial" w:hAnsi="Arial" w:cs="Arial"/>
                <w:b/>
                <w:bCs/>
                <w:color w:val="000000"/>
                <w:sz w:val="20"/>
                <w:szCs w:val="20"/>
                <w:lang w:eastAsia="de-DE" w:bidi="de-DE"/>
              </w:rPr>
              <w:t xml:space="preserve">62040-3/IEC </w:t>
            </w:r>
            <w:r w:rsidRPr="00CB65E2">
              <w:rPr>
                <w:rFonts w:ascii="Arial" w:hAnsi="Arial" w:cs="Arial"/>
                <w:b/>
                <w:bCs/>
                <w:color w:val="000000"/>
                <w:sz w:val="20"/>
                <w:szCs w:val="20"/>
                <w:lang w:bidi="en-US"/>
              </w:rPr>
              <w:t xml:space="preserve">62040-3 </w:t>
            </w:r>
            <w:r w:rsidRPr="00CB65E2">
              <w:rPr>
                <w:rFonts w:ascii="Arial" w:hAnsi="Arial" w:cs="Arial"/>
                <w:b/>
                <w:bCs/>
                <w:color w:val="000000"/>
                <w:sz w:val="20"/>
                <w:szCs w:val="20"/>
                <w:lang w:eastAsia="de-DE" w:bidi="de-DE"/>
              </w:rPr>
              <w:t xml:space="preserve">- Stufe </w:t>
            </w:r>
            <w:r w:rsidRPr="00CB65E2">
              <w:rPr>
                <w:rFonts w:ascii="Arial" w:hAnsi="Arial" w:cs="Arial"/>
                <w:b/>
                <w:bCs/>
                <w:color w:val="000000"/>
                <w:sz w:val="20"/>
                <w:szCs w:val="20"/>
                <w:lang w:bidi="en-US"/>
              </w:rPr>
              <w:t>I</w:t>
            </w:r>
          </w:p>
        </w:tc>
      </w:tr>
      <w:tr w:rsidR="00B963F9" w:rsidRPr="00CB65E2" w:rsidTr="00BE5200">
        <w:trPr>
          <w:trHeight w:val="1187"/>
        </w:trPr>
        <w:tc>
          <w:tcPr>
            <w:tcW w:w="677" w:type="dxa"/>
            <w:tcBorders>
              <w:top w:val="single" w:sz="4" w:space="0" w:color="auto"/>
              <w:left w:val="single" w:sz="4" w:space="0" w:color="auto"/>
            </w:tcBorders>
            <w:shd w:val="clear" w:color="auto" w:fill="A8D08D" w:themeFill="accent6" w:themeFillTint="99"/>
          </w:tcPr>
          <w:p w:rsidR="00B963F9" w:rsidRPr="00CB65E2" w:rsidRDefault="00B963F9" w:rsidP="00BE5200">
            <w:pPr>
              <w:pStyle w:val="Andere0"/>
              <w:spacing w:line="240" w:lineRule="auto"/>
              <w:rPr>
                <w:rFonts w:ascii="Arial" w:hAnsi="Arial" w:cs="Arial"/>
                <w:sz w:val="20"/>
                <w:szCs w:val="20"/>
              </w:rPr>
            </w:pPr>
            <w:r w:rsidRPr="00CB65E2">
              <w:rPr>
                <w:rFonts w:ascii="Arial" w:hAnsi="Arial" w:cs="Arial"/>
                <w:b/>
                <w:bCs/>
                <w:color w:val="000000"/>
                <w:sz w:val="20"/>
                <w:szCs w:val="20"/>
                <w:lang w:bidi="en-US"/>
              </w:rPr>
              <w:t>VFI</w:t>
            </w:r>
          </w:p>
        </w:tc>
        <w:tc>
          <w:tcPr>
            <w:tcW w:w="7812" w:type="dxa"/>
            <w:tcBorders>
              <w:top w:val="single" w:sz="4" w:space="0" w:color="auto"/>
              <w:left w:val="single" w:sz="4" w:space="0" w:color="auto"/>
              <w:right w:val="single" w:sz="4" w:space="0" w:color="auto"/>
            </w:tcBorders>
            <w:shd w:val="clear" w:color="auto" w:fill="auto"/>
          </w:tcPr>
          <w:p w:rsidR="00B963F9" w:rsidRPr="00CB65E2" w:rsidRDefault="00B963F9" w:rsidP="00BE5200">
            <w:pPr>
              <w:pStyle w:val="Andere0"/>
              <w:spacing w:line="235" w:lineRule="exact"/>
              <w:rPr>
                <w:rFonts w:ascii="Arial" w:hAnsi="Arial" w:cs="Arial"/>
                <w:sz w:val="20"/>
                <w:szCs w:val="20"/>
              </w:rPr>
            </w:pPr>
            <w:r w:rsidRPr="00CB65E2">
              <w:rPr>
                <w:rFonts w:ascii="Arial" w:hAnsi="Arial" w:cs="Arial"/>
                <w:color w:val="000000"/>
                <w:sz w:val="20"/>
                <w:szCs w:val="20"/>
                <w:lang w:bidi="en-US"/>
              </w:rPr>
              <w:t xml:space="preserve">USV </w:t>
            </w:r>
            <w:r w:rsidRPr="00CB65E2">
              <w:rPr>
                <w:rFonts w:ascii="Arial" w:hAnsi="Arial" w:cs="Arial"/>
                <w:color w:val="000000"/>
                <w:sz w:val="20"/>
                <w:szCs w:val="20"/>
                <w:lang w:eastAsia="de-DE" w:bidi="de-DE"/>
              </w:rPr>
              <w:t xml:space="preserve">der Klasse </w:t>
            </w:r>
            <w:r w:rsidRPr="00CB65E2">
              <w:rPr>
                <w:rFonts w:ascii="Arial" w:hAnsi="Arial" w:cs="Arial"/>
                <w:color w:val="000000"/>
                <w:sz w:val="20"/>
                <w:szCs w:val="20"/>
                <w:lang w:bidi="en-US"/>
              </w:rPr>
              <w:t xml:space="preserve">VFI </w:t>
            </w:r>
            <w:r w:rsidRPr="00CB65E2">
              <w:rPr>
                <w:rFonts w:ascii="Arial" w:hAnsi="Arial" w:cs="Arial"/>
                <w:color w:val="000000"/>
                <w:sz w:val="20"/>
                <w:szCs w:val="20"/>
                <w:lang w:eastAsia="de-DE" w:bidi="de-DE"/>
              </w:rPr>
              <w:t xml:space="preserve">arbeiten </w:t>
            </w:r>
            <w:r w:rsidRPr="00CB65E2">
              <w:rPr>
                <w:rFonts w:ascii="Arial" w:hAnsi="Arial" w:cs="Arial"/>
                <w:color w:val="000000"/>
                <w:sz w:val="20"/>
                <w:szCs w:val="20"/>
                <w:u w:val="single"/>
                <w:lang w:eastAsia="de-DE" w:bidi="de-DE"/>
              </w:rPr>
              <w:t>spannungs- und frequenzunabhängig</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w:t>
            </w:r>
            <w:proofErr w:type="spellStart"/>
            <w:r w:rsidRPr="00CB65E2">
              <w:rPr>
                <w:rFonts w:ascii="Arial" w:hAnsi="Arial" w:cs="Arial"/>
                <w:color w:val="000000"/>
                <w:sz w:val="20"/>
                <w:szCs w:val="20"/>
                <w:lang w:bidi="en-US"/>
              </w:rPr>
              <w:t>Voltage</w:t>
            </w:r>
            <w:proofErr w:type="spellEnd"/>
            <w:r w:rsidRPr="00CB65E2">
              <w:rPr>
                <w:rFonts w:ascii="Arial" w:hAnsi="Arial" w:cs="Arial"/>
                <w:color w:val="000000"/>
                <w:sz w:val="20"/>
                <w:szCs w:val="20"/>
                <w:lang w:bidi="en-US"/>
              </w:rPr>
              <w:t xml:space="preserve"> </w:t>
            </w:r>
            <w:r w:rsidRPr="00750C82">
              <w:rPr>
                <w:rFonts w:ascii="Arial" w:hAnsi="Arial" w:cs="Arial"/>
                <w:color w:val="000000"/>
                <w:sz w:val="20"/>
                <w:szCs w:val="20"/>
                <w:lang w:bidi="en-US"/>
              </w:rPr>
              <w:t>and</w:t>
            </w:r>
            <w:r w:rsidRPr="00CB65E2">
              <w:rPr>
                <w:rFonts w:ascii="Arial" w:hAnsi="Arial" w:cs="Arial"/>
                <w:color w:val="000000"/>
                <w:sz w:val="20"/>
                <w:szCs w:val="20"/>
                <w:lang w:bidi="en-US"/>
              </w:rPr>
              <w:t xml:space="preserve"> </w:t>
            </w:r>
            <w:proofErr w:type="spellStart"/>
            <w:r w:rsidRPr="00BC54EB">
              <w:rPr>
                <w:rFonts w:ascii="Arial" w:hAnsi="Arial" w:cs="Arial"/>
                <w:color w:val="000000"/>
                <w:sz w:val="20"/>
                <w:szCs w:val="20"/>
                <w:lang w:bidi="en-US"/>
              </w:rPr>
              <w:t>Frequency</w:t>
            </w:r>
            <w:proofErr w:type="spellEnd"/>
            <w:r w:rsidRPr="00CB65E2">
              <w:rPr>
                <w:rFonts w:ascii="Arial" w:hAnsi="Arial" w:cs="Arial"/>
                <w:color w:val="000000"/>
                <w:sz w:val="20"/>
                <w:szCs w:val="20"/>
                <w:lang w:bidi="en-US"/>
              </w:rPr>
              <w:t xml:space="preserve"> </w:t>
            </w:r>
            <w:proofErr w:type="spellStart"/>
            <w:r w:rsidRPr="00BC54EB">
              <w:rPr>
                <w:rFonts w:ascii="Arial" w:hAnsi="Arial" w:cs="Arial"/>
                <w:color w:val="000000"/>
                <w:sz w:val="20"/>
                <w:szCs w:val="20"/>
                <w:lang w:eastAsia="de-DE" w:bidi="de-DE"/>
              </w:rPr>
              <w:t>independent</w:t>
            </w:r>
            <w:proofErr w:type="spellEnd"/>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VFI). </w:t>
            </w:r>
            <w:r w:rsidRPr="00CB65E2">
              <w:rPr>
                <w:rFonts w:ascii="Arial" w:hAnsi="Arial" w:cs="Arial"/>
                <w:color w:val="000000"/>
                <w:sz w:val="20"/>
                <w:szCs w:val="20"/>
                <w:lang w:eastAsia="de-DE" w:bidi="de-DE"/>
              </w:rPr>
              <w:t xml:space="preserve">Sie schützen gegen alle Arten von Spannungsschwankungen, -stößen, Unter- und Überspannung, Blitzeinwirkungen, </w:t>
            </w:r>
            <w:r w:rsidRPr="00CB65E2">
              <w:rPr>
                <w:rFonts w:ascii="Arial" w:hAnsi="Arial" w:cs="Arial"/>
                <w:color w:val="000000"/>
                <w:sz w:val="20"/>
                <w:szCs w:val="20"/>
                <w:lang w:bidi="en-US"/>
              </w:rPr>
              <w:t xml:space="preserve">Schaltspitzen, </w:t>
            </w:r>
            <w:r w:rsidRPr="00CB65E2">
              <w:rPr>
                <w:rFonts w:ascii="Arial" w:hAnsi="Arial" w:cs="Arial"/>
                <w:color w:val="000000"/>
                <w:sz w:val="20"/>
                <w:szCs w:val="20"/>
                <w:lang w:eastAsia="de-DE" w:bidi="de-DE"/>
              </w:rPr>
              <w:t>Stromausfällen und Frequenz</w:t>
            </w:r>
            <w:r w:rsidRPr="00CB65E2">
              <w:rPr>
                <w:rFonts w:ascii="Arial" w:hAnsi="Arial" w:cs="Arial"/>
                <w:color w:val="000000"/>
                <w:sz w:val="20"/>
                <w:szCs w:val="20"/>
                <w:lang w:eastAsia="de-DE" w:bidi="de-DE"/>
              </w:rPr>
              <w:softHyphen/>
              <w:t xml:space="preserve">änderungen. Sie eignen sich daher für </w:t>
            </w:r>
            <w:r w:rsidRPr="00CB65E2">
              <w:rPr>
                <w:rFonts w:ascii="Arial" w:hAnsi="Arial" w:cs="Arial"/>
                <w:color w:val="000000"/>
                <w:sz w:val="20"/>
                <w:szCs w:val="20"/>
                <w:lang w:bidi="en-US"/>
              </w:rPr>
              <w:t xml:space="preserve">alle Einsatzszenarien </w:t>
            </w:r>
            <w:r w:rsidRPr="00CB65E2">
              <w:rPr>
                <w:rFonts w:ascii="Arial" w:hAnsi="Arial" w:cs="Arial"/>
                <w:color w:val="000000"/>
                <w:sz w:val="20"/>
                <w:szCs w:val="20"/>
                <w:lang w:eastAsia="de-DE" w:bidi="de-DE"/>
              </w:rPr>
              <w:t>wie Rechenzentren, Server und Netzwerke.</w:t>
            </w:r>
          </w:p>
        </w:tc>
      </w:tr>
      <w:tr w:rsidR="00B963F9" w:rsidRPr="00CB65E2" w:rsidTr="00BE5200">
        <w:trPr>
          <w:trHeight w:val="440"/>
        </w:trPr>
        <w:tc>
          <w:tcPr>
            <w:tcW w:w="677" w:type="dxa"/>
            <w:tcBorders>
              <w:top w:val="single" w:sz="4" w:space="0" w:color="auto"/>
              <w:left w:val="single" w:sz="4" w:space="0" w:color="auto"/>
            </w:tcBorders>
            <w:shd w:val="clear" w:color="auto" w:fill="A8D08D" w:themeFill="accent6" w:themeFillTint="99"/>
          </w:tcPr>
          <w:p w:rsidR="00B963F9" w:rsidRPr="00CB65E2" w:rsidRDefault="00B963F9" w:rsidP="00BE5200">
            <w:pPr>
              <w:pStyle w:val="Andere0"/>
              <w:spacing w:line="240" w:lineRule="auto"/>
              <w:rPr>
                <w:rFonts w:ascii="Arial" w:hAnsi="Arial" w:cs="Arial"/>
                <w:sz w:val="20"/>
                <w:szCs w:val="20"/>
              </w:rPr>
            </w:pPr>
            <w:r w:rsidRPr="00CB65E2">
              <w:rPr>
                <w:rFonts w:ascii="Arial" w:hAnsi="Arial" w:cs="Arial"/>
                <w:b/>
                <w:bCs/>
                <w:color w:val="000000"/>
                <w:sz w:val="20"/>
                <w:szCs w:val="20"/>
                <w:lang w:bidi="en-US"/>
              </w:rPr>
              <w:t>VI</w:t>
            </w:r>
          </w:p>
        </w:tc>
        <w:tc>
          <w:tcPr>
            <w:tcW w:w="7812" w:type="dxa"/>
            <w:tcBorders>
              <w:top w:val="single" w:sz="4" w:space="0" w:color="auto"/>
              <w:left w:val="single" w:sz="4" w:space="0" w:color="auto"/>
              <w:right w:val="single" w:sz="4" w:space="0" w:color="auto"/>
            </w:tcBorders>
            <w:shd w:val="clear" w:color="auto" w:fill="auto"/>
          </w:tcPr>
          <w:p w:rsidR="00B963F9" w:rsidRPr="00CB65E2" w:rsidRDefault="00B963F9" w:rsidP="00BE5200">
            <w:pPr>
              <w:pStyle w:val="Andere0"/>
              <w:spacing w:line="240" w:lineRule="auto"/>
              <w:rPr>
                <w:rFonts w:ascii="Arial" w:hAnsi="Arial" w:cs="Arial"/>
                <w:sz w:val="20"/>
                <w:szCs w:val="20"/>
              </w:rPr>
            </w:pPr>
            <w:r w:rsidRPr="00CB65E2">
              <w:rPr>
                <w:rFonts w:ascii="Arial" w:hAnsi="Arial" w:cs="Arial"/>
                <w:color w:val="000000"/>
                <w:sz w:val="20"/>
                <w:szCs w:val="20"/>
                <w:lang w:bidi="en-US"/>
              </w:rPr>
              <w:t xml:space="preserve">USV </w:t>
            </w:r>
            <w:r w:rsidRPr="00CB65E2">
              <w:rPr>
                <w:rFonts w:ascii="Arial" w:hAnsi="Arial" w:cs="Arial"/>
                <w:color w:val="000000"/>
                <w:sz w:val="20"/>
                <w:szCs w:val="20"/>
                <w:lang w:eastAsia="de-DE" w:bidi="de-DE"/>
              </w:rPr>
              <w:t xml:space="preserve">der Klasse </w:t>
            </w:r>
            <w:proofErr w:type="spellStart"/>
            <w:r w:rsidRPr="00BC54EB">
              <w:rPr>
                <w:rFonts w:ascii="Arial" w:hAnsi="Arial" w:cs="Arial"/>
                <w:color w:val="000000"/>
                <w:sz w:val="20"/>
                <w:szCs w:val="20"/>
                <w:lang w:bidi="en-US"/>
              </w:rPr>
              <w:t>Vl</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arbeiten </w:t>
            </w:r>
            <w:r w:rsidRPr="00CB65E2">
              <w:rPr>
                <w:rFonts w:ascii="Arial" w:hAnsi="Arial" w:cs="Arial"/>
                <w:color w:val="000000"/>
                <w:sz w:val="20"/>
                <w:szCs w:val="20"/>
                <w:u w:val="single"/>
                <w:lang w:eastAsia="de-DE" w:bidi="de-DE"/>
              </w:rPr>
              <w:t>spannungsunabhängig</w:t>
            </w:r>
            <w:r w:rsidRPr="00CB65E2">
              <w:rPr>
                <w:rFonts w:ascii="Arial" w:hAnsi="Arial" w:cs="Arial"/>
                <w:color w:val="000000"/>
                <w:sz w:val="20"/>
                <w:szCs w:val="20"/>
                <w:lang w:eastAsia="de-DE" w:bidi="de-DE"/>
              </w:rPr>
              <w:t xml:space="preserve"> vom Netz </w:t>
            </w:r>
            <w:r w:rsidRPr="00CB65E2">
              <w:rPr>
                <w:rFonts w:ascii="Arial" w:hAnsi="Arial" w:cs="Arial"/>
                <w:color w:val="000000"/>
                <w:sz w:val="20"/>
                <w:szCs w:val="20"/>
                <w:lang w:bidi="en-US"/>
              </w:rPr>
              <w:t>(</w:t>
            </w:r>
            <w:proofErr w:type="spellStart"/>
            <w:r w:rsidRPr="00CB65E2">
              <w:rPr>
                <w:rFonts w:ascii="Arial" w:hAnsi="Arial" w:cs="Arial"/>
                <w:color w:val="000000"/>
                <w:sz w:val="20"/>
                <w:szCs w:val="20"/>
                <w:lang w:bidi="en-US"/>
              </w:rPr>
              <w:t>Voltage</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Independent). Sie schützen vor Spannungsproblemen und Stromausfällen. Sie sind günstiger als </w:t>
            </w:r>
            <w:r w:rsidRPr="00CB65E2">
              <w:rPr>
                <w:rFonts w:ascii="Arial" w:hAnsi="Arial" w:cs="Arial"/>
                <w:color w:val="000000"/>
                <w:sz w:val="20"/>
                <w:szCs w:val="20"/>
                <w:lang w:bidi="en-US"/>
              </w:rPr>
              <w:t xml:space="preserve">VFI </w:t>
            </w:r>
            <w:r w:rsidRPr="00CB65E2">
              <w:rPr>
                <w:rFonts w:ascii="Arial" w:hAnsi="Arial" w:cs="Arial"/>
                <w:color w:val="000000"/>
                <w:sz w:val="20"/>
                <w:szCs w:val="20"/>
                <w:lang w:eastAsia="de-DE" w:bidi="de-DE"/>
              </w:rPr>
              <w:t>und sind für kleinere Netzwerke geeignet.</w:t>
            </w:r>
          </w:p>
        </w:tc>
      </w:tr>
      <w:tr w:rsidR="00B963F9" w:rsidRPr="00CB65E2" w:rsidTr="00BE5200">
        <w:trPr>
          <w:trHeight w:val="339"/>
        </w:trPr>
        <w:tc>
          <w:tcPr>
            <w:tcW w:w="677"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BE5200">
            <w:pPr>
              <w:pStyle w:val="Andere0"/>
              <w:spacing w:line="240" w:lineRule="auto"/>
              <w:rPr>
                <w:rFonts w:ascii="Arial" w:hAnsi="Arial" w:cs="Arial"/>
                <w:sz w:val="20"/>
                <w:szCs w:val="20"/>
              </w:rPr>
            </w:pPr>
            <w:r w:rsidRPr="00CB65E2">
              <w:rPr>
                <w:rFonts w:ascii="Arial" w:hAnsi="Arial" w:cs="Arial"/>
                <w:b/>
                <w:bCs/>
                <w:color w:val="000000"/>
                <w:sz w:val="20"/>
                <w:szCs w:val="20"/>
                <w:lang w:bidi="en-US"/>
              </w:rPr>
              <w:t>VFD</w:t>
            </w:r>
          </w:p>
        </w:tc>
        <w:tc>
          <w:tcPr>
            <w:tcW w:w="7812"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073BE9">
            <w:pPr>
              <w:pStyle w:val="Andere0"/>
              <w:spacing w:line="236" w:lineRule="exact"/>
              <w:rPr>
                <w:rFonts w:ascii="Arial" w:hAnsi="Arial" w:cs="Arial"/>
                <w:sz w:val="20"/>
                <w:szCs w:val="20"/>
              </w:rPr>
            </w:pPr>
            <w:r w:rsidRPr="00CB65E2">
              <w:rPr>
                <w:rFonts w:ascii="Arial" w:hAnsi="Arial" w:cs="Arial"/>
                <w:color w:val="000000"/>
                <w:sz w:val="20"/>
                <w:szCs w:val="20"/>
                <w:lang w:bidi="en-US"/>
              </w:rPr>
              <w:t xml:space="preserve">USV </w:t>
            </w:r>
            <w:r w:rsidRPr="00CB65E2">
              <w:rPr>
                <w:rFonts w:ascii="Arial" w:hAnsi="Arial" w:cs="Arial"/>
                <w:color w:val="000000"/>
                <w:sz w:val="20"/>
                <w:szCs w:val="20"/>
                <w:lang w:eastAsia="de-DE" w:bidi="de-DE"/>
              </w:rPr>
              <w:t xml:space="preserve">der Klasse </w:t>
            </w:r>
            <w:r w:rsidRPr="00CB65E2">
              <w:rPr>
                <w:rFonts w:ascii="Arial" w:hAnsi="Arial" w:cs="Arial"/>
                <w:color w:val="000000"/>
                <w:sz w:val="20"/>
                <w:szCs w:val="20"/>
                <w:lang w:bidi="en-US"/>
              </w:rPr>
              <w:t xml:space="preserve">VFD </w:t>
            </w:r>
            <w:r w:rsidRPr="00CB65E2">
              <w:rPr>
                <w:rFonts w:ascii="Arial" w:hAnsi="Arial" w:cs="Arial"/>
                <w:color w:val="000000"/>
                <w:sz w:val="20"/>
                <w:szCs w:val="20"/>
                <w:lang w:eastAsia="de-DE" w:bidi="de-DE"/>
              </w:rPr>
              <w:t xml:space="preserve">arbeiten </w:t>
            </w:r>
            <w:r w:rsidRPr="00CB65E2">
              <w:rPr>
                <w:rFonts w:ascii="Arial" w:hAnsi="Arial" w:cs="Arial"/>
                <w:color w:val="000000"/>
                <w:sz w:val="20"/>
                <w:szCs w:val="20"/>
                <w:u w:val="single"/>
                <w:lang w:eastAsia="de-DE" w:bidi="de-DE"/>
              </w:rPr>
              <w:t>spannungs- und frequenzabhängig</w:t>
            </w:r>
            <w:r w:rsidRPr="00CB65E2">
              <w:rPr>
                <w:rFonts w:ascii="Arial" w:hAnsi="Arial" w:cs="Arial"/>
                <w:color w:val="000000"/>
                <w:sz w:val="20"/>
                <w:szCs w:val="20"/>
                <w:lang w:eastAsia="de-DE" w:bidi="de-DE"/>
              </w:rPr>
              <w:t xml:space="preserve"> vom Netz </w:t>
            </w:r>
            <w:r w:rsidRPr="00CB65E2">
              <w:rPr>
                <w:rFonts w:ascii="Arial" w:hAnsi="Arial" w:cs="Arial"/>
                <w:color w:val="000000"/>
                <w:sz w:val="20"/>
                <w:szCs w:val="20"/>
                <w:lang w:bidi="en-US"/>
              </w:rPr>
              <w:t>(</w:t>
            </w:r>
            <w:proofErr w:type="spellStart"/>
            <w:r w:rsidRPr="00CB65E2">
              <w:rPr>
                <w:rFonts w:ascii="Arial" w:hAnsi="Arial" w:cs="Arial"/>
                <w:color w:val="000000"/>
                <w:sz w:val="20"/>
                <w:szCs w:val="20"/>
                <w:lang w:bidi="en-US"/>
              </w:rPr>
              <w:t>Voltage</w:t>
            </w:r>
            <w:proofErr w:type="spellEnd"/>
            <w:r w:rsidRPr="00CB65E2">
              <w:rPr>
                <w:rFonts w:ascii="Arial" w:hAnsi="Arial" w:cs="Arial"/>
                <w:color w:val="000000"/>
                <w:sz w:val="20"/>
                <w:szCs w:val="20"/>
                <w:lang w:bidi="en-US"/>
              </w:rPr>
              <w:t xml:space="preserve"> </w:t>
            </w:r>
            <w:r w:rsidRPr="00750C82">
              <w:rPr>
                <w:rFonts w:ascii="Arial" w:hAnsi="Arial" w:cs="Arial"/>
                <w:color w:val="000000"/>
                <w:sz w:val="20"/>
                <w:szCs w:val="20"/>
                <w:lang w:bidi="en-US"/>
              </w:rPr>
              <w:t>and</w:t>
            </w:r>
            <w:r w:rsidRPr="00CB65E2">
              <w:rPr>
                <w:rFonts w:ascii="Arial" w:hAnsi="Arial" w:cs="Arial"/>
                <w:color w:val="000000"/>
                <w:sz w:val="20"/>
                <w:szCs w:val="20"/>
                <w:lang w:bidi="en-US"/>
              </w:rPr>
              <w:t xml:space="preserve"> </w:t>
            </w:r>
            <w:proofErr w:type="spellStart"/>
            <w:r w:rsidRPr="00BC54EB">
              <w:rPr>
                <w:rFonts w:ascii="Arial" w:hAnsi="Arial" w:cs="Arial"/>
                <w:color w:val="000000"/>
                <w:sz w:val="20"/>
                <w:szCs w:val="20"/>
                <w:lang w:bidi="en-US"/>
              </w:rPr>
              <w:t>Fre</w:t>
            </w:r>
            <w:r w:rsidR="00073BE9" w:rsidRPr="00BC54EB">
              <w:rPr>
                <w:rFonts w:ascii="Arial" w:hAnsi="Arial" w:cs="Arial"/>
                <w:color w:val="000000"/>
                <w:sz w:val="20"/>
                <w:szCs w:val="20"/>
                <w:lang w:bidi="en-US"/>
              </w:rPr>
              <w:t>q</w:t>
            </w:r>
            <w:r w:rsidRPr="00BC54EB">
              <w:rPr>
                <w:rFonts w:ascii="Arial" w:hAnsi="Arial" w:cs="Arial"/>
                <w:color w:val="000000"/>
                <w:sz w:val="20"/>
                <w:szCs w:val="20"/>
                <w:lang w:eastAsia="de-DE" w:bidi="de-DE"/>
              </w:rPr>
              <w:t>uency</w:t>
            </w:r>
            <w:proofErr w:type="spellEnd"/>
            <w:r w:rsidRPr="00CB65E2">
              <w:rPr>
                <w:rFonts w:ascii="Arial" w:hAnsi="Arial" w:cs="Arial"/>
                <w:color w:val="000000"/>
                <w:sz w:val="20"/>
                <w:szCs w:val="20"/>
                <w:lang w:eastAsia="de-DE" w:bidi="de-DE"/>
              </w:rPr>
              <w:t xml:space="preserve"> </w:t>
            </w:r>
            <w:proofErr w:type="spellStart"/>
            <w:r w:rsidRPr="00BC54EB">
              <w:rPr>
                <w:rFonts w:ascii="Arial" w:hAnsi="Arial" w:cs="Arial"/>
                <w:color w:val="000000"/>
                <w:sz w:val="20"/>
                <w:szCs w:val="20"/>
                <w:lang w:bidi="en-US"/>
              </w:rPr>
              <w:t>dependent</w:t>
            </w:r>
            <w:proofErr w:type="spellEnd"/>
            <w:r w:rsidRPr="00CB65E2">
              <w:rPr>
                <w:rFonts w:ascii="Arial" w:hAnsi="Arial" w:cs="Arial"/>
                <w:color w:val="000000"/>
                <w:sz w:val="20"/>
                <w:szCs w:val="20"/>
                <w:lang w:bidi="en-US"/>
              </w:rPr>
              <w:t xml:space="preserve">, VFD). </w:t>
            </w:r>
            <w:r w:rsidRPr="00CB65E2">
              <w:rPr>
                <w:rFonts w:ascii="Arial" w:hAnsi="Arial" w:cs="Arial"/>
                <w:color w:val="000000"/>
                <w:sz w:val="20"/>
                <w:szCs w:val="20"/>
                <w:lang w:eastAsia="de-DE" w:bidi="de-DE"/>
              </w:rPr>
              <w:t xml:space="preserve">Sie sind günstiger als </w:t>
            </w:r>
            <w:proofErr w:type="spellStart"/>
            <w:r w:rsidRPr="00BC54EB">
              <w:rPr>
                <w:rFonts w:ascii="Arial" w:hAnsi="Arial" w:cs="Arial"/>
                <w:color w:val="000000"/>
                <w:sz w:val="20"/>
                <w:szCs w:val="20"/>
                <w:lang w:bidi="en-US"/>
              </w:rPr>
              <w:t>Vl</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Systeme und sind geeignet für den Schutz einzelner Arbeitsplätze.</w:t>
            </w:r>
          </w:p>
        </w:tc>
      </w:tr>
    </w:tbl>
    <w:p w:rsidR="00B963F9" w:rsidRPr="00CB65E2" w:rsidRDefault="00B963F9" w:rsidP="00BE5200"/>
    <w:p w:rsidR="00B963F9" w:rsidRPr="00CB65E2" w:rsidRDefault="00BE5200" w:rsidP="00BE5200">
      <w:pPr>
        <w:pStyle w:val="A02bfw10mm"/>
        <w:rPr>
          <w:lang w:eastAsia="de-DE" w:bidi="de-DE"/>
        </w:rPr>
      </w:pPr>
      <w:r w:rsidRPr="00CB65E2">
        <w:rPr>
          <w:noProof/>
          <w:lang w:eastAsia="de-DE"/>
        </w:rPr>
        <w:lastRenderedPageBreak/>
        <mc:AlternateContent>
          <mc:Choice Requires="wps">
            <w:drawing>
              <wp:anchor distT="45720" distB="107950" distL="114300" distR="114300" simplePos="0" relativeHeight="251819008" behindDoc="0" locked="0" layoutInCell="1" allowOverlap="1">
                <wp:simplePos x="0" y="0"/>
                <wp:positionH relativeFrom="margin">
                  <wp:align>right</wp:align>
                </wp:positionH>
                <wp:positionV relativeFrom="paragraph">
                  <wp:posOffset>406325</wp:posOffset>
                </wp:positionV>
                <wp:extent cx="5371200" cy="1404620"/>
                <wp:effectExtent l="0" t="0" r="20320" b="13970"/>
                <wp:wrapTopAndBottom/>
                <wp:docPr id="20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BE5200" w:rsidRDefault="005E06B6">
                            <w:pPr>
                              <w:rPr>
                                <w:szCs w:val="20"/>
                              </w:rPr>
                            </w:pPr>
                            <w:r>
                              <w:rPr>
                                <w:lang w:eastAsia="de-DE" w:bidi="de-DE"/>
                              </w:rPr>
                              <w:t xml:space="preserve">Bei der Auswahl von </w:t>
                            </w:r>
                            <w:r>
                              <w:rPr>
                                <w:lang w:val="en-US" w:bidi="en-US"/>
                              </w:rPr>
                              <w:t xml:space="preserve">USV </w:t>
                            </w:r>
                            <w:r>
                              <w:rPr>
                                <w:lang w:eastAsia="de-DE" w:bidi="de-DE"/>
                              </w:rPr>
                              <w:t>muss die Gesamtlast berücksichtigt werden, die alle zu schützenden Ge</w:t>
                            </w:r>
                            <w:r>
                              <w:rPr>
                                <w:lang w:eastAsia="de-DE" w:bidi="de-DE"/>
                              </w:rPr>
                              <w:softHyphen/>
                              <w:t xml:space="preserve">räte aufnehmen, und ebenso die Betriebszeit. Diese gibt die Dauer in Minuten an, in der die </w:t>
                            </w:r>
                            <w:r>
                              <w:rPr>
                                <w:lang w:val="en-US" w:bidi="en-US"/>
                              </w:rPr>
                              <w:t xml:space="preserve">USV </w:t>
                            </w:r>
                            <w:r>
                              <w:rPr>
                                <w:lang w:eastAsia="de-DE" w:bidi="de-DE"/>
                              </w:rPr>
                              <w:t xml:space="preserve">Strom liefern soll. Bei </w:t>
                            </w:r>
                            <w:r w:rsidRPr="005E6F95">
                              <w:rPr>
                                <w:szCs w:val="20"/>
                                <w:lang w:eastAsia="de-DE" w:bidi="de-DE"/>
                              </w:rPr>
                              <w:t xml:space="preserve">einem einzelnen Server sind dies beispielsweise </w:t>
                            </w:r>
                            <w:r w:rsidRPr="005E6F95">
                              <w:rPr>
                                <w:szCs w:val="20"/>
                                <w:lang w:val="en-US" w:bidi="en-US"/>
                              </w:rPr>
                              <w:t xml:space="preserve">20 </w:t>
                            </w:r>
                            <w:r w:rsidRPr="005E6F95">
                              <w:rPr>
                                <w:szCs w:val="20"/>
                                <w:lang w:eastAsia="de-DE" w:bidi="de-DE"/>
                              </w:rPr>
                              <w:t>Minuten.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3" type="#_x0000_t202" style="position:absolute;left:0;text-align:left;margin-left:371.75pt;margin-top:32pt;width:422.95pt;height:110.6pt;z-index:251819008;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" fillcolor="#ed7d31 [3205]">
                <v:textbox style="mso-fit-shape-to-text:t">
                  <w:txbxContent>
                    <w:p w:rsidR="005E06B6" w:rsidRPr="00BE5200" w:rsidRDefault="005E06B6">
                      <w:pPr>
                        <w:rPr>
                          <w:szCs w:val="20"/>
                        </w:rPr>
                      </w:pPr>
                      <w:r>
                        <w:rPr>
                          <w:lang w:eastAsia="de-DE" w:bidi="de-DE"/>
                        </w:rPr>
                        <w:t xml:space="preserve">Bei der Auswahl von </w:t>
                      </w:r>
                      <w:r>
                        <w:rPr>
                          <w:lang w:val="en-US" w:bidi="en-US"/>
                        </w:rPr>
                        <w:t xml:space="preserve">USV </w:t>
                      </w:r>
                      <w:r>
                        <w:rPr>
                          <w:lang w:eastAsia="de-DE" w:bidi="de-DE"/>
                        </w:rPr>
                        <w:t>muss die Gesamtlast berücksichtigt werden, die alle zu schützenden Ge</w:t>
                      </w:r>
                      <w:r>
                        <w:rPr>
                          <w:lang w:eastAsia="de-DE" w:bidi="de-DE"/>
                        </w:rPr>
                        <w:softHyphen/>
                        <w:t xml:space="preserve">räte aufnehmen, und ebenso die Betriebszeit. Diese gibt die Dauer in Minuten an, in der die </w:t>
                      </w:r>
                      <w:r>
                        <w:rPr>
                          <w:lang w:val="en-US" w:bidi="en-US"/>
                        </w:rPr>
                        <w:t xml:space="preserve">USV </w:t>
                      </w:r>
                      <w:r>
                        <w:rPr>
                          <w:lang w:eastAsia="de-DE" w:bidi="de-DE"/>
                        </w:rPr>
                        <w:t xml:space="preserve">Strom liefern soll. Bei </w:t>
                      </w:r>
                      <w:r w:rsidRPr="005E6F95">
                        <w:rPr>
                          <w:szCs w:val="20"/>
                          <w:lang w:eastAsia="de-DE" w:bidi="de-DE"/>
                        </w:rPr>
                        <w:t xml:space="preserve">einem einzelnen Server sind dies beispielsweise </w:t>
                      </w:r>
                      <w:r w:rsidRPr="005E6F95">
                        <w:rPr>
                          <w:szCs w:val="20"/>
                          <w:lang w:val="en-US" w:bidi="en-US"/>
                        </w:rPr>
                        <w:t xml:space="preserve">20 </w:t>
                      </w:r>
                      <w:r w:rsidRPr="005E6F95">
                        <w:rPr>
                          <w:szCs w:val="20"/>
                          <w:lang w:eastAsia="de-DE" w:bidi="de-DE"/>
                        </w:rPr>
                        <w:t>Minuten.</w:t>
                      </w:r>
                    </w:p>
                  </w:txbxContent>
                </v:textbox>
                <w10:wrap type="topAndBottom" anchorx="margin"/>
              </v:shape>
            </w:pict>
          </mc:Fallback>
        </mc:AlternateContent>
      </w:r>
      <w:r w:rsidR="00B963F9" w:rsidRPr="00CB65E2">
        <w:rPr>
          <w:lang w:bidi="en-US"/>
        </w:rPr>
        <w:t xml:space="preserve">USV </w:t>
      </w:r>
      <w:r w:rsidR="00B963F9" w:rsidRPr="00CB65E2">
        <w:rPr>
          <w:lang w:eastAsia="de-DE" w:bidi="de-DE"/>
        </w:rPr>
        <w:t xml:space="preserve">bestehen aus Akkus, die sich entladen, sobald die </w:t>
      </w:r>
      <w:r w:rsidR="00B963F9" w:rsidRPr="00CB65E2">
        <w:rPr>
          <w:lang w:bidi="en-US"/>
        </w:rPr>
        <w:t xml:space="preserve">Hauptstromversorgung </w:t>
      </w:r>
      <w:r w:rsidR="00B963F9" w:rsidRPr="00CB65E2">
        <w:rPr>
          <w:lang w:eastAsia="de-DE" w:bidi="de-DE"/>
        </w:rPr>
        <w:t>ausfällt. Sie haben daher eine begrenzte Kapazität.</w:t>
      </w:r>
    </w:p>
    <w:p w:rsidR="00BE5200" w:rsidRPr="00CB65E2" w:rsidRDefault="00B963F9" w:rsidP="00BE5200">
      <w:pPr>
        <w:pStyle w:val="A02bfw10mm"/>
        <w:rPr>
          <w:rFonts w:ascii="Tahoma" w:eastAsia="Tahoma" w:hAnsi="Tahoma" w:cs="Tahoma"/>
          <w:b/>
          <w:bCs/>
          <w:sz w:val="17"/>
          <w:szCs w:val="17"/>
          <w:lang w:bidi="en-US"/>
        </w:rPr>
      </w:pPr>
      <w:r w:rsidRPr="00CB65E2">
        <w:rPr>
          <w:lang w:eastAsia="de-DE" w:bidi="de-DE"/>
        </w:rPr>
        <w:t xml:space="preserve">Über eine Schnittstelle, </w:t>
      </w:r>
      <w:r w:rsidRPr="00CB65E2">
        <w:rPr>
          <w:lang w:bidi="en-US"/>
        </w:rPr>
        <w:t xml:space="preserve">z. B. </w:t>
      </w:r>
      <w:r w:rsidRPr="00CB65E2">
        <w:rPr>
          <w:lang w:eastAsia="de-DE" w:bidi="de-DE"/>
        </w:rPr>
        <w:t>RS232, USB oder RJ45, teilt sie den zu schützenden Komponenten mit, wann diese herunterfahren müssen.</w:t>
      </w:r>
      <w:bookmarkStart w:id="112" w:name="bookmark141"/>
    </w:p>
    <w:p w:rsidR="00B963F9" w:rsidRPr="00CB65E2" w:rsidRDefault="00D171D0" w:rsidP="003C2CC7">
      <w:pPr>
        <w:pStyle w:val="berschrift2"/>
      </w:pPr>
      <w:bookmarkStart w:id="113" w:name="_Toc120262986"/>
      <w:r w:rsidRPr="00CB65E2">
        <w:rPr>
          <w:rFonts w:eastAsia="Tahoma"/>
          <w:lang w:bidi="en-US"/>
        </w:rPr>
        <w:t>LE 3</w:t>
      </w:r>
      <w:r w:rsidR="003C2CC7" w:rsidRPr="00CB65E2">
        <w:rPr>
          <w:rFonts w:eastAsia="Tahoma"/>
          <w:lang w:bidi="en-US"/>
        </w:rPr>
        <w:t xml:space="preserve"> - </w:t>
      </w:r>
      <w:r w:rsidR="00B963F9" w:rsidRPr="00CB65E2">
        <w:rPr>
          <w:rFonts w:eastAsia="Tahoma"/>
          <w:lang w:bidi="en-US"/>
        </w:rPr>
        <w:t xml:space="preserve">WAN-Infrastrukturen </w:t>
      </w:r>
      <w:r w:rsidR="00B963F9" w:rsidRPr="00BC54EB">
        <w:rPr>
          <w:rFonts w:eastAsia="Tahoma"/>
          <w:lang w:eastAsia="de-DE" w:bidi="de-DE"/>
        </w:rPr>
        <w:t>unterscheiden</w:t>
      </w:r>
      <w:bookmarkEnd w:id="112"/>
      <w:bookmarkEnd w:id="113"/>
    </w:p>
    <w:p w:rsidR="003C2CC7" w:rsidRPr="00CB65E2" w:rsidRDefault="003C2CC7" w:rsidP="00706E04">
      <w:pPr>
        <w:rPr>
          <w:lang w:bidi="en-US"/>
        </w:rPr>
      </w:pPr>
    </w:p>
    <w:p w:rsidR="00B963F9" w:rsidRPr="00CB65E2" w:rsidRDefault="00B963F9" w:rsidP="00706E04">
      <w:pPr>
        <w:pStyle w:val="A02bfw10mm"/>
      </w:pPr>
      <w:r w:rsidRPr="00CB65E2">
        <w:rPr>
          <w:lang w:bidi="en-US"/>
        </w:rPr>
        <w:t xml:space="preserve">Telekommunikations-, Kabelnetz- </w:t>
      </w:r>
      <w:r w:rsidRPr="00CB65E2">
        <w:rPr>
          <w:lang w:eastAsia="de-DE" w:bidi="de-DE"/>
        </w:rPr>
        <w:t xml:space="preserve">und </w:t>
      </w:r>
      <w:r w:rsidRPr="00CB65E2">
        <w:rPr>
          <w:lang w:bidi="en-US"/>
        </w:rPr>
        <w:t>Mobilfunknetzbetreiber</w:t>
      </w:r>
      <w:r w:rsidRPr="00CB65E2">
        <w:rPr>
          <w:lang w:eastAsia="de-DE" w:bidi="de-DE"/>
        </w:rPr>
        <w:t xml:space="preserve"> </w:t>
      </w:r>
      <w:r w:rsidRPr="00CB65E2">
        <w:rPr>
          <w:lang w:bidi="en-US"/>
        </w:rPr>
        <w:t xml:space="preserve">stellen </w:t>
      </w:r>
      <w:r w:rsidRPr="00CB65E2">
        <w:rPr>
          <w:lang w:eastAsia="de-DE" w:bidi="de-DE"/>
        </w:rPr>
        <w:t xml:space="preserve">den Betrieb der </w:t>
      </w:r>
      <w:r w:rsidRPr="00CB65E2">
        <w:rPr>
          <w:lang w:bidi="en-US"/>
        </w:rPr>
        <w:t>WAN-Netze (</w:t>
      </w:r>
      <w:r w:rsidRPr="00BC54EB">
        <w:rPr>
          <w:lang w:bidi="en-US"/>
        </w:rPr>
        <w:t>Wide</w:t>
      </w:r>
      <w:r w:rsidRPr="00CB65E2">
        <w:rPr>
          <w:lang w:bidi="en-US"/>
        </w:rPr>
        <w:t xml:space="preserve"> </w:t>
      </w:r>
      <w:r w:rsidRPr="00BC54EB">
        <w:rPr>
          <w:lang w:bidi="en-US"/>
        </w:rPr>
        <w:t>Area</w:t>
      </w:r>
      <w:r w:rsidRPr="00CB65E2">
        <w:rPr>
          <w:lang w:bidi="en-US"/>
        </w:rPr>
        <w:t xml:space="preserve"> </w:t>
      </w:r>
      <w:r w:rsidRPr="00CB65E2">
        <w:rPr>
          <w:lang w:eastAsia="de-DE" w:bidi="de-DE"/>
        </w:rPr>
        <w:t xml:space="preserve">Network) sicher. Da es bei der Anbindung von Netzwerken </w:t>
      </w:r>
      <w:r w:rsidRPr="00BC54EB">
        <w:rPr>
          <w:lang w:eastAsia="de-DE" w:bidi="de-DE"/>
        </w:rPr>
        <w:t>i.d.R.</w:t>
      </w:r>
      <w:r w:rsidRPr="00CB65E2">
        <w:rPr>
          <w:lang w:eastAsia="de-DE" w:bidi="de-DE"/>
        </w:rPr>
        <w:t xml:space="preserve"> immer um Datenübertragungsraten geht, gibt die folgende Tabelle eine Übersicht darüber:</w:t>
      </w:r>
    </w:p>
    <w:tbl>
      <w:tblPr>
        <w:tblOverlap w:val="never"/>
        <w:tblW w:w="8489" w:type="dxa"/>
        <w:tblInd w:w="584" w:type="dxa"/>
        <w:tblLayout w:type="fixed"/>
        <w:tblCellMar>
          <w:top w:w="57" w:type="dxa"/>
          <w:left w:w="57" w:type="dxa"/>
          <w:bottom w:w="57" w:type="dxa"/>
          <w:right w:w="57" w:type="dxa"/>
        </w:tblCellMar>
        <w:tblLook w:val="0000" w:firstRow="0" w:lastRow="0" w:firstColumn="0" w:lastColumn="0" w:noHBand="0" w:noVBand="0"/>
      </w:tblPr>
      <w:tblGrid>
        <w:gridCol w:w="1963"/>
        <w:gridCol w:w="6526"/>
      </w:tblGrid>
      <w:tr w:rsidR="00B963F9" w:rsidRPr="00CB65E2" w:rsidTr="00706E04">
        <w:trPr>
          <w:trHeight w:val="324"/>
        </w:trPr>
        <w:tc>
          <w:tcPr>
            <w:tcW w:w="8489"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963F9" w:rsidRPr="00CB65E2" w:rsidRDefault="00B963F9" w:rsidP="00706E04">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 xml:space="preserve">Datenübertragungsraten von </w:t>
            </w:r>
            <w:r w:rsidRPr="00CB65E2">
              <w:rPr>
                <w:rFonts w:ascii="Arial" w:hAnsi="Arial" w:cs="Arial"/>
                <w:b/>
                <w:bCs/>
                <w:color w:val="000000"/>
                <w:sz w:val="20"/>
                <w:szCs w:val="20"/>
                <w:lang w:bidi="en-US"/>
              </w:rPr>
              <w:t>WAN-Netzen</w:t>
            </w:r>
          </w:p>
        </w:tc>
      </w:tr>
      <w:tr w:rsidR="00B963F9" w:rsidRPr="00CB65E2" w:rsidTr="00706E04">
        <w:trPr>
          <w:trHeight w:val="313"/>
        </w:trPr>
        <w:tc>
          <w:tcPr>
            <w:tcW w:w="1963" w:type="dxa"/>
            <w:tcBorders>
              <w:top w:val="single" w:sz="4" w:space="0" w:color="auto"/>
              <w:left w:val="single" w:sz="4" w:space="0" w:color="auto"/>
            </w:tcBorders>
            <w:shd w:val="clear" w:color="auto" w:fill="A8D08D" w:themeFill="accent6" w:themeFillTint="99"/>
          </w:tcPr>
          <w:p w:rsidR="00B963F9" w:rsidRPr="00CB65E2" w:rsidRDefault="00B963F9" w:rsidP="00706E04">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Glasfaser</w:t>
            </w:r>
          </w:p>
        </w:tc>
        <w:tc>
          <w:tcPr>
            <w:tcW w:w="6526" w:type="dxa"/>
            <w:tcBorders>
              <w:top w:val="single" w:sz="4" w:space="0" w:color="auto"/>
              <w:left w:val="single" w:sz="4" w:space="0" w:color="auto"/>
              <w:right w:val="single" w:sz="4" w:space="0" w:color="auto"/>
            </w:tcBorders>
            <w:shd w:val="clear" w:color="auto" w:fill="auto"/>
          </w:tcPr>
          <w:p w:rsidR="00B963F9" w:rsidRPr="00CB65E2" w:rsidRDefault="00B963F9" w:rsidP="00706E04">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Bei </w:t>
            </w:r>
            <w:r w:rsidRPr="00CB65E2">
              <w:rPr>
                <w:rFonts w:ascii="Arial" w:hAnsi="Arial" w:cs="Arial"/>
                <w:color w:val="000000"/>
                <w:sz w:val="20"/>
                <w:szCs w:val="20"/>
                <w:lang w:bidi="en-US"/>
              </w:rPr>
              <w:t>Glasfaser</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sind </w:t>
            </w:r>
            <w:r w:rsidRPr="00CB65E2">
              <w:rPr>
                <w:rFonts w:ascii="Arial" w:hAnsi="Arial" w:cs="Arial"/>
                <w:color w:val="000000"/>
                <w:sz w:val="20"/>
                <w:szCs w:val="20"/>
                <w:lang w:eastAsia="de-DE" w:bidi="de-DE"/>
              </w:rPr>
              <w:t xml:space="preserve">Datenübertragungsraten bis </w:t>
            </w:r>
            <w:r w:rsidRPr="00CB65E2">
              <w:rPr>
                <w:rFonts w:ascii="Arial" w:hAnsi="Arial" w:cs="Arial"/>
                <w:color w:val="000000"/>
                <w:sz w:val="20"/>
                <w:szCs w:val="20"/>
                <w:lang w:bidi="en-US"/>
              </w:rPr>
              <w:t xml:space="preserve">10 </w:t>
            </w:r>
            <w:proofErr w:type="spellStart"/>
            <w:r w:rsidR="00073BE9" w:rsidRPr="00CB65E2">
              <w:rPr>
                <w:rFonts w:ascii="Arial" w:hAnsi="Arial" w:cs="Arial"/>
                <w:color w:val="000000"/>
                <w:sz w:val="20"/>
                <w:szCs w:val="20"/>
                <w:lang w:eastAsia="de-DE" w:bidi="de-DE"/>
              </w:rPr>
              <w:t>Gbit</w:t>
            </w:r>
            <w:proofErr w:type="spellEnd"/>
            <w:r w:rsidRPr="00CB65E2">
              <w:rPr>
                <w:rFonts w:ascii="Arial" w:hAnsi="Arial" w:cs="Arial"/>
                <w:color w:val="000000"/>
                <w:sz w:val="20"/>
                <w:szCs w:val="20"/>
                <w:lang w:eastAsia="de-DE" w:bidi="de-DE"/>
              </w:rPr>
              <w:t xml:space="preserve">/s möglich (Stand: </w:t>
            </w:r>
            <w:r w:rsidRPr="00CB65E2">
              <w:rPr>
                <w:rFonts w:ascii="Arial" w:hAnsi="Arial" w:cs="Arial"/>
                <w:color w:val="000000"/>
                <w:sz w:val="20"/>
                <w:szCs w:val="20"/>
                <w:lang w:bidi="en-US"/>
              </w:rPr>
              <w:t>2021).</w:t>
            </w:r>
          </w:p>
        </w:tc>
      </w:tr>
      <w:tr w:rsidR="00B963F9" w:rsidRPr="00CB65E2" w:rsidTr="00706E04">
        <w:trPr>
          <w:trHeight w:val="544"/>
        </w:trPr>
        <w:tc>
          <w:tcPr>
            <w:tcW w:w="1963" w:type="dxa"/>
            <w:tcBorders>
              <w:top w:val="single" w:sz="4" w:space="0" w:color="auto"/>
              <w:left w:val="single" w:sz="4" w:space="0" w:color="auto"/>
            </w:tcBorders>
            <w:shd w:val="clear" w:color="auto" w:fill="A8D08D" w:themeFill="accent6" w:themeFillTint="99"/>
          </w:tcPr>
          <w:p w:rsidR="00B963F9" w:rsidRPr="00CB65E2" w:rsidRDefault="00B963F9" w:rsidP="00706E04">
            <w:pPr>
              <w:pStyle w:val="Andere0"/>
              <w:spacing w:line="240" w:lineRule="auto"/>
              <w:rPr>
                <w:rFonts w:ascii="Arial" w:hAnsi="Arial" w:cs="Arial"/>
                <w:sz w:val="20"/>
                <w:szCs w:val="20"/>
              </w:rPr>
            </w:pPr>
            <w:r w:rsidRPr="00CB65E2">
              <w:rPr>
                <w:rFonts w:ascii="Arial" w:hAnsi="Arial" w:cs="Arial"/>
                <w:b/>
                <w:bCs/>
                <w:color w:val="000000"/>
                <w:sz w:val="20"/>
                <w:szCs w:val="20"/>
                <w:lang w:bidi="en-US"/>
              </w:rPr>
              <w:t>Kabelfernsehnetz</w:t>
            </w:r>
          </w:p>
        </w:tc>
        <w:tc>
          <w:tcPr>
            <w:tcW w:w="6526" w:type="dxa"/>
            <w:tcBorders>
              <w:top w:val="single" w:sz="4" w:space="0" w:color="auto"/>
              <w:left w:val="single" w:sz="4" w:space="0" w:color="auto"/>
              <w:right w:val="single" w:sz="4" w:space="0" w:color="auto"/>
            </w:tcBorders>
            <w:shd w:val="clear" w:color="auto" w:fill="auto"/>
          </w:tcPr>
          <w:p w:rsidR="00B963F9" w:rsidRPr="00CB65E2" w:rsidRDefault="00B963F9" w:rsidP="00706E04">
            <w:pPr>
              <w:pStyle w:val="Andere0"/>
              <w:spacing w:line="266" w:lineRule="auto"/>
              <w:rPr>
                <w:rFonts w:ascii="Arial" w:hAnsi="Arial" w:cs="Arial"/>
                <w:sz w:val="20"/>
                <w:szCs w:val="20"/>
              </w:rPr>
            </w:pPr>
            <w:r w:rsidRPr="00CB65E2">
              <w:rPr>
                <w:rFonts w:ascii="Arial" w:hAnsi="Arial" w:cs="Arial"/>
                <w:color w:val="000000"/>
                <w:sz w:val="20"/>
                <w:szCs w:val="20"/>
                <w:lang w:eastAsia="de-DE" w:bidi="de-DE"/>
              </w:rPr>
              <w:t xml:space="preserve">Beim </w:t>
            </w:r>
            <w:r w:rsidRPr="00CB65E2">
              <w:rPr>
                <w:rFonts w:ascii="Arial" w:hAnsi="Arial" w:cs="Arial"/>
                <w:color w:val="000000"/>
                <w:sz w:val="20"/>
                <w:szCs w:val="20"/>
                <w:lang w:bidi="en-US"/>
              </w:rPr>
              <w:t xml:space="preserve">Kabelfernsehnetz </w:t>
            </w:r>
            <w:r w:rsidRPr="00CB65E2">
              <w:rPr>
                <w:rFonts w:ascii="Arial" w:hAnsi="Arial" w:cs="Arial"/>
                <w:color w:val="000000"/>
                <w:sz w:val="20"/>
                <w:szCs w:val="20"/>
                <w:lang w:eastAsia="de-DE" w:bidi="de-DE"/>
              </w:rPr>
              <w:t xml:space="preserve">werden Datenraten von </w:t>
            </w:r>
            <w:r w:rsidRPr="00CB65E2">
              <w:rPr>
                <w:rFonts w:ascii="Arial" w:hAnsi="Arial" w:cs="Arial"/>
                <w:color w:val="000000"/>
                <w:sz w:val="20"/>
                <w:szCs w:val="20"/>
                <w:lang w:bidi="en-US"/>
              </w:rPr>
              <w:t xml:space="preserve">10 </w:t>
            </w:r>
            <w:proofErr w:type="spellStart"/>
            <w:r w:rsidR="00073BE9" w:rsidRPr="00CB65E2">
              <w:rPr>
                <w:rFonts w:ascii="Arial" w:hAnsi="Arial" w:cs="Arial"/>
                <w:color w:val="000000"/>
                <w:sz w:val="20"/>
                <w:szCs w:val="20"/>
                <w:lang w:eastAsia="de-DE" w:bidi="de-DE"/>
              </w:rPr>
              <w:t>Gbit</w:t>
            </w:r>
            <w:proofErr w:type="spellEnd"/>
            <w:r w:rsidRPr="00CB65E2">
              <w:rPr>
                <w:rFonts w:ascii="Arial" w:hAnsi="Arial" w:cs="Arial"/>
                <w:color w:val="000000"/>
                <w:sz w:val="20"/>
                <w:szCs w:val="20"/>
                <w:lang w:eastAsia="de-DE" w:bidi="de-DE"/>
              </w:rPr>
              <w:t xml:space="preserve">/s im </w:t>
            </w:r>
            <w:r w:rsidRPr="00BC54EB">
              <w:rPr>
                <w:rFonts w:ascii="Arial" w:hAnsi="Arial" w:cs="Arial"/>
                <w:color w:val="000000"/>
                <w:sz w:val="20"/>
                <w:szCs w:val="20"/>
                <w:lang w:bidi="en-US"/>
              </w:rPr>
              <w:t>Downstream</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und </w:t>
            </w:r>
            <w:r w:rsidRPr="00CB65E2">
              <w:rPr>
                <w:rFonts w:ascii="Arial" w:hAnsi="Arial" w:cs="Arial"/>
                <w:color w:val="000000"/>
                <w:sz w:val="20"/>
                <w:szCs w:val="20"/>
                <w:lang w:bidi="en-US"/>
              </w:rPr>
              <w:t xml:space="preserve">1 </w:t>
            </w:r>
            <w:proofErr w:type="spellStart"/>
            <w:r w:rsidR="00073BE9" w:rsidRPr="00CB65E2">
              <w:rPr>
                <w:rFonts w:ascii="Arial" w:hAnsi="Arial" w:cs="Arial"/>
                <w:color w:val="000000"/>
                <w:sz w:val="20"/>
                <w:szCs w:val="20"/>
                <w:lang w:eastAsia="de-DE" w:bidi="de-DE"/>
              </w:rPr>
              <w:t>Gbit</w:t>
            </w:r>
            <w:proofErr w:type="spellEnd"/>
            <w:r w:rsidRPr="00CB65E2">
              <w:rPr>
                <w:rFonts w:ascii="Arial" w:hAnsi="Arial" w:cs="Arial"/>
                <w:color w:val="000000"/>
                <w:sz w:val="20"/>
                <w:szCs w:val="20"/>
                <w:lang w:eastAsia="de-DE" w:bidi="de-DE"/>
              </w:rPr>
              <w:t xml:space="preserve">/s im </w:t>
            </w:r>
            <w:proofErr w:type="spellStart"/>
            <w:r w:rsidRPr="00BC54EB">
              <w:rPr>
                <w:rFonts w:ascii="Arial" w:hAnsi="Arial" w:cs="Arial"/>
                <w:color w:val="000000"/>
                <w:sz w:val="20"/>
                <w:szCs w:val="20"/>
                <w:lang w:bidi="en-US"/>
              </w:rPr>
              <w:t>Upstream</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erreicht.</w:t>
            </w:r>
          </w:p>
        </w:tc>
      </w:tr>
      <w:tr w:rsidR="00B963F9" w:rsidRPr="00CB65E2" w:rsidTr="00706E04">
        <w:trPr>
          <w:trHeight w:val="540"/>
        </w:trPr>
        <w:tc>
          <w:tcPr>
            <w:tcW w:w="1963" w:type="dxa"/>
            <w:tcBorders>
              <w:top w:val="single" w:sz="4" w:space="0" w:color="auto"/>
              <w:left w:val="single" w:sz="4" w:space="0" w:color="auto"/>
            </w:tcBorders>
            <w:shd w:val="clear" w:color="auto" w:fill="A8D08D" w:themeFill="accent6" w:themeFillTint="99"/>
          </w:tcPr>
          <w:p w:rsidR="00B963F9" w:rsidRPr="00CB65E2" w:rsidRDefault="00B963F9" w:rsidP="00706E04">
            <w:pPr>
              <w:pStyle w:val="Andere0"/>
              <w:spacing w:line="240" w:lineRule="auto"/>
              <w:rPr>
                <w:rFonts w:ascii="Arial" w:hAnsi="Arial" w:cs="Arial"/>
                <w:sz w:val="20"/>
                <w:szCs w:val="20"/>
              </w:rPr>
            </w:pPr>
            <w:r w:rsidRPr="00CB65E2">
              <w:rPr>
                <w:rFonts w:ascii="Arial" w:hAnsi="Arial" w:cs="Arial"/>
                <w:b/>
                <w:bCs/>
                <w:color w:val="000000"/>
                <w:sz w:val="20"/>
                <w:szCs w:val="20"/>
                <w:lang w:bidi="en-US"/>
              </w:rPr>
              <w:t>Mobilfunknetz</w:t>
            </w:r>
          </w:p>
        </w:tc>
        <w:tc>
          <w:tcPr>
            <w:tcW w:w="6526" w:type="dxa"/>
            <w:tcBorders>
              <w:top w:val="single" w:sz="4" w:space="0" w:color="auto"/>
              <w:left w:val="single" w:sz="4" w:space="0" w:color="auto"/>
              <w:right w:val="single" w:sz="4" w:space="0" w:color="auto"/>
            </w:tcBorders>
            <w:shd w:val="clear" w:color="auto" w:fill="auto"/>
          </w:tcPr>
          <w:p w:rsidR="00B963F9" w:rsidRPr="00CB65E2" w:rsidRDefault="00B963F9" w:rsidP="00706E04">
            <w:pPr>
              <w:pStyle w:val="Andere0"/>
              <w:spacing w:line="266" w:lineRule="auto"/>
              <w:rPr>
                <w:rFonts w:ascii="Arial" w:hAnsi="Arial" w:cs="Arial"/>
                <w:sz w:val="20"/>
                <w:szCs w:val="20"/>
              </w:rPr>
            </w:pPr>
            <w:r w:rsidRPr="00CB65E2">
              <w:rPr>
                <w:rFonts w:ascii="Arial" w:hAnsi="Arial" w:cs="Arial"/>
                <w:color w:val="000000"/>
                <w:sz w:val="20"/>
                <w:szCs w:val="20"/>
                <w:lang w:eastAsia="de-DE" w:bidi="de-DE"/>
              </w:rPr>
              <w:t xml:space="preserve">Bei 5G, dem </w:t>
            </w:r>
            <w:r w:rsidRPr="00CB65E2">
              <w:rPr>
                <w:rFonts w:ascii="Arial" w:hAnsi="Arial" w:cs="Arial"/>
                <w:color w:val="000000"/>
                <w:sz w:val="20"/>
                <w:szCs w:val="20"/>
                <w:lang w:bidi="en-US"/>
              </w:rPr>
              <w:t xml:space="preserve">Mobilfunknetz </w:t>
            </w:r>
            <w:r w:rsidRPr="00CB65E2">
              <w:rPr>
                <w:rFonts w:ascii="Arial" w:hAnsi="Arial" w:cs="Arial"/>
                <w:color w:val="000000"/>
                <w:sz w:val="20"/>
                <w:szCs w:val="20"/>
                <w:lang w:eastAsia="de-DE" w:bidi="de-DE"/>
              </w:rPr>
              <w:t xml:space="preserve">der fünften Generation, sind Datenraten von bis zu </w:t>
            </w:r>
            <w:r w:rsidRPr="00CB65E2">
              <w:rPr>
                <w:rFonts w:ascii="Arial" w:hAnsi="Arial" w:cs="Arial"/>
                <w:color w:val="000000"/>
                <w:sz w:val="20"/>
                <w:szCs w:val="20"/>
                <w:lang w:bidi="en-US"/>
              </w:rPr>
              <w:t xml:space="preserve">10 </w:t>
            </w:r>
            <w:proofErr w:type="spellStart"/>
            <w:r w:rsidR="00073BE9" w:rsidRPr="00CB65E2">
              <w:rPr>
                <w:rFonts w:ascii="Arial" w:hAnsi="Arial" w:cs="Arial"/>
                <w:color w:val="000000"/>
                <w:sz w:val="20"/>
                <w:szCs w:val="20"/>
                <w:lang w:eastAsia="de-DE" w:bidi="de-DE"/>
              </w:rPr>
              <w:t>Gbit</w:t>
            </w:r>
            <w:proofErr w:type="spellEnd"/>
            <w:r w:rsidRPr="00CB65E2">
              <w:rPr>
                <w:rFonts w:ascii="Arial" w:hAnsi="Arial" w:cs="Arial"/>
                <w:color w:val="000000"/>
                <w:sz w:val="20"/>
                <w:szCs w:val="20"/>
                <w:lang w:eastAsia="de-DE" w:bidi="de-DE"/>
              </w:rPr>
              <w:t>/s möglich.</w:t>
            </w:r>
          </w:p>
        </w:tc>
      </w:tr>
      <w:tr w:rsidR="00B963F9" w:rsidRPr="00CB65E2" w:rsidTr="00706E04">
        <w:trPr>
          <w:trHeight w:val="1264"/>
        </w:trPr>
        <w:tc>
          <w:tcPr>
            <w:tcW w:w="1963"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706E04">
            <w:pPr>
              <w:pStyle w:val="Andere0"/>
              <w:spacing w:line="269" w:lineRule="auto"/>
              <w:rPr>
                <w:rFonts w:ascii="Arial" w:hAnsi="Arial" w:cs="Arial"/>
                <w:sz w:val="20"/>
                <w:szCs w:val="20"/>
              </w:rPr>
            </w:pPr>
            <w:r w:rsidRPr="00CB65E2">
              <w:rPr>
                <w:rFonts w:ascii="Arial" w:hAnsi="Arial" w:cs="Arial"/>
                <w:b/>
                <w:bCs/>
                <w:color w:val="000000"/>
                <w:sz w:val="20"/>
                <w:szCs w:val="20"/>
                <w:lang w:bidi="en-US"/>
              </w:rPr>
              <w:t>Kupferkabel/ DSL</w:t>
            </w:r>
          </w:p>
        </w:tc>
        <w:tc>
          <w:tcPr>
            <w:tcW w:w="6526"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706E04">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Bei VDSL2 sind bei sehr kurzen </w:t>
            </w:r>
            <w:r w:rsidRPr="00CB65E2">
              <w:rPr>
                <w:rFonts w:ascii="Arial" w:hAnsi="Arial" w:cs="Arial"/>
                <w:color w:val="000000"/>
                <w:sz w:val="20"/>
                <w:szCs w:val="20"/>
                <w:lang w:bidi="en-US"/>
              </w:rPr>
              <w:t xml:space="preserve">Kabelstrecken </w:t>
            </w:r>
            <w:r w:rsidRPr="00CB65E2">
              <w:rPr>
                <w:rFonts w:ascii="Arial" w:hAnsi="Arial" w:cs="Arial"/>
                <w:color w:val="000000"/>
                <w:sz w:val="20"/>
                <w:szCs w:val="20"/>
                <w:lang w:eastAsia="de-DE" w:bidi="de-DE"/>
              </w:rPr>
              <w:t xml:space="preserve">theoretische Datenraten von bis zu </w:t>
            </w:r>
            <w:r w:rsidRPr="00CB65E2">
              <w:rPr>
                <w:rFonts w:ascii="Arial" w:hAnsi="Arial" w:cs="Arial"/>
                <w:color w:val="000000"/>
                <w:sz w:val="20"/>
                <w:szCs w:val="20"/>
                <w:lang w:bidi="en-US"/>
              </w:rPr>
              <w:t xml:space="preserve">350 </w:t>
            </w:r>
            <w:r w:rsidRPr="00CB65E2">
              <w:rPr>
                <w:rFonts w:ascii="Arial" w:hAnsi="Arial" w:cs="Arial"/>
                <w:color w:val="000000"/>
                <w:sz w:val="20"/>
                <w:szCs w:val="20"/>
                <w:lang w:eastAsia="de-DE" w:bidi="de-DE"/>
              </w:rPr>
              <w:t xml:space="preserve">MBit/s in der Summe </w:t>
            </w:r>
            <w:r w:rsidRPr="00CB65E2">
              <w:rPr>
                <w:rFonts w:ascii="Arial" w:hAnsi="Arial" w:cs="Arial"/>
                <w:color w:val="000000"/>
                <w:sz w:val="20"/>
                <w:szCs w:val="20"/>
                <w:lang w:bidi="en-US"/>
              </w:rPr>
              <w:t>(</w:t>
            </w:r>
            <w:proofErr w:type="spellStart"/>
            <w:r w:rsidRPr="00BC54EB">
              <w:rPr>
                <w:rFonts w:ascii="Arial" w:hAnsi="Arial" w:cs="Arial"/>
                <w:color w:val="000000"/>
                <w:sz w:val="20"/>
                <w:szCs w:val="20"/>
                <w:lang w:bidi="en-US"/>
              </w:rPr>
              <w:t>Upstream</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und </w:t>
            </w:r>
            <w:r w:rsidRPr="00BC54EB">
              <w:rPr>
                <w:rFonts w:ascii="Arial" w:hAnsi="Arial" w:cs="Arial"/>
                <w:color w:val="000000"/>
                <w:sz w:val="20"/>
                <w:szCs w:val="20"/>
                <w:lang w:bidi="en-US"/>
              </w:rPr>
              <w:t>Downstream</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möglich. Bis zu einer Ent</w:t>
            </w:r>
            <w:r w:rsidRPr="00CB65E2">
              <w:rPr>
                <w:rFonts w:ascii="Arial" w:hAnsi="Arial" w:cs="Arial"/>
                <w:color w:val="000000"/>
                <w:sz w:val="20"/>
                <w:szCs w:val="20"/>
                <w:lang w:eastAsia="de-DE" w:bidi="de-DE"/>
              </w:rPr>
              <w:softHyphen/>
              <w:t xml:space="preserve">fernung von </w:t>
            </w:r>
            <w:r w:rsidRPr="00CB65E2">
              <w:rPr>
                <w:rFonts w:ascii="Arial" w:hAnsi="Arial" w:cs="Arial"/>
                <w:color w:val="000000"/>
                <w:sz w:val="20"/>
                <w:szCs w:val="20"/>
                <w:lang w:bidi="en-US"/>
              </w:rPr>
              <w:t xml:space="preserve">500 </w:t>
            </w:r>
            <w:r w:rsidRPr="00CB65E2">
              <w:rPr>
                <w:rFonts w:ascii="Arial" w:hAnsi="Arial" w:cs="Arial"/>
                <w:color w:val="000000"/>
                <w:sz w:val="20"/>
                <w:szCs w:val="20"/>
                <w:lang w:eastAsia="de-DE" w:bidi="de-DE"/>
              </w:rPr>
              <w:t xml:space="preserve">Metern sind Datenraten in der Summe von bis zu </w:t>
            </w:r>
            <w:r w:rsidRPr="00CB65E2">
              <w:rPr>
                <w:rFonts w:ascii="Arial" w:hAnsi="Arial" w:cs="Arial"/>
                <w:color w:val="000000"/>
                <w:sz w:val="20"/>
                <w:szCs w:val="20"/>
                <w:lang w:bidi="en-US"/>
              </w:rPr>
              <w:t xml:space="preserve">100 </w:t>
            </w:r>
            <w:r w:rsidRPr="00CB65E2">
              <w:rPr>
                <w:rFonts w:ascii="Arial" w:hAnsi="Arial" w:cs="Arial"/>
                <w:color w:val="000000"/>
                <w:sz w:val="20"/>
                <w:szCs w:val="20"/>
                <w:lang w:eastAsia="de-DE" w:bidi="de-DE"/>
              </w:rPr>
              <w:t xml:space="preserve">MBit/s möglich. Bei Entfernungen über </w:t>
            </w:r>
            <w:r w:rsidRPr="00CB65E2">
              <w:rPr>
                <w:rFonts w:ascii="Arial" w:hAnsi="Arial" w:cs="Arial"/>
                <w:color w:val="000000"/>
                <w:sz w:val="20"/>
                <w:szCs w:val="20"/>
                <w:lang w:bidi="en-US"/>
              </w:rPr>
              <w:t xml:space="preserve">500 </w:t>
            </w:r>
            <w:r w:rsidRPr="00CB65E2">
              <w:rPr>
                <w:rFonts w:ascii="Arial" w:hAnsi="Arial" w:cs="Arial"/>
                <w:color w:val="000000"/>
                <w:sz w:val="20"/>
                <w:szCs w:val="20"/>
                <w:lang w:eastAsia="de-DE" w:bidi="de-DE"/>
              </w:rPr>
              <w:t xml:space="preserve">Meter sinkt die Rate auf </w:t>
            </w:r>
            <w:r w:rsidRPr="00CB65E2">
              <w:rPr>
                <w:rFonts w:ascii="Arial" w:hAnsi="Arial" w:cs="Arial"/>
                <w:color w:val="000000"/>
                <w:sz w:val="20"/>
                <w:szCs w:val="20"/>
                <w:lang w:bidi="en-US"/>
              </w:rPr>
              <w:t xml:space="preserve">50 Mbit/s. </w:t>
            </w:r>
            <w:r w:rsidRPr="00CB65E2">
              <w:rPr>
                <w:rFonts w:ascii="Arial" w:hAnsi="Arial" w:cs="Arial"/>
                <w:color w:val="000000"/>
                <w:sz w:val="20"/>
                <w:szCs w:val="20"/>
                <w:lang w:eastAsia="de-DE" w:bidi="de-DE"/>
              </w:rPr>
              <w:t>Je größer die Entfernung ist, desto größer ist die Dämpfung.</w:t>
            </w:r>
          </w:p>
        </w:tc>
      </w:tr>
    </w:tbl>
    <w:p w:rsidR="00B963F9" w:rsidRPr="00CB65E2" w:rsidRDefault="00B963F9" w:rsidP="00706E04"/>
    <w:p w:rsidR="00B963F9" w:rsidRPr="00CB65E2" w:rsidRDefault="00B963F9" w:rsidP="00706E04">
      <w:pPr>
        <w:pStyle w:val="A01bfwberschriftfett"/>
      </w:pPr>
      <w:bookmarkStart w:id="114" w:name="bookmark143"/>
      <w:r w:rsidRPr="00CB65E2">
        <w:rPr>
          <w:lang w:bidi="en-US"/>
        </w:rPr>
        <w:t>(1) Glasfasernetz</w:t>
      </w:r>
      <w:bookmarkEnd w:id="114"/>
    </w:p>
    <w:p w:rsidR="0096722E" w:rsidRDefault="00706E04" w:rsidP="00706E04">
      <w:pPr>
        <w:pStyle w:val="A02bfw10mm"/>
        <w:rPr>
          <w:lang w:eastAsia="de-DE" w:bidi="de-DE"/>
        </w:rPr>
      </w:pPr>
      <w:r w:rsidRPr="00CB65E2">
        <w:rPr>
          <w:noProof/>
          <w:lang w:eastAsia="de-DE"/>
        </w:rPr>
        <w:drawing>
          <wp:anchor distT="0" distB="0" distL="114300" distR="114300" simplePos="0" relativeHeight="251820032" behindDoc="0" locked="0" layoutInCell="1" allowOverlap="1">
            <wp:simplePos x="0" y="0"/>
            <wp:positionH relativeFrom="margin">
              <wp:align>right</wp:align>
            </wp:positionH>
            <wp:positionV relativeFrom="paragraph">
              <wp:posOffset>8890</wp:posOffset>
            </wp:positionV>
            <wp:extent cx="2401570" cy="1365250"/>
            <wp:effectExtent l="0" t="0" r="0" b="6350"/>
            <wp:wrapSquare wrapText="bothSides"/>
            <wp:docPr id="61" name="Picutre 6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108">
                      <a:extLst>
                        <a:ext uri="{28A0092B-C50C-407E-A947-70E740481C1C}">
                          <a14:useLocalDpi xmlns:a14="http://schemas.microsoft.com/office/drawing/2010/main" val="0"/>
                        </a:ext>
                      </a:extLst>
                    </a:blip>
                    <a:stretch/>
                  </pic:blipFill>
                  <pic:spPr>
                    <a:xfrm>
                      <a:off x="0" y="0"/>
                      <a:ext cx="2401570" cy="1365250"/>
                    </a:xfrm>
                    <a:prstGeom prst="rect">
                      <a:avLst/>
                    </a:prstGeom>
                  </pic:spPr>
                </pic:pic>
              </a:graphicData>
            </a:graphic>
          </wp:anchor>
        </w:drawing>
      </w:r>
      <w:r w:rsidR="00B963F9" w:rsidRPr="00CB65E2">
        <w:rPr>
          <w:lang w:eastAsia="de-DE" w:bidi="de-DE"/>
        </w:rPr>
        <w:t xml:space="preserve">Die Telekommunikationsbetreiber verlegen in vielen Gebieten Deutschlands Glasfaserkabel (Fiber </w:t>
      </w:r>
      <w:r w:rsidR="00B963F9" w:rsidRPr="00BC54EB">
        <w:rPr>
          <w:lang w:bidi="en-US"/>
        </w:rPr>
        <w:t>to</w:t>
      </w:r>
      <w:r w:rsidR="00B963F9" w:rsidRPr="00CB65E2">
        <w:rPr>
          <w:lang w:bidi="en-US"/>
        </w:rPr>
        <w:t xml:space="preserve"> </w:t>
      </w:r>
      <w:r w:rsidR="00B963F9" w:rsidRPr="00BC54EB">
        <w:rPr>
          <w:lang w:bidi="en-US"/>
        </w:rPr>
        <w:t>the</w:t>
      </w:r>
      <w:r w:rsidR="00B963F9" w:rsidRPr="00CB65E2">
        <w:rPr>
          <w:lang w:bidi="en-US"/>
        </w:rPr>
        <w:t xml:space="preserve"> </w:t>
      </w:r>
      <w:proofErr w:type="spellStart"/>
      <w:r w:rsidR="00B963F9" w:rsidRPr="00BC54EB">
        <w:rPr>
          <w:lang w:bidi="en-US"/>
        </w:rPr>
        <w:t>home</w:t>
      </w:r>
      <w:proofErr w:type="spellEnd"/>
      <w:r w:rsidR="00B963F9" w:rsidRPr="00CB65E2">
        <w:rPr>
          <w:lang w:bidi="en-US"/>
        </w:rPr>
        <w:t xml:space="preserve">, FTTH). Dabei </w:t>
      </w:r>
      <w:r w:rsidR="00B963F9" w:rsidRPr="00CB65E2">
        <w:rPr>
          <w:lang w:eastAsia="de-DE" w:bidi="de-DE"/>
        </w:rPr>
        <w:t>wird „der letzte Meter“ vom Vertei</w:t>
      </w:r>
      <w:r w:rsidR="00B963F9" w:rsidRPr="00CB65E2">
        <w:rPr>
          <w:lang w:eastAsia="de-DE" w:bidi="de-DE"/>
        </w:rPr>
        <w:softHyphen/>
        <w:t>lerkasten (siehe nebenstehende Abbildung) mittels ei</w:t>
      </w:r>
      <w:r w:rsidR="00B963F9" w:rsidRPr="00CB65E2">
        <w:rPr>
          <w:lang w:eastAsia="de-DE" w:bidi="de-DE"/>
        </w:rPr>
        <w:softHyphen/>
        <w:t xml:space="preserve">nes </w:t>
      </w:r>
      <w:r w:rsidR="00B963F9" w:rsidRPr="00CB65E2">
        <w:rPr>
          <w:lang w:bidi="en-US"/>
        </w:rPr>
        <w:t xml:space="preserve">Glasfaserleerrohrs </w:t>
      </w:r>
      <w:r w:rsidR="00B963F9" w:rsidRPr="00CB65E2">
        <w:rPr>
          <w:lang w:eastAsia="de-DE" w:bidi="de-DE"/>
        </w:rPr>
        <w:t>zum sogenannten Hausüberga</w:t>
      </w:r>
      <w:r w:rsidR="00B963F9" w:rsidRPr="00CB65E2">
        <w:rPr>
          <w:lang w:eastAsia="de-DE" w:bidi="de-DE"/>
        </w:rPr>
        <w:softHyphen/>
        <w:t xml:space="preserve">bepunkt geführt. Die Glasfasern selbst werden mit Druckluft durch die </w:t>
      </w:r>
      <w:r w:rsidR="00B963F9" w:rsidRPr="00BC54EB">
        <w:rPr>
          <w:lang w:bidi="en-US"/>
        </w:rPr>
        <w:t>Lehrrohre</w:t>
      </w:r>
      <w:r w:rsidR="00B963F9" w:rsidRPr="00CB65E2">
        <w:rPr>
          <w:lang w:bidi="en-US"/>
        </w:rPr>
        <w:t xml:space="preserve"> </w:t>
      </w:r>
      <w:r w:rsidR="00B963F9" w:rsidRPr="00CB65E2">
        <w:rPr>
          <w:lang w:eastAsia="de-DE" w:bidi="de-DE"/>
        </w:rPr>
        <w:t xml:space="preserve">zum Hausübergabepunkt „geschossen“. An diesem werden die Glasfasern einzeln herausgeführt und mit </w:t>
      </w:r>
      <w:r w:rsidR="00B963F9" w:rsidRPr="00CB65E2">
        <w:rPr>
          <w:lang w:bidi="en-US"/>
        </w:rPr>
        <w:t xml:space="preserve">Glasfasersteckern </w:t>
      </w:r>
      <w:r w:rsidR="00B963F9" w:rsidRPr="00CB65E2">
        <w:rPr>
          <w:lang w:eastAsia="de-DE" w:bidi="de-DE"/>
        </w:rPr>
        <w:t xml:space="preserve">versehen. Ein </w:t>
      </w:r>
      <w:r w:rsidR="00B963F9" w:rsidRPr="00BC54EB">
        <w:rPr>
          <w:lang w:eastAsia="de-DE" w:bidi="de-DE"/>
        </w:rPr>
        <w:t>biegeunempfindliches</w:t>
      </w:r>
      <w:r w:rsidR="00B963F9" w:rsidRPr="00CB65E2">
        <w:rPr>
          <w:lang w:eastAsia="de-DE" w:bidi="de-DE"/>
        </w:rPr>
        <w:t xml:space="preserve"> </w:t>
      </w:r>
      <w:r w:rsidR="00B963F9" w:rsidRPr="00CB65E2">
        <w:rPr>
          <w:lang w:bidi="en-US"/>
        </w:rPr>
        <w:t xml:space="preserve">Glasfaserinnenkabel </w:t>
      </w:r>
      <w:r w:rsidR="00B963F9" w:rsidRPr="00CB65E2">
        <w:rPr>
          <w:lang w:eastAsia="de-DE" w:bidi="de-DE"/>
        </w:rPr>
        <w:t xml:space="preserve">wird zum optischen </w:t>
      </w:r>
      <w:r w:rsidR="00B963F9" w:rsidRPr="00CB65E2">
        <w:rPr>
          <w:lang w:bidi="en-US"/>
        </w:rPr>
        <w:t>Netzwandler (</w:t>
      </w:r>
      <w:r w:rsidR="00B963F9" w:rsidRPr="00BC54EB">
        <w:rPr>
          <w:lang w:bidi="en-US"/>
        </w:rPr>
        <w:t>Optical</w:t>
      </w:r>
      <w:r w:rsidR="00B963F9" w:rsidRPr="00CB65E2">
        <w:rPr>
          <w:lang w:bidi="en-US"/>
        </w:rPr>
        <w:t xml:space="preserve"> Network </w:t>
      </w:r>
      <w:proofErr w:type="spellStart"/>
      <w:r w:rsidR="00B963F9" w:rsidRPr="00BC54EB">
        <w:rPr>
          <w:lang w:bidi="en-US"/>
        </w:rPr>
        <w:t>Termincation</w:t>
      </w:r>
      <w:proofErr w:type="spellEnd"/>
      <w:r w:rsidR="00B963F9" w:rsidRPr="00CB65E2">
        <w:rPr>
          <w:lang w:bidi="en-US"/>
        </w:rPr>
        <w:t xml:space="preserve">, ONT) </w:t>
      </w:r>
      <w:r w:rsidR="00B963F9" w:rsidRPr="00CB65E2">
        <w:rPr>
          <w:lang w:eastAsia="de-DE" w:bidi="de-DE"/>
        </w:rPr>
        <w:t xml:space="preserve">verlegt. Dieser wandelt das </w:t>
      </w:r>
      <w:r w:rsidR="00B963F9" w:rsidRPr="00CB65E2">
        <w:rPr>
          <w:lang w:bidi="en-US"/>
        </w:rPr>
        <w:t xml:space="preserve">Laserlicht </w:t>
      </w:r>
      <w:r w:rsidR="00B963F9" w:rsidRPr="00CB65E2">
        <w:rPr>
          <w:lang w:eastAsia="de-DE" w:bidi="de-DE"/>
        </w:rPr>
        <w:t>in ein elektrisches Signal um. Ab hier übernimmt der Kunde den Anschluss seines Netzwerks.</w:t>
      </w:r>
    </w:p>
    <w:p w:rsidR="0096722E" w:rsidRDefault="0096722E">
      <w:pPr>
        <w:spacing w:after="160" w:line="259" w:lineRule="auto"/>
        <w:rPr>
          <w:szCs w:val="24"/>
          <w:lang w:eastAsia="de-DE" w:bidi="de-DE"/>
        </w:rPr>
      </w:pPr>
      <w:r>
        <w:rPr>
          <w:lang w:eastAsia="de-DE" w:bidi="de-DE"/>
        </w:rPr>
        <w:br w:type="page"/>
      </w:r>
    </w:p>
    <w:p w:rsidR="00B963F9" w:rsidRPr="00CB65E2" w:rsidRDefault="00B963F9" w:rsidP="00706E04">
      <w:pPr>
        <w:pStyle w:val="A01bfwberschriftfett"/>
      </w:pPr>
      <w:bookmarkStart w:id="115" w:name="bookmark145"/>
      <w:r w:rsidRPr="00CB65E2">
        <w:rPr>
          <w:lang w:bidi="en-US"/>
        </w:rPr>
        <w:lastRenderedPageBreak/>
        <w:t>(2) Kabelfernsehnetz</w:t>
      </w:r>
      <w:bookmarkEnd w:id="115"/>
    </w:p>
    <w:p w:rsidR="00B963F9" w:rsidRPr="00CB65E2" w:rsidRDefault="00706E04" w:rsidP="00706E04">
      <w:pPr>
        <w:pStyle w:val="A02bfw10mm"/>
      </w:pPr>
      <w:r w:rsidRPr="00CB65E2">
        <w:rPr>
          <w:noProof/>
          <w:lang w:eastAsia="de-DE"/>
        </w:rPr>
        <w:drawing>
          <wp:anchor distT="0" distB="107950" distL="114300" distR="114300" simplePos="0" relativeHeight="251821056" behindDoc="0" locked="0" layoutInCell="1" allowOverlap="1">
            <wp:simplePos x="0" y="0"/>
            <wp:positionH relativeFrom="margin">
              <wp:align>right</wp:align>
            </wp:positionH>
            <wp:positionV relativeFrom="paragraph">
              <wp:posOffset>533092</wp:posOffset>
            </wp:positionV>
            <wp:extent cx="5457600" cy="1422000"/>
            <wp:effectExtent l="0" t="0" r="0" b="6985"/>
            <wp:wrapTopAndBottom/>
            <wp:docPr id="62" name="Picutre 62"/>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109">
                      <a:extLst>
                        <a:ext uri="{28A0092B-C50C-407E-A947-70E740481C1C}">
                          <a14:useLocalDpi xmlns:a14="http://schemas.microsoft.com/office/drawing/2010/main" val="0"/>
                        </a:ext>
                      </a:extLst>
                    </a:blip>
                    <a:stretch/>
                  </pic:blipFill>
                  <pic:spPr>
                    <a:xfrm>
                      <a:off x="0" y="0"/>
                      <a:ext cx="5457600" cy="14220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 xml:space="preserve">Das </w:t>
      </w:r>
      <w:r w:rsidR="00B963F9" w:rsidRPr="00CB65E2">
        <w:rPr>
          <w:lang w:bidi="en-US"/>
        </w:rPr>
        <w:t xml:space="preserve">Kabelfernsehnetz </w:t>
      </w:r>
      <w:r w:rsidR="00B963F9" w:rsidRPr="00CB65E2">
        <w:rPr>
          <w:lang w:eastAsia="de-DE" w:bidi="de-DE"/>
        </w:rPr>
        <w:t xml:space="preserve">besteht aus dem </w:t>
      </w:r>
      <w:r w:rsidR="00B963F9" w:rsidRPr="00CB65E2">
        <w:rPr>
          <w:lang w:bidi="en-US"/>
        </w:rPr>
        <w:t xml:space="preserve">Cable </w:t>
      </w:r>
      <w:r w:rsidR="00B963F9" w:rsidRPr="00CB65E2">
        <w:rPr>
          <w:lang w:eastAsia="de-DE" w:bidi="de-DE"/>
        </w:rPr>
        <w:t xml:space="preserve">Modem </w:t>
      </w:r>
      <w:r w:rsidR="00B963F9" w:rsidRPr="00CB65E2">
        <w:rPr>
          <w:lang w:bidi="en-US"/>
        </w:rPr>
        <w:t xml:space="preserve">Termination </w:t>
      </w:r>
      <w:r w:rsidR="00B963F9" w:rsidRPr="00CB65E2">
        <w:rPr>
          <w:lang w:eastAsia="de-DE" w:bidi="de-DE"/>
        </w:rPr>
        <w:t xml:space="preserve">System </w:t>
      </w:r>
      <w:r w:rsidR="00B963F9" w:rsidRPr="00CB65E2">
        <w:rPr>
          <w:lang w:bidi="en-US"/>
        </w:rPr>
        <w:t xml:space="preserve">(CMTS) </w:t>
      </w:r>
      <w:r w:rsidR="00B963F9" w:rsidRPr="00CB65E2">
        <w:rPr>
          <w:lang w:eastAsia="de-DE" w:bidi="de-DE"/>
        </w:rPr>
        <w:t xml:space="preserve">dem </w:t>
      </w:r>
      <w:r w:rsidR="00B963F9" w:rsidRPr="00CB65E2">
        <w:rPr>
          <w:lang w:bidi="en-US"/>
        </w:rPr>
        <w:t xml:space="preserve">Cable Network </w:t>
      </w:r>
      <w:r w:rsidR="00B963F9" w:rsidRPr="00CB65E2">
        <w:rPr>
          <w:lang w:eastAsia="de-DE" w:bidi="de-DE"/>
        </w:rPr>
        <w:t>(</w:t>
      </w:r>
      <w:r w:rsidR="00B963F9" w:rsidRPr="00BC54EB">
        <w:rPr>
          <w:lang w:eastAsia="de-DE" w:bidi="de-DE"/>
        </w:rPr>
        <w:t>Koaxialkabeln</w:t>
      </w:r>
      <w:r w:rsidR="00B963F9" w:rsidRPr="00CB65E2">
        <w:rPr>
          <w:lang w:eastAsia="de-DE" w:bidi="de-DE"/>
        </w:rPr>
        <w:t xml:space="preserve">) und den Endgeräten (Cable Modem). Das folgende </w:t>
      </w:r>
      <w:r w:rsidR="00B963F9" w:rsidRPr="00CB65E2">
        <w:rPr>
          <w:lang w:bidi="en-US"/>
        </w:rPr>
        <w:t xml:space="preserve">Schaubild </w:t>
      </w:r>
      <w:r w:rsidR="00B963F9" w:rsidRPr="00CB65E2">
        <w:rPr>
          <w:lang w:eastAsia="de-DE" w:bidi="de-DE"/>
        </w:rPr>
        <w:t>zeigt die Zusammenhänge gemäß der Spezifikation DOCSIS-3.1.</w:t>
      </w:r>
    </w:p>
    <w:p w:rsidR="00B963F9" w:rsidRPr="00CB65E2" w:rsidRDefault="00706E04" w:rsidP="00B963F9">
      <w:pPr>
        <w:rPr>
          <w:sz w:val="2"/>
          <w:szCs w:val="2"/>
        </w:rPr>
      </w:pPr>
      <w:r w:rsidRPr="00CB65E2">
        <w:rPr>
          <w:noProof/>
          <w:lang w:eastAsia="de-DE"/>
        </w:rPr>
        <w:drawing>
          <wp:anchor distT="0" distB="0" distL="114300" distR="114300" simplePos="0" relativeHeight="251824128" behindDoc="0" locked="0" layoutInCell="1" allowOverlap="1">
            <wp:simplePos x="0" y="0"/>
            <wp:positionH relativeFrom="column">
              <wp:posOffset>2577062</wp:posOffset>
            </wp:positionH>
            <wp:positionV relativeFrom="paragraph">
              <wp:posOffset>1757831</wp:posOffset>
            </wp:positionV>
            <wp:extent cx="3029585" cy="2926080"/>
            <wp:effectExtent l="0" t="0" r="0" b="7620"/>
            <wp:wrapNone/>
            <wp:docPr id="63" name="Picutre 63"/>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110">
                      <a:extLst>
                        <a:ext uri="{28A0092B-C50C-407E-A947-70E740481C1C}">
                          <a14:useLocalDpi xmlns:a14="http://schemas.microsoft.com/office/drawing/2010/main" val="0"/>
                        </a:ext>
                      </a:extLst>
                    </a:blip>
                    <a:stretch/>
                  </pic:blipFill>
                  <pic:spPr>
                    <a:xfrm>
                      <a:off x="0" y="0"/>
                      <a:ext cx="3029585" cy="2926080"/>
                    </a:xfrm>
                    <a:prstGeom prst="rect">
                      <a:avLst/>
                    </a:prstGeom>
                  </pic:spPr>
                </pic:pic>
              </a:graphicData>
            </a:graphic>
          </wp:anchor>
        </w:drawing>
      </w:r>
      <w:r w:rsidRPr="00CB65E2">
        <w:rPr>
          <w:noProof/>
          <w:lang w:eastAsia="de-DE"/>
        </w:rPr>
        <mc:AlternateContent>
          <mc:Choice Requires="wps">
            <w:drawing>
              <wp:anchor distT="45720" distB="45720" distL="114300" distR="114300" simplePos="0" relativeHeight="251823104" behindDoc="0" locked="0" layoutInCell="1" allowOverlap="1">
                <wp:simplePos x="0" y="0"/>
                <wp:positionH relativeFrom="margin">
                  <wp:align>right</wp:align>
                </wp:positionH>
                <wp:positionV relativeFrom="paragraph">
                  <wp:posOffset>1664146</wp:posOffset>
                </wp:positionV>
                <wp:extent cx="5371200" cy="1404620"/>
                <wp:effectExtent l="0" t="0" r="20320" b="13970"/>
                <wp:wrapSquare wrapText="bothSides"/>
                <wp:docPr id="22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06BD2" w:rsidRDefault="005E06B6" w:rsidP="00706E04">
                            <w:pPr>
                              <w:rPr>
                                <w:lang w:eastAsia="de-DE" w:bidi="de-DE"/>
                              </w:rPr>
                            </w:pPr>
                            <w:r w:rsidRPr="00606BD2">
                              <w:rPr>
                                <w:lang w:eastAsia="de-DE" w:bidi="de-DE"/>
                              </w:rPr>
                              <w:t xml:space="preserve">Beim </w:t>
                            </w:r>
                            <w:r w:rsidRPr="00606BD2">
                              <w:rPr>
                                <w:lang w:bidi="en-US"/>
                              </w:rPr>
                              <w:t xml:space="preserve">Kabelfernsehnetz </w:t>
                            </w:r>
                            <w:r w:rsidRPr="00606BD2">
                              <w:rPr>
                                <w:lang w:eastAsia="de-DE" w:bidi="de-DE"/>
                              </w:rPr>
                              <w:t>werden</w:t>
                            </w:r>
                            <w:r w:rsidRPr="00606BD2">
                              <w:rPr>
                                <w:lang w:eastAsia="de-DE" w:bidi="de-DE"/>
                              </w:rPr>
                              <w:br/>
                              <w:t xml:space="preserve">die Daten mittels </w:t>
                            </w:r>
                            <w:r w:rsidRPr="00BC54EB">
                              <w:rPr>
                                <w:lang w:eastAsia="de-DE" w:bidi="de-DE"/>
                              </w:rPr>
                              <w:t>sogenannter</w:t>
                            </w:r>
                          </w:p>
                          <w:p w:rsidR="005E06B6" w:rsidRPr="00606BD2" w:rsidRDefault="005E06B6" w:rsidP="00706E04">
                            <w:pPr>
                              <w:rPr>
                                <w:lang w:eastAsia="de-DE" w:bidi="de-DE"/>
                              </w:rPr>
                            </w:pPr>
                            <w:r w:rsidRPr="00606BD2">
                              <w:rPr>
                                <w:lang w:eastAsia="de-DE" w:bidi="de-DE"/>
                              </w:rPr>
                              <w:t>Kabelmo</w:t>
                            </w:r>
                            <w:r w:rsidRPr="00606BD2">
                              <w:rPr>
                                <w:lang w:eastAsia="de-DE" w:bidi="de-DE"/>
                              </w:rPr>
                              <w:softHyphen/>
                              <w:t>dems auf Träger-</w:t>
                            </w:r>
                          </w:p>
                          <w:p w:rsidR="005E06B6" w:rsidRPr="00606BD2" w:rsidRDefault="005E06B6" w:rsidP="00706E04">
                            <w:proofErr w:type="spellStart"/>
                            <w:r w:rsidRPr="00BC54EB">
                              <w:rPr>
                                <w:lang w:eastAsia="de-DE" w:bidi="de-DE"/>
                              </w:rPr>
                              <w:t>signale</w:t>
                            </w:r>
                            <w:proofErr w:type="spellEnd"/>
                            <w:r w:rsidRPr="00606BD2">
                              <w:rPr>
                                <w:lang w:eastAsia="de-DE" w:bidi="de-DE"/>
                              </w:rPr>
                              <w:t xml:space="preserve"> moduliert, ähnlich DSL.</w:t>
                            </w:r>
                            <w:r w:rsidRPr="00606BD2">
                              <w:rPr>
                                <w:lang w:eastAsia="de-DE" w:bidi="de-DE"/>
                              </w:rPr>
                              <w:br/>
                              <w:t xml:space="preserve">Die Data </w:t>
                            </w:r>
                            <w:r w:rsidRPr="00750C82">
                              <w:rPr>
                                <w:lang w:bidi="en-US"/>
                              </w:rPr>
                              <w:t>over</w:t>
                            </w:r>
                            <w:r w:rsidRPr="00606BD2">
                              <w:rPr>
                                <w:lang w:bidi="en-US"/>
                              </w:rPr>
                              <w:t xml:space="preserve"> Cable </w:t>
                            </w:r>
                            <w:r w:rsidRPr="00606BD2">
                              <w:rPr>
                                <w:lang w:eastAsia="de-DE" w:bidi="de-DE"/>
                              </w:rPr>
                              <w:t>Ser</w:t>
                            </w:r>
                            <w:r w:rsidRPr="00606BD2">
                              <w:rPr>
                                <w:lang w:eastAsia="de-DE" w:bidi="de-DE"/>
                              </w:rPr>
                              <w:softHyphen/>
                              <w:t>vice</w:t>
                            </w:r>
                            <w:r w:rsidRPr="00606BD2">
                              <w:rPr>
                                <w:lang w:eastAsia="de-DE" w:bidi="de-DE"/>
                              </w:rPr>
                              <w:br/>
                            </w:r>
                            <w:r w:rsidRPr="00BC54EB">
                              <w:rPr>
                                <w:lang w:bidi="en-US"/>
                              </w:rPr>
                              <w:t>Interface</w:t>
                            </w:r>
                            <w:r w:rsidRPr="00606BD2">
                              <w:rPr>
                                <w:lang w:bidi="en-US"/>
                              </w:rPr>
                              <w:t xml:space="preserve"> </w:t>
                            </w:r>
                            <w:proofErr w:type="spellStart"/>
                            <w:r w:rsidRPr="00BC54EB">
                              <w:rPr>
                                <w:lang w:bidi="en-US"/>
                              </w:rPr>
                              <w:t>Specification</w:t>
                            </w:r>
                            <w:proofErr w:type="spellEnd"/>
                            <w:r w:rsidRPr="00606BD2">
                              <w:rPr>
                                <w:lang w:bidi="en-US"/>
                              </w:rPr>
                              <w:t xml:space="preserve"> (DOCSIS)</w:t>
                            </w:r>
                            <w:r w:rsidRPr="00606BD2">
                              <w:rPr>
                                <w:lang w:bidi="en-US"/>
                              </w:rPr>
                              <w:br/>
                            </w:r>
                            <w:r w:rsidRPr="00606BD2">
                              <w:rPr>
                                <w:lang w:eastAsia="de-DE" w:bidi="de-DE"/>
                              </w:rPr>
                              <w:t>erlaubt den Transport von</w:t>
                            </w:r>
                            <w:r w:rsidRPr="00606BD2">
                              <w:rPr>
                                <w:lang w:eastAsia="de-DE" w:bidi="de-DE"/>
                              </w:rPr>
                              <w:br/>
                            </w:r>
                            <w:r w:rsidRPr="00606BD2">
                              <w:rPr>
                                <w:lang w:bidi="en-US"/>
                              </w:rPr>
                              <w:t xml:space="preserve">IP-Paketen </w:t>
                            </w:r>
                            <w:r w:rsidRPr="00606BD2">
                              <w:rPr>
                                <w:lang w:eastAsia="de-DE" w:bidi="de-DE"/>
                              </w:rPr>
                              <w:t>in beide Richtungen.</w:t>
                            </w:r>
                            <w:r w:rsidRPr="00606BD2">
                              <w:rPr>
                                <w:lang w:eastAsia="de-DE" w:bidi="de-DE"/>
                              </w:rPr>
                              <w:br/>
                            </w:r>
                            <w:r w:rsidRPr="00606BD2">
                              <w:rPr>
                                <w:lang w:bidi="en-US"/>
                              </w:rPr>
                              <w:t xml:space="preserve">Dabei </w:t>
                            </w:r>
                            <w:r w:rsidRPr="00606BD2">
                              <w:rPr>
                                <w:lang w:eastAsia="de-DE" w:bidi="de-DE"/>
                              </w:rPr>
                              <w:t xml:space="preserve">werden im </w:t>
                            </w:r>
                            <w:r w:rsidRPr="00BC54EB">
                              <w:rPr>
                                <w:lang w:bidi="en-US"/>
                              </w:rPr>
                              <w:t>Kabelfern</w:t>
                            </w:r>
                            <w:r w:rsidRPr="00606BD2">
                              <w:rPr>
                                <w:lang w:bidi="en-US"/>
                              </w:rPr>
                              <w:t>-</w:t>
                            </w:r>
                            <w:r w:rsidRPr="00606BD2">
                              <w:rPr>
                                <w:lang w:bidi="en-US"/>
                              </w:rPr>
                              <w:br/>
                            </w:r>
                            <w:proofErr w:type="spellStart"/>
                            <w:r w:rsidRPr="00BC54EB">
                              <w:rPr>
                                <w:lang w:bidi="en-US"/>
                              </w:rPr>
                              <w:t>sehnetz</w:t>
                            </w:r>
                            <w:proofErr w:type="spellEnd"/>
                            <w:r w:rsidRPr="00606BD2">
                              <w:rPr>
                                <w:lang w:bidi="en-US"/>
                              </w:rPr>
                              <w:t xml:space="preserve"> </w:t>
                            </w:r>
                            <w:r w:rsidRPr="00606BD2">
                              <w:rPr>
                                <w:lang w:eastAsia="de-DE" w:bidi="de-DE"/>
                              </w:rPr>
                              <w:t>deutlich höhere</w:t>
                            </w:r>
                            <w:r w:rsidRPr="00606BD2">
                              <w:rPr>
                                <w:lang w:eastAsia="de-DE" w:bidi="de-DE"/>
                              </w:rPr>
                              <w:br/>
                              <w:t>Übertragungsraten erreicht als</w:t>
                            </w:r>
                            <w:r w:rsidRPr="00606BD2">
                              <w:rPr>
                                <w:lang w:eastAsia="de-DE" w:bidi="de-DE"/>
                              </w:rPr>
                              <w:br/>
                              <w:t xml:space="preserve">bei </w:t>
                            </w:r>
                            <w:r w:rsidRPr="00606BD2">
                              <w:rPr>
                                <w:lang w:bidi="en-US"/>
                              </w:rPr>
                              <w:t xml:space="preserve">DSL </w:t>
                            </w:r>
                            <w:r w:rsidRPr="00606BD2">
                              <w:rPr>
                                <w:lang w:eastAsia="de-DE" w:bidi="de-DE"/>
                              </w:rPr>
                              <w:t>(siehe Abbildung):</w:t>
                            </w:r>
                            <w:r w:rsidRPr="00606BD2">
                              <w:rPr>
                                <w:lang w:eastAsia="de-DE" w:bidi="de-DE"/>
                              </w:rPr>
                              <w:br/>
                              <w:t xml:space="preserve">Gegenüber der </w:t>
                            </w:r>
                            <w:r w:rsidRPr="00606BD2">
                              <w:rPr>
                                <w:lang w:bidi="en-US"/>
                              </w:rPr>
                              <w:t>DSL-Technik</w:t>
                            </w:r>
                            <w:r w:rsidRPr="00606BD2">
                              <w:rPr>
                                <w:lang w:bidi="en-US"/>
                              </w:rPr>
                              <w:br/>
                            </w:r>
                            <w:r w:rsidRPr="00606BD2">
                              <w:rPr>
                                <w:lang w:eastAsia="de-DE" w:bidi="de-DE"/>
                              </w:rPr>
                              <w:t xml:space="preserve">sind auch die </w:t>
                            </w:r>
                            <w:proofErr w:type="spellStart"/>
                            <w:r w:rsidRPr="00BC54EB">
                              <w:rPr>
                                <w:lang w:eastAsia="de-DE" w:bidi="de-DE"/>
                              </w:rPr>
                              <w:t>Übertra</w:t>
                            </w:r>
                            <w:proofErr w:type="spellEnd"/>
                            <w:r w:rsidRPr="00606BD2">
                              <w:rPr>
                                <w:lang w:eastAsia="de-DE" w:bidi="de-DE"/>
                              </w:rPr>
                              <w:t>-</w:t>
                            </w:r>
                            <w:r w:rsidRPr="00606BD2">
                              <w:rPr>
                                <w:lang w:eastAsia="de-DE" w:bidi="de-DE"/>
                              </w:rPr>
                              <w:br/>
                            </w:r>
                            <w:proofErr w:type="spellStart"/>
                            <w:r w:rsidRPr="00BC54EB">
                              <w:rPr>
                                <w:lang w:eastAsia="de-DE" w:bidi="de-DE"/>
                              </w:rPr>
                              <w:t>gungsstrecken</w:t>
                            </w:r>
                            <w:proofErr w:type="spellEnd"/>
                            <w:r w:rsidRPr="00606BD2">
                              <w:rPr>
                                <w:lang w:eastAsia="de-DE" w:bidi="de-DE"/>
                              </w:rPr>
                              <w:t xml:space="preserve"> deutlich</w:t>
                            </w:r>
                            <w:r w:rsidRPr="00606BD2">
                              <w:rPr>
                                <w:lang w:eastAsia="de-DE" w:bidi="de-DE"/>
                              </w:rPr>
                              <w:br/>
                              <w:t>größer.</w:t>
                            </w:r>
                          </w:p>
                          <w:p w:rsidR="005E06B6" w:rsidRPr="00606BD2" w:rsidRDefault="005E06B6">
                            <w:r w:rsidRPr="00606BD2">
                              <w:rPr>
                                <w:lang w:bidi="en-US"/>
                              </w:rPr>
                              <w:t xml:space="preserve">Mit Abschaltung </w:t>
                            </w:r>
                            <w:r w:rsidRPr="00606BD2">
                              <w:rPr>
                                <w:lang w:eastAsia="de-DE" w:bidi="de-DE"/>
                              </w:rPr>
                              <w:t>der analogen</w:t>
                            </w:r>
                            <w:r w:rsidRPr="00606BD2">
                              <w:rPr>
                                <w:lang w:eastAsia="de-DE" w:bidi="de-DE"/>
                              </w:rPr>
                              <w:br/>
                              <w:t>Techno</w:t>
                            </w:r>
                            <w:r w:rsidRPr="00606BD2">
                              <w:rPr>
                                <w:lang w:eastAsia="de-DE" w:bidi="de-DE"/>
                              </w:rPr>
                              <w:softHyphen/>
                              <w:t>logie werden zusätzlich</w:t>
                            </w:r>
                            <w:r w:rsidRPr="00606BD2">
                              <w:rPr>
                                <w:lang w:eastAsia="de-DE" w:bidi="de-DE"/>
                              </w:rPr>
                              <w:br/>
                              <w:t xml:space="preserve">zu </w:t>
                            </w:r>
                            <w:r w:rsidRPr="00606BD2">
                              <w:rPr>
                                <w:lang w:bidi="en-US"/>
                              </w:rPr>
                              <w:t xml:space="preserve">DOCSIS 3.0 </w:t>
                            </w:r>
                            <w:r w:rsidRPr="00606BD2">
                              <w:rPr>
                                <w:lang w:eastAsia="de-DE" w:bidi="de-DE"/>
                              </w:rPr>
                              <w:t>die freien</w:t>
                            </w:r>
                            <w:r w:rsidRPr="00606BD2">
                              <w:rPr>
                                <w:lang w:eastAsia="de-DE" w:bidi="de-DE"/>
                              </w:rPr>
                              <w:br/>
                              <w:t xml:space="preserve">Frequenzen mit </w:t>
                            </w:r>
                            <w:proofErr w:type="spellStart"/>
                            <w:r w:rsidRPr="00BC54EB">
                              <w:rPr>
                                <w:lang w:eastAsia="de-DE" w:bidi="de-DE"/>
                              </w:rPr>
                              <w:t>Übertra</w:t>
                            </w:r>
                            <w:proofErr w:type="spellEnd"/>
                            <w:r w:rsidRPr="00606BD2">
                              <w:rPr>
                                <w:lang w:eastAsia="de-DE" w:bidi="de-DE"/>
                              </w:rPr>
                              <w:t>-</w:t>
                            </w:r>
                            <w:r w:rsidRPr="00606BD2">
                              <w:rPr>
                                <w:lang w:eastAsia="de-DE" w:bidi="de-DE"/>
                              </w:rPr>
                              <w:br/>
                            </w:r>
                            <w:proofErr w:type="spellStart"/>
                            <w:r w:rsidRPr="00BC54EB">
                              <w:rPr>
                                <w:lang w:eastAsia="de-DE" w:bidi="de-DE"/>
                              </w:rPr>
                              <w:t>gungskanälen</w:t>
                            </w:r>
                            <w:proofErr w:type="spellEnd"/>
                            <w:r w:rsidRPr="00606BD2">
                              <w:rPr>
                                <w:lang w:eastAsia="de-DE" w:bidi="de-DE"/>
                              </w:rPr>
                              <w:t xml:space="preserve"> der aktuellen</w:t>
                            </w:r>
                            <w:r w:rsidRPr="00606BD2">
                              <w:rPr>
                                <w:lang w:eastAsia="de-DE" w:bidi="de-DE"/>
                              </w:rPr>
                              <w:br/>
                            </w:r>
                            <w:r w:rsidRPr="00BC54EB">
                              <w:rPr>
                                <w:lang w:bidi="en-US"/>
                              </w:rPr>
                              <w:t xml:space="preserve">DOC- </w:t>
                            </w:r>
                            <w:r w:rsidRPr="00BC54EB">
                              <w:rPr>
                                <w:lang w:eastAsia="de-DE" w:bidi="de-DE"/>
                              </w:rPr>
                              <w:t>SIS-3.1-Spezifikation</w:t>
                            </w:r>
                            <w:r w:rsidRPr="00606BD2">
                              <w:rPr>
                                <w:lang w:eastAsia="de-DE" w:bidi="de-DE"/>
                              </w:rPr>
                              <w:t xml:space="preserve"> belegt Hierbei sind technisch maximal </w:t>
                            </w:r>
                            <w:r w:rsidRPr="00BC54EB">
                              <w:rPr>
                                <w:lang w:eastAsia="de-DE" w:bidi="de-DE"/>
                              </w:rPr>
                              <w:t>Download- Raten</w:t>
                            </w:r>
                            <w:r w:rsidRPr="00606BD2">
                              <w:rPr>
                                <w:lang w:eastAsia="de-DE" w:bidi="de-DE"/>
                              </w:rPr>
                              <w:t xml:space="preserve"> von bis zu </w:t>
                            </w:r>
                            <w:r w:rsidRPr="00606BD2">
                              <w:rPr>
                                <w:lang w:bidi="en-US"/>
                              </w:rPr>
                              <w:t xml:space="preserve">1 </w:t>
                            </w:r>
                            <w:proofErr w:type="spellStart"/>
                            <w:r w:rsidRPr="00606BD2">
                              <w:rPr>
                                <w:lang w:eastAsia="de-DE" w:bidi="de-DE"/>
                              </w:rPr>
                              <w:t>G</w:t>
                            </w:r>
                            <w:r>
                              <w:rPr>
                                <w:lang w:eastAsia="de-DE" w:bidi="de-DE"/>
                              </w:rPr>
                              <w:t>bit</w:t>
                            </w:r>
                            <w:proofErr w:type="spellEnd"/>
                            <w:r>
                              <w:rPr>
                                <w:lang w:eastAsia="de-DE" w:bidi="de-DE"/>
                              </w:rPr>
                              <w:t>/s und Up</w:t>
                            </w:r>
                            <w:r w:rsidRPr="00606BD2">
                              <w:t xml:space="preserve">load-Raten von bis zu 240 MBit/s möglich. Mit DOCSIS 4.0 werden die Datenübertragungsraten noch einmal erhöht. Die </w:t>
                            </w:r>
                            <w:r w:rsidRPr="00BC54EB">
                              <w:t>DOCSIS-Spezifikation</w:t>
                            </w:r>
                            <w:r w:rsidRPr="00606BD2">
                              <w:t xml:space="preserve"> für Europa basiert auf dem PAL-Fernsehsystem und nennt</w:t>
                            </w:r>
                            <w:r w:rsidRPr="00606BD2">
                              <w:rPr>
                                <w:color w:val="000000"/>
                                <w:lang w:eastAsia="de-DE" w:bidi="de-DE"/>
                              </w:rPr>
                              <w:t xml:space="preserve"> sich </w:t>
                            </w:r>
                            <w:proofErr w:type="spellStart"/>
                            <w:r w:rsidRPr="00BC54EB">
                              <w:rPr>
                                <w:color w:val="000000"/>
                                <w:lang w:bidi="en-US"/>
                              </w:rPr>
                              <w:t>EuroDOCSIS</w:t>
                            </w:r>
                            <w:proofErr w:type="spellEnd"/>
                            <w:r w:rsidRPr="00606BD2">
                              <w:rPr>
                                <w:color w:val="000000"/>
                                <w:lang w:bidi="en-U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4" type="#_x0000_t202" style="position:absolute;margin-left:371.75pt;margin-top:131.05pt;width:422.95pt;height:110.6pt;z-index:25182310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" fillcolor="#ed7d31 [3205]">
                <v:textbox style="mso-fit-shape-to-text:t">
                  <w:txbxContent>
                    <w:p w:rsidR="005E06B6" w:rsidRPr="00606BD2" w:rsidRDefault="005E06B6" w:rsidP="00706E04">
                      <w:pPr>
                        <w:rPr>
                          <w:lang w:eastAsia="de-DE" w:bidi="de-DE"/>
                        </w:rPr>
                      </w:pPr>
                      <w:r w:rsidRPr="00606BD2">
                        <w:rPr>
                          <w:lang w:eastAsia="de-DE" w:bidi="de-DE"/>
                        </w:rPr>
                        <w:t xml:space="preserve">Beim </w:t>
                      </w:r>
                      <w:r w:rsidRPr="00606BD2">
                        <w:rPr>
                          <w:lang w:bidi="en-US"/>
                        </w:rPr>
                        <w:t xml:space="preserve">Kabelfernsehnetz </w:t>
                      </w:r>
                      <w:r w:rsidRPr="00606BD2">
                        <w:rPr>
                          <w:lang w:eastAsia="de-DE" w:bidi="de-DE"/>
                        </w:rPr>
                        <w:t>werden</w:t>
                      </w:r>
                      <w:r w:rsidRPr="00606BD2">
                        <w:rPr>
                          <w:lang w:eastAsia="de-DE" w:bidi="de-DE"/>
                        </w:rPr>
                        <w:br/>
                        <w:t xml:space="preserve">die Daten mittels </w:t>
                      </w:r>
                      <w:r w:rsidRPr="00BC54EB">
                        <w:rPr>
                          <w:lang w:eastAsia="de-DE" w:bidi="de-DE"/>
                        </w:rPr>
                        <w:t>sogenannter</w:t>
                      </w:r>
                    </w:p>
                    <w:p w:rsidR="005E06B6" w:rsidRPr="00606BD2" w:rsidRDefault="005E06B6" w:rsidP="00706E04">
                      <w:pPr>
                        <w:rPr>
                          <w:lang w:eastAsia="de-DE" w:bidi="de-DE"/>
                        </w:rPr>
                      </w:pPr>
                      <w:r w:rsidRPr="00606BD2">
                        <w:rPr>
                          <w:lang w:eastAsia="de-DE" w:bidi="de-DE"/>
                        </w:rPr>
                        <w:t>Kabelmo</w:t>
                      </w:r>
                      <w:r w:rsidRPr="00606BD2">
                        <w:rPr>
                          <w:lang w:eastAsia="de-DE" w:bidi="de-DE"/>
                        </w:rPr>
                        <w:softHyphen/>
                        <w:t>dems auf Träger-</w:t>
                      </w:r>
                    </w:p>
                    <w:p w:rsidR="005E06B6" w:rsidRPr="00606BD2" w:rsidRDefault="005E06B6" w:rsidP="00706E04">
                      <w:proofErr w:type="spellStart"/>
                      <w:r w:rsidRPr="00BC54EB">
                        <w:rPr>
                          <w:lang w:eastAsia="de-DE" w:bidi="de-DE"/>
                        </w:rPr>
                        <w:t>signale</w:t>
                      </w:r>
                      <w:proofErr w:type="spellEnd"/>
                      <w:r w:rsidRPr="00606BD2">
                        <w:rPr>
                          <w:lang w:eastAsia="de-DE" w:bidi="de-DE"/>
                        </w:rPr>
                        <w:t xml:space="preserve"> moduliert, ähnlich DSL.</w:t>
                      </w:r>
                      <w:r w:rsidRPr="00606BD2">
                        <w:rPr>
                          <w:lang w:eastAsia="de-DE" w:bidi="de-DE"/>
                        </w:rPr>
                        <w:br/>
                        <w:t xml:space="preserve">Die Data </w:t>
                      </w:r>
                      <w:r w:rsidRPr="00750C82">
                        <w:rPr>
                          <w:lang w:bidi="en-US"/>
                        </w:rPr>
                        <w:t>over</w:t>
                      </w:r>
                      <w:r w:rsidRPr="00606BD2">
                        <w:rPr>
                          <w:lang w:bidi="en-US"/>
                        </w:rPr>
                        <w:t xml:space="preserve"> Cable </w:t>
                      </w:r>
                      <w:r w:rsidRPr="00606BD2">
                        <w:rPr>
                          <w:lang w:eastAsia="de-DE" w:bidi="de-DE"/>
                        </w:rPr>
                        <w:t>Ser</w:t>
                      </w:r>
                      <w:r w:rsidRPr="00606BD2">
                        <w:rPr>
                          <w:lang w:eastAsia="de-DE" w:bidi="de-DE"/>
                        </w:rPr>
                        <w:softHyphen/>
                        <w:t>vice</w:t>
                      </w:r>
                      <w:r w:rsidRPr="00606BD2">
                        <w:rPr>
                          <w:lang w:eastAsia="de-DE" w:bidi="de-DE"/>
                        </w:rPr>
                        <w:br/>
                      </w:r>
                      <w:r w:rsidRPr="00BC54EB">
                        <w:rPr>
                          <w:lang w:bidi="en-US"/>
                        </w:rPr>
                        <w:t>Interface</w:t>
                      </w:r>
                      <w:r w:rsidRPr="00606BD2">
                        <w:rPr>
                          <w:lang w:bidi="en-US"/>
                        </w:rPr>
                        <w:t xml:space="preserve"> </w:t>
                      </w:r>
                      <w:proofErr w:type="spellStart"/>
                      <w:r w:rsidRPr="00BC54EB">
                        <w:rPr>
                          <w:lang w:bidi="en-US"/>
                        </w:rPr>
                        <w:t>Specification</w:t>
                      </w:r>
                      <w:proofErr w:type="spellEnd"/>
                      <w:r w:rsidRPr="00606BD2">
                        <w:rPr>
                          <w:lang w:bidi="en-US"/>
                        </w:rPr>
                        <w:t xml:space="preserve"> (DOCSIS)</w:t>
                      </w:r>
                      <w:r w:rsidRPr="00606BD2">
                        <w:rPr>
                          <w:lang w:bidi="en-US"/>
                        </w:rPr>
                        <w:br/>
                      </w:r>
                      <w:r w:rsidRPr="00606BD2">
                        <w:rPr>
                          <w:lang w:eastAsia="de-DE" w:bidi="de-DE"/>
                        </w:rPr>
                        <w:t>erlaubt den Transport von</w:t>
                      </w:r>
                      <w:r w:rsidRPr="00606BD2">
                        <w:rPr>
                          <w:lang w:eastAsia="de-DE" w:bidi="de-DE"/>
                        </w:rPr>
                        <w:br/>
                      </w:r>
                      <w:r w:rsidRPr="00606BD2">
                        <w:rPr>
                          <w:lang w:bidi="en-US"/>
                        </w:rPr>
                        <w:t xml:space="preserve">IP-Paketen </w:t>
                      </w:r>
                      <w:r w:rsidRPr="00606BD2">
                        <w:rPr>
                          <w:lang w:eastAsia="de-DE" w:bidi="de-DE"/>
                        </w:rPr>
                        <w:t>in beide Richtungen.</w:t>
                      </w:r>
                      <w:r w:rsidRPr="00606BD2">
                        <w:rPr>
                          <w:lang w:eastAsia="de-DE" w:bidi="de-DE"/>
                        </w:rPr>
                        <w:br/>
                      </w:r>
                      <w:r w:rsidRPr="00606BD2">
                        <w:rPr>
                          <w:lang w:bidi="en-US"/>
                        </w:rPr>
                        <w:t xml:space="preserve">Dabei </w:t>
                      </w:r>
                      <w:r w:rsidRPr="00606BD2">
                        <w:rPr>
                          <w:lang w:eastAsia="de-DE" w:bidi="de-DE"/>
                        </w:rPr>
                        <w:t xml:space="preserve">werden im </w:t>
                      </w:r>
                      <w:r w:rsidRPr="00BC54EB">
                        <w:rPr>
                          <w:lang w:bidi="en-US"/>
                        </w:rPr>
                        <w:t>Kabelfern</w:t>
                      </w:r>
                      <w:r w:rsidRPr="00606BD2">
                        <w:rPr>
                          <w:lang w:bidi="en-US"/>
                        </w:rPr>
                        <w:t>-</w:t>
                      </w:r>
                      <w:r w:rsidRPr="00606BD2">
                        <w:rPr>
                          <w:lang w:bidi="en-US"/>
                        </w:rPr>
                        <w:br/>
                      </w:r>
                      <w:proofErr w:type="spellStart"/>
                      <w:r w:rsidRPr="00BC54EB">
                        <w:rPr>
                          <w:lang w:bidi="en-US"/>
                        </w:rPr>
                        <w:t>sehnetz</w:t>
                      </w:r>
                      <w:proofErr w:type="spellEnd"/>
                      <w:r w:rsidRPr="00606BD2">
                        <w:rPr>
                          <w:lang w:bidi="en-US"/>
                        </w:rPr>
                        <w:t xml:space="preserve"> </w:t>
                      </w:r>
                      <w:r w:rsidRPr="00606BD2">
                        <w:rPr>
                          <w:lang w:eastAsia="de-DE" w:bidi="de-DE"/>
                        </w:rPr>
                        <w:t>deutlich höhere</w:t>
                      </w:r>
                      <w:r w:rsidRPr="00606BD2">
                        <w:rPr>
                          <w:lang w:eastAsia="de-DE" w:bidi="de-DE"/>
                        </w:rPr>
                        <w:br/>
                        <w:t>Übertragungsraten erreicht als</w:t>
                      </w:r>
                      <w:r w:rsidRPr="00606BD2">
                        <w:rPr>
                          <w:lang w:eastAsia="de-DE" w:bidi="de-DE"/>
                        </w:rPr>
                        <w:br/>
                        <w:t xml:space="preserve">bei </w:t>
                      </w:r>
                      <w:r w:rsidRPr="00606BD2">
                        <w:rPr>
                          <w:lang w:bidi="en-US"/>
                        </w:rPr>
                        <w:t xml:space="preserve">DSL </w:t>
                      </w:r>
                      <w:r w:rsidRPr="00606BD2">
                        <w:rPr>
                          <w:lang w:eastAsia="de-DE" w:bidi="de-DE"/>
                        </w:rPr>
                        <w:t>(siehe Abbildung):</w:t>
                      </w:r>
                      <w:r w:rsidRPr="00606BD2">
                        <w:rPr>
                          <w:lang w:eastAsia="de-DE" w:bidi="de-DE"/>
                        </w:rPr>
                        <w:br/>
                        <w:t xml:space="preserve">Gegenüber der </w:t>
                      </w:r>
                      <w:r w:rsidRPr="00606BD2">
                        <w:rPr>
                          <w:lang w:bidi="en-US"/>
                        </w:rPr>
                        <w:t>DSL-Technik</w:t>
                      </w:r>
                      <w:r w:rsidRPr="00606BD2">
                        <w:rPr>
                          <w:lang w:bidi="en-US"/>
                        </w:rPr>
                        <w:br/>
                      </w:r>
                      <w:r w:rsidRPr="00606BD2">
                        <w:rPr>
                          <w:lang w:eastAsia="de-DE" w:bidi="de-DE"/>
                        </w:rPr>
                        <w:t xml:space="preserve">sind auch die </w:t>
                      </w:r>
                      <w:proofErr w:type="spellStart"/>
                      <w:r w:rsidRPr="00BC54EB">
                        <w:rPr>
                          <w:lang w:eastAsia="de-DE" w:bidi="de-DE"/>
                        </w:rPr>
                        <w:t>Übertra</w:t>
                      </w:r>
                      <w:proofErr w:type="spellEnd"/>
                      <w:r w:rsidRPr="00606BD2">
                        <w:rPr>
                          <w:lang w:eastAsia="de-DE" w:bidi="de-DE"/>
                        </w:rPr>
                        <w:t>-</w:t>
                      </w:r>
                      <w:r w:rsidRPr="00606BD2">
                        <w:rPr>
                          <w:lang w:eastAsia="de-DE" w:bidi="de-DE"/>
                        </w:rPr>
                        <w:br/>
                      </w:r>
                      <w:proofErr w:type="spellStart"/>
                      <w:r w:rsidRPr="00BC54EB">
                        <w:rPr>
                          <w:lang w:eastAsia="de-DE" w:bidi="de-DE"/>
                        </w:rPr>
                        <w:t>gungsstrecken</w:t>
                      </w:r>
                      <w:proofErr w:type="spellEnd"/>
                      <w:r w:rsidRPr="00606BD2">
                        <w:rPr>
                          <w:lang w:eastAsia="de-DE" w:bidi="de-DE"/>
                        </w:rPr>
                        <w:t xml:space="preserve"> deutlich</w:t>
                      </w:r>
                      <w:r w:rsidRPr="00606BD2">
                        <w:rPr>
                          <w:lang w:eastAsia="de-DE" w:bidi="de-DE"/>
                        </w:rPr>
                        <w:br/>
                        <w:t>größer.</w:t>
                      </w:r>
                    </w:p>
                    <w:p w:rsidR="005E06B6" w:rsidRPr="00606BD2" w:rsidRDefault="005E06B6">
                      <w:r w:rsidRPr="00606BD2">
                        <w:rPr>
                          <w:lang w:bidi="en-US"/>
                        </w:rPr>
                        <w:t xml:space="preserve">Mit Abschaltung </w:t>
                      </w:r>
                      <w:r w:rsidRPr="00606BD2">
                        <w:rPr>
                          <w:lang w:eastAsia="de-DE" w:bidi="de-DE"/>
                        </w:rPr>
                        <w:t>der analogen</w:t>
                      </w:r>
                      <w:r w:rsidRPr="00606BD2">
                        <w:rPr>
                          <w:lang w:eastAsia="de-DE" w:bidi="de-DE"/>
                        </w:rPr>
                        <w:br/>
                        <w:t>Techno</w:t>
                      </w:r>
                      <w:r w:rsidRPr="00606BD2">
                        <w:rPr>
                          <w:lang w:eastAsia="de-DE" w:bidi="de-DE"/>
                        </w:rPr>
                        <w:softHyphen/>
                        <w:t>logie werden zusätzlich</w:t>
                      </w:r>
                      <w:r w:rsidRPr="00606BD2">
                        <w:rPr>
                          <w:lang w:eastAsia="de-DE" w:bidi="de-DE"/>
                        </w:rPr>
                        <w:br/>
                        <w:t xml:space="preserve">zu </w:t>
                      </w:r>
                      <w:r w:rsidRPr="00606BD2">
                        <w:rPr>
                          <w:lang w:bidi="en-US"/>
                        </w:rPr>
                        <w:t xml:space="preserve">DOCSIS 3.0 </w:t>
                      </w:r>
                      <w:r w:rsidRPr="00606BD2">
                        <w:rPr>
                          <w:lang w:eastAsia="de-DE" w:bidi="de-DE"/>
                        </w:rPr>
                        <w:t>die freien</w:t>
                      </w:r>
                      <w:r w:rsidRPr="00606BD2">
                        <w:rPr>
                          <w:lang w:eastAsia="de-DE" w:bidi="de-DE"/>
                        </w:rPr>
                        <w:br/>
                        <w:t xml:space="preserve">Frequenzen mit </w:t>
                      </w:r>
                      <w:proofErr w:type="spellStart"/>
                      <w:r w:rsidRPr="00BC54EB">
                        <w:rPr>
                          <w:lang w:eastAsia="de-DE" w:bidi="de-DE"/>
                        </w:rPr>
                        <w:t>Übertra</w:t>
                      </w:r>
                      <w:proofErr w:type="spellEnd"/>
                      <w:r w:rsidRPr="00606BD2">
                        <w:rPr>
                          <w:lang w:eastAsia="de-DE" w:bidi="de-DE"/>
                        </w:rPr>
                        <w:t>-</w:t>
                      </w:r>
                      <w:r w:rsidRPr="00606BD2">
                        <w:rPr>
                          <w:lang w:eastAsia="de-DE" w:bidi="de-DE"/>
                        </w:rPr>
                        <w:br/>
                      </w:r>
                      <w:proofErr w:type="spellStart"/>
                      <w:r w:rsidRPr="00BC54EB">
                        <w:rPr>
                          <w:lang w:eastAsia="de-DE" w:bidi="de-DE"/>
                        </w:rPr>
                        <w:t>gungskanälen</w:t>
                      </w:r>
                      <w:proofErr w:type="spellEnd"/>
                      <w:r w:rsidRPr="00606BD2">
                        <w:rPr>
                          <w:lang w:eastAsia="de-DE" w:bidi="de-DE"/>
                        </w:rPr>
                        <w:t xml:space="preserve"> der aktuellen</w:t>
                      </w:r>
                      <w:r w:rsidRPr="00606BD2">
                        <w:rPr>
                          <w:lang w:eastAsia="de-DE" w:bidi="de-DE"/>
                        </w:rPr>
                        <w:br/>
                      </w:r>
                      <w:r w:rsidRPr="00BC54EB">
                        <w:rPr>
                          <w:lang w:bidi="en-US"/>
                        </w:rPr>
                        <w:t xml:space="preserve">DOC- </w:t>
                      </w:r>
                      <w:r w:rsidRPr="00BC54EB">
                        <w:rPr>
                          <w:lang w:eastAsia="de-DE" w:bidi="de-DE"/>
                        </w:rPr>
                        <w:t>SIS-3.1-Spezifikation</w:t>
                      </w:r>
                      <w:r w:rsidRPr="00606BD2">
                        <w:rPr>
                          <w:lang w:eastAsia="de-DE" w:bidi="de-DE"/>
                        </w:rPr>
                        <w:t xml:space="preserve"> belegt Hierbei sind technisch maximal </w:t>
                      </w:r>
                      <w:r w:rsidRPr="00BC54EB">
                        <w:rPr>
                          <w:lang w:eastAsia="de-DE" w:bidi="de-DE"/>
                        </w:rPr>
                        <w:t>Download- Raten</w:t>
                      </w:r>
                      <w:r w:rsidRPr="00606BD2">
                        <w:rPr>
                          <w:lang w:eastAsia="de-DE" w:bidi="de-DE"/>
                        </w:rPr>
                        <w:t xml:space="preserve"> von bis zu </w:t>
                      </w:r>
                      <w:r w:rsidRPr="00606BD2">
                        <w:rPr>
                          <w:lang w:bidi="en-US"/>
                        </w:rPr>
                        <w:t xml:space="preserve">1 </w:t>
                      </w:r>
                      <w:proofErr w:type="spellStart"/>
                      <w:r w:rsidRPr="00606BD2">
                        <w:rPr>
                          <w:lang w:eastAsia="de-DE" w:bidi="de-DE"/>
                        </w:rPr>
                        <w:t>G</w:t>
                      </w:r>
                      <w:r>
                        <w:rPr>
                          <w:lang w:eastAsia="de-DE" w:bidi="de-DE"/>
                        </w:rPr>
                        <w:t>bit</w:t>
                      </w:r>
                      <w:proofErr w:type="spellEnd"/>
                      <w:r>
                        <w:rPr>
                          <w:lang w:eastAsia="de-DE" w:bidi="de-DE"/>
                        </w:rPr>
                        <w:t>/s und Up</w:t>
                      </w:r>
                      <w:r w:rsidRPr="00606BD2">
                        <w:t xml:space="preserve">load-Raten von bis zu 240 MBit/s möglich. Mit DOCSIS 4.0 werden die Datenübertragungsraten noch einmal erhöht. Die </w:t>
                      </w:r>
                      <w:r w:rsidRPr="00BC54EB">
                        <w:t>DOCSIS-Spezifikation</w:t>
                      </w:r>
                      <w:r w:rsidRPr="00606BD2">
                        <w:t xml:space="preserve"> für Europa basiert auf dem PAL-Fernsehsystem und nennt</w:t>
                      </w:r>
                      <w:r w:rsidRPr="00606BD2">
                        <w:rPr>
                          <w:color w:val="000000"/>
                          <w:lang w:eastAsia="de-DE" w:bidi="de-DE"/>
                        </w:rPr>
                        <w:t xml:space="preserve"> sich </w:t>
                      </w:r>
                      <w:proofErr w:type="spellStart"/>
                      <w:r w:rsidRPr="00BC54EB">
                        <w:rPr>
                          <w:color w:val="000000"/>
                          <w:lang w:bidi="en-US"/>
                        </w:rPr>
                        <w:t>EuroDOCSIS</w:t>
                      </w:r>
                      <w:proofErr w:type="spellEnd"/>
                      <w:r w:rsidRPr="00606BD2">
                        <w:rPr>
                          <w:color w:val="000000"/>
                          <w:lang w:bidi="en-US"/>
                        </w:rPr>
                        <w:t>.</w:t>
                      </w:r>
                    </w:p>
                  </w:txbxContent>
                </v:textbox>
                <w10:wrap type="square" anchorx="margin"/>
              </v:shape>
            </w:pict>
          </mc:Fallback>
        </mc:AlternateContent>
      </w:r>
    </w:p>
    <w:p w:rsidR="00706E04" w:rsidRPr="00CB65E2" w:rsidRDefault="00706E04" w:rsidP="00706E04">
      <w:pPr>
        <w:pStyle w:val="A02bfw10mm"/>
        <w:rPr>
          <w:lang w:eastAsia="de-DE" w:bidi="de-DE"/>
        </w:rPr>
      </w:pPr>
    </w:p>
    <w:p w:rsidR="00B963F9" w:rsidRPr="00CB65E2" w:rsidRDefault="00B963F9" w:rsidP="00B963F9">
      <w:pPr>
        <w:rPr>
          <w:sz w:val="2"/>
          <w:szCs w:val="2"/>
        </w:rPr>
      </w:pPr>
    </w:p>
    <w:p w:rsidR="00B963F9" w:rsidRPr="00CB65E2" w:rsidRDefault="00B963F9" w:rsidP="00706E04">
      <w:pPr>
        <w:pStyle w:val="A01bfwberschriftfett"/>
      </w:pPr>
      <w:bookmarkStart w:id="116" w:name="bookmark147"/>
      <w:r w:rsidRPr="00CB65E2">
        <w:rPr>
          <w:lang w:bidi="en-US"/>
        </w:rPr>
        <w:t>(3) Mobilfunknetze</w:t>
      </w:r>
      <w:bookmarkEnd w:id="116"/>
    </w:p>
    <w:p w:rsidR="00B963F9" w:rsidRPr="00CB65E2" w:rsidRDefault="0096722E" w:rsidP="00706E04">
      <w:pPr>
        <w:pStyle w:val="A02bfw10mm"/>
        <w:rPr>
          <w:lang w:eastAsia="de-DE" w:bidi="de-DE"/>
        </w:rPr>
      </w:pPr>
      <w:r w:rsidRPr="00CB65E2">
        <w:rPr>
          <w:noProof/>
          <w:lang w:eastAsia="de-DE"/>
        </w:rPr>
        <w:drawing>
          <wp:anchor distT="0" distB="0" distL="114300" distR="114300" simplePos="0" relativeHeight="251825152" behindDoc="0" locked="0" layoutInCell="1" allowOverlap="1">
            <wp:simplePos x="0" y="0"/>
            <wp:positionH relativeFrom="margin">
              <wp:align>right</wp:align>
            </wp:positionH>
            <wp:positionV relativeFrom="paragraph">
              <wp:posOffset>-295910</wp:posOffset>
            </wp:positionV>
            <wp:extent cx="2054225" cy="2541905"/>
            <wp:effectExtent l="0" t="0" r="3175" b="0"/>
            <wp:wrapSquare wrapText="bothSides"/>
            <wp:docPr id="64" name="Picutre 64"/>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a:blip r:embed="rId111">
                      <a:extLst>
                        <a:ext uri="{28A0092B-C50C-407E-A947-70E740481C1C}">
                          <a14:useLocalDpi xmlns:a14="http://schemas.microsoft.com/office/drawing/2010/main" val="0"/>
                        </a:ext>
                      </a:extLst>
                    </a:blip>
                    <a:stretch/>
                  </pic:blipFill>
                  <pic:spPr>
                    <a:xfrm>
                      <a:off x="0" y="0"/>
                      <a:ext cx="2054225" cy="2541905"/>
                    </a:xfrm>
                    <a:prstGeom prst="rect">
                      <a:avLst/>
                    </a:prstGeom>
                  </pic:spPr>
                </pic:pic>
              </a:graphicData>
            </a:graphic>
          </wp:anchor>
        </w:drawing>
      </w:r>
      <w:r w:rsidR="00B963F9" w:rsidRPr="00CB65E2">
        <w:rPr>
          <w:lang w:eastAsia="de-DE" w:bidi="de-DE"/>
        </w:rPr>
        <w:t xml:space="preserve">Die </w:t>
      </w:r>
      <w:r w:rsidR="00B963F9" w:rsidRPr="00CB65E2">
        <w:rPr>
          <w:lang w:bidi="en-US"/>
        </w:rPr>
        <w:t xml:space="preserve">Mobilfunknetzbetreiber </w:t>
      </w:r>
      <w:r w:rsidR="00B963F9" w:rsidRPr="00CB65E2">
        <w:rPr>
          <w:lang w:eastAsia="de-DE" w:bidi="de-DE"/>
        </w:rPr>
        <w:t xml:space="preserve">von </w:t>
      </w:r>
      <w:r w:rsidR="00B963F9" w:rsidRPr="00CB65E2">
        <w:rPr>
          <w:lang w:bidi="en-US"/>
        </w:rPr>
        <w:t xml:space="preserve">D1, </w:t>
      </w:r>
      <w:r w:rsidR="00B963F9" w:rsidRPr="00CB65E2">
        <w:rPr>
          <w:lang w:eastAsia="de-DE" w:bidi="de-DE"/>
        </w:rPr>
        <w:t xml:space="preserve">D2, </w:t>
      </w:r>
      <w:r w:rsidR="00B963F9" w:rsidRPr="00CB65E2">
        <w:rPr>
          <w:lang w:bidi="en-US"/>
        </w:rPr>
        <w:t xml:space="preserve">02 </w:t>
      </w:r>
      <w:r w:rsidR="00B963F9" w:rsidRPr="00CB65E2">
        <w:rPr>
          <w:lang w:eastAsia="de-DE" w:bidi="de-DE"/>
        </w:rPr>
        <w:t xml:space="preserve">und </w:t>
      </w:r>
      <w:r w:rsidR="00B963F9" w:rsidRPr="00CB65E2">
        <w:rPr>
          <w:lang w:bidi="en-US"/>
        </w:rPr>
        <w:t xml:space="preserve">E-Plus </w:t>
      </w:r>
      <w:r w:rsidR="00B963F9" w:rsidRPr="00CB65E2">
        <w:rPr>
          <w:lang w:eastAsia="de-DE" w:bidi="de-DE"/>
        </w:rPr>
        <w:t xml:space="preserve">stellen die </w:t>
      </w:r>
      <w:r w:rsidR="00B963F9" w:rsidRPr="00CB65E2">
        <w:rPr>
          <w:lang w:bidi="en-US"/>
        </w:rPr>
        <w:t xml:space="preserve">GSM-, </w:t>
      </w:r>
      <w:r w:rsidR="00B963F9" w:rsidRPr="00CB65E2">
        <w:rPr>
          <w:lang w:eastAsia="de-DE" w:bidi="de-DE"/>
        </w:rPr>
        <w:t xml:space="preserve">GPRS-, </w:t>
      </w:r>
      <w:r w:rsidR="00B963F9" w:rsidRPr="00CB65E2">
        <w:rPr>
          <w:lang w:bidi="en-US"/>
        </w:rPr>
        <w:t xml:space="preserve">UMTS- </w:t>
      </w:r>
      <w:r w:rsidR="00B963F9" w:rsidRPr="00CB65E2">
        <w:rPr>
          <w:lang w:eastAsia="de-DE" w:bidi="de-DE"/>
        </w:rPr>
        <w:t xml:space="preserve">und </w:t>
      </w:r>
      <w:r w:rsidR="00B963F9" w:rsidRPr="00BC54EB">
        <w:rPr>
          <w:lang w:bidi="en-US"/>
        </w:rPr>
        <w:t>LTE-Netze</w:t>
      </w:r>
      <w:r w:rsidR="00B963F9" w:rsidRPr="00CB65E2">
        <w:rPr>
          <w:lang w:bidi="en-US"/>
        </w:rPr>
        <w:t xml:space="preserve"> </w:t>
      </w:r>
      <w:r w:rsidR="00B963F9" w:rsidRPr="00CB65E2">
        <w:rPr>
          <w:lang w:eastAsia="de-DE" w:bidi="de-DE"/>
        </w:rPr>
        <w:t>bereit. Über sogenann</w:t>
      </w:r>
      <w:r w:rsidR="00B963F9" w:rsidRPr="00CB65E2">
        <w:rPr>
          <w:lang w:eastAsia="de-DE" w:bidi="de-DE"/>
        </w:rPr>
        <w:softHyphen/>
        <w:t xml:space="preserve">te Verfügbarkeitskarten lässt sich online einsehen, ob das entsprechende </w:t>
      </w:r>
      <w:r w:rsidR="00B963F9" w:rsidRPr="00CB65E2">
        <w:rPr>
          <w:lang w:bidi="en-US"/>
        </w:rPr>
        <w:t xml:space="preserve">Mobilfunknetz </w:t>
      </w:r>
      <w:r w:rsidR="00B963F9" w:rsidRPr="00CB65E2">
        <w:rPr>
          <w:lang w:eastAsia="de-DE" w:bidi="de-DE"/>
        </w:rPr>
        <w:t>am gewünschten Standort zur Verfügung steht (siehe Abbildung).</w:t>
      </w:r>
    </w:p>
    <w:p w:rsidR="00706E04" w:rsidRPr="00CB65E2" w:rsidRDefault="00706E04" w:rsidP="00706E04">
      <w:pPr>
        <w:pStyle w:val="A02bfw10mm"/>
        <w:rPr>
          <w:lang w:eastAsia="de-DE" w:bidi="de-DE"/>
        </w:rPr>
      </w:pPr>
    </w:p>
    <w:p w:rsidR="00706E04" w:rsidRPr="00CB65E2" w:rsidRDefault="00706E04" w:rsidP="00706E04">
      <w:pPr>
        <w:pStyle w:val="A02bfw10mm"/>
        <w:rPr>
          <w:lang w:eastAsia="de-DE" w:bidi="de-DE"/>
        </w:rPr>
      </w:pPr>
    </w:p>
    <w:p w:rsidR="00706E04" w:rsidRPr="00CB65E2" w:rsidRDefault="00706E04" w:rsidP="00706E04">
      <w:pPr>
        <w:pStyle w:val="A02bfw10mm"/>
        <w:rPr>
          <w:lang w:eastAsia="de-DE" w:bidi="de-DE"/>
        </w:rPr>
      </w:pPr>
    </w:p>
    <w:p w:rsidR="00706E04" w:rsidRPr="00CB65E2" w:rsidRDefault="00706E04" w:rsidP="00706E04">
      <w:pPr>
        <w:pStyle w:val="A02bfw10mm"/>
        <w:rPr>
          <w:lang w:eastAsia="de-DE" w:bidi="de-DE"/>
        </w:rPr>
      </w:pPr>
    </w:p>
    <w:p w:rsidR="00706E04" w:rsidRPr="00CB65E2" w:rsidRDefault="00706E04" w:rsidP="00706E04">
      <w:pPr>
        <w:pStyle w:val="A02bfw10mm"/>
        <w:rPr>
          <w:lang w:eastAsia="de-DE" w:bidi="de-DE"/>
        </w:rPr>
      </w:pPr>
    </w:p>
    <w:p w:rsidR="00706E04" w:rsidRPr="00CB65E2" w:rsidRDefault="00706E04" w:rsidP="00706E04">
      <w:pPr>
        <w:pStyle w:val="A02bfw10mm"/>
        <w:rPr>
          <w:lang w:eastAsia="de-DE" w:bidi="de-DE"/>
        </w:rPr>
      </w:pPr>
    </w:p>
    <w:p w:rsidR="00B963F9" w:rsidRPr="00CB65E2" w:rsidRDefault="00B963F9" w:rsidP="00B963F9">
      <w:pPr>
        <w:rPr>
          <w:sz w:val="2"/>
          <w:szCs w:val="2"/>
        </w:rPr>
      </w:pP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806"/>
        <w:gridCol w:w="7675"/>
      </w:tblGrid>
      <w:tr w:rsidR="00706E04" w:rsidRPr="00CB65E2" w:rsidTr="00706E04">
        <w:trPr>
          <w:trHeight w:val="248"/>
        </w:trPr>
        <w:tc>
          <w:tcPr>
            <w:tcW w:w="8481" w:type="dxa"/>
            <w:gridSpan w:val="2"/>
            <w:tcBorders>
              <w:top w:val="single" w:sz="4" w:space="0" w:color="auto"/>
              <w:left w:val="single" w:sz="4" w:space="0" w:color="auto"/>
              <w:right w:val="single" w:sz="4" w:space="0" w:color="auto"/>
            </w:tcBorders>
            <w:shd w:val="clear" w:color="auto" w:fill="538135" w:themeFill="accent6" w:themeFillShade="BF"/>
          </w:tcPr>
          <w:p w:rsidR="00706E04" w:rsidRPr="00CB65E2" w:rsidRDefault="00706E04" w:rsidP="000930DD">
            <w:pPr>
              <w:pStyle w:val="Andere0"/>
              <w:spacing w:line="240" w:lineRule="auto"/>
              <w:rPr>
                <w:rFonts w:ascii="Arial" w:hAnsi="Arial" w:cs="Arial"/>
                <w:sz w:val="20"/>
                <w:szCs w:val="20"/>
              </w:rPr>
            </w:pPr>
            <w:r w:rsidRPr="00CB65E2">
              <w:rPr>
                <w:rFonts w:ascii="Arial" w:hAnsi="Arial" w:cs="Arial"/>
                <w:b/>
                <w:bCs/>
                <w:color w:val="000000"/>
                <w:sz w:val="20"/>
                <w:szCs w:val="20"/>
                <w:lang w:bidi="en-US"/>
              </w:rPr>
              <w:t>Mobilfunknetze</w:t>
            </w:r>
          </w:p>
        </w:tc>
      </w:tr>
      <w:tr w:rsidR="00B963F9" w:rsidRPr="00CB65E2" w:rsidTr="00706E04">
        <w:trPr>
          <w:trHeight w:val="540"/>
        </w:trPr>
        <w:tc>
          <w:tcPr>
            <w:tcW w:w="806" w:type="dxa"/>
            <w:tcBorders>
              <w:top w:val="single" w:sz="4" w:space="0" w:color="auto"/>
              <w:left w:val="single" w:sz="4" w:space="0" w:color="auto"/>
            </w:tcBorders>
            <w:shd w:val="clear" w:color="auto" w:fill="A8D08D" w:themeFill="accent6" w:themeFillTint="99"/>
          </w:tcPr>
          <w:p w:rsidR="00B963F9" w:rsidRPr="00CB65E2" w:rsidRDefault="00B963F9" w:rsidP="000930DD">
            <w:pPr>
              <w:pStyle w:val="Andere0"/>
              <w:spacing w:line="240" w:lineRule="auto"/>
              <w:rPr>
                <w:rFonts w:ascii="Arial" w:hAnsi="Arial" w:cs="Arial"/>
                <w:sz w:val="20"/>
                <w:szCs w:val="20"/>
              </w:rPr>
            </w:pPr>
            <w:r w:rsidRPr="00CB65E2">
              <w:rPr>
                <w:rFonts w:ascii="Arial" w:hAnsi="Arial" w:cs="Arial"/>
                <w:b/>
                <w:bCs/>
                <w:color w:val="000000"/>
                <w:sz w:val="20"/>
                <w:szCs w:val="20"/>
                <w:lang w:bidi="en-US"/>
              </w:rPr>
              <w:t>GSM</w:t>
            </w:r>
          </w:p>
        </w:tc>
        <w:tc>
          <w:tcPr>
            <w:tcW w:w="7675" w:type="dxa"/>
            <w:tcBorders>
              <w:top w:val="single" w:sz="4" w:space="0" w:color="auto"/>
              <w:left w:val="single" w:sz="4" w:space="0" w:color="auto"/>
              <w:right w:val="single" w:sz="4" w:space="0" w:color="auto"/>
            </w:tcBorders>
            <w:shd w:val="clear" w:color="auto" w:fill="auto"/>
            <w:vAlign w:val="bottom"/>
          </w:tcPr>
          <w:p w:rsidR="00B963F9" w:rsidRPr="00CB65E2" w:rsidRDefault="00B963F9" w:rsidP="000930DD">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Global System </w:t>
            </w:r>
            <w:r w:rsidR="00750C82">
              <w:rPr>
                <w:rFonts w:ascii="Arial" w:hAnsi="Arial" w:cs="Arial"/>
                <w:color w:val="000000"/>
                <w:sz w:val="20"/>
                <w:szCs w:val="20"/>
                <w:lang w:bidi="en-US"/>
              </w:rPr>
              <w:t>Ifor</w:t>
            </w:r>
            <w:r w:rsidRPr="00CB65E2">
              <w:rPr>
                <w:rFonts w:ascii="Arial" w:hAnsi="Arial" w:cs="Arial"/>
                <w:color w:val="000000"/>
                <w:sz w:val="20"/>
                <w:szCs w:val="20"/>
                <w:lang w:bidi="en-US"/>
              </w:rPr>
              <w:t xml:space="preserve"> </w:t>
            </w:r>
            <w:proofErr w:type="spellStart"/>
            <w:r w:rsidRPr="00CB65E2">
              <w:rPr>
                <w:rFonts w:ascii="Arial" w:hAnsi="Arial" w:cs="Arial"/>
                <w:color w:val="000000"/>
                <w:sz w:val="20"/>
                <w:szCs w:val="20"/>
                <w:lang w:eastAsia="de-DE" w:bidi="de-DE"/>
              </w:rPr>
              <w:t>mobile</w:t>
            </w:r>
            <w:proofErr w:type="spellEnd"/>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eastAsia="de-DE" w:bidi="de-DE"/>
              </w:rPr>
              <w:t>Communications</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(GSM) </w:t>
            </w:r>
            <w:r w:rsidRPr="00CB65E2">
              <w:rPr>
                <w:rFonts w:ascii="Arial" w:hAnsi="Arial" w:cs="Arial"/>
                <w:color w:val="000000"/>
                <w:sz w:val="20"/>
                <w:szCs w:val="20"/>
                <w:lang w:eastAsia="de-DE" w:bidi="de-DE"/>
              </w:rPr>
              <w:t xml:space="preserve">bezeichnet ein </w:t>
            </w:r>
            <w:r w:rsidRPr="00CB65E2">
              <w:rPr>
                <w:rFonts w:ascii="Arial" w:hAnsi="Arial" w:cs="Arial"/>
                <w:color w:val="000000"/>
                <w:sz w:val="20"/>
                <w:szCs w:val="20"/>
                <w:lang w:bidi="en-US"/>
              </w:rPr>
              <w:t xml:space="preserve">Mobilfunknetz </w:t>
            </w:r>
            <w:r w:rsidRPr="00CB65E2">
              <w:rPr>
                <w:rFonts w:ascii="Arial" w:hAnsi="Arial" w:cs="Arial"/>
                <w:color w:val="000000"/>
                <w:sz w:val="20"/>
                <w:szCs w:val="20"/>
                <w:lang w:eastAsia="de-DE" w:bidi="de-DE"/>
              </w:rPr>
              <w:t xml:space="preserve">der zweiten Generation. Es ermöglicht Datenübertragungsraten von bis zu </w:t>
            </w:r>
            <w:r w:rsidRPr="00CB65E2">
              <w:rPr>
                <w:rFonts w:ascii="Arial" w:hAnsi="Arial" w:cs="Arial"/>
                <w:color w:val="000000"/>
                <w:sz w:val="20"/>
                <w:szCs w:val="20"/>
                <w:lang w:bidi="en-US"/>
              </w:rPr>
              <w:t xml:space="preserve">9,6 </w:t>
            </w:r>
            <w:r w:rsidRPr="00BC54EB">
              <w:rPr>
                <w:rFonts w:ascii="Arial" w:hAnsi="Arial" w:cs="Arial"/>
                <w:color w:val="000000"/>
                <w:sz w:val="20"/>
                <w:szCs w:val="20"/>
                <w:lang w:bidi="en-US"/>
              </w:rPr>
              <w:t>Kbit/s</w:t>
            </w:r>
            <w:r w:rsidRPr="00CB65E2">
              <w:rPr>
                <w:rFonts w:ascii="Arial" w:hAnsi="Arial" w:cs="Arial"/>
                <w:color w:val="000000"/>
                <w:sz w:val="20"/>
                <w:szCs w:val="20"/>
                <w:lang w:bidi="en-US"/>
              </w:rPr>
              <w:t>.</w:t>
            </w:r>
          </w:p>
        </w:tc>
      </w:tr>
      <w:tr w:rsidR="00B963F9" w:rsidRPr="00CB65E2" w:rsidTr="00706E04">
        <w:trPr>
          <w:trHeight w:val="540"/>
        </w:trPr>
        <w:tc>
          <w:tcPr>
            <w:tcW w:w="806" w:type="dxa"/>
            <w:tcBorders>
              <w:top w:val="single" w:sz="4" w:space="0" w:color="auto"/>
              <w:left w:val="single" w:sz="4" w:space="0" w:color="auto"/>
            </w:tcBorders>
            <w:shd w:val="clear" w:color="auto" w:fill="A8D08D" w:themeFill="accent6" w:themeFillTint="99"/>
          </w:tcPr>
          <w:p w:rsidR="00B963F9" w:rsidRPr="00CB65E2" w:rsidRDefault="00B963F9" w:rsidP="000930DD">
            <w:pPr>
              <w:pStyle w:val="Andere0"/>
              <w:spacing w:line="240" w:lineRule="auto"/>
              <w:rPr>
                <w:rFonts w:ascii="Arial" w:hAnsi="Arial" w:cs="Arial"/>
                <w:sz w:val="20"/>
                <w:szCs w:val="20"/>
              </w:rPr>
            </w:pPr>
            <w:r w:rsidRPr="00CB65E2">
              <w:rPr>
                <w:rFonts w:ascii="Arial" w:hAnsi="Arial" w:cs="Arial"/>
                <w:b/>
                <w:bCs/>
                <w:color w:val="000000"/>
                <w:sz w:val="20"/>
                <w:szCs w:val="20"/>
                <w:lang w:bidi="en-US"/>
              </w:rPr>
              <w:t>GPRS</w:t>
            </w:r>
          </w:p>
        </w:tc>
        <w:tc>
          <w:tcPr>
            <w:tcW w:w="7675" w:type="dxa"/>
            <w:tcBorders>
              <w:top w:val="single" w:sz="4" w:space="0" w:color="auto"/>
              <w:left w:val="single" w:sz="4" w:space="0" w:color="auto"/>
              <w:right w:val="single" w:sz="4" w:space="0" w:color="auto"/>
            </w:tcBorders>
            <w:shd w:val="clear" w:color="auto" w:fill="auto"/>
            <w:vAlign w:val="bottom"/>
          </w:tcPr>
          <w:p w:rsidR="00B963F9" w:rsidRPr="00CB65E2" w:rsidRDefault="00B963F9" w:rsidP="000930DD">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Bei General Packet Radio Service </w:t>
            </w:r>
            <w:r w:rsidRPr="00CB65E2">
              <w:rPr>
                <w:rFonts w:ascii="Arial" w:hAnsi="Arial" w:cs="Arial"/>
                <w:color w:val="000000"/>
                <w:sz w:val="20"/>
                <w:szCs w:val="20"/>
                <w:lang w:bidi="en-US"/>
              </w:rPr>
              <w:t xml:space="preserve">(GPRS) </w:t>
            </w:r>
            <w:r w:rsidRPr="00CB65E2">
              <w:rPr>
                <w:rFonts w:ascii="Arial" w:hAnsi="Arial" w:cs="Arial"/>
                <w:color w:val="000000"/>
                <w:sz w:val="20"/>
                <w:szCs w:val="20"/>
                <w:lang w:eastAsia="de-DE" w:bidi="de-DE"/>
              </w:rPr>
              <w:t xml:space="preserve">handelt es sich ebenfalls um ein </w:t>
            </w:r>
            <w:r w:rsidRPr="00CB65E2">
              <w:rPr>
                <w:rFonts w:ascii="Arial" w:hAnsi="Arial" w:cs="Arial"/>
                <w:color w:val="000000"/>
                <w:sz w:val="20"/>
                <w:szCs w:val="20"/>
                <w:lang w:bidi="en-US"/>
              </w:rPr>
              <w:t xml:space="preserve">Mobilfunknetz </w:t>
            </w:r>
            <w:r w:rsidRPr="00CB65E2">
              <w:rPr>
                <w:rFonts w:ascii="Arial" w:hAnsi="Arial" w:cs="Arial"/>
                <w:color w:val="000000"/>
                <w:sz w:val="20"/>
                <w:szCs w:val="20"/>
                <w:lang w:eastAsia="de-DE" w:bidi="de-DE"/>
              </w:rPr>
              <w:t xml:space="preserve">der zweiten Generation. Es ermöglicht Datenübertragungsraten von bis zu </w:t>
            </w:r>
            <w:r w:rsidRPr="00CB65E2">
              <w:rPr>
                <w:rFonts w:ascii="Arial" w:hAnsi="Arial" w:cs="Arial"/>
                <w:color w:val="000000"/>
                <w:sz w:val="20"/>
                <w:szCs w:val="20"/>
                <w:lang w:bidi="en-US"/>
              </w:rPr>
              <w:t xml:space="preserve">55 </w:t>
            </w:r>
            <w:r w:rsidRPr="00BC54EB">
              <w:rPr>
                <w:rFonts w:ascii="Arial" w:hAnsi="Arial" w:cs="Arial"/>
                <w:color w:val="000000"/>
                <w:sz w:val="20"/>
                <w:szCs w:val="20"/>
                <w:lang w:bidi="en-US"/>
              </w:rPr>
              <w:t>Kbit/s</w:t>
            </w:r>
            <w:r w:rsidRPr="00CB65E2">
              <w:rPr>
                <w:rFonts w:ascii="Arial" w:hAnsi="Arial" w:cs="Arial"/>
                <w:color w:val="000000"/>
                <w:sz w:val="20"/>
                <w:szCs w:val="20"/>
                <w:lang w:bidi="en-US"/>
              </w:rPr>
              <w:t>.</w:t>
            </w:r>
          </w:p>
        </w:tc>
      </w:tr>
      <w:tr w:rsidR="00B963F9" w:rsidRPr="00CB65E2" w:rsidTr="00706E04">
        <w:trPr>
          <w:trHeight w:val="1019"/>
        </w:trPr>
        <w:tc>
          <w:tcPr>
            <w:tcW w:w="806"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0930DD">
            <w:pPr>
              <w:pStyle w:val="Andere0"/>
              <w:spacing w:line="240" w:lineRule="auto"/>
              <w:rPr>
                <w:rFonts w:ascii="Arial" w:hAnsi="Arial" w:cs="Arial"/>
                <w:sz w:val="20"/>
                <w:szCs w:val="20"/>
              </w:rPr>
            </w:pPr>
            <w:r w:rsidRPr="00CB65E2">
              <w:rPr>
                <w:rFonts w:ascii="Arial" w:hAnsi="Arial" w:cs="Arial"/>
                <w:b/>
                <w:bCs/>
                <w:color w:val="000000"/>
                <w:sz w:val="20"/>
                <w:szCs w:val="20"/>
                <w:lang w:bidi="en-US"/>
              </w:rPr>
              <w:t>UMTS</w:t>
            </w:r>
          </w:p>
        </w:tc>
        <w:tc>
          <w:tcPr>
            <w:tcW w:w="7675" w:type="dxa"/>
            <w:tcBorders>
              <w:top w:val="single" w:sz="4" w:space="0" w:color="auto"/>
              <w:left w:val="single" w:sz="4" w:space="0" w:color="auto"/>
              <w:bottom w:val="single" w:sz="4" w:space="0" w:color="auto"/>
              <w:right w:val="single" w:sz="4" w:space="0" w:color="auto"/>
            </w:tcBorders>
            <w:shd w:val="clear" w:color="auto" w:fill="auto"/>
            <w:vAlign w:val="bottom"/>
          </w:tcPr>
          <w:p w:rsidR="00B963F9" w:rsidRPr="00CB65E2" w:rsidRDefault="00B963F9" w:rsidP="000930DD">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Bei Universal Mobile </w:t>
            </w:r>
            <w:r w:rsidRPr="00BC54EB">
              <w:rPr>
                <w:rFonts w:ascii="Arial" w:hAnsi="Arial" w:cs="Arial"/>
                <w:color w:val="000000"/>
                <w:sz w:val="20"/>
                <w:szCs w:val="20"/>
                <w:lang w:bidi="en-US"/>
              </w:rPr>
              <w:t>Telecommunications</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System </w:t>
            </w:r>
            <w:r w:rsidRPr="00CB65E2">
              <w:rPr>
                <w:rFonts w:ascii="Arial" w:hAnsi="Arial" w:cs="Arial"/>
                <w:color w:val="000000"/>
                <w:sz w:val="20"/>
                <w:szCs w:val="20"/>
                <w:lang w:bidi="en-US"/>
              </w:rPr>
              <w:t xml:space="preserve">(UMTS) </w:t>
            </w:r>
            <w:r w:rsidRPr="00CB65E2">
              <w:rPr>
                <w:rFonts w:ascii="Arial" w:hAnsi="Arial" w:cs="Arial"/>
                <w:color w:val="000000"/>
                <w:sz w:val="20"/>
                <w:szCs w:val="20"/>
                <w:lang w:eastAsia="de-DE" w:bidi="de-DE"/>
              </w:rPr>
              <w:t>handelt es sich um ein Mobilfunk</w:t>
            </w:r>
            <w:r w:rsidRPr="00CB65E2">
              <w:rPr>
                <w:rFonts w:ascii="Arial" w:hAnsi="Arial" w:cs="Arial"/>
                <w:color w:val="000000"/>
                <w:sz w:val="20"/>
                <w:szCs w:val="20"/>
                <w:lang w:eastAsia="de-DE" w:bidi="de-DE"/>
              </w:rPr>
              <w:softHyphen/>
              <w:t xml:space="preserve">netz der dritten Generation. Es ermöglicht Datenübertragungsraten von bis zu </w:t>
            </w:r>
            <w:r w:rsidRPr="00CB65E2">
              <w:rPr>
                <w:rFonts w:ascii="Arial" w:hAnsi="Arial" w:cs="Arial"/>
                <w:color w:val="000000"/>
                <w:sz w:val="20"/>
                <w:szCs w:val="20"/>
                <w:lang w:bidi="en-US"/>
              </w:rPr>
              <w:t xml:space="preserve">384 Kbit/s. </w:t>
            </w:r>
            <w:proofErr w:type="gramStart"/>
            <w:r w:rsidRPr="00BC54EB">
              <w:rPr>
                <w:rFonts w:ascii="Arial" w:hAnsi="Arial" w:cs="Arial"/>
                <w:color w:val="000000"/>
                <w:sz w:val="20"/>
                <w:szCs w:val="20"/>
                <w:lang w:bidi="en-US"/>
              </w:rPr>
              <w:t>High Speed</w:t>
            </w:r>
            <w:proofErr w:type="gramEnd"/>
            <w:r w:rsidRPr="00CB65E2">
              <w:rPr>
                <w:rFonts w:ascii="Arial" w:hAnsi="Arial" w:cs="Arial"/>
                <w:color w:val="000000"/>
                <w:sz w:val="20"/>
                <w:szCs w:val="20"/>
                <w:lang w:bidi="en-US"/>
              </w:rPr>
              <w:t xml:space="preserve"> </w:t>
            </w:r>
            <w:r w:rsidRPr="00BC54EB">
              <w:rPr>
                <w:rFonts w:ascii="Arial" w:hAnsi="Arial" w:cs="Arial"/>
                <w:color w:val="000000"/>
                <w:sz w:val="20"/>
                <w:szCs w:val="20"/>
                <w:lang w:eastAsia="de-DE" w:bidi="de-DE"/>
              </w:rPr>
              <w:t>Packet</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eastAsia="de-DE" w:bidi="de-DE"/>
              </w:rPr>
              <w:t>Access</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(HSPA) </w:t>
            </w:r>
            <w:r w:rsidRPr="00CB65E2">
              <w:rPr>
                <w:rFonts w:ascii="Arial" w:hAnsi="Arial" w:cs="Arial"/>
                <w:color w:val="000000"/>
                <w:sz w:val="20"/>
                <w:szCs w:val="20"/>
                <w:lang w:eastAsia="de-DE" w:bidi="de-DE"/>
              </w:rPr>
              <w:t>ist eine Erweiterung und ermöglicht Datenübertragungs</w:t>
            </w:r>
            <w:r w:rsidRPr="00CB65E2">
              <w:rPr>
                <w:rFonts w:ascii="Arial" w:hAnsi="Arial" w:cs="Arial"/>
                <w:color w:val="000000"/>
                <w:sz w:val="20"/>
                <w:szCs w:val="20"/>
                <w:lang w:eastAsia="de-DE" w:bidi="de-DE"/>
              </w:rPr>
              <w:softHyphen/>
              <w:t xml:space="preserve">raten von bis zu </w:t>
            </w:r>
            <w:r w:rsidRPr="00CB65E2">
              <w:rPr>
                <w:rFonts w:ascii="Arial" w:hAnsi="Arial" w:cs="Arial"/>
                <w:color w:val="000000"/>
                <w:sz w:val="20"/>
                <w:szCs w:val="20"/>
                <w:lang w:bidi="en-US"/>
              </w:rPr>
              <w:t xml:space="preserve">7,2 </w:t>
            </w:r>
            <w:r w:rsidRPr="00CB65E2">
              <w:rPr>
                <w:rFonts w:ascii="Arial" w:hAnsi="Arial" w:cs="Arial"/>
                <w:color w:val="000000"/>
                <w:sz w:val="20"/>
                <w:szCs w:val="20"/>
                <w:lang w:eastAsia="de-DE" w:bidi="de-DE"/>
              </w:rPr>
              <w:t xml:space="preserve">MBit/s. Das </w:t>
            </w:r>
            <w:r w:rsidRPr="00CB65E2">
              <w:rPr>
                <w:rFonts w:ascii="Arial" w:hAnsi="Arial" w:cs="Arial"/>
                <w:color w:val="000000"/>
                <w:sz w:val="20"/>
                <w:szCs w:val="20"/>
                <w:lang w:bidi="en-US"/>
              </w:rPr>
              <w:t xml:space="preserve">UMTS Netz/3G </w:t>
            </w:r>
            <w:r w:rsidRPr="00CB65E2">
              <w:rPr>
                <w:rFonts w:ascii="Arial" w:hAnsi="Arial" w:cs="Arial"/>
                <w:color w:val="000000"/>
                <w:sz w:val="20"/>
                <w:szCs w:val="20"/>
                <w:lang w:eastAsia="de-DE" w:bidi="de-DE"/>
              </w:rPr>
              <w:t xml:space="preserve">wurde in Deutschland </w:t>
            </w:r>
            <w:r w:rsidRPr="00CB65E2">
              <w:rPr>
                <w:rFonts w:ascii="Arial" w:hAnsi="Arial" w:cs="Arial"/>
                <w:color w:val="000000"/>
                <w:sz w:val="20"/>
                <w:szCs w:val="20"/>
                <w:lang w:bidi="en-US"/>
              </w:rPr>
              <w:t xml:space="preserve">2021 </w:t>
            </w:r>
            <w:r w:rsidRPr="00CB65E2">
              <w:rPr>
                <w:rFonts w:ascii="Arial" w:hAnsi="Arial" w:cs="Arial"/>
                <w:color w:val="000000"/>
                <w:sz w:val="20"/>
                <w:szCs w:val="20"/>
                <w:lang w:eastAsia="de-DE" w:bidi="de-DE"/>
              </w:rPr>
              <w:t>abgeschaltet.</w:t>
            </w:r>
          </w:p>
        </w:tc>
      </w:tr>
      <w:tr w:rsidR="00B963F9" w:rsidRPr="00CB65E2" w:rsidTr="00706E04">
        <w:trPr>
          <w:trHeight w:val="547"/>
        </w:trPr>
        <w:tc>
          <w:tcPr>
            <w:tcW w:w="806" w:type="dxa"/>
            <w:tcBorders>
              <w:top w:val="single" w:sz="4" w:space="0" w:color="auto"/>
              <w:left w:val="single" w:sz="4" w:space="0" w:color="auto"/>
            </w:tcBorders>
            <w:shd w:val="clear" w:color="auto" w:fill="A8D08D" w:themeFill="accent6" w:themeFillTint="99"/>
          </w:tcPr>
          <w:p w:rsidR="00B963F9" w:rsidRPr="00CB65E2" w:rsidRDefault="00B963F9" w:rsidP="000930DD">
            <w:pPr>
              <w:pStyle w:val="Andere0"/>
              <w:spacing w:line="240" w:lineRule="auto"/>
              <w:rPr>
                <w:rFonts w:ascii="Arial" w:hAnsi="Arial" w:cs="Arial"/>
                <w:sz w:val="20"/>
                <w:szCs w:val="20"/>
              </w:rPr>
            </w:pPr>
            <w:r w:rsidRPr="00BC54EB">
              <w:rPr>
                <w:rFonts w:ascii="Arial" w:hAnsi="Arial" w:cs="Arial"/>
                <w:b/>
                <w:bCs/>
                <w:color w:val="000000"/>
                <w:sz w:val="20"/>
                <w:szCs w:val="20"/>
                <w:lang w:bidi="en-US"/>
              </w:rPr>
              <w:t>LTE</w:t>
            </w:r>
          </w:p>
        </w:tc>
        <w:tc>
          <w:tcPr>
            <w:tcW w:w="7675" w:type="dxa"/>
            <w:tcBorders>
              <w:top w:val="single" w:sz="4" w:space="0" w:color="auto"/>
              <w:left w:val="single" w:sz="4" w:space="0" w:color="auto"/>
              <w:right w:val="single" w:sz="4" w:space="0" w:color="auto"/>
            </w:tcBorders>
            <w:shd w:val="clear" w:color="auto" w:fill="auto"/>
            <w:vAlign w:val="bottom"/>
          </w:tcPr>
          <w:p w:rsidR="00B963F9" w:rsidRPr="00CB65E2" w:rsidRDefault="00B963F9" w:rsidP="000930DD">
            <w:pPr>
              <w:pStyle w:val="Andere0"/>
              <w:spacing w:line="276" w:lineRule="auto"/>
              <w:rPr>
                <w:rFonts w:ascii="Arial" w:hAnsi="Arial" w:cs="Arial"/>
                <w:sz w:val="20"/>
                <w:szCs w:val="20"/>
              </w:rPr>
            </w:pPr>
            <w:r w:rsidRPr="00CB65E2">
              <w:rPr>
                <w:rFonts w:ascii="Arial" w:hAnsi="Arial" w:cs="Arial"/>
                <w:color w:val="000000"/>
                <w:sz w:val="20"/>
                <w:szCs w:val="20"/>
                <w:lang w:bidi="en-US"/>
              </w:rPr>
              <w:t xml:space="preserve">Long Term </w:t>
            </w:r>
            <w:r w:rsidRPr="00CB65E2">
              <w:rPr>
                <w:rFonts w:ascii="Arial" w:hAnsi="Arial" w:cs="Arial"/>
                <w:color w:val="000000"/>
                <w:sz w:val="20"/>
                <w:szCs w:val="20"/>
                <w:lang w:eastAsia="de-DE" w:bidi="de-DE"/>
              </w:rPr>
              <w:t xml:space="preserve">Evolution </w:t>
            </w:r>
            <w:r w:rsidRPr="00CB65E2">
              <w:rPr>
                <w:rFonts w:ascii="Arial" w:hAnsi="Arial" w:cs="Arial"/>
                <w:color w:val="000000"/>
                <w:sz w:val="20"/>
                <w:szCs w:val="20"/>
                <w:lang w:bidi="en-US"/>
              </w:rPr>
              <w:t>(</w:t>
            </w:r>
            <w:r w:rsidRPr="00BC54EB">
              <w:rPr>
                <w:rFonts w:ascii="Arial" w:hAnsi="Arial" w:cs="Arial"/>
                <w:color w:val="000000"/>
                <w:sz w:val="20"/>
                <w:szCs w:val="20"/>
                <w:lang w:bidi="en-US"/>
              </w:rPr>
              <w:t>LTE</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ist das </w:t>
            </w:r>
            <w:r w:rsidRPr="00CB65E2">
              <w:rPr>
                <w:rFonts w:ascii="Arial" w:hAnsi="Arial" w:cs="Arial"/>
                <w:color w:val="000000"/>
                <w:sz w:val="20"/>
                <w:szCs w:val="20"/>
                <w:lang w:bidi="en-US"/>
              </w:rPr>
              <w:t xml:space="preserve">4G-Netz. </w:t>
            </w:r>
            <w:r w:rsidRPr="00CB65E2">
              <w:rPr>
                <w:rFonts w:ascii="Arial" w:hAnsi="Arial" w:cs="Arial"/>
                <w:color w:val="000000"/>
                <w:sz w:val="20"/>
                <w:szCs w:val="20"/>
                <w:lang w:eastAsia="de-DE" w:bidi="de-DE"/>
              </w:rPr>
              <w:t>Hierüber sind Datenraten von bis zu 100</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MBit/s möglich, mit </w:t>
            </w:r>
            <w:r w:rsidRPr="00BC54EB">
              <w:rPr>
                <w:rFonts w:ascii="Arial" w:hAnsi="Arial" w:cs="Arial"/>
                <w:color w:val="000000"/>
                <w:sz w:val="20"/>
                <w:szCs w:val="20"/>
                <w:lang w:bidi="en-US"/>
              </w:rPr>
              <w:t>LTE</w:t>
            </w:r>
            <w:r w:rsidRPr="00CB65E2">
              <w:rPr>
                <w:rFonts w:ascii="Arial" w:hAnsi="Arial" w:cs="Arial"/>
                <w:color w:val="000000"/>
                <w:sz w:val="20"/>
                <w:szCs w:val="20"/>
                <w:lang w:bidi="en-US"/>
              </w:rPr>
              <w:t xml:space="preserve"> </w:t>
            </w:r>
            <w:r w:rsidRPr="00BC54EB">
              <w:rPr>
                <w:rFonts w:ascii="Arial" w:hAnsi="Arial" w:cs="Arial"/>
                <w:color w:val="000000"/>
                <w:sz w:val="20"/>
                <w:szCs w:val="20"/>
                <w:lang w:eastAsia="de-DE" w:bidi="de-DE"/>
              </w:rPr>
              <w:t>Advanced</w:t>
            </w:r>
            <w:r w:rsidRPr="00CB65E2">
              <w:rPr>
                <w:rFonts w:ascii="Arial" w:hAnsi="Arial" w:cs="Arial"/>
                <w:color w:val="000000"/>
                <w:sz w:val="20"/>
                <w:szCs w:val="20"/>
                <w:lang w:eastAsia="de-DE" w:bidi="de-DE"/>
              </w:rPr>
              <w:t xml:space="preserve"> von bis zu </w:t>
            </w:r>
            <w:r w:rsidRPr="00CB65E2">
              <w:rPr>
                <w:rFonts w:ascii="Arial" w:hAnsi="Arial" w:cs="Arial"/>
                <w:color w:val="000000"/>
                <w:sz w:val="20"/>
                <w:szCs w:val="20"/>
                <w:lang w:bidi="en-US"/>
              </w:rPr>
              <w:t xml:space="preserve">1 </w:t>
            </w:r>
            <w:proofErr w:type="spellStart"/>
            <w:r w:rsidRPr="00CB65E2">
              <w:rPr>
                <w:rFonts w:ascii="Arial" w:hAnsi="Arial" w:cs="Arial"/>
                <w:color w:val="000000"/>
                <w:sz w:val="20"/>
                <w:szCs w:val="20"/>
                <w:lang w:bidi="en-US"/>
              </w:rPr>
              <w:t>Gbit</w:t>
            </w:r>
            <w:proofErr w:type="spellEnd"/>
            <w:r w:rsidRPr="00CB65E2">
              <w:rPr>
                <w:rFonts w:ascii="Arial" w:hAnsi="Arial" w:cs="Arial"/>
                <w:color w:val="000000"/>
                <w:sz w:val="20"/>
                <w:szCs w:val="20"/>
                <w:lang w:bidi="en-US"/>
              </w:rPr>
              <w:t>/s.</w:t>
            </w:r>
          </w:p>
        </w:tc>
      </w:tr>
      <w:tr w:rsidR="00B963F9" w:rsidRPr="00CB65E2" w:rsidTr="00706E04">
        <w:trPr>
          <w:trHeight w:val="331"/>
        </w:trPr>
        <w:tc>
          <w:tcPr>
            <w:tcW w:w="806" w:type="dxa"/>
            <w:tcBorders>
              <w:top w:val="single" w:sz="4" w:space="0" w:color="auto"/>
              <w:left w:val="single" w:sz="4" w:space="0" w:color="auto"/>
              <w:bottom w:val="single" w:sz="4" w:space="0" w:color="auto"/>
            </w:tcBorders>
            <w:shd w:val="clear" w:color="auto" w:fill="A8D08D" w:themeFill="accent6" w:themeFillTint="99"/>
            <w:vAlign w:val="bottom"/>
          </w:tcPr>
          <w:p w:rsidR="00B963F9" w:rsidRPr="00CB65E2" w:rsidRDefault="00B963F9" w:rsidP="000930DD">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5G</w:t>
            </w:r>
          </w:p>
        </w:tc>
        <w:tc>
          <w:tcPr>
            <w:tcW w:w="7675" w:type="dxa"/>
            <w:tcBorders>
              <w:top w:val="single" w:sz="4" w:space="0" w:color="auto"/>
              <w:left w:val="single" w:sz="4" w:space="0" w:color="auto"/>
              <w:bottom w:val="single" w:sz="4" w:space="0" w:color="auto"/>
              <w:right w:val="single" w:sz="4" w:space="0" w:color="auto"/>
            </w:tcBorders>
            <w:shd w:val="clear" w:color="auto" w:fill="auto"/>
            <w:vAlign w:val="bottom"/>
          </w:tcPr>
          <w:p w:rsidR="00B963F9" w:rsidRPr="00CB65E2" w:rsidRDefault="00B963F9" w:rsidP="000930DD">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5G ist eine Erweiterung zu </w:t>
            </w:r>
            <w:r w:rsidRPr="00BC54EB">
              <w:rPr>
                <w:rFonts w:ascii="Arial" w:hAnsi="Arial" w:cs="Arial"/>
                <w:color w:val="000000"/>
                <w:sz w:val="20"/>
                <w:szCs w:val="20"/>
                <w:lang w:bidi="en-US"/>
              </w:rPr>
              <w:t>LTE</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und ermöglicht Datenraten von bis zu </w:t>
            </w:r>
            <w:r w:rsidRPr="00CB65E2">
              <w:rPr>
                <w:rFonts w:ascii="Arial" w:hAnsi="Arial" w:cs="Arial"/>
                <w:color w:val="000000"/>
                <w:sz w:val="20"/>
                <w:szCs w:val="20"/>
                <w:lang w:bidi="en-US"/>
              </w:rPr>
              <w:t xml:space="preserve">10 </w:t>
            </w:r>
            <w:proofErr w:type="spellStart"/>
            <w:r w:rsidR="00073BE9" w:rsidRPr="00CB65E2">
              <w:rPr>
                <w:rFonts w:ascii="Arial" w:hAnsi="Arial" w:cs="Arial"/>
                <w:color w:val="000000"/>
                <w:sz w:val="20"/>
                <w:szCs w:val="20"/>
                <w:lang w:eastAsia="de-DE" w:bidi="de-DE"/>
              </w:rPr>
              <w:t>Gbit</w:t>
            </w:r>
            <w:proofErr w:type="spellEnd"/>
            <w:r w:rsidRPr="00CB65E2">
              <w:rPr>
                <w:rFonts w:ascii="Arial" w:hAnsi="Arial" w:cs="Arial"/>
                <w:color w:val="000000"/>
                <w:sz w:val="20"/>
                <w:szCs w:val="20"/>
                <w:lang w:eastAsia="de-DE" w:bidi="de-DE"/>
              </w:rPr>
              <w:t>/s.</w:t>
            </w:r>
          </w:p>
        </w:tc>
      </w:tr>
    </w:tbl>
    <w:p w:rsidR="00B963F9" w:rsidRPr="00CB65E2" w:rsidRDefault="00B963F9" w:rsidP="00706E04">
      <w:pPr>
        <w:pStyle w:val="A01bfwberschriftfett"/>
      </w:pPr>
      <w:r w:rsidRPr="00CB65E2">
        <w:rPr>
          <w:lang w:bidi="en-US"/>
        </w:rPr>
        <w:t>(4) Kupferkabel/DSL</w:t>
      </w:r>
    </w:p>
    <w:p w:rsidR="00B963F9" w:rsidRPr="00CB65E2" w:rsidRDefault="00B00B36" w:rsidP="00706E04">
      <w:pPr>
        <w:pStyle w:val="A02bfw10mm"/>
      </w:pPr>
      <w:r w:rsidRPr="00CB65E2">
        <w:rPr>
          <w:noProof/>
          <w:lang w:eastAsia="de-DE"/>
        </w:rPr>
        <w:drawing>
          <wp:anchor distT="0" distB="107950" distL="114300" distR="114300" simplePos="0" relativeHeight="251699200" behindDoc="0" locked="0" layoutInCell="1" allowOverlap="1">
            <wp:simplePos x="0" y="0"/>
            <wp:positionH relativeFrom="margin">
              <wp:align>center</wp:align>
            </wp:positionH>
            <wp:positionV relativeFrom="paragraph">
              <wp:posOffset>1080770</wp:posOffset>
            </wp:positionV>
            <wp:extent cx="4686935" cy="1756410"/>
            <wp:effectExtent l="0" t="0" r="0" b="0"/>
            <wp:wrapTopAndBottom/>
            <wp:docPr id="66" name="Picutre 66"/>
            <wp:cNvGraphicFramePr/>
            <a:graphic xmlns:a="http://schemas.openxmlformats.org/drawingml/2006/main">
              <a:graphicData uri="http://schemas.openxmlformats.org/drawingml/2006/picture">
                <pic:pic xmlns:pic="http://schemas.openxmlformats.org/drawingml/2006/picture">
                  <pic:nvPicPr>
                    <pic:cNvPr id="66" name="Picture 66"/>
                    <pic:cNvPicPr/>
                  </pic:nvPicPr>
                  <pic:blipFill>
                    <a:blip r:embed="rId112">
                      <a:extLst>
                        <a:ext uri="{28A0092B-C50C-407E-A947-70E740481C1C}">
                          <a14:useLocalDpi xmlns:a14="http://schemas.microsoft.com/office/drawing/2010/main" val="0"/>
                        </a:ext>
                      </a:extLst>
                    </a:blip>
                    <a:stretch/>
                  </pic:blipFill>
                  <pic:spPr>
                    <a:xfrm>
                      <a:off x="0" y="0"/>
                      <a:ext cx="4686935" cy="175641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 xml:space="preserve">Die Telekommunikationsbetreiber stellen Netzwerke auf Basis einfacher </w:t>
      </w:r>
      <w:r w:rsidR="00B963F9" w:rsidRPr="00CB65E2">
        <w:rPr>
          <w:lang w:bidi="en-US"/>
        </w:rPr>
        <w:t xml:space="preserve">Kupferkabel </w:t>
      </w:r>
      <w:r w:rsidR="00B963F9" w:rsidRPr="00CB65E2">
        <w:rPr>
          <w:lang w:eastAsia="de-DE" w:bidi="de-DE"/>
        </w:rPr>
        <w:t xml:space="preserve">zur Verfügung, die </w:t>
      </w:r>
      <w:r w:rsidR="00B963F9" w:rsidRPr="00CB65E2">
        <w:rPr>
          <w:lang w:bidi="en-US"/>
        </w:rPr>
        <w:t xml:space="preserve">Teilnehmeranschlussleitungen </w:t>
      </w:r>
      <w:r w:rsidR="00B963F9" w:rsidRPr="00CB65E2">
        <w:rPr>
          <w:lang w:eastAsia="de-DE" w:bidi="de-DE"/>
        </w:rPr>
        <w:t xml:space="preserve">(Digital </w:t>
      </w:r>
      <w:r w:rsidR="00B963F9" w:rsidRPr="00BC54EB">
        <w:rPr>
          <w:lang w:bidi="en-US"/>
        </w:rPr>
        <w:t>Subscriber</w:t>
      </w:r>
      <w:r w:rsidR="00B963F9" w:rsidRPr="00CB65E2">
        <w:rPr>
          <w:lang w:bidi="en-US"/>
        </w:rPr>
        <w:t xml:space="preserve"> </w:t>
      </w:r>
      <w:r w:rsidR="00B963F9" w:rsidRPr="00CB65E2">
        <w:rPr>
          <w:lang w:eastAsia="de-DE" w:bidi="de-DE"/>
        </w:rPr>
        <w:t xml:space="preserve">Line, DSL). Mittels der </w:t>
      </w:r>
      <w:r w:rsidR="00B963F9" w:rsidRPr="00CB65E2">
        <w:rPr>
          <w:lang w:bidi="en-US"/>
        </w:rPr>
        <w:t xml:space="preserve">DSL-Technik </w:t>
      </w:r>
      <w:r w:rsidR="00B963F9" w:rsidRPr="00CB65E2">
        <w:rPr>
          <w:lang w:eastAsia="de-DE" w:bidi="de-DE"/>
        </w:rPr>
        <w:t xml:space="preserve">kommunizieren </w:t>
      </w:r>
      <w:r w:rsidR="00B963F9" w:rsidRPr="00CB65E2">
        <w:rPr>
          <w:lang w:bidi="en-US"/>
        </w:rPr>
        <w:t xml:space="preserve">DSL-Modems/-Router </w:t>
      </w:r>
      <w:r w:rsidR="00B963F9" w:rsidRPr="00CB65E2">
        <w:rPr>
          <w:lang w:eastAsia="de-DE" w:bidi="de-DE"/>
        </w:rPr>
        <w:t xml:space="preserve">mit </w:t>
      </w:r>
      <w:r w:rsidR="00B963F9" w:rsidRPr="00BC54EB">
        <w:rPr>
          <w:lang w:eastAsia="de-DE" w:bidi="de-DE"/>
        </w:rPr>
        <w:t>DSL-Access-</w:t>
      </w:r>
      <w:proofErr w:type="spellStart"/>
      <w:r w:rsidR="00B963F9" w:rsidRPr="00BC54EB">
        <w:rPr>
          <w:lang w:eastAsia="de-DE" w:bidi="de-DE"/>
        </w:rPr>
        <w:t>Multiplexern</w:t>
      </w:r>
      <w:proofErr w:type="spellEnd"/>
      <w:r w:rsidR="00B963F9" w:rsidRPr="00CB65E2">
        <w:rPr>
          <w:lang w:eastAsia="de-DE" w:bidi="de-DE"/>
        </w:rPr>
        <w:t xml:space="preserve"> </w:t>
      </w:r>
      <w:r w:rsidR="00B963F9" w:rsidRPr="00CB65E2">
        <w:rPr>
          <w:lang w:bidi="en-US"/>
        </w:rPr>
        <w:t xml:space="preserve">(DSLAM). Dabei </w:t>
      </w:r>
      <w:r w:rsidR="00B963F9" w:rsidRPr="00CB65E2">
        <w:rPr>
          <w:lang w:eastAsia="de-DE" w:bidi="de-DE"/>
        </w:rPr>
        <w:t xml:space="preserve">wird das Netzwerkprotokoll </w:t>
      </w:r>
      <w:r w:rsidR="00B963F9" w:rsidRPr="00BC54EB">
        <w:rPr>
          <w:lang w:eastAsia="de-DE" w:bidi="de-DE"/>
        </w:rPr>
        <w:t>„</w:t>
      </w:r>
      <w:r w:rsidR="00B963F9" w:rsidRPr="00CB65E2">
        <w:rPr>
          <w:lang w:eastAsia="de-DE" w:bidi="de-DE"/>
        </w:rPr>
        <w:t xml:space="preserve">PPP </w:t>
      </w:r>
      <w:r w:rsidR="00B963F9" w:rsidRPr="00750C82">
        <w:rPr>
          <w:lang w:bidi="en-US"/>
        </w:rPr>
        <w:t>over</w:t>
      </w:r>
      <w:r w:rsidR="00B963F9" w:rsidRPr="00CB65E2">
        <w:rPr>
          <w:lang w:bidi="en-US"/>
        </w:rPr>
        <w:t xml:space="preserve"> </w:t>
      </w:r>
      <w:r w:rsidR="00B963F9" w:rsidRPr="00BC54EB">
        <w:rPr>
          <w:lang w:eastAsia="de-DE" w:bidi="de-DE"/>
        </w:rPr>
        <w:t>Ethernet"</w:t>
      </w:r>
      <w:r w:rsidR="00B963F9" w:rsidRPr="00CB65E2">
        <w:rPr>
          <w:lang w:eastAsia="de-DE" w:bidi="de-DE"/>
        </w:rPr>
        <w:t xml:space="preserve"> verwendet. Die </w:t>
      </w:r>
      <w:r w:rsidR="00B963F9" w:rsidRPr="00CB65E2">
        <w:rPr>
          <w:lang w:bidi="en-US"/>
        </w:rPr>
        <w:t xml:space="preserve">DSLAM </w:t>
      </w:r>
      <w:r w:rsidR="00B963F9" w:rsidRPr="00CB65E2">
        <w:rPr>
          <w:lang w:eastAsia="de-DE" w:bidi="de-DE"/>
        </w:rPr>
        <w:t xml:space="preserve">sind über </w:t>
      </w:r>
      <w:r w:rsidR="00B963F9" w:rsidRPr="00BC54EB">
        <w:rPr>
          <w:lang w:bidi="en-US"/>
        </w:rPr>
        <w:t>Gigabit-Ethernet</w:t>
      </w:r>
      <w:r w:rsidR="00B963F9" w:rsidRPr="00CB65E2">
        <w:rPr>
          <w:lang w:bidi="en-US"/>
        </w:rPr>
        <w:t xml:space="preserve"> </w:t>
      </w:r>
      <w:r w:rsidR="00B963F9" w:rsidRPr="00CB65E2">
        <w:rPr>
          <w:lang w:eastAsia="de-DE" w:bidi="de-DE"/>
        </w:rPr>
        <w:t xml:space="preserve">mit dem </w:t>
      </w:r>
      <w:r w:rsidR="00B963F9" w:rsidRPr="00CB65E2">
        <w:rPr>
          <w:lang w:bidi="en-US"/>
        </w:rPr>
        <w:t xml:space="preserve">Glasfaser-Backbone </w:t>
      </w:r>
      <w:r w:rsidR="00B963F9" w:rsidRPr="00CB65E2">
        <w:rPr>
          <w:lang w:eastAsia="de-DE" w:bidi="de-DE"/>
        </w:rPr>
        <w:t xml:space="preserve">verbunden. Das folgende </w:t>
      </w:r>
      <w:r w:rsidR="00B963F9" w:rsidRPr="00CB65E2">
        <w:rPr>
          <w:lang w:bidi="en-US"/>
        </w:rPr>
        <w:t xml:space="preserve">Schaubild </w:t>
      </w:r>
      <w:r w:rsidR="00B963F9" w:rsidRPr="00CB65E2">
        <w:rPr>
          <w:lang w:eastAsia="de-DE" w:bidi="de-DE"/>
        </w:rPr>
        <w:t xml:space="preserve">zeigt die </w:t>
      </w:r>
      <w:r w:rsidR="00B963F9" w:rsidRPr="00CB65E2">
        <w:rPr>
          <w:lang w:bidi="en-US"/>
        </w:rPr>
        <w:t xml:space="preserve">DSL-Informationen </w:t>
      </w:r>
      <w:r w:rsidR="00B963F9" w:rsidRPr="00CB65E2">
        <w:rPr>
          <w:lang w:eastAsia="de-DE" w:bidi="de-DE"/>
        </w:rPr>
        <w:t xml:space="preserve">einer </w:t>
      </w:r>
      <w:proofErr w:type="spellStart"/>
      <w:proofErr w:type="gramStart"/>
      <w:r w:rsidR="00073BE9" w:rsidRPr="00CB65E2">
        <w:rPr>
          <w:lang w:eastAsia="de-DE" w:bidi="de-DE"/>
        </w:rPr>
        <w:t>Fritz</w:t>
      </w:r>
      <w:r w:rsidR="00073BE9" w:rsidRPr="00BC54EB">
        <w:rPr>
          <w:lang w:eastAsia="de-DE" w:bidi="de-DE"/>
        </w:rPr>
        <w:t>!Box</w:t>
      </w:r>
      <w:proofErr w:type="spellEnd"/>
      <w:proofErr w:type="gramEnd"/>
      <w:r w:rsidR="00B963F9" w:rsidRPr="00CB65E2">
        <w:rPr>
          <w:lang w:eastAsia="de-DE" w:bidi="de-DE"/>
        </w:rPr>
        <w:t xml:space="preserve">, die mit einer DSL-Vermittlungsstelle in </w:t>
      </w:r>
      <w:r w:rsidR="00B963F9" w:rsidRPr="00CB65E2">
        <w:rPr>
          <w:lang w:bidi="en-US"/>
        </w:rPr>
        <w:t xml:space="preserve">319 </w:t>
      </w:r>
      <w:r w:rsidR="00B963F9" w:rsidRPr="00CB65E2">
        <w:rPr>
          <w:lang w:eastAsia="de-DE" w:bidi="de-DE"/>
        </w:rPr>
        <w:t>Metern Entfernung verbunden ist.</w:t>
      </w:r>
    </w:p>
    <w:p w:rsidR="00B963F9" w:rsidRPr="00CB65E2" w:rsidRDefault="003B38F6" w:rsidP="00706E04">
      <w:pPr>
        <w:pStyle w:val="A02bfw10mm"/>
      </w:pPr>
      <w:r w:rsidRPr="00CB65E2">
        <w:rPr>
          <w:noProof/>
          <w:lang w:eastAsia="de-DE"/>
        </w:rPr>
        <w:drawing>
          <wp:anchor distT="0" distB="0" distL="114300" distR="114300" simplePos="0" relativeHeight="251700224" behindDoc="0" locked="0" layoutInCell="1" allowOverlap="1">
            <wp:simplePos x="0" y="0"/>
            <wp:positionH relativeFrom="margin">
              <wp:align>right</wp:align>
            </wp:positionH>
            <wp:positionV relativeFrom="paragraph">
              <wp:posOffset>2558415</wp:posOffset>
            </wp:positionV>
            <wp:extent cx="5419090" cy="2018030"/>
            <wp:effectExtent l="0" t="0" r="0" b="1270"/>
            <wp:wrapTopAndBottom/>
            <wp:docPr id="65" name="Picutre 65"/>
            <wp:cNvGraphicFramePr/>
            <a:graphic xmlns:a="http://schemas.openxmlformats.org/drawingml/2006/main">
              <a:graphicData uri="http://schemas.openxmlformats.org/drawingml/2006/picture">
                <pic:pic xmlns:pic="http://schemas.openxmlformats.org/drawingml/2006/picture">
                  <pic:nvPicPr>
                    <pic:cNvPr id="65" name="Picture 65"/>
                    <pic:cNvPicPr/>
                  </pic:nvPicPr>
                  <pic:blipFill>
                    <a:blip r:embed="rId113">
                      <a:extLst>
                        <a:ext uri="{28A0092B-C50C-407E-A947-70E740481C1C}">
                          <a14:useLocalDpi xmlns:a14="http://schemas.microsoft.com/office/drawing/2010/main" val="0"/>
                        </a:ext>
                      </a:extLst>
                    </a:blip>
                    <a:stretch/>
                  </pic:blipFill>
                  <pic:spPr>
                    <a:xfrm>
                      <a:off x="0" y="0"/>
                      <a:ext cx="5419090" cy="201803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 xml:space="preserve">Die folgende Grafik zeigt die Frequenzbereiche, die bei dem obigen Kunden auf dem </w:t>
      </w:r>
      <w:r w:rsidR="00B963F9" w:rsidRPr="00CB65E2">
        <w:rPr>
          <w:lang w:bidi="en-US"/>
        </w:rPr>
        <w:t xml:space="preserve">Kupferkabel </w:t>
      </w:r>
      <w:r w:rsidR="00B963F9" w:rsidRPr="00CB65E2">
        <w:rPr>
          <w:lang w:eastAsia="de-DE" w:bidi="de-DE"/>
        </w:rPr>
        <w:t xml:space="preserve">genutzt werden. Aufgrund der geringen Entfernung von nur </w:t>
      </w:r>
      <w:r w:rsidR="00B963F9" w:rsidRPr="00CB65E2">
        <w:rPr>
          <w:lang w:bidi="en-US"/>
        </w:rPr>
        <w:t xml:space="preserve">319 </w:t>
      </w:r>
      <w:r w:rsidR="00B963F9" w:rsidRPr="00CB65E2">
        <w:rPr>
          <w:lang w:eastAsia="de-DE" w:bidi="de-DE"/>
        </w:rPr>
        <w:t xml:space="preserve">Metern ist das </w:t>
      </w:r>
      <w:r w:rsidR="00B963F9" w:rsidRPr="00CB65E2">
        <w:rPr>
          <w:lang w:bidi="en-US"/>
        </w:rPr>
        <w:t>Signal/Rausch-</w:t>
      </w:r>
      <w:r w:rsidR="00073BE9" w:rsidRPr="00CB65E2">
        <w:rPr>
          <w:lang w:bidi="en-US"/>
        </w:rPr>
        <w:t>Verhältnis</w:t>
      </w:r>
      <w:r w:rsidR="00B963F9" w:rsidRPr="00CB65E2">
        <w:rPr>
          <w:lang w:bidi="en-US"/>
        </w:rPr>
        <w:t xml:space="preserve"> </w:t>
      </w:r>
      <w:r w:rsidR="00B963F9" w:rsidRPr="00CB65E2">
        <w:rPr>
          <w:lang w:eastAsia="de-DE" w:bidi="de-DE"/>
        </w:rPr>
        <w:t>für alle Frequenzen groß genug.</w:t>
      </w:r>
    </w:p>
    <w:p w:rsidR="005E6F95" w:rsidRPr="00CB65E2" w:rsidRDefault="005E6F95" w:rsidP="003B38F6">
      <w:pPr>
        <w:rPr>
          <w:noProof/>
        </w:rPr>
      </w:pPr>
    </w:p>
    <w:p w:rsidR="003B38F6" w:rsidRDefault="003B38F6">
      <w:pPr>
        <w:spacing w:after="160" w:line="259" w:lineRule="auto"/>
        <w:rPr>
          <w:sz w:val="2"/>
          <w:szCs w:val="2"/>
        </w:rPr>
      </w:pPr>
      <w:r>
        <w:rPr>
          <w:sz w:val="2"/>
          <w:szCs w:val="2"/>
        </w:rPr>
        <w:br w:type="page"/>
      </w:r>
    </w:p>
    <w:p w:rsidR="00B963F9" w:rsidRPr="00CB65E2" w:rsidRDefault="00B963F9" w:rsidP="00B963F9">
      <w:pPr>
        <w:rPr>
          <w:sz w:val="2"/>
          <w:szCs w:val="2"/>
        </w:rPr>
      </w:pP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451"/>
        <w:gridCol w:w="7027"/>
      </w:tblGrid>
      <w:tr w:rsidR="00B00B36" w:rsidRPr="00CB65E2" w:rsidTr="00B00B36">
        <w:trPr>
          <w:trHeight w:val="143"/>
        </w:trPr>
        <w:tc>
          <w:tcPr>
            <w:tcW w:w="8478"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00B36" w:rsidRPr="00CB65E2" w:rsidRDefault="00B00B36" w:rsidP="00B00B36">
            <w:pPr>
              <w:pStyle w:val="Andere0"/>
              <w:spacing w:line="240" w:lineRule="auto"/>
              <w:rPr>
                <w:rFonts w:ascii="Arial" w:hAnsi="Arial" w:cs="Arial"/>
                <w:sz w:val="20"/>
                <w:szCs w:val="20"/>
              </w:rPr>
            </w:pPr>
            <w:r w:rsidRPr="00CB65E2">
              <w:rPr>
                <w:rFonts w:ascii="Arial" w:hAnsi="Arial" w:cs="Arial"/>
                <w:b/>
                <w:bCs/>
                <w:color w:val="000000"/>
                <w:sz w:val="20"/>
                <w:szCs w:val="20"/>
                <w:lang w:bidi="en-US"/>
              </w:rPr>
              <w:t>Kupferkabel</w:t>
            </w:r>
          </w:p>
        </w:tc>
      </w:tr>
      <w:tr w:rsidR="00B963F9" w:rsidRPr="00CB65E2" w:rsidTr="00B00B36">
        <w:trPr>
          <w:trHeight w:val="1015"/>
        </w:trPr>
        <w:tc>
          <w:tcPr>
            <w:tcW w:w="1451"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B00B36">
            <w:pPr>
              <w:pStyle w:val="Andere0"/>
              <w:spacing w:line="240" w:lineRule="auto"/>
              <w:rPr>
                <w:rFonts w:ascii="Arial" w:hAnsi="Arial" w:cs="Arial"/>
                <w:sz w:val="20"/>
                <w:szCs w:val="20"/>
              </w:rPr>
            </w:pPr>
            <w:r w:rsidRPr="00CB65E2">
              <w:rPr>
                <w:rFonts w:ascii="Arial" w:hAnsi="Arial" w:cs="Arial"/>
                <w:b/>
                <w:bCs/>
                <w:color w:val="000000"/>
                <w:sz w:val="20"/>
                <w:szCs w:val="20"/>
                <w:lang w:bidi="en-US"/>
              </w:rPr>
              <w:t>CAT5-Kabel</w:t>
            </w:r>
          </w:p>
        </w:tc>
        <w:tc>
          <w:tcPr>
            <w:tcW w:w="7027"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B00B36">
            <w:pPr>
              <w:pStyle w:val="Andere0"/>
              <w:rPr>
                <w:rFonts w:ascii="Arial" w:hAnsi="Arial" w:cs="Arial"/>
                <w:sz w:val="20"/>
                <w:szCs w:val="20"/>
              </w:rPr>
            </w:pPr>
            <w:r w:rsidRPr="00CB65E2">
              <w:rPr>
                <w:rFonts w:ascii="Arial" w:hAnsi="Arial" w:cs="Arial"/>
                <w:color w:val="000000"/>
                <w:sz w:val="20"/>
                <w:szCs w:val="20"/>
                <w:lang w:bidi="en-US"/>
              </w:rPr>
              <w:t xml:space="preserve">Kupferkabel </w:t>
            </w:r>
            <w:r w:rsidRPr="00CB65E2">
              <w:rPr>
                <w:rFonts w:ascii="Arial" w:hAnsi="Arial" w:cs="Arial"/>
                <w:color w:val="000000"/>
                <w:sz w:val="20"/>
                <w:szCs w:val="20"/>
                <w:lang w:eastAsia="de-DE" w:bidi="de-DE"/>
              </w:rPr>
              <w:t xml:space="preserve">der Spezifikation CAT5 werden heute (Stand: </w:t>
            </w:r>
            <w:r w:rsidRPr="00CB65E2">
              <w:rPr>
                <w:rFonts w:ascii="Arial" w:hAnsi="Arial" w:cs="Arial"/>
                <w:color w:val="000000"/>
                <w:sz w:val="20"/>
                <w:szCs w:val="20"/>
                <w:lang w:bidi="en-US"/>
              </w:rPr>
              <w:t>2021</w:t>
            </w:r>
            <w:r w:rsidRPr="00CB65E2">
              <w:rPr>
                <w:rFonts w:ascii="Arial" w:hAnsi="Arial" w:cs="Arial"/>
                <w:color w:val="000000"/>
                <w:sz w:val="20"/>
                <w:szCs w:val="20"/>
                <w:lang w:eastAsia="de-DE" w:bidi="de-DE"/>
              </w:rPr>
              <w:t xml:space="preserve">) für die strukturierte </w:t>
            </w:r>
            <w:r w:rsidRPr="00CB65E2">
              <w:rPr>
                <w:rFonts w:ascii="Arial" w:hAnsi="Arial" w:cs="Arial"/>
                <w:color w:val="000000"/>
                <w:sz w:val="20"/>
                <w:szCs w:val="20"/>
                <w:lang w:bidi="en-US"/>
              </w:rPr>
              <w:t>Verkabelung</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von </w:t>
            </w:r>
            <w:r w:rsidRPr="00CB65E2">
              <w:rPr>
                <w:rFonts w:ascii="Arial" w:hAnsi="Arial" w:cs="Arial"/>
                <w:color w:val="000000"/>
                <w:sz w:val="20"/>
                <w:szCs w:val="20"/>
                <w:lang w:eastAsia="de-DE" w:bidi="de-DE"/>
              </w:rPr>
              <w:t xml:space="preserve">Netzwerken genutzt. Sie eignen sich für Übertragungsraten von bis zu </w:t>
            </w:r>
            <w:r w:rsidRPr="00CB65E2">
              <w:rPr>
                <w:rFonts w:ascii="Arial" w:hAnsi="Arial" w:cs="Arial"/>
                <w:color w:val="000000"/>
                <w:sz w:val="20"/>
                <w:szCs w:val="20"/>
                <w:lang w:bidi="en-US"/>
              </w:rPr>
              <w:t xml:space="preserve">1 </w:t>
            </w:r>
            <w:proofErr w:type="spellStart"/>
            <w:r w:rsidR="00073BE9" w:rsidRPr="00CB65E2">
              <w:rPr>
                <w:rFonts w:ascii="Arial" w:hAnsi="Arial" w:cs="Arial"/>
                <w:color w:val="000000"/>
                <w:sz w:val="20"/>
                <w:szCs w:val="20"/>
                <w:lang w:eastAsia="de-DE" w:bidi="de-DE"/>
              </w:rPr>
              <w:t>Gbit</w:t>
            </w:r>
            <w:proofErr w:type="spellEnd"/>
            <w:r w:rsidRPr="00CB65E2">
              <w:rPr>
                <w:rFonts w:ascii="Arial" w:hAnsi="Arial" w:cs="Arial"/>
                <w:color w:val="000000"/>
                <w:sz w:val="20"/>
                <w:szCs w:val="20"/>
                <w:lang w:eastAsia="de-DE" w:bidi="de-DE"/>
              </w:rPr>
              <w:t xml:space="preserve">/s bzw. </w:t>
            </w:r>
            <w:r w:rsidRPr="00CB65E2">
              <w:rPr>
                <w:rFonts w:ascii="Arial" w:hAnsi="Arial" w:cs="Arial"/>
                <w:color w:val="000000"/>
                <w:sz w:val="20"/>
                <w:szCs w:val="20"/>
                <w:lang w:bidi="en-US"/>
              </w:rPr>
              <w:t xml:space="preserve">1000 Base-T </w:t>
            </w:r>
            <w:r w:rsidRPr="00CB65E2">
              <w:rPr>
                <w:rFonts w:ascii="Arial" w:hAnsi="Arial" w:cs="Arial"/>
                <w:color w:val="000000"/>
                <w:sz w:val="20"/>
                <w:szCs w:val="20"/>
                <w:lang w:eastAsia="de-DE" w:bidi="de-DE"/>
              </w:rPr>
              <w:t xml:space="preserve">(Gigabit </w:t>
            </w:r>
            <w:r w:rsidRPr="00BC54EB">
              <w:rPr>
                <w:rFonts w:ascii="Arial" w:hAnsi="Arial" w:cs="Arial"/>
                <w:color w:val="000000"/>
                <w:sz w:val="20"/>
                <w:szCs w:val="20"/>
                <w:lang w:eastAsia="de-DE" w:bidi="de-DE"/>
              </w:rPr>
              <w:t>Ethernet</w:t>
            </w:r>
            <w:r w:rsidRPr="00CB65E2">
              <w:rPr>
                <w:rFonts w:ascii="Arial" w:hAnsi="Arial" w:cs="Arial"/>
                <w:color w:val="000000"/>
                <w:sz w:val="20"/>
                <w:szCs w:val="20"/>
                <w:lang w:eastAsia="de-DE" w:bidi="de-DE"/>
              </w:rPr>
              <w:t xml:space="preserve">). Sie sind mit </w:t>
            </w:r>
            <w:r w:rsidRPr="00CB65E2">
              <w:rPr>
                <w:rFonts w:ascii="Arial" w:hAnsi="Arial" w:cs="Arial"/>
                <w:color w:val="000000"/>
                <w:sz w:val="20"/>
                <w:szCs w:val="20"/>
                <w:lang w:bidi="en-US"/>
              </w:rPr>
              <w:t xml:space="preserve">RJ45-Steckern </w:t>
            </w:r>
            <w:r w:rsidRPr="00CB65E2">
              <w:rPr>
                <w:rFonts w:ascii="Arial" w:hAnsi="Arial" w:cs="Arial"/>
                <w:color w:val="000000"/>
                <w:sz w:val="20"/>
                <w:szCs w:val="20"/>
                <w:lang w:eastAsia="de-DE" w:bidi="de-DE"/>
              </w:rPr>
              <w:t>erhält</w:t>
            </w:r>
            <w:r w:rsidRPr="00CB65E2">
              <w:rPr>
                <w:rFonts w:ascii="Arial" w:hAnsi="Arial" w:cs="Arial"/>
                <w:color w:val="000000"/>
                <w:sz w:val="20"/>
                <w:szCs w:val="20"/>
                <w:lang w:eastAsia="de-DE" w:bidi="de-DE"/>
              </w:rPr>
              <w:softHyphen/>
              <w:t>lich und ebenso als Meterware.</w:t>
            </w:r>
          </w:p>
        </w:tc>
      </w:tr>
      <w:tr w:rsidR="00B00B36" w:rsidRPr="00CB65E2" w:rsidTr="00B00B36">
        <w:trPr>
          <w:trHeight w:val="1015"/>
        </w:trPr>
        <w:tc>
          <w:tcPr>
            <w:tcW w:w="1451" w:type="dxa"/>
            <w:tcBorders>
              <w:top w:val="single" w:sz="4" w:space="0" w:color="auto"/>
              <w:left w:val="single" w:sz="4" w:space="0" w:color="auto"/>
              <w:bottom w:val="single" w:sz="4" w:space="0" w:color="auto"/>
            </w:tcBorders>
            <w:shd w:val="clear" w:color="auto" w:fill="A8D08D" w:themeFill="accent6" w:themeFillTint="99"/>
          </w:tcPr>
          <w:p w:rsidR="00B00B36" w:rsidRPr="00CB65E2" w:rsidRDefault="00B00B36" w:rsidP="00B00B36">
            <w:pPr>
              <w:pStyle w:val="Andere0"/>
              <w:spacing w:line="240" w:lineRule="auto"/>
              <w:rPr>
                <w:rFonts w:ascii="Arial" w:hAnsi="Arial" w:cs="Arial"/>
                <w:sz w:val="20"/>
                <w:szCs w:val="20"/>
              </w:rPr>
            </w:pPr>
            <w:r w:rsidRPr="00CB65E2">
              <w:rPr>
                <w:rFonts w:ascii="Arial" w:hAnsi="Arial" w:cs="Arial"/>
                <w:b/>
                <w:bCs/>
                <w:color w:val="000000"/>
                <w:sz w:val="20"/>
                <w:szCs w:val="20"/>
                <w:lang w:bidi="en-US"/>
              </w:rPr>
              <w:t>CAT6a-Kabel</w:t>
            </w:r>
          </w:p>
        </w:tc>
        <w:tc>
          <w:tcPr>
            <w:tcW w:w="7027" w:type="dxa"/>
            <w:tcBorders>
              <w:top w:val="single" w:sz="4" w:space="0" w:color="auto"/>
              <w:left w:val="single" w:sz="4" w:space="0" w:color="auto"/>
              <w:bottom w:val="single" w:sz="4" w:space="0" w:color="auto"/>
              <w:right w:val="single" w:sz="4" w:space="0" w:color="auto"/>
            </w:tcBorders>
            <w:shd w:val="clear" w:color="auto" w:fill="auto"/>
          </w:tcPr>
          <w:p w:rsidR="00B00B36" w:rsidRPr="00CB65E2" w:rsidRDefault="00B00B36" w:rsidP="00B00B36">
            <w:pPr>
              <w:pStyle w:val="Andere0"/>
              <w:spacing w:line="232" w:lineRule="exact"/>
              <w:rPr>
                <w:rFonts w:ascii="Arial" w:hAnsi="Arial" w:cs="Arial"/>
                <w:sz w:val="20"/>
                <w:szCs w:val="20"/>
              </w:rPr>
            </w:pPr>
            <w:r w:rsidRPr="00CB65E2">
              <w:rPr>
                <w:rFonts w:ascii="Arial" w:hAnsi="Arial" w:cs="Arial"/>
                <w:color w:val="000000"/>
                <w:sz w:val="20"/>
                <w:szCs w:val="20"/>
                <w:lang w:bidi="en-US"/>
              </w:rPr>
              <w:t xml:space="preserve">Kupferkabel </w:t>
            </w:r>
            <w:r w:rsidRPr="00CB65E2">
              <w:rPr>
                <w:rFonts w:ascii="Arial" w:hAnsi="Arial" w:cs="Arial"/>
                <w:color w:val="000000"/>
                <w:sz w:val="20"/>
                <w:szCs w:val="20"/>
                <w:lang w:eastAsia="de-DE" w:bidi="de-DE"/>
              </w:rPr>
              <w:t xml:space="preserve">der Spezifikation CAT6 eignen sich für Übertragungsraten von bis zu </w:t>
            </w:r>
            <w:r w:rsidRPr="00CB65E2">
              <w:rPr>
                <w:rFonts w:ascii="Arial" w:hAnsi="Arial" w:cs="Arial"/>
                <w:color w:val="000000"/>
                <w:sz w:val="20"/>
                <w:szCs w:val="20"/>
                <w:lang w:bidi="en-US"/>
              </w:rPr>
              <w:t xml:space="preserve">10 </w:t>
            </w:r>
            <w:proofErr w:type="spellStart"/>
            <w:r w:rsidR="00073BE9" w:rsidRPr="00CB65E2">
              <w:rPr>
                <w:rFonts w:ascii="Arial" w:hAnsi="Arial" w:cs="Arial"/>
                <w:color w:val="000000"/>
                <w:sz w:val="20"/>
                <w:szCs w:val="20"/>
                <w:lang w:bidi="en-US"/>
              </w:rPr>
              <w:t>G</w:t>
            </w:r>
            <w:r w:rsidR="00073BE9" w:rsidRPr="00CB65E2">
              <w:rPr>
                <w:rFonts w:ascii="Arial" w:hAnsi="Arial" w:cs="Arial"/>
                <w:color w:val="000000"/>
                <w:sz w:val="20"/>
                <w:szCs w:val="20"/>
                <w:lang w:eastAsia="de-DE" w:bidi="de-DE"/>
              </w:rPr>
              <w:t>bit</w:t>
            </w:r>
            <w:proofErr w:type="spellEnd"/>
            <w:r w:rsidRPr="00CB65E2">
              <w:rPr>
                <w:rFonts w:ascii="Arial" w:hAnsi="Arial" w:cs="Arial"/>
                <w:color w:val="000000"/>
                <w:sz w:val="20"/>
                <w:szCs w:val="20"/>
                <w:lang w:eastAsia="de-DE" w:bidi="de-DE"/>
              </w:rPr>
              <w:t xml:space="preserve">/s </w:t>
            </w:r>
            <w:r w:rsidRPr="00CB65E2">
              <w:rPr>
                <w:rFonts w:ascii="Arial" w:hAnsi="Arial" w:cs="Arial"/>
                <w:color w:val="000000"/>
                <w:sz w:val="20"/>
                <w:szCs w:val="20"/>
                <w:lang w:bidi="en-US"/>
              </w:rPr>
              <w:t xml:space="preserve">(10 </w:t>
            </w:r>
            <w:r w:rsidRPr="00BC54EB">
              <w:rPr>
                <w:rFonts w:ascii="Arial" w:hAnsi="Arial" w:cs="Arial"/>
                <w:color w:val="000000"/>
                <w:sz w:val="20"/>
                <w:szCs w:val="20"/>
                <w:lang w:bidi="en-US"/>
              </w:rPr>
              <w:t>GBASE-T</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Die maximale Länge des Kabels darf 100</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Meter nicht über</w:t>
            </w:r>
            <w:r w:rsidRPr="00CB65E2">
              <w:rPr>
                <w:rFonts w:ascii="Arial" w:hAnsi="Arial" w:cs="Arial"/>
                <w:color w:val="000000"/>
                <w:sz w:val="20"/>
                <w:szCs w:val="20"/>
                <w:lang w:eastAsia="de-DE" w:bidi="de-DE"/>
              </w:rPr>
              <w:softHyphen/>
              <w:t>schreiten. Als Stecker kommen auch hier RJ45 zum Einsatz.</w:t>
            </w:r>
          </w:p>
        </w:tc>
      </w:tr>
      <w:tr w:rsidR="00B00B36" w:rsidRPr="00CB65E2" w:rsidTr="00B00B36">
        <w:trPr>
          <w:trHeight w:val="1015"/>
        </w:trPr>
        <w:tc>
          <w:tcPr>
            <w:tcW w:w="1451" w:type="dxa"/>
            <w:tcBorders>
              <w:top w:val="single" w:sz="4" w:space="0" w:color="auto"/>
              <w:left w:val="single" w:sz="4" w:space="0" w:color="auto"/>
              <w:bottom w:val="single" w:sz="4" w:space="0" w:color="auto"/>
            </w:tcBorders>
            <w:shd w:val="clear" w:color="auto" w:fill="A8D08D" w:themeFill="accent6" w:themeFillTint="99"/>
          </w:tcPr>
          <w:p w:rsidR="00B00B36" w:rsidRPr="00CB65E2" w:rsidRDefault="00B00B36" w:rsidP="00B00B36">
            <w:pPr>
              <w:pStyle w:val="Andere0"/>
              <w:spacing w:line="240" w:lineRule="auto"/>
              <w:rPr>
                <w:rFonts w:ascii="Arial" w:hAnsi="Arial" w:cs="Arial"/>
                <w:sz w:val="20"/>
                <w:szCs w:val="20"/>
              </w:rPr>
            </w:pPr>
            <w:r w:rsidRPr="00CB65E2">
              <w:rPr>
                <w:rFonts w:ascii="Arial" w:hAnsi="Arial" w:cs="Arial"/>
                <w:b/>
                <w:bCs/>
                <w:color w:val="000000"/>
                <w:sz w:val="20"/>
                <w:szCs w:val="20"/>
                <w:lang w:bidi="en-US"/>
              </w:rPr>
              <w:t>CAT7-Kabel</w:t>
            </w:r>
          </w:p>
        </w:tc>
        <w:tc>
          <w:tcPr>
            <w:tcW w:w="7027" w:type="dxa"/>
            <w:tcBorders>
              <w:top w:val="single" w:sz="4" w:space="0" w:color="auto"/>
              <w:left w:val="single" w:sz="4" w:space="0" w:color="auto"/>
              <w:bottom w:val="single" w:sz="4" w:space="0" w:color="auto"/>
              <w:right w:val="single" w:sz="4" w:space="0" w:color="auto"/>
            </w:tcBorders>
            <w:shd w:val="clear" w:color="auto" w:fill="auto"/>
          </w:tcPr>
          <w:p w:rsidR="00B00B36" w:rsidRPr="00CB65E2" w:rsidRDefault="00B00B36" w:rsidP="00B00B36">
            <w:pPr>
              <w:pStyle w:val="Andere0"/>
              <w:spacing w:line="234" w:lineRule="exact"/>
              <w:rPr>
                <w:rFonts w:ascii="Arial" w:hAnsi="Arial" w:cs="Arial"/>
                <w:sz w:val="20"/>
                <w:szCs w:val="20"/>
              </w:rPr>
            </w:pPr>
            <w:r w:rsidRPr="00CB65E2">
              <w:rPr>
                <w:rFonts w:ascii="Arial" w:hAnsi="Arial" w:cs="Arial"/>
                <w:color w:val="000000"/>
                <w:sz w:val="20"/>
                <w:szCs w:val="20"/>
                <w:lang w:bidi="en-US"/>
              </w:rPr>
              <w:t xml:space="preserve">CAT7-Kabel </w:t>
            </w:r>
            <w:r w:rsidRPr="00CB65E2">
              <w:rPr>
                <w:rFonts w:ascii="Arial" w:hAnsi="Arial" w:cs="Arial"/>
                <w:color w:val="000000"/>
                <w:sz w:val="20"/>
                <w:szCs w:val="20"/>
                <w:lang w:eastAsia="de-DE" w:bidi="de-DE"/>
              </w:rPr>
              <w:t xml:space="preserve">sind gemäß </w:t>
            </w:r>
            <w:r w:rsidRPr="00CB65E2">
              <w:rPr>
                <w:rFonts w:ascii="Arial" w:hAnsi="Arial" w:cs="Arial"/>
                <w:color w:val="000000"/>
                <w:sz w:val="20"/>
                <w:szCs w:val="20"/>
                <w:lang w:bidi="en-US"/>
              </w:rPr>
              <w:t xml:space="preserve">IEEE802.an </w:t>
            </w:r>
            <w:r w:rsidRPr="00CB65E2">
              <w:rPr>
                <w:rFonts w:ascii="Arial" w:hAnsi="Arial" w:cs="Arial"/>
                <w:color w:val="000000"/>
                <w:sz w:val="20"/>
                <w:szCs w:val="20"/>
                <w:lang w:eastAsia="de-DE" w:bidi="de-DE"/>
              </w:rPr>
              <w:t xml:space="preserve">für </w:t>
            </w:r>
            <w:r w:rsidRPr="00CB65E2">
              <w:rPr>
                <w:rFonts w:ascii="Arial" w:hAnsi="Arial" w:cs="Arial"/>
                <w:color w:val="000000"/>
                <w:sz w:val="20"/>
                <w:szCs w:val="20"/>
                <w:lang w:bidi="en-US"/>
              </w:rPr>
              <w:t xml:space="preserve">10 </w:t>
            </w:r>
            <w:r w:rsidRPr="00BC54EB">
              <w:rPr>
                <w:rFonts w:ascii="Arial" w:hAnsi="Arial" w:cs="Arial"/>
                <w:color w:val="000000"/>
                <w:sz w:val="20"/>
                <w:szCs w:val="20"/>
                <w:lang w:bidi="en-US"/>
              </w:rPr>
              <w:t>GBASE-T</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geeignet. Aufgrund der hohen Frequenzen können keine </w:t>
            </w:r>
            <w:r w:rsidRPr="00CB65E2">
              <w:rPr>
                <w:rFonts w:ascii="Arial" w:hAnsi="Arial" w:cs="Arial"/>
                <w:color w:val="000000"/>
                <w:sz w:val="20"/>
                <w:szCs w:val="20"/>
                <w:lang w:bidi="en-US"/>
              </w:rPr>
              <w:t xml:space="preserve">RJ45-Stecker </w:t>
            </w:r>
            <w:r w:rsidRPr="00CB65E2">
              <w:rPr>
                <w:rFonts w:ascii="Arial" w:hAnsi="Arial" w:cs="Arial"/>
                <w:color w:val="000000"/>
                <w:sz w:val="20"/>
                <w:szCs w:val="20"/>
                <w:lang w:eastAsia="de-DE" w:bidi="de-DE"/>
              </w:rPr>
              <w:t xml:space="preserve">genutzt werden. Bei den Kabeln handelt es sich um </w:t>
            </w:r>
            <w:proofErr w:type="spellStart"/>
            <w:r w:rsidRPr="00BC54EB">
              <w:rPr>
                <w:rFonts w:ascii="Arial" w:hAnsi="Arial" w:cs="Arial"/>
                <w:color w:val="000000"/>
                <w:sz w:val="20"/>
                <w:szCs w:val="20"/>
                <w:lang w:bidi="en-US"/>
              </w:rPr>
              <w:t>Screened</w:t>
            </w:r>
            <w:proofErr w:type="spellEnd"/>
            <w:r w:rsidRPr="00BC54EB">
              <w:rPr>
                <w:rFonts w:ascii="Arial" w:hAnsi="Arial" w:cs="Arial"/>
                <w:color w:val="000000"/>
                <w:sz w:val="20"/>
                <w:szCs w:val="20"/>
                <w:lang w:bidi="en-US"/>
              </w:rPr>
              <w:t>-</w:t>
            </w:r>
            <w:proofErr w:type="spellStart"/>
            <w:r w:rsidRPr="00BC54EB">
              <w:rPr>
                <w:rFonts w:ascii="Arial" w:hAnsi="Arial" w:cs="Arial"/>
                <w:color w:val="000000"/>
                <w:sz w:val="20"/>
                <w:szCs w:val="20"/>
                <w:lang w:bidi="en-US"/>
              </w:rPr>
              <w:t>Shielded</w:t>
            </w:r>
            <w:proofErr w:type="spellEnd"/>
            <w:r w:rsidRPr="00BC54EB">
              <w:rPr>
                <w:rFonts w:ascii="Arial" w:hAnsi="Arial" w:cs="Arial"/>
                <w:color w:val="000000"/>
                <w:sz w:val="20"/>
                <w:szCs w:val="20"/>
                <w:lang w:bidi="en-US"/>
              </w:rPr>
              <w:t>-</w:t>
            </w:r>
            <w:proofErr w:type="spellStart"/>
            <w:r w:rsidRPr="00BC54EB">
              <w:rPr>
                <w:rFonts w:ascii="Arial" w:hAnsi="Arial" w:cs="Arial"/>
                <w:color w:val="000000"/>
                <w:sz w:val="20"/>
                <w:szCs w:val="20"/>
                <w:lang w:bidi="en-US"/>
              </w:rPr>
              <w:t>Twisted</w:t>
            </w:r>
            <w:proofErr w:type="spellEnd"/>
            <w:r w:rsidRPr="00BC54EB">
              <w:rPr>
                <w:rFonts w:ascii="Arial" w:hAnsi="Arial" w:cs="Arial"/>
                <w:color w:val="000000"/>
                <w:sz w:val="20"/>
                <w:szCs w:val="20"/>
                <w:lang w:bidi="en-US"/>
              </w:rPr>
              <w:t>-Pair</w:t>
            </w:r>
            <w:r w:rsidRPr="00CB65E2">
              <w:rPr>
                <w:rFonts w:ascii="Arial" w:hAnsi="Arial" w:cs="Arial"/>
                <w:color w:val="000000"/>
                <w:sz w:val="20"/>
                <w:szCs w:val="20"/>
                <w:lang w:bidi="en-US"/>
              </w:rPr>
              <w:t xml:space="preserve">-/S/FTP-Kabel: </w:t>
            </w:r>
            <w:r w:rsidRPr="00CB65E2">
              <w:rPr>
                <w:rFonts w:ascii="Arial" w:hAnsi="Arial" w:cs="Arial"/>
                <w:color w:val="000000"/>
                <w:sz w:val="20"/>
                <w:szCs w:val="20"/>
                <w:lang w:eastAsia="de-DE" w:bidi="de-DE"/>
              </w:rPr>
              <w:t xml:space="preserve">Jedes der vier </w:t>
            </w:r>
            <w:proofErr w:type="spellStart"/>
            <w:r w:rsidRPr="00CB65E2">
              <w:rPr>
                <w:rFonts w:ascii="Arial" w:hAnsi="Arial" w:cs="Arial"/>
                <w:color w:val="000000"/>
                <w:sz w:val="20"/>
                <w:szCs w:val="20"/>
                <w:lang w:bidi="en-US"/>
              </w:rPr>
              <w:t>Adernpaare</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ist geschirmt mit einem Drahtgeflecht. Es gibt zusätzlich ein Drahtgeflecht um alle v</w:t>
            </w:r>
            <w:r w:rsidRPr="00CB65E2">
              <w:rPr>
                <w:rFonts w:ascii="Arial" w:hAnsi="Arial" w:cs="Arial"/>
                <w:color w:val="000000"/>
                <w:sz w:val="20"/>
                <w:szCs w:val="20"/>
                <w:lang w:bidi="en-US"/>
              </w:rPr>
              <w:t>ier</w:t>
            </w:r>
            <w:r w:rsidRPr="00CB65E2">
              <w:rPr>
                <w:rFonts w:ascii="Arial" w:hAnsi="Arial" w:cs="Arial"/>
                <w:color w:val="000000"/>
                <w:sz w:val="20"/>
                <w:szCs w:val="20"/>
                <w:lang w:eastAsia="de-DE" w:bidi="de-DE"/>
              </w:rPr>
              <w:t xml:space="preserve"> </w:t>
            </w:r>
            <w:proofErr w:type="spellStart"/>
            <w:r w:rsidRPr="00CB65E2">
              <w:rPr>
                <w:rFonts w:ascii="Arial" w:hAnsi="Arial" w:cs="Arial"/>
                <w:color w:val="000000"/>
                <w:sz w:val="20"/>
                <w:szCs w:val="20"/>
                <w:lang w:bidi="en-US"/>
              </w:rPr>
              <w:t>Adernpaare</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insgesamt.</w:t>
            </w:r>
          </w:p>
        </w:tc>
      </w:tr>
    </w:tbl>
    <w:p w:rsidR="00B963F9" w:rsidRPr="00CB65E2" w:rsidRDefault="00B963F9" w:rsidP="00B963F9">
      <w:pPr>
        <w:rPr>
          <w:sz w:val="2"/>
          <w:szCs w:val="2"/>
        </w:rPr>
      </w:pPr>
    </w:p>
    <w:p w:rsidR="00B00B36" w:rsidRPr="00CB65E2" w:rsidRDefault="00B00B36">
      <w:pPr>
        <w:spacing w:after="160" w:line="259" w:lineRule="auto"/>
      </w:pPr>
      <w:r w:rsidRPr="00CB65E2">
        <w:br w:type="page"/>
      </w:r>
    </w:p>
    <w:p w:rsidR="00B963F9" w:rsidRPr="00CB65E2" w:rsidRDefault="00B00B36" w:rsidP="00B00B36">
      <w:pPr>
        <w:pStyle w:val="berschrift1"/>
      </w:pPr>
      <w:bookmarkStart w:id="117" w:name="bookmark149"/>
      <w:bookmarkStart w:id="118" w:name="_Toc120262987"/>
      <w:r w:rsidRPr="00CB65E2">
        <w:rPr>
          <w:lang w:eastAsia="de-DE" w:bidi="de-DE"/>
        </w:rPr>
        <w:lastRenderedPageBreak/>
        <w:t xml:space="preserve">TAG </w:t>
      </w:r>
      <w:r w:rsidR="00D171D0" w:rsidRPr="00CB65E2">
        <w:rPr>
          <w:lang w:eastAsia="de-DE" w:bidi="de-DE"/>
        </w:rPr>
        <w:t>9</w:t>
      </w:r>
      <w:r w:rsidRPr="00CB65E2">
        <w:rPr>
          <w:lang w:eastAsia="de-DE" w:bidi="de-DE"/>
        </w:rPr>
        <w:t xml:space="preserve"> - </w:t>
      </w:r>
      <w:r w:rsidR="00B963F9" w:rsidRPr="00BC54EB">
        <w:rPr>
          <w:lang w:eastAsia="de-DE" w:bidi="de-DE"/>
        </w:rPr>
        <w:t>Wirtschaftliche</w:t>
      </w:r>
      <w:r w:rsidR="00B963F9" w:rsidRPr="00CB65E2">
        <w:rPr>
          <w:lang w:eastAsia="de-DE" w:bidi="de-DE"/>
        </w:rPr>
        <w:t xml:space="preserve"> und sicherheitsrelevante Anforderungen sowie Nachhaltigkeit in Netzwerken </w:t>
      </w:r>
      <w:r w:rsidR="00B963F9" w:rsidRPr="00BC54EB">
        <w:rPr>
          <w:lang w:eastAsia="de-DE" w:bidi="de-DE"/>
        </w:rPr>
        <w:t>berücksichtigen</w:t>
      </w:r>
      <w:bookmarkEnd w:id="117"/>
      <w:bookmarkEnd w:id="118"/>
    </w:p>
    <w:p w:rsidR="00B963F9" w:rsidRPr="00CB65E2" w:rsidRDefault="00D171D0" w:rsidP="00D171D0">
      <w:pPr>
        <w:pStyle w:val="berschrift2"/>
      </w:pPr>
      <w:bookmarkStart w:id="119" w:name="bookmark151"/>
      <w:bookmarkStart w:id="120" w:name="_Toc120262988"/>
      <w:r w:rsidRPr="00CB65E2">
        <w:rPr>
          <w:rFonts w:eastAsia="Tahoma"/>
          <w:lang w:eastAsia="de-DE" w:bidi="de-DE"/>
        </w:rPr>
        <w:t xml:space="preserve">LE 1 - </w:t>
      </w:r>
      <w:r w:rsidR="00B963F9" w:rsidRPr="00BC54EB">
        <w:rPr>
          <w:rFonts w:eastAsia="Tahoma"/>
          <w:lang w:eastAsia="de-DE" w:bidi="de-DE"/>
        </w:rPr>
        <w:t>Wirtschaftliche</w:t>
      </w:r>
      <w:r w:rsidR="00B963F9" w:rsidRPr="00CB65E2">
        <w:rPr>
          <w:rFonts w:eastAsia="Tahoma"/>
          <w:lang w:eastAsia="de-DE" w:bidi="de-DE"/>
        </w:rPr>
        <w:t xml:space="preserve"> Anforderungen </w:t>
      </w:r>
      <w:r w:rsidR="00B963F9" w:rsidRPr="00BC54EB">
        <w:rPr>
          <w:rFonts w:eastAsia="Tahoma"/>
          <w:lang w:eastAsia="de-DE" w:bidi="de-DE"/>
        </w:rPr>
        <w:t>berücksichtigen</w:t>
      </w:r>
      <w:bookmarkEnd w:id="119"/>
      <w:bookmarkEnd w:id="120"/>
    </w:p>
    <w:p w:rsidR="00D171D0" w:rsidRPr="00CB65E2" w:rsidRDefault="00D171D0" w:rsidP="00D171D0">
      <w:pPr>
        <w:rPr>
          <w:lang w:eastAsia="de-DE" w:bidi="de-DE"/>
        </w:rPr>
      </w:pPr>
    </w:p>
    <w:p w:rsidR="00B963F9" w:rsidRPr="00CB65E2" w:rsidRDefault="00D171D0" w:rsidP="00D171D0">
      <w:pPr>
        <w:pStyle w:val="A02bfw10mm"/>
      </w:pPr>
      <w:r w:rsidRPr="00CB65E2">
        <w:rPr>
          <w:noProof/>
          <w:lang w:eastAsia="de-DE"/>
        </w:rPr>
        <w:drawing>
          <wp:anchor distT="0" distB="0" distL="114300" distR="114300" simplePos="0" relativeHeight="251698176" behindDoc="0" locked="0" layoutInCell="1" allowOverlap="1">
            <wp:simplePos x="0" y="0"/>
            <wp:positionH relativeFrom="margin">
              <wp:align>right</wp:align>
            </wp:positionH>
            <wp:positionV relativeFrom="paragraph">
              <wp:posOffset>563276</wp:posOffset>
            </wp:positionV>
            <wp:extent cx="2109470" cy="2267585"/>
            <wp:effectExtent l="0" t="0" r="5080" b="0"/>
            <wp:wrapSquare wrapText="bothSides"/>
            <wp:docPr id="67" name="Picutre 67"/>
            <wp:cNvGraphicFramePr/>
            <a:graphic xmlns:a="http://schemas.openxmlformats.org/drawingml/2006/main">
              <a:graphicData uri="http://schemas.openxmlformats.org/drawingml/2006/picture">
                <pic:pic xmlns:pic="http://schemas.openxmlformats.org/drawingml/2006/picture">
                  <pic:nvPicPr>
                    <pic:cNvPr id="67" name="Picture 67"/>
                    <pic:cNvPicPr/>
                  </pic:nvPicPr>
                  <pic:blipFill>
                    <a:blip r:embed="rId114">
                      <a:extLst>
                        <a:ext uri="{28A0092B-C50C-407E-A947-70E740481C1C}">
                          <a14:useLocalDpi xmlns:a14="http://schemas.microsoft.com/office/drawing/2010/main" val="0"/>
                        </a:ext>
                      </a:extLst>
                    </a:blip>
                    <a:stretch/>
                  </pic:blipFill>
                  <pic:spPr>
                    <a:xfrm>
                      <a:off x="0" y="0"/>
                      <a:ext cx="2109470" cy="2267585"/>
                    </a:xfrm>
                    <a:prstGeom prst="rect">
                      <a:avLst/>
                    </a:prstGeom>
                  </pic:spPr>
                </pic:pic>
              </a:graphicData>
            </a:graphic>
          </wp:anchor>
        </w:drawing>
      </w:r>
      <w:r w:rsidR="00B963F9" w:rsidRPr="00CB65E2">
        <w:rPr>
          <w:lang w:eastAsia="de-DE" w:bidi="de-DE"/>
        </w:rPr>
        <w:t xml:space="preserve">Wirtschaftliche Entscheidungen und Anforderungen sind für viele Gremien und </w:t>
      </w:r>
      <w:r w:rsidR="00B963F9" w:rsidRPr="00CB65E2">
        <w:rPr>
          <w:lang w:bidi="en-US"/>
        </w:rPr>
        <w:t>Stakeholder</w:t>
      </w:r>
      <w:r w:rsidR="00B963F9" w:rsidRPr="00CB65E2">
        <w:rPr>
          <w:lang w:eastAsia="de-DE" w:bidi="de-DE"/>
        </w:rPr>
        <w:t xml:space="preserve"> </w:t>
      </w:r>
      <w:r w:rsidR="00B963F9" w:rsidRPr="00CB65E2">
        <w:rPr>
          <w:lang w:bidi="en-US"/>
        </w:rPr>
        <w:t xml:space="preserve">von </w:t>
      </w:r>
      <w:r w:rsidR="00B963F9" w:rsidRPr="00CB65E2">
        <w:rPr>
          <w:lang w:eastAsia="de-DE" w:bidi="de-DE"/>
        </w:rPr>
        <w:t xml:space="preserve">hoher Bedeutung. Mit ihnen sollen der ressourcenschonende Umgang und die </w:t>
      </w:r>
      <w:r w:rsidR="00B963F9" w:rsidRPr="00BC54EB">
        <w:rPr>
          <w:lang w:eastAsia="de-DE" w:bidi="de-DE"/>
        </w:rPr>
        <w:t>Profitabilität</w:t>
      </w:r>
      <w:r w:rsidR="00B963F9" w:rsidRPr="00CB65E2">
        <w:rPr>
          <w:lang w:eastAsia="de-DE" w:bidi="de-DE"/>
        </w:rPr>
        <w:t xml:space="preserve"> des Projektergeb</w:t>
      </w:r>
      <w:r w:rsidR="00B963F9" w:rsidRPr="00CB65E2">
        <w:rPr>
          <w:lang w:eastAsia="de-DE" w:bidi="de-DE"/>
        </w:rPr>
        <w:softHyphen/>
        <w:t>nisses verbessert werden. Zunächst sollten alle bereits erarbeiteten Kompetenzen vertieft und in Erinne</w:t>
      </w:r>
      <w:r w:rsidR="00B963F9" w:rsidRPr="00CB65E2">
        <w:rPr>
          <w:lang w:eastAsia="de-DE" w:bidi="de-DE"/>
        </w:rPr>
        <w:softHyphen/>
        <w:t>rung gebracht werden.</w:t>
      </w:r>
    </w:p>
    <w:p w:rsidR="00B963F9" w:rsidRPr="00CB65E2" w:rsidRDefault="00B963F9" w:rsidP="00B963F9">
      <w:pPr>
        <w:rPr>
          <w:sz w:val="2"/>
          <w:szCs w:val="2"/>
        </w:rPr>
      </w:pPr>
    </w:p>
    <w:p w:rsidR="00B963F9" w:rsidRPr="00CB65E2" w:rsidRDefault="00F428A4" w:rsidP="00F428A4">
      <w:pPr>
        <w:pStyle w:val="berschrift2"/>
      </w:pPr>
      <w:bookmarkStart w:id="121" w:name="bookmark153"/>
      <w:bookmarkStart w:id="122" w:name="_Toc120262989"/>
      <w:r w:rsidRPr="00CB65E2">
        <w:rPr>
          <w:lang w:bidi="en-US"/>
        </w:rPr>
        <w:t>LE 2 -</w:t>
      </w:r>
      <w:r w:rsidR="00D171D0" w:rsidRPr="00CB65E2">
        <w:rPr>
          <w:lang w:bidi="en-US"/>
        </w:rPr>
        <w:t xml:space="preserve"> </w:t>
      </w:r>
      <w:proofErr w:type="spellStart"/>
      <w:r w:rsidR="00B963F9" w:rsidRPr="00BC54EB">
        <w:rPr>
          <w:rFonts w:eastAsia="Tahoma"/>
          <w:lang w:bidi="en-US"/>
        </w:rPr>
        <w:t>Make</w:t>
      </w:r>
      <w:proofErr w:type="spellEnd"/>
      <w:r w:rsidR="00B963F9" w:rsidRPr="00BC54EB">
        <w:rPr>
          <w:rFonts w:eastAsia="Tahoma"/>
          <w:lang w:bidi="en-US"/>
        </w:rPr>
        <w:t xml:space="preserve">- </w:t>
      </w:r>
      <w:proofErr w:type="spellStart"/>
      <w:r w:rsidR="00B963F9" w:rsidRPr="00BC54EB">
        <w:rPr>
          <w:rFonts w:eastAsia="Tahoma"/>
          <w:lang w:bidi="en-US"/>
        </w:rPr>
        <w:t>or</w:t>
      </w:r>
      <w:proofErr w:type="spellEnd"/>
      <w:r w:rsidR="00B963F9" w:rsidRPr="00CB65E2">
        <w:rPr>
          <w:rFonts w:eastAsia="Tahoma"/>
          <w:lang w:bidi="en-US"/>
        </w:rPr>
        <w:t xml:space="preserve"> </w:t>
      </w:r>
      <w:proofErr w:type="spellStart"/>
      <w:r w:rsidR="00B963F9" w:rsidRPr="00BC54EB">
        <w:rPr>
          <w:rFonts w:eastAsia="Tahoma"/>
          <w:lang w:bidi="en-US"/>
        </w:rPr>
        <w:t>Buy</w:t>
      </w:r>
      <w:proofErr w:type="spellEnd"/>
      <w:r w:rsidR="00B963F9" w:rsidRPr="00BC54EB">
        <w:rPr>
          <w:rFonts w:eastAsia="Tahoma"/>
          <w:lang w:bidi="en-US"/>
        </w:rPr>
        <w:t>-Entscheidung</w:t>
      </w:r>
      <w:bookmarkEnd w:id="121"/>
      <w:bookmarkEnd w:id="122"/>
    </w:p>
    <w:p w:rsidR="00B963F9" w:rsidRPr="00CB65E2" w:rsidRDefault="00B963F9" w:rsidP="00D171D0">
      <w:pPr>
        <w:pStyle w:val="A02bfw10mm"/>
      </w:pPr>
      <w:r w:rsidRPr="00CB65E2">
        <w:rPr>
          <w:lang w:eastAsia="de-DE" w:bidi="de-DE"/>
        </w:rPr>
        <w:t xml:space="preserve">Eine </w:t>
      </w:r>
      <w:proofErr w:type="spellStart"/>
      <w:r w:rsidRPr="00BC54EB">
        <w:rPr>
          <w:lang w:bidi="en-US"/>
        </w:rPr>
        <w:t>Make-or</w:t>
      </w:r>
      <w:proofErr w:type="spellEnd"/>
      <w:r w:rsidRPr="00CB65E2">
        <w:rPr>
          <w:lang w:eastAsia="de-DE" w:bidi="de-DE"/>
        </w:rPr>
        <w:t xml:space="preserve"> </w:t>
      </w:r>
      <w:proofErr w:type="spellStart"/>
      <w:r w:rsidRPr="00BC54EB">
        <w:rPr>
          <w:lang w:bidi="en-US"/>
        </w:rPr>
        <w:t>Buy</w:t>
      </w:r>
      <w:proofErr w:type="spellEnd"/>
      <w:r w:rsidRPr="00BC54EB">
        <w:rPr>
          <w:lang w:bidi="en-US"/>
        </w:rPr>
        <w:t>-Entscheidung</w:t>
      </w:r>
      <w:r w:rsidRPr="00CB65E2">
        <w:rPr>
          <w:lang w:bidi="en-US"/>
        </w:rPr>
        <w:t xml:space="preserve"> </w:t>
      </w:r>
      <w:r w:rsidRPr="00CB65E2">
        <w:rPr>
          <w:lang w:eastAsia="de-DE" w:bidi="de-DE"/>
        </w:rPr>
        <w:t>ist eine Entscheidung über die Eigenfertigung oder den Fremdbezug eines Produkts. Viele Argumente müssen abgewogen werden, um diese Entschei</w:t>
      </w:r>
      <w:r w:rsidRPr="00CB65E2">
        <w:rPr>
          <w:lang w:eastAsia="de-DE" w:bidi="de-DE"/>
        </w:rPr>
        <w:softHyphen/>
        <w:t>dung schlüssig treffen und begründen zu können.</w:t>
      </w:r>
    </w:p>
    <w:p w:rsidR="00B963F9" w:rsidRPr="00CB65E2" w:rsidRDefault="00B963F9" w:rsidP="00D171D0">
      <w:pPr>
        <w:pStyle w:val="A02bfw10mm"/>
        <w:rPr>
          <w:lang w:eastAsia="de-DE" w:bidi="de-DE"/>
        </w:rPr>
      </w:pPr>
      <w:r w:rsidRPr="00CB65E2">
        <w:rPr>
          <w:lang w:eastAsia="de-DE" w:bidi="de-DE"/>
        </w:rPr>
        <w:t>Aufgrund des Fachkräftemangels und der vielen technologi</w:t>
      </w:r>
      <w:r w:rsidRPr="00CB65E2">
        <w:rPr>
          <w:lang w:eastAsia="de-DE" w:bidi="de-DE"/>
        </w:rPr>
        <w:softHyphen/>
        <w:t xml:space="preserve">schen Entwicklungen sind Unternehmen bei der Beschaffung und </w:t>
      </w:r>
      <w:r w:rsidRPr="00CB65E2">
        <w:rPr>
          <w:lang w:bidi="en-US"/>
        </w:rPr>
        <w:t>Bereitstellung</w:t>
      </w:r>
      <w:r w:rsidRPr="00CB65E2">
        <w:rPr>
          <w:lang w:eastAsia="de-DE" w:bidi="de-DE"/>
        </w:rPr>
        <w:t xml:space="preserve"> </w:t>
      </w:r>
      <w:r w:rsidRPr="00CB65E2">
        <w:rPr>
          <w:lang w:bidi="en-US"/>
        </w:rPr>
        <w:t xml:space="preserve">von </w:t>
      </w:r>
      <w:r w:rsidRPr="00CB65E2">
        <w:rPr>
          <w:lang w:eastAsia="de-DE" w:bidi="de-DE"/>
        </w:rPr>
        <w:t xml:space="preserve">Netzwerken auf fremde Unterstützung angewiesen. Sie prüfen sogar das </w:t>
      </w:r>
      <w:r w:rsidRPr="00CB65E2">
        <w:rPr>
          <w:lang w:bidi="en-US"/>
        </w:rPr>
        <w:t xml:space="preserve">Outsourcing </w:t>
      </w:r>
      <w:r w:rsidRPr="00CB65E2">
        <w:rPr>
          <w:lang w:eastAsia="de-DE" w:bidi="de-DE"/>
        </w:rPr>
        <w:t>ganzer IT-Be</w:t>
      </w:r>
      <w:r w:rsidRPr="00CB65E2">
        <w:rPr>
          <w:lang w:eastAsia="de-DE" w:bidi="de-DE"/>
        </w:rPr>
        <w:softHyphen/>
        <w:t>reiche und -Dienste.</w:t>
      </w:r>
    </w:p>
    <w:p w:rsidR="005E6F95" w:rsidRPr="00CB65E2" w:rsidRDefault="005E6F95" w:rsidP="00D171D0"/>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4241"/>
        <w:gridCol w:w="4255"/>
      </w:tblGrid>
      <w:tr w:rsidR="00B963F9" w:rsidRPr="00CB65E2" w:rsidTr="00D171D0">
        <w:trPr>
          <w:trHeight w:val="209"/>
        </w:trPr>
        <w:tc>
          <w:tcPr>
            <w:tcW w:w="8496"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963F9" w:rsidRPr="00CB65E2" w:rsidRDefault="00B963F9" w:rsidP="00D171D0">
            <w:pPr>
              <w:pStyle w:val="Andere0"/>
              <w:spacing w:line="240" w:lineRule="auto"/>
              <w:rPr>
                <w:rFonts w:ascii="Arial" w:hAnsi="Arial" w:cs="Arial"/>
                <w:sz w:val="20"/>
                <w:szCs w:val="20"/>
              </w:rPr>
            </w:pPr>
            <w:proofErr w:type="spellStart"/>
            <w:r w:rsidRPr="00BC54EB">
              <w:rPr>
                <w:rFonts w:ascii="Arial" w:hAnsi="Arial" w:cs="Arial"/>
                <w:b/>
                <w:bCs/>
                <w:color w:val="000000"/>
                <w:sz w:val="20"/>
                <w:szCs w:val="20"/>
                <w:lang w:bidi="en-US"/>
              </w:rPr>
              <w:t>Make</w:t>
            </w:r>
            <w:proofErr w:type="spellEnd"/>
            <w:r w:rsidRPr="00BC54EB">
              <w:rPr>
                <w:rFonts w:ascii="Arial" w:hAnsi="Arial" w:cs="Arial"/>
                <w:b/>
                <w:bCs/>
                <w:color w:val="000000"/>
                <w:sz w:val="20"/>
                <w:szCs w:val="20"/>
                <w:lang w:bidi="en-US"/>
              </w:rPr>
              <w:t>-</w:t>
            </w:r>
            <w:proofErr w:type="spellStart"/>
            <w:r w:rsidRPr="00BC54EB">
              <w:rPr>
                <w:rFonts w:ascii="Arial" w:hAnsi="Arial" w:cs="Arial"/>
                <w:b/>
                <w:bCs/>
                <w:color w:val="000000"/>
                <w:sz w:val="20"/>
                <w:szCs w:val="20"/>
                <w:lang w:bidi="en-US"/>
              </w:rPr>
              <w:t>or</w:t>
            </w:r>
            <w:proofErr w:type="spellEnd"/>
            <w:r w:rsidRPr="00BC54EB">
              <w:rPr>
                <w:rFonts w:ascii="Arial" w:hAnsi="Arial" w:cs="Arial"/>
                <w:b/>
                <w:bCs/>
                <w:color w:val="000000"/>
                <w:sz w:val="20"/>
                <w:szCs w:val="20"/>
                <w:lang w:bidi="en-US"/>
              </w:rPr>
              <w:t>-</w:t>
            </w:r>
            <w:proofErr w:type="spellStart"/>
            <w:r w:rsidRPr="00BC54EB">
              <w:rPr>
                <w:rFonts w:ascii="Arial" w:hAnsi="Arial" w:cs="Arial"/>
                <w:b/>
                <w:bCs/>
                <w:color w:val="000000"/>
                <w:sz w:val="20"/>
                <w:szCs w:val="20"/>
                <w:lang w:bidi="en-US"/>
              </w:rPr>
              <w:t>Buy</w:t>
            </w:r>
            <w:proofErr w:type="spellEnd"/>
            <w:r w:rsidRPr="00BC54EB">
              <w:rPr>
                <w:rFonts w:ascii="Arial" w:hAnsi="Arial" w:cs="Arial"/>
                <w:b/>
                <w:bCs/>
                <w:color w:val="000000"/>
                <w:sz w:val="20"/>
                <w:szCs w:val="20"/>
                <w:lang w:bidi="en-US"/>
              </w:rPr>
              <w:t>-Entscheidung</w:t>
            </w:r>
          </w:p>
        </w:tc>
      </w:tr>
      <w:tr w:rsidR="00B963F9" w:rsidRPr="00CB65E2" w:rsidTr="00D171D0">
        <w:trPr>
          <w:trHeight w:val="310"/>
        </w:trPr>
        <w:tc>
          <w:tcPr>
            <w:tcW w:w="4241" w:type="dxa"/>
            <w:tcBorders>
              <w:top w:val="single" w:sz="4" w:space="0" w:color="auto"/>
              <w:left w:val="single" w:sz="4" w:space="0" w:color="auto"/>
            </w:tcBorders>
            <w:shd w:val="clear" w:color="auto" w:fill="A8D08D" w:themeFill="accent6" w:themeFillTint="99"/>
          </w:tcPr>
          <w:p w:rsidR="00B963F9" w:rsidRPr="00CB65E2" w:rsidRDefault="00B963F9" w:rsidP="00D171D0">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Argumente für „</w:t>
            </w:r>
            <w:proofErr w:type="spellStart"/>
            <w:r w:rsidRPr="00BC54EB">
              <w:rPr>
                <w:rFonts w:ascii="Arial" w:hAnsi="Arial" w:cs="Arial"/>
                <w:b/>
                <w:bCs/>
                <w:color w:val="000000"/>
                <w:sz w:val="20"/>
                <w:szCs w:val="20"/>
                <w:lang w:eastAsia="de-DE" w:bidi="de-DE"/>
              </w:rPr>
              <w:t>Make</w:t>
            </w:r>
            <w:proofErr w:type="spellEnd"/>
            <w:r w:rsidRPr="00CB65E2">
              <w:rPr>
                <w:rFonts w:ascii="Arial" w:hAnsi="Arial" w:cs="Arial"/>
                <w:b/>
                <w:bCs/>
                <w:color w:val="000000"/>
                <w:sz w:val="20"/>
                <w:szCs w:val="20"/>
                <w:lang w:eastAsia="de-DE" w:bidi="de-DE"/>
              </w:rPr>
              <w:t>“ und gegen „</w:t>
            </w:r>
            <w:proofErr w:type="spellStart"/>
            <w:r w:rsidRPr="00BC54EB">
              <w:rPr>
                <w:rFonts w:ascii="Arial" w:hAnsi="Arial" w:cs="Arial"/>
                <w:b/>
                <w:bCs/>
                <w:color w:val="000000"/>
                <w:sz w:val="20"/>
                <w:szCs w:val="20"/>
                <w:lang w:eastAsia="de-DE" w:bidi="de-DE"/>
              </w:rPr>
              <w:t>Buy</w:t>
            </w:r>
            <w:proofErr w:type="spellEnd"/>
            <w:r w:rsidRPr="00CB65E2">
              <w:rPr>
                <w:rFonts w:ascii="Arial" w:hAnsi="Arial" w:cs="Arial"/>
                <w:b/>
                <w:bCs/>
                <w:color w:val="000000"/>
                <w:sz w:val="20"/>
                <w:szCs w:val="20"/>
                <w:lang w:eastAsia="de-DE" w:bidi="de-DE"/>
              </w:rPr>
              <w:t>“</w:t>
            </w:r>
          </w:p>
        </w:tc>
        <w:tc>
          <w:tcPr>
            <w:tcW w:w="4255" w:type="dxa"/>
            <w:tcBorders>
              <w:top w:val="single" w:sz="4" w:space="0" w:color="auto"/>
              <w:left w:val="single" w:sz="4" w:space="0" w:color="auto"/>
              <w:right w:val="single" w:sz="4" w:space="0" w:color="auto"/>
            </w:tcBorders>
            <w:shd w:val="clear" w:color="auto" w:fill="A8D08D" w:themeFill="accent6" w:themeFillTint="99"/>
          </w:tcPr>
          <w:p w:rsidR="00B963F9" w:rsidRPr="00CB65E2" w:rsidRDefault="00B963F9" w:rsidP="00D171D0">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Argumente für „</w:t>
            </w:r>
            <w:proofErr w:type="spellStart"/>
            <w:r w:rsidRPr="00BC54EB">
              <w:rPr>
                <w:rFonts w:ascii="Arial" w:hAnsi="Arial" w:cs="Arial"/>
                <w:b/>
                <w:bCs/>
                <w:color w:val="000000"/>
                <w:sz w:val="20"/>
                <w:szCs w:val="20"/>
                <w:lang w:eastAsia="de-DE" w:bidi="de-DE"/>
              </w:rPr>
              <w:t>Buy</w:t>
            </w:r>
            <w:proofErr w:type="spellEnd"/>
            <w:r w:rsidRPr="00CB65E2">
              <w:rPr>
                <w:rFonts w:ascii="Arial" w:hAnsi="Arial" w:cs="Arial"/>
                <w:b/>
                <w:bCs/>
                <w:color w:val="000000"/>
                <w:sz w:val="20"/>
                <w:szCs w:val="20"/>
                <w:lang w:eastAsia="de-DE" w:bidi="de-DE"/>
              </w:rPr>
              <w:t>“ und gegen „</w:t>
            </w:r>
            <w:proofErr w:type="spellStart"/>
            <w:r w:rsidRPr="00BC54EB">
              <w:rPr>
                <w:rFonts w:ascii="Arial" w:hAnsi="Arial" w:cs="Arial"/>
                <w:b/>
                <w:bCs/>
                <w:color w:val="000000"/>
                <w:sz w:val="20"/>
                <w:szCs w:val="20"/>
                <w:lang w:eastAsia="de-DE" w:bidi="de-DE"/>
              </w:rPr>
              <w:t>Make</w:t>
            </w:r>
            <w:proofErr w:type="spellEnd"/>
            <w:r w:rsidRPr="00CB65E2">
              <w:rPr>
                <w:rFonts w:ascii="Arial" w:hAnsi="Arial" w:cs="Arial"/>
                <w:b/>
                <w:bCs/>
                <w:color w:val="000000"/>
                <w:sz w:val="20"/>
                <w:szCs w:val="20"/>
                <w:lang w:eastAsia="de-DE" w:bidi="de-DE"/>
              </w:rPr>
              <w:t>“</w:t>
            </w:r>
          </w:p>
        </w:tc>
      </w:tr>
      <w:tr w:rsidR="00B963F9" w:rsidRPr="00CB65E2" w:rsidTr="00D171D0">
        <w:trPr>
          <w:trHeight w:val="1706"/>
        </w:trPr>
        <w:tc>
          <w:tcPr>
            <w:tcW w:w="4241" w:type="dxa"/>
            <w:tcBorders>
              <w:top w:val="single" w:sz="4" w:space="0" w:color="auto"/>
              <w:left w:val="single" w:sz="4" w:space="0" w:color="auto"/>
            </w:tcBorders>
            <w:shd w:val="clear" w:color="auto" w:fill="auto"/>
          </w:tcPr>
          <w:p w:rsidR="00B963F9" w:rsidRPr="00CB65E2" w:rsidRDefault="00B963F9" w:rsidP="00073BE9">
            <w:pPr>
              <w:pStyle w:val="Andere0"/>
              <w:numPr>
                <w:ilvl w:val="0"/>
                <w:numId w:val="11"/>
              </w:numPr>
              <w:spacing w:line="276" w:lineRule="auto"/>
              <w:ind w:left="360" w:hanging="360"/>
              <w:rPr>
                <w:rFonts w:ascii="Arial" w:hAnsi="Arial" w:cs="Arial"/>
                <w:sz w:val="20"/>
                <w:szCs w:val="20"/>
              </w:rPr>
            </w:pPr>
            <w:r w:rsidRPr="00BC54EB">
              <w:rPr>
                <w:rFonts w:ascii="Arial" w:hAnsi="Arial" w:cs="Arial"/>
                <w:color w:val="000000"/>
                <w:sz w:val="20"/>
                <w:szCs w:val="20"/>
                <w:lang w:eastAsia="de-DE" w:bidi="de-DE"/>
              </w:rPr>
              <w:t>freie</w:t>
            </w:r>
            <w:r w:rsidRPr="00CB65E2">
              <w:rPr>
                <w:rFonts w:ascii="Arial" w:hAnsi="Arial" w:cs="Arial"/>
                <w:color w:val="000000"/>
                <w:sz w:val="20"/>
                <w:szCs w:val="20"/>
                <w:lang w:eastAsia="de-DE" w:bidi="de-DE"/>
              </w:rPr>
              <w:t xml:space="preserve"> Personalkapazitäten der Fachleute vorhanden</w:t>
            </w:r>
          </w:p>
          <w:p w:rsidR="00B963F9" w:rsidRPr="00CB65E2" w:rsidRDefault="00B963F9" w:rsidP="00073BE9">
            <w:pPr>
              <w:pStyle w:val="Andere0"/>
              <w:numPr>
                <w:ilvl w:val="0"/>
                <w:numId w:val="11"/>
              </w:numPr>
              <w:spacing w:line="276" w:lineRule="auto"/>
              <w:ind w:left="360" w:hanging="360"/>
              <w:rPr>
                <w:rFonts w:ascii="Arial" w:hAnsi="Arial" w:cs="Arial"/>
                <w:sz w:val="20"/>
                <w:szCs w:val="20"/>
              </w:rPr>
            </w:pPr>
            <w:r w:rsidRPr="00CB65E2">
              <w:rPr>
                <w:rFonts w:ascii="Arial" w:hAnsi="Arial" w:cs="Arial"/>
                <w:color w:val="000000"/>
                <w:sz w:val="20"/>
                <w:szCs w:val="20"/>
                <w:lang w:bidi="en-US"/>
              </w:rPr>
              <w:t xml:space="preserve">Kernkompetenz </w:t>
            </w:r>
            <w:r w:rsidRPr="00CB65E2">
              <w:rPr>
                <w:rFonts w:ascii="Arial" w:hAnsi="Arial" w:cs="Arial"/>
                <w:color w:val="000000"/>
                <w:sz w:val="20"/>
                <w:szCs w:val="20"/>
                <w:lang w:eastAsia="de-DE" w:bidi="de-DE"/>
              </w:rPr>
              <w:t xml:space="preserve">und Technologieführerschaft, </w:t>
            </w:r>
            <w:r w:rsidRPr="00CB65E2">
              <w:rPr>
                <w:rFonts w:ascii="Arial" w:hAnsi="Arial" w:cs="Arial"/>
                <w:color w:val="000000"/>
                <w:sz w:val="20"/>
                <w:szCs w:val="20"/>
                <w:lang w:bidi="en-US"/>
              </w:rPr>
              <w:t>Lerneffekte</w:t>
            </w:r>
          </w:p>
          <w:p w:rsidR="00B963F9" w:rsidRPr="00CB65E2" w:rsidRDefault="00B963F9" w:rsidP="00073BE9">
            <w:pPr>
              <w:pStyle w:val="Andere0"/>
              <w:numPr>
                <w:ilvl w:val="0"/>
                <w:numId w:val="11"/>
              </w:numPr>
              <w:spacing w:line="276" w:lineRule="auto"/>
              <w:ind w:left="360" w:hanging="360"/>
              <w:rPr>
                <w:rFonts w:ascii="Arial" w:hAnsi="Arial" w:cs="Arial"/>
                <w:sz w:val="20"/>
                <w:szCs w:val="20"/>
              </w:rPr>
            </w:pPr>
            <w:r w:rsidRPr="00CB65E2">
              <w:rPr>
                <w:rFonts w:ascii="Arial" w:hAnsi="Arial" w:cs="Arial"/>
                <w:color w:val="000000"/>
                <w:sz w:val="20"/>
                <w:szCs w:val="20"/>
                <w:lang w:bidi="en-US"/>
              </w:rPr>
              <w:t>Geheimhaltung</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von </w:t>
            </w:r>
            <w:r w:rsidRPr="00CB65E2">
              <w:rPr>
                <w:rFonts w:ascii="Arial" w:hAnsi="Arial" w:cs="Arial"/>
                <w:color w:val="000000"/>
                <w:sz w:val="20"/>
                <w:szCs w:val="20"/>
                <w:lang w:eastAsia="de-DE" w:bidi="de-DE"/>
              </w:rPr>
              <w:t>Know-how, Wettbewerbs</w:t>
            </w:r>
            <w:r w:rsidRPr="00CB65E2">
              <w:rPr>
                <w:rFonts w:ascii="Arial" w:hAnsi="Arial" w:cs="Arial"/>
                <w:color w:val="000000"/>
                <w:sz w:val="20"/>
                <w:szCs w:val="20"/>
                <w:lang w:eastAsia="de-DE" w:bidi="de-DE"/>
              </w:rPr>
              <w:softHyphen/>
              <w:t>vorteile</w:t>
            </w:r>
          </w:p>
          <w:p w:rsidR="00B963F9" w:rsidRPr="00CB65E2" w:rsidRDefault="00B963F9" w:rsidP="00073BE9">
            <w:pPr>
              <w:pStyle w:val="Andere0"/>
              <w:numPr>
                <w:ilvl w:val="0"/>
                <w:numId w:val="11"/>
              </w:numPr>
              <w:spacing w:line="276" w:lineRule="auto"/>
              <w:ind w:left="360" w:hanging="360"/>
              <w:rPr>
                <w:rFonts w:ascii="Arial" w:hAnsi="Arial" w:cs="Arial"/>
                <w:sz w:val="20"/>
                <w:szCs w:val="20"/>
              </w:rPr>
            </w:pPr>
            <w:r w:rsidRPr="00BC54EB">
              <w:rPr>
                <w:rFonts w:ascii="Arial" w:hAnsi="Arial" w:cs="Arial"/>
                <w:color w:val="000000"/>
                <w:sz w:val="20"/>
                <w:szCs w:val="20"/>
                <w:lang w:eastAsia="de-DE" w:bidi="de-DE"/>
              </w:rPr>
              <w:t>guter</w:t>
            </w:r>
            <w:r w:rsidRPr="00CB65E2">
              <w:rPr>
                <w:rFonts w:ascii="Arial" w:hAnsi="Arial" w:cs="Arial"/>
                <w:color w:val="000000"/>
                <w:sz w:val="20"/>
                <w:szCs w:val="20"/>
                <w:lang w:eastAsia="de-DE" w:bidi="de-DE"/>
              </w:rPr>
              <w:t xml:space="preserve"> Marktzugang im Unternehmen vorhanden</w:t>
            </w:r>
          </w:p>
        </w:tc>
        <w:tc>
          <w:tcPr>
            <w:tcW w:w="4255" w:type="dxa"/>
            <w:tcBorders>
              <w:top w:val="single" w:sz="4" w:space="0" w:color="auto"/>
              <w:left w:val="single" w:sz="4" w:space="0" w:color="auto"/>
              <w:right w:val="single" w:sz="4" w:space="0" w:color="auto"/>
            </w:tcBorders>
            <w:shd w:val="clear" w:color="auto" w:fill="auto"/>
          </w:tcPr>
          <w:p w:rsidR="00B963F9" w:rsidRPr="00CB65E2" w:rsidRDefault="00B963F9" w:rsidP="00073BE9">
            <w:pPr>
              <w:pStyle w:val="Andere0"/>
              <w:numPr>
                <w:ilvl w:val="0"/>
                <w:numId w:val="12"/>
              </w:numPr>
              <w:spacing w:line="240" w:lineRule="auto"/>
              <w:ind w:left="355" w:hanging="355"/>
              <w:rPr>
                <w:rFonts w:ascii="Arial" w:hAnsi="Arial" w:cs="Arial"/>
                <w:sz w:val="20"/>
                <w:szCs w:val="20"/>
              </w:rPr>
            </w:pPr>
            <w:r w:rsidRPr="00BC54EB">
              <w:rPr>
                <w:rFonts w:ascii="Arial" w:hAnsi="Arial" w:cs="Arial"/>
                <w:color w:val="000000"/>
                <w:sz w:val="20"/>
                <w:szCs w:val="20"/>
                <w:lang w:eastAsia="de-DE" w:bidi="de-DE"/>
              </w:rPr>
              <w:t>keine</w:t>
            </w:r>
            <w:r w:rsidRPr="00CB65E2">
              <w:rPr>
                <w:rFonts w:ascii="Arial" w:hAnsi="Arial" w:cs="Arial"/>
                <w:color w:val="000000"/>
                <w:sz w:val="20"/>
                <w:szCs w:val="20"/>
                <w:lang w:eastAsia="de-DE" w:bidi="de-DE"/>
              </w:rPr>
              <w:t xml:space="preserve"> freien </w:t>
            </w:r>
            <w:r w:rsidRPr="00BC54EB">
              <w:rPr>
                <w:rFonts w:ascii="Arial" w:hAnsi="Arial" w:cs="Arial"/>
                <w:color w:val="000000"/>
                <w:sz w:val="20"/>
                <w:szCs w:val="20"/>
                <w:lang w:eastAsia="de-DE" w:bidi="de-DE"/>
              </w:rPr>
              <w:t>Mitarbeiterkapazitäten</w:t>
            </w:r>
          </w:p>
          <w:p w:rsidR="00B963F9" w:rsidRPr="00CB65E2" w:rsidRDefault="00B963F9" w:rsidP="00073BE9">
            <w:pPr>
              <w:pStyle w:val="Andere0"/>
              <w:numPr>
                <w:ilvl w:val="0"/>
                <w:numId w:val="12"/>
              </w:numPr>
              <w:spacing w:line="240" w:lineRule="auto"/>
              <w:ind w:left="355" w:hanging="355"/>
              <w:rPr>
                <w:rFonts w:ascii="Arial" w:hAnsi="Arial" w:cs="Arial"/>
                <w:sz w:val="20"/>
                <w:szCs w:val="20"/>
              </w:rPr>
            </w:pPr>
            <w:r w:rsidRPr="00BC54EB">
              <w:rPr>
                <w:rFonts w:ascii="Arial" w:hAnsi="Arial" w:cs="Arial"/>
                <w:color w:val="000000"/>
                <w:sz w:val="20"/>
                <w:szCs w:val="20"/>
                <w:lang w:eastAsia="de-DE" w:bidi="de-DE"/>
              </w:rPr>
              <w:t>eigene</w:t>
            </w:r>
            <w:r w:rsidRPr="00CB65E2">
              <w:rPr>
                <w:rFonts w:ascii="Arial" w:hAnsi="Arial" w:cs="Arial"/>
                <w:color w:val="000000"/>
                <w:sz w:val="20"/>
                <w:szCs w:val="20"/>
                <w:lang w:eastAsia="de-DE" w:bidi="de-DE"/>
              </w:rPr>
              <w:t xml:space="preserve"> Machbarkeit nicht </w:t>
            </w:r>
            <w:r w:rsidRPr="00BC54EB">
              <w:rPr>
                <w:rFonts w:ascii="Arial" w:hAnsi="Arial" w:cs="Arial"/>
                <w:color w:val="000000"/>
                <w:sz w:val="20"/>
                <w:szCs w:val="20"/>
                <w:lang w:eastAsia="de-DE" w:bidi="de-DE"/>
              </w:rPr>
              <w:t>gegeben</w:t>
            </w:r>
          </w:p>
          <w:p w:rsidR="00B963F9" w:rsidRPr="00CB65E2" w:rsidRDefault="00B963F9" w:rsidP="00073BE9">
            <w:pPr>
              <w:pStyle w:val="Andere0"/>
              <w:numPr>
                <w:ilvl w:val="0"/>
                <w:numId w:val="12"/>
              </w:numPr>
              <w:spacing w:line="240" w:lineRule="auto"/>
              <w:ind w:left="355" w:hanging="355"/>
              <w:rPr>
                <w:rFonts w:ascii="Arial" w:hAnsi="Arial" w:cs="Arial"/>
                <w:sz w:val="20"/>
                <w:szCs w:val="20"/>
              </w:rPr>
            </w:pPr>
            <w:r w:rsidRPr="00CB65E2">
              <w:rPr>
                <w:rFonts w:ascii="Arial" w:hAnsi="Arial" w:cs="Arial"/>
                <w:color w:val="000000"/>
                <w:sz w:val="20"/>
                <w:szCs w:val="20"/>
                <w:lang w:eastAsia="de-DE" w:bidi="de-DE"/>
              </w:rPr>
              <w:t xml:space="preserve">Vorhaben nicht im </w:t>
            </w:r>
            <w:r w:rsidRPr="00BC54EB">
              <w:rPr>
                <w:rFonts w:ascii="Arial" w:hAnsi="Arial" w:cs="Arial"/>
                <w:color w:val="000000"/>
                <w:sz w:val="20"/>
                <w:szCs w:val="20"/>
                <w:lang w:bidi="en-US"/>
              </w:rPr>
              <w:t>Kernkompetenzbereich</w:t>
            </w:r>
          </w:p>
          <w:p w:rsidR="00B963F9" w:rsidRPr="00CB65E2" w:rsidRDefault="00B963F9" w:rsidP="00073BE9">
            <w:pPr>
              <w:pStyle w:val="Andere0"/>
              <w:numPr>
                <w:ilvl w:val="0"/>
                <w:numId w:val="12"/>
              </w:numPr>
              <w:spacing w:line="240" w:lineRule="auto"/>
              <w:ind w:left="355" w:hanging="355"/>
              <w:rPr>
                <w:rFonts w:ascii="Arial" w:hAnsi="Arial" w:cs="Arial"/>
                <w:sz w:val="20"/>
                <w:szCs w:val="20"/>
              </w:rPr>
            </w:pPr>
            <w:proofErr w:type="spellStart"/>
            <w:r w:rsidRPr="00CB65E2">
              <w:rPr>
                <w:rFonts w:ascii="Arial" w:hAnsi="Arial" w:cs="Arial"/>
                <w:color w:val="000000"/>
                <w:sz w:val="20"/>
                <w:szCs w:val="20"/>
                <w:lang w:bidi="en-US"/>
              </w:rPr>
              <w:t>Inhouse</w:t>
            </w:r>
            <w:proofErr w:type="spellEnd"/>
            <w:r w:rsidRPr="00CB65E2">
              <w:rPr>
                <w:rFonts w:ascii="Arial" w:hAnsi="Arial" w:cs="Arial"/>
                <w:color w:val="000000"/>
                <w:sz w:val="20"/>
                <w:szCs w:val="20"/>
                <w:lang w:bidi="en-US"/>
              </w:rPr>
              <w:t xml:space="preserve">-Kompetenzen </w:t>
            </w:r>
            <w:r w:rsidRPr="00CB65E2">
              <w:rPr>
                <w:rFonts w:ascii="Arial" w:hAnsi="Arial" w:cs="Arial"/>
                <w:color w:val="000000"/>
                <w:sz w:val="20"/>
                <w:szCs w:val="20"/>
                <w:lang w:eastAsia="de-DE" w:bidi="de-DE"/>
              </w:rPr>
              <w:t xml:space="preserve">nicht </w:t>
            </w:r>
            <w:r w:rsidRPr="00BC54EB">
              <w:rPr>
                <w:rFonts w:ascii="Arial" w:hAnsi="Arial" w:cs="Arial"/>
                <w:color w:val="000000"/>
                <w:sz w:val="20"/>
                <w:szCs w:val="20"/>
                <w:lang w:eastAsia="de-DE" w:bidi="de-DE"/>
              </w:rPr>
              <w:t>ausreichend</w:t>
            </w:r>
          </w:p>
          <w:p w:rsidR="00B963F9" w:rsidRPr="00CB65E2" w:rsidRDefault="00B963F9" w:rsidP="00073BE9">
            <w:pPr>
              <w:pStyle w:val="Andere0"/>
              <w:numPr>
                <w:ilvl w:val="0"/>
                <w:numId w:val="12"/>
              </w:numPr>
              <w:spacing w:line="240" w:lineRule="auto"/>
              <w:ind w:left="355" w:hanging="355"/>
              <w:rPr>
                <w:rFonts w:ascii="Arial" w:hAnsi="Arial" w:cs="Arial"/>
                <w:sz w:val="20"/>
                <w:szCs w:val="20"/>
              </w:rPr>
            </w:pPr>
            <w:r w:rsidRPr="00CB65E2">
              <w:rPr>
                <w:rFonts w:ascii="Arial" w:hAnsi="Arial" w:cs="Arial"/>
                <w:color w:val="000000"/>
                <w:sz w:val="20"/>
                <w:szCs w:val="20"/>
                <w:lang w:eastAsia="de-DE" w:bidi="de-DE"/>
              </w:rPr>
              <w:t>Marktzugang für Eigenbeschaffung nicht gut</w:t>
            </w:r>
          </w:p>
          <w:p w:rsidR="00B963F9" w:rsidRPr="00CB65E2" w:rsidRDefault="00B963F9" w:rsidP="00073BE9">
            <w:pPr>
              <w:pStyle w:val="Andere0"/>
              <w:numPr>
                <w:ilvl w:val="0"/>
                <w:numId w:val="12"/>
              </w:numPr>
              <w:spacing w:line="240" w:lineRule="auto"/>
              <w:ind w:left="355" w:hanging="355"/>
              <w:rPr>
                <w:rFonts w:ascii="Arial" w:hAnsi="Arial" w:cs="Arial"/>
                <w:sz w:val="20"/>
                <w:szCs w:val="20"/>
              </w:rPr>
            </w:pPr>
            <w:r w:rsidRPr="00BC54EB">
              <w:rPr>
                <w:rFonts w:ascii="Arial" w:hAnsi="Arial" w:cs="Arial"/>
                <w:color w:val="000000"/>
                <w:sz w:val="20"/>
                <w:szCs w:val="20"/>
                <w:lang w:eastAsia="de-DE" w:bidi="de-DE"/>
              </w:rPr>
              <w:t>hohe</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Innovationsziele </w:t>
            </w:r>
            <w:r w:rsidRPr="00CB65E2">
              <w:rPr>
                <w:rFonts w:ascii="Arial" w:hAnsi="Arial" w:cs="Arial"/>
                <w:color w:val="000000"/>
                <w:sz w:val="20"/>
                <w:szCs w:val="20"/>
                <w:lang w:eastAsia="de-DE" w:bidi="de-DE"/>
              </w:rPr>
              <w:t>bedürfen externe</w:t>
            </w:r>
            <w:r w:rsidR="00D171D0" w:rsidRPr="00CB65E2">
              <w:rPr>
                <w:rFonts w:ascii="Arial" w:hAnsi="Arial" w:cs="Arial"/>
                <w:sz w:val="20"/>
                <w:szCs w:val="20"/>
              </w:rPr>
              <w:t xml:space="preserve"> </w:t>
            </w:r>
            <w:r w:rsidRPr="00BC54EB">
              <w:rPr>
                <w:rFonts w:ascii="Arial" w:hAnsi="Arial" w:cs="Arial"/>
                <w:color w:val="000000"/>
                <w:sz w:val="20"/>
                <w:szCs w:val="20"/>
                <w:lang w:eastAsia="de-DE" w:bidi="de-DE"/>
              </w:rPr>
              <w:t>Expertise</w:t>
            </w:r>
          </w:p>
        </w:tc>
      </w:tr>
      <w:tr w:rsidR="00B963F9" w:rsidRPr="00CB65E2" w:rsidTr="00D171D0">
        <w:trPr>
          <w:trHeight w:val="313"/>
        </w:trPr>
        <w:tc>
          <w:tcPr>
            <w:tcW w:w="8496" w:type="dxa"/>
            <w:gridSpan w:val="2"/>
            <w:tcBorders>
              <w:top w:val="single" w:sz="4" w:space="0" w:color="auto"/>
              <w:left w:val="single" w:sz="4" w:space="0" w:color="auto"/>
              <w:right w:val="single" w:sz="4" w:space="0" w:color="auto"/>
            </w:tcBorders>
            <w:shd w:val="clear" w:color="auto" w:fill="A8D08D" w:themeFill="accent6" w:themeFillTint="99"/>
            <w:vAlign w:val="center"/>
          </w:tcPr>
          <w:p w:rsidR="00B963F9" w:rsidRPr="00CB65E2" w:rsidRDefault="00B963F9" w:rsidP="00D171D0">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Entscheidend für „</w:t>
            </w:r>
            <w:proofErr w:type="spellStart"/>
            <w:r w:rsidRPr="00BC54EB">
              <w:rPr>
                <w:rFonts w:ascii="Arial" w:hAnsi="Arial" w:cs="Arial"/>
                <w:b/>
                <w:bCs/>
                <w:color w:val="000000"/>
                <w:sz w:val="20"/>
                <w:szCs w:val="20"/>
                <w:lang w:eastAsia="de-DE" w:bidi="de-DE"/>
              </w:rPr>
              <w:t>Make</w:t>
            </w:r>
            <w:proofErr w:type="spellEnd"/>
            <w:r w:rsidRPr="00CB65E2">
              <w:rPr>
                <w:rFonts w:ascii="Arial" w:hAnsi="Arial" w:cs="Arial"/>
                <w:b/>
                <w:bCs/>
                <w:color w:val="000000"/>
                <w:sz w:val="20"/>
                <w:szCs w:val="20"/>
                <w:lang w:eastAsia="de-DE" w:bidi="de-DE"/>
              </w:rPr>
              <w:t xml:space="preserve"> </w:t>
            </w:r>
            <w:proofErr w:type="spellStart"/>
            <w:r w:rsidRPr="00750C82">
              <w:rPr>
                <w:rFonts w:ascii="Arial" w:hAnsi="Arial" w:cs="Arial"/>
                <w:b/>
                <w:bCs/>
                <w:color w:val="000000"/>
                <w:sz w:val="20"/>
                <w:szCs w:val="20"/>
                <w:lang w:bidi="en-US"/>
              </w:rPr>
              <w:t>or</w:t>
            </w:r>
            <w:proofErr w:type="spellEnd"/>
            <w:r w:rsidRPr="00CB65E2">
              <w:rPr>
                <w:rFonts w:ascii="Arial" w:hAnsi="Arial" w:cs="Arial"/>
                <w:b/>
                <w:bCs/>
                <w:color w:val="000000"/>
                <w:sz w:val="20"/>
                <w:szCs w:val="20"/>
                <w:lang w:bidi="en-US"/>
              </w:rPr>
              <w:t xml:space="preserve"> </w:t>
            </w:r>
            <w:proofErr w:type="spellStart"/>
            <w:r w:rsidRPr="00BC54EB">
              <w:rPr>
                <w:rFonts w:ascii="Arial" w:hAnsi="Arial" w:cs="Arial"/>
                <w:b/>
                <w:bCs/>
                <w:color w:val="000000"/>
                <w:sz w:val="20"/>
                <w:szCs w:val="20"/>
                <w:lang w:eastAsia="de-DE" w:bidi="de-DE"/>
              </w:rPr>
              <w:t>Buy</w:t>
            </w:r>
            <w:proofErr w:type="spellEnd"/>
            <w:r w:rsidRPr="00BC54EB">
              <w:rPr>
                <w:rFonts w:ascii="Arial" w:hAnsi="Arial" w:cs="Arial"/>
                <w:b/>
                <w:bCs/>
                <w:color w:val="000000"/>
                <w:sz w:val="20"/>
                <w:szCs w:val="20"/>
                <w:lang w:eastAsia="de-DE" w:bidi="de-DE"/>
              </w:rPr>
              <w:t>“</w:t>
            </w:r>
          </w:p>
        </w:tc>
      </w:tr>
      <w:tr w:rsidR="00B963F9" w:rsidRPr="00CB65E2" w:rsidTr="00D171D0">
        <w:trPr>
          <w:trHeight w:val="1476"/>
        </w:trPr>
        <w:tc>
          <w:tcPr>
            <w:tcW w:w="8496" w:type="dxa"/>
            <w:gridSpan w:val="2"/>
            <w:tcBorders>
              <w:top w:val="single" w:sz="4" w:space="0" w:color="auto"/>
              <w:left w:val="single" w:sz="4" w:space="0" w:color="auto"/>
              <w:right w:val="single" w:sz="4" w:space="0" w:color="auto"/>
            </w:tcBorders>
            <w:shd w:val="clear" w:color="auto" w:fill="auto"/>
          </w:tcPr>
          <w:p w:rsidR="00B963F9" w:rsidRPr="00CB65E2" w:rsidRDefault="00B963F9" w:rsidP="003B38F6">
            <w:pPr>
              <w:pStyle w:val="Andere0"/>
              <w:numPr>
                <w:ilvl w:val="0"/>
                <w:numId w:val="13"/>
              </w:numPr>
              <w:spacing w:line="240" w:lineRule="auto"/>
              <w:ind w:left="343" w:hanging="343"/>
              <w:rPr>
                <w:rFonts w:ascii="Arial" w:hAnsi="Arial" w:cs="Arial"/>
                <w:sz w:val="20"/>
                <w:szCs w:val="20"/>
              </w:rPr>
            </w:pPr>
            <w:r w:rsidRPr="00BC54EB">
              <w:rPr>
                <w:rFonts w:ascii="Arial" w:hAnsi="Arial" w:cs="Arial"/>
                <w:color w:val="000000"/>
                <w:sz w:val="20"/>
                <w:szCs w:val="20"/>
                <w:lang w:eastAsia="de-DE" w:bidi="de-DE"/>
              </w:rPr>
              <w:t>strategische</w:t>
            </w:r>
            <w:r w:rsidRPr="00CB65E2">
              <w:rPr>
                <w:rFonts w:ascii="Arial" w:hAnsi="Arial" w:cs="Arial"/>
                <w:color w:val="000000"/>
                <w:sz w:val="20"/>
                <w:szCs w:val="20"/>
                <w:lang w:eastAsia="de-DE" w:bidi="de-DE"/>
              </w:rPr>
              <w:t xml:space="preserve"> Ausrichtung bzw. Unterstützung der </w:t>
            </w:r>
            <w:r w:rsidRPr="00CB65E2">
              <w:rPr>
                <w:rFonts w:ascii="Arial" w:hAnsi="Arial" w:cs="Arial"/>
                <w:color w:val="000000"/>
                <w:sz w:val="20"/>
                <w:szCs w:val="20"/>
                <w:lang w:bidi="en-US"/>
              </w:rPr>
              <w:t xml:space="preserve">Stakeholder </w:t>
            </w:r>
            <w:r w:rsidRPr="00CB65E2">
              <w:rPr>
                <w:rFonts w:ascii="Arial" w:hAnsi="Arial" w:cs="Arial"/>
                <w:color w:val="000000"/>
                <w:sz w:val="20"/>
                <w:szCs w:val="20"/>
                <w:lang w:eastAsia="de-DE" w:bidi="de-DE"/>
              </w:rPr>
              <w:t>für eine Variante</w:t>
            </w:r>
          </w:p>
          <w:p w:rsidR="00B963F9" w:rsidRPr="00CB65E2" w:rsidRDefault="00B963F9" w:rsidP="003B38F6">
            <w:pPr>
              <w:pStyle w:val="Andere0"/>
              <w:numPr>
                <w:ilvl w:val="0"/>
                <w:numId w:val="13"/>
              </w:numPr>
              <w:spacing w:line="240" w:lineRule="auto"/>
              <w:ind w:left="343" w:hanging="343"/>
              <w:rPr>
                <w:rFonts w:ascii="Arial" w:hAnsi="Arial" w:cs="Arial"/>
                <w:sz w:val="20"/>
                <w:szCs w:val="20"/>
              </w:rPr>
            </w:pPr>
            <w:r w:rsidRPr="00CB65E2">
              <w:rPr>
                <w:rFonts w:ascii="Arial" w:hAnsi="Arial" w:cs="Arial"/>
                <w:color w:val="000000"/>
                <w:sz w:val="20"/>
                <w:szCs w:val="20"/>
                <w:lang w:eastAsia="de-DE" w:bidi="de-DE"/>
              </w:rPr>
              <w:t>Zeitvergleiche (Herstellungsdauer, Umstellungszeit) und Notwendigkeit einer pünktlichen Erstellung</w:t>
            </w:r>
          </w:p>
          <w:p w:rsidR="00B963F9" w:rsidRPr="00CB65E2" w:rsidRDefault="00B963F9" w:rsidP="003B38F6">
            <w:pPr>
              <w:pStyle w:val="Andere0"/>
              <w:numPr>
                <w:ilvl w:val="0"/>
                <w:numId w:val="13"/>
              </w:numPr>
              <w:spacing w:line="240" w:lineRule="auto"/>
              <w:ind w:left="343" w:hanging="343"/>
              <w:rPr>
                <w:rFonts w:ascii="Arial" w:hAnsi="Arial" w:cs="Arial"/>
                <w:sz w:val="20"/>
                <w:szCs w:val="20"/>
              </w:rPr>
            </w:pPr>
            <w:r w:rsidRPr="00CB65E2">
              <w:rPr>
                <w:rFonts w:ascii="Arial" w:hAnsi="Arial" w:cs="Arial"/>
                <w:color w:val="000000"/>
                <w:sz w:val="20"/>
                <w:szCs w:val="20"/>
                <w:lang w:eastAsia="de-DE" w:bidi="de-DE"/>
              </w:rPr>
              <w:t>Kostenvergleich und Wirtschaftlichkeit (Kosteneinsparungen)</w:t>
            </w:r>
          </w:p>
          <w:p w:rsidR="00B963F9" w:rsidRPr="00CB65E2" w:rsidRDefault="00B963F9" w:rsidP="003B38F6">
            <w:pPr>
              <w:pStyle w:val="Andere0"/>
              <w:numPr>
                <w:ilvl w:val="0"/>
                <w:numId w:val="13"/>
              </w:numPr>
              <w:spacing w:line="240" w:lineRule="auto"/>
              <w:ind w:left="343" w:hanging="343"/>
              <w:rPr>
                <w:rFonts w:ascii="Arial" w:hAnsi="Arial" w:cs="Arial"/>
                <w:sz w:val="20"/>
                <w:szCs w:val="20"/>
              </w:rPr>
            </w:pPr>
            <w:r w:rsidRPr="00CB65E2">
              <w:rPr>
                <w:rFonts w:ascii="Arial" w:hAnsi="Arial" w:cs="Arial"/>
                <w:color w:val="000000"/>
                <w:sz w:val="20"/>
                <w:szCs w:val="20"/>
                <w:lang w:eastAsia="de-DE" w:bidi="de-DE"/>
              </w:rPr>
              <w:t>Liquidität für das Vorhaben</w:t>
            </w:r>
          </w:p>
          <w:p w:rsidR="00B963F9" w:rsidRPr="00CB65E2" w:rsidRDefault="00B963F9" w:rsidP="003B38F6">
            <w:pPr>
              <w:pStyle w:val="Andere0"/>
              <w:numPr>
                <w:ilvl w:val="0"/>
                <w:numId w:val="13"/>
              </w:numPr>
              <w:spacing w:line="240" w:lineRule="auto"/>
              <w:ind w:left="343" w:hanging="343"/>
              <w:rPr>
                <w:rFonts w:ascii="Arial" w:hAnsi="Arial" w:cs="Arial"/>
                <w:sz w:val="20"/>
                <w:szCs w:val="20"/>
              </w:rPr>
            </w:pPr>
            <w:r w:rsidRPr="00CB65E2">
              <w:rPr>
                <w:rFonts w:ascii="Arial" w:hAnsi="Arial" w:cs="Arial"/>
                <w:color w:val="000000"/>
                <w:sz w:val="20"/>
                <w:szCs w:val="20"/>
                <w:lang w:eastAsia="de-DE" w:bidi="de-DE"/>
              </w:rPr>
              <w:t>Fachkompetenzen für Vorhaben vorhanden oder dadurch erweiterbar</w:t>
            </w:r>
          </w:p>
          <w:p w:rsidR="00B963F9" w:rsidRPr="00CB65E2" w:rsidRDefault="00B963F9" w:rsidP="003B38F6">
            <w:pPr>
              <w:pStyle w:val="Andere0"/>
              <w:numPr>
                <w:ilvl w:val="0"/>
                <w:numId w:val="13"/>
              </w:numPr>
              <w:spacing w:line="240" w:lineRule="auto"/>
              <w:ind w:left="343" w:hanging="343"/>
              <w:rPr>
                <w:rFonts w:ascii="Arial" w:hAnsi="Arial" w:cs="Arial"/>
                <w:sz w:val="20"/>
                <w:szCs w:val="20"/>
              </w:rPr>
            </w:pPr>
            <w:r w:rsidRPr="00CB65E2">
              <w:rPr>
                <w:rFonts w:ascii="Arial" w:hAnsi="Arial" w:cs="Arial"/>
                <w:color w:val="000000"/>
                <w:sz w:val="20"/>
                <w:szCs w:val="20"/>
                <w:lang w:bidi="en-US"/>
              </w:rPr>
              <w:t>Risikobetrachtungen,</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eastAsia="de-DE" w:bidi="de-DE"/>
              </w:rPr>
              <w:t>z.</w:t>
            </w:r>
            <w:r w:rsidRPr="00BC54EB">
              <w:rPr>
                <w:rFonts w:ascii="Arial" w:hAnsi="Arial" w:cs="Arial"/>
                <w:color w:val="000000"/>
                <w:sz w:val="20"/>
                <w:szCs w:val="20"/>
                <w:lang w:bidi="en-US"/>
              </w:rPr>
              <w:t>B.</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Kosten, Zeit, Qualität/Erfolg, Betriebsausfall, Lieferantenrisiken</w:t>
            </w:r>
          </w:p>
        </w:tc>
      </w:tr>
      <w:tr w:rsidR="00B963F9" w:rsidRPr="00CB65E2" w:rsidTr="00D171D0">
        <w:trPr>
          <w:trHeight w:val="328"/>
        </w:trPr>
        <w:tc>
          <w:tcPr>
            <w:tcW w:w="84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963F9" w:rsidRPr="00CB65E2" w:rsidRDefault="00B963F9" w:rsidP="00D171D0">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 xml:space="preserve">Alternativen: </w:t>
            </w:r>
            <w:r w:rsidRPr="00CB65E2">
              <w:rPr>
                <w:rFonts w:ascii="Arial" w:hAnsi="Arial" w:cs="Arial"/>
                <w:color w:val="000000"/>
                <w:sz w:val="20"/>
                <w:szCs w:val="20"/>
                <w:lang w:eastAsia="de-DE" w:bidi="de-DE"/>
              </w:rPr>
              <w:t xml:space="preserve">Outsourcing, </w:t>
            </w:r>
            <w:r w:rsidRPr="00CB65E2">
              <w:rPr>
                <w:rFonts w:ascii="Arial" w:hAnsi="Arial" w:cs="Arial"/>
                <w:color w:val="000000"/>
                <w:sz w:val="20"/>
                <w:szCs w:val="20"/>
                <w:lang w:bidi="en-US"/>
              </w:rPr>
              <w:t xml:space="preserve">Teiloutsourcing, </w:t>
            </w:r>
            <w:r w:rsidRPr="00CB65E2">
              <w:rPr>
                <w:rFonts w:ascii="Arial" w:hAnsi="Arial" w:cs="Arial"/>
                <w:color w:val="000000"/>
                <w:sz w:val="20"/>
                <w:szCs w:val="20"/>
                <w:lang w:eastAsia="de-DE" w:bidi="de-DE"/>
              </w:rPr>
              <w:t xml:space="preserve">Eigenleistung </w:t>
            </w:r>
            <w:r w:rsidRPr="00BC54EB">
              <w:rPr>
                <w:rFonts w:ascii="Arial" w:hAnsi="Arial" w:cs="Arial"/>
                <w:color w:val="000000"/>
                <w:sz w:val="20"/>
                <w:szCs w:val="20"/>
                <w:lang w:eastAsia="de-DE" w:bidi="de-DE"/>
              </w:rPr>
              <w:t>einbringen</w:t>
            </w:r>
          </w:p>
        </w:tc>
      </w:tr>
    </w:tbl>
    <w:p w:rsidR="00F428A4" w:rsidRPr="00CB65E2" w:rsidRDefault="00F428A4" w:rsidP="00F428A4">
      <w:bookmarkStart w:id="123" w:name="bookmark155"/>
    </w:p>
    <w:p w:rsidR="00B963F9" w:rsidRPr="00CB65E2" w:rsidRDefault="00F428A4" w:rsidP="00F428A4">
      <w:pPr>
        <w:pStyle w:val="berschrift2"/>
      </w:pPr>
      <w:bookmarkStart w:id="124" w:name="_Toc120262990"/>
      <w:r w:rsidRPr="00CB65E2">
        <w:rPr>
          <w:lang w:bidi="en-US"/>
        </w:rPr>
        <w:t xml:space="preserve">LE 3 - </w:t>
      </w:r>
      <w:r w:rsidR="00B963F9" w:rsidRPr="00CB65E2">
        <w:rPr>
          <w:rFonts w:eastAsia="Tahoma"/>
          <w:lang w:bidi="en-US"/>
        </w:rPr>
        <w:t xml:space="preserve">Anschaffungs- </w:t>
      </w:r>
      <w:r w:rsidR="00B963F9" w:rsidRPr="00CB65E2">
        <w:rPr>
          <w:rFonts w:eastAsia="Tahoma"/>
          <w:lang w:eastAsia="de-DE" w:bidi="de-DE"/>
        </w:rPr>
        <w:t>und Betriebskosten</w:t>
      </w:r>
      <w:bookmarkEnd w:id="123"/>
      <w:bookmarkEnd w:id="124"/>
    </w:p>
    <w:p w:rsidR="00F428A4" w:rsidRPr="00CB65E2" w:rsidRDefault="00F428A4" w:rsidP="00F428A4">
      <w:pPr>
        <w:rPr>
          <w:lang w:eastAsia="de-DE" w:bidi="de-DE"/>
        </w:rPr>
      </w:pPr>
    </w:p>
    <w:p w:rsidR="00B963F9" w:rsidRPr="00CB65E2" w:rsidRDefault="00B963F9" w:rsidP="00F428A4">
      <w:pPr>
        <w:pStyle w:val="A02bfw10mm"/>
      </w:pPr>
      <w:r w:rsidRPr="00CB65E2">
        <w:rPr>
          <w:lang w:eastAsia="de-DE" w:bidi="de-DE"/>
        </w:rPr>
        <w:t>Viele Beschaffungsprojekte scheitern, weil die Anforderungen nicht genau genug spezifiziert wurden und darauf aufbauend Kosten falsch oder unzureichend bemessen wurden. Evtl. verzichtet man auch weitge</w:t>
      </w:r>
      <w:r w:rsidRPr="00CB65E2">
        <w:rPr>
          <w:lang w:eastAsia="de-DE" w:bidi="de-DE"/>
        </w:rPr>
        <w:softHyphen/>
        <w:t xml:space="preserve">hend auf wirtschaftliche Betrachtungen. In der Folge kommt es häufig zu Kürzungen und Änderungen, die zu großer Unzufriedenheit im </w:t>
      </w:r>
      <w:r w:rsidRPr="00CB65E2">
        <w:rPr>
          <w:lang w:bidi="en-US"/>
        </w:rPr>
        <w:t xml:space="preserve">Team </w:t>
      </w:r>
      <w:r w:rsidRPr="00CB65E2">
        <w:rPr>
          <w:lang w:eastAsia="de-DE" w:bidi="de-DE"/>
        </w:rPr>
        <w:t>führen. Ergänzend zu den bisherigen Modulen sollen daher die folgenden Aspekte herausgestellt werden.</w:t>
      </w:r>
    </w:p>
    <w:p w:rsidR="00B963F9" w:rsidRPr="00CB65E2" w:rsidRDefault="003B38F6" w:rsidP="00F428A4">
      <w:pPr>
        <w:pStyle w:val="A02bfw10mm"/>
        <w:rPr>
          <w:lang w:bidi="en-US"/>
        </w:rPr>
      </w:pPr>
      <w:r w:rsidRPr="00CB65E2">
        <w:rPr>
          <w:noProof/>
          <w:lang w:eastAsia="de-DE"/>
        </w:rPr>
        <w:lastRenderedPageBreak/>
        <mc:AlternateContent>
          <mc:Choice Requires="wps">
            <w:drawing>
              <wp:anchor distT="45720" distB="107950" distL="114300" distR="114300" simplePos="0" relativeHeight="251827200" behindDoc="0" locked="0" layoutInCell="1" allowOverlap="1">
                <wp:simplePos x="0" y="0"/>
                <wp:positionH relativeFrom="margin">
                  <wp:align>right</wp:align>
                </wp:positionH>
                <wp:positionV relativeFrom="paragraph">
                  <wp:posOffset>554990</wp:posOffset>
                </wp:positionV>
                <wp:extent cx="5371200" cy="1404620"/>
                <wp:effectExtent l="0" t="0" r="20320" b="27305"/>
                <wp:wrapTopAndBottom/>
                <wp:docPr id="22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06BD2" w:rsidRDefault="005E06B6" w:rsidP="00071966">
                            <w:pPr>
                              <w:rPr>
                                <w:b/>
                              </w:rPr>
                            </w:pPr>
                            <w:bookmarkStart w:id="125" w:name="bookmark157"/>
                            <w:r w:rsidRPr="00606BD2">
                              <w:rPr>
                                <w:b/>
                                <w:lang w:eastAsia="de-DE" w:bidi="de-DE"/>
                              </w:rPr>
                              <w:t>Anschaffungskosten und Betriebskosten</w:t>
                            </w:r>
                            <w:bookmarkEnd w:id="125"/>
                          </w:p>
                          <w:p w:rsidR="005E06B6" w:rsidRPr="00606BD2" w:rsidRDefault="005E06B6" w:rsidP="00071966">
                            <w:pPr>
                              <w:rPr>
                                <w:color w:val="000000"/>
                                <w:lang w:eastAsia="de-DE" w:bidi="de-DE"/>
                              </w:rPr>
                            </w:pPr>
                          </w:p>
                          <w:p w:rsidR="005E06B6" w:rsidRPr="00606BD2" w:rsidRDefault="005E06B6" w:rsidP="00071966">
                            <w:pPr>
                              <w:rPr>
                                <w:b/>
                              </w:rPr>
                            </w:pPr>
                            <w:r w:rsidRPr="00606BD2">
                              <w:rPr>
                                <w:b/>
                                <w:color w:val="000000"/>
                                <w:lang w:eastAsia="de-DE" w:bidi="de-DE"/>
                              </w:rPr>
                              <w:t>Anschaffungskosten bei Beschaffung für eigene Zwecke (interne Kunden)</w:t>
                            </w:r>
                          </w:p>
                          <w:p w:rsidR="005E06B6" w:rsidRPr="00606BD2" w:rsidRDefault="005E06B6" w:rsidP="00071966">
                            <w:r w:rsidRPr="00606BD2">
                              <w:rPr>
                                <w:color w:val="000000"/>
                                <w:lang w:eastAsia="de-DE" w:bidi="de-DE"/>
                              </w:rPr>
                              <w:t xml:space="preserve">Anschaffungskosten sind nach § </w:t>
                            </w:r>
                            <w:r w:rsidRPr="00606BD2">
                              <w:rPr>
                                <w:color w:val="000000"/>
                                <w:lang w:bidi="en-US"/>
                              </w:rPr>
                              <w:t xml:space="preserve">255 HGB </w:t>
                            </w:r>
                            <w:r w:rsidRPr="00606BD2">
                              <w:rPr>
                                <w:color w:val="000000"/>
                                <w:lang w:eastAsia="de-DE" w:bidi="de-DE"/>
                              </w:rPr>
                              <w:t xml:space="preserve">alle Aufwendungen, die geleistet werden, um einen Vermögensgegenstand zu erwerben und ihn in einen betriebsbereiten Zustand zu versetzen. Dazu gehören also auch Nebenkosten wie Beschaffungskosten, </w:t>
                            </w:r>
                            <w:r w:rsidRPr="00606BD2">
                              <w:rPr>
                                <w:color w:val="000000"/>
                                <w:lang w:bidi="en-US"/>
                              </w:rPr>
                              <w:t xml:space="preserve">Installations- </w:t>
                            </w:r>
                            <w:r w:rsidRPr="00606BD2">
                              <w:rPr>
                                <w:color w:val="000000"/>
                                <w:lang w:eastAsia="de-DE" w:bidi="de-DE"/>
                              </w:rPr>
                              <w:t>und Einweisungs</w:t>
                            </w:r>
                            <w:r w:rsidRPr="00606BD2">
                              <w:rPr>
                                <w:color w:val="000000"/>
                                <w:lang w:eastAsia="de-DE" w:bidi="de-DE"/>
                              </w:rPr>
                              <w:softHyphen/>
                              <w:t xml:space="preserve">aufwendungen, abzüglich aller Nachlässe, z. B. Rabatte, </w:t>
                            </w:r>
                            <w:r w:rsidRPr="00BC54EB">
                              <w:rPr>
                                <w:color w:val="000000"/>
                                <w:lang w:eastAsia="de-DE" w:bidi="de-DE"/>
                              </w:rPr>
                              <w:t>Skonto</w:t>
                            </w:r>
                            <w:r w:rsidRPr="00606BD2">
                              <w:rPr>
                                <w:color w:val="000000"/>
                                <w:lang w:bidi="en-US"/>
                              </w:rPr>
                              <w:t>.</w:t>
                            </w:r>
                          </w:p>
                          <w:p w:rsidR="005E06B6" w:rsidRPr="00606BD2" w:rsidRDefault="005E06B6" w:rsidP="00071966">
                            <w:pPr>
                              <w:rPr>
                                <w:color w:val="000000"/>
                                <w:lang w:eastAsia="de-DE" w:bidi="de-DE"/>
                              </w:rPr>
                            </w:pPr>
                          </w:p>
                          <w:p w:rsidR="005E06B6" w:rsidRPr="00606BD2" w:rsidRDefault="005E06B6" w:rsidP="00071966">
                            <w:pPr>
                              <w:rPr>
                                <w:b/>
                              </w:rPr>
                            </w:pPr>
                            <w:r w:rsidRPr="00606BD2">
                              <w:rPr>
                                <w:b/>
                                <w:color w:val="000000"/>
                                <w:lang w:eastAsia="de-DE" w:bidi="de-DE"/>
                              </w:rPr>
                              <w:t>Betriebliche Kosten bei Lieferung an externe Kunden im Handelsbereich</w:t>
                            </w:r>
                          </w:p>
                          <w:p w:rsidR="005E06B6" w:rsidRPr="00606BD2" w:rsidRDefault="005E06B6" w:rsidP="000F7C71">
                            <w:pPr>
                              <w:pStyle w:val="Listenabsatz"/>
                              <w:numPr>
                                <w:ilvl w:val="0"/>
                                <w:numId w:val="42"/>
                              </w:numPr>
                            </w:pPr>
                            <w:r w:rsidRPr="00606BD2">
                              <w:rPr>
                                <w:color w:val="000000"/>
                                <w:lang w:eastAsia="de-DE" w:bidi="de-DE"/>
                              </w:rPr>
                              <w:t>Handlungskosten: alle Kosten (betriebliche Aufwendungen), die aufgrund von Handelsleis</w:t>
                            </w:r>
                            <w:r w:rsidRPr="00606BD2">
                              <w:rPr>
                                <w:color w:val="000000"/>
                                <w:lang w:eastAsia="de-DE" w:bidi="de-DE"/>
                              </w:rPr>
                              <w:softHyphen/>
                              <w:t>tungen (Umsatzerlöse aus Handelsgeschäften) entstanden sind (Wareneinsatz nicht mitge</w:t>
                            </w:r>
                            <w:r w:rsidRPr="00606BD2">
                              <w:rPr>
                                <w:color w:val="000000"/>
                                <w:lang w:eastAsia="de-DE" w:bidi="de-DE"/>
                              </w:rPr>
                              <w:softHyphen/>
                              <w:t xml:space="preserve">rechnet) und in die Preise einkalkuliert werden </w:t>
                            </w:r>
                            <w:r w:rsidRPr="00BC54EB">
                              <w:rPr>
                                <w:color w:val="000000"/>
                                <w:lang w:eastAsia="de-DE" w:bidi="de-DE"/>
                              </w:rPr>
                              <w:t>sollen</w:t>
                            </w:r>
                            <w:r w:rsidRPr="00606BD2">
                              <w:rPr>
                                <w:color w:val="000000"/>
                                <w:lang w:eastAsia="de-DE" w:bidi="de-DE"/>
                              </w:rPr>
                              <w:t xml:space="preserve"> </w:t>
                            </w:r>
                          </w:p>
                          <w:p w:rsidR="005E06B6" w:rsidRPr="00606BD2" w:rsidRDefault="005E06B6" w:rsidP="000F7C71">
                            <w:pPr>
                              <w:pStyle w:val="Listenabsatz"/>
                              <w:numPr>
                                <w:ilvl w:val="0"/>
                                <w:numId w:val="42"/>
                              </w:numPr>
                              <w:ind w:left="284" w:hanging="142"/>
                            </w:pPr>
                            <w:r w:rsidRPr="00606BD2">
                              <w:rPr>
                                <w:color w:val="000000"/>
                                <w:lang w:eastAsia="de-DE" w:bidi="de-DE"/>
                              </w:rPr>
                              <w:t xml:space="preserve">Wareneinsatz: Kosten für die beschafften Teile inklusive Bezugskosten, z. B. </w:t>
                            </w:r>
                            <w:r w:rsidRPr="00BC54EB">
                              <w:rPr>
                                <w:color w:val="000000"/>
                                <w:lang w:eastAsia="de-DE" w:bidi="de-DE"/>
                              </w:rPr>
                              <w:t>Transportkosten</w:t>
                            </w:r>
                          </w:p>
                          <w:p w:rsidR="005E06B6" w:rsidRPr="00606BD2" w:rsidRDefault="005E06B6" w:rsidP="00071966">
                            <w:r w:rsidRPr="00606BD2">
                              <w:rPr>
                                <w:color w:val="000000"/>
                                <w:lang w:eastAsia="de-DE" w:bidi="de-DE"/>
                              </w:rPr>
                              <w:t>Diese Kosten werden in der Handelskalkulation berücksichtigt.</w:t>
                            </w:r>
                          </w:p>
                          <w:p w:rsidR="005E06B6" w:rsidRPr="00606BD2" w:rsidRDefault="005E06B6" w:rsidP="00071966">
                            <w:pPr>
                              <w:rPr>
                                <w:color w:val="000000"/>
                                <w:lang w:eastAsia="de-DE" w:bidi="de-DE"/>
                              </w:rPr>
                            </w:pPr>
                            <w:bookmarkStart w:id="126" w:name="bookmark159"/>
                          </w:p>
                          <w:p w:rsidR="005E06B6" w:rsidRPr="00606BD2" w:rsidRDefault="005E06B6" w:rsidP="00071966">
                            <w:pPr>
                              <w:rPr>
                                <w:b/>
                              </w:rPr>
                            </w:pPr>
                            <w:r w:rsidRPr="00606BD2">
                              <w:rPr>
                                <w:b/>
                                <w:color w:val="000000"/>
                                <w:lang w:eastAsia="de-DE" w:bidi="de-DE"/>
                              </w:rPr>
                              <w:t>Betriebliche Kosten im Fertigungsbereich (Produktion)</w:t>
                            </w:r>
                            <w:bookmarkEnd w:id="126"/>
                          </w:p>
                          <w:p w:rsidR="005E06B6" w:rsidRPr="00606BD2" w:rsidRDefault="005E06B6" w:rsidP="00071966">
                            <w:pPr>
                              <w:rPr>
                                <w:color w:val="000000"/>
                                <w:lang w:eastAsia="de-DE" w:bidi="de-DE"/>
                              </w:rPr>
                            </w:pPr>
                          </w:p>
                          <w:p w:rsidR="005E06B6" w:rsidRPr="00606BD2" w:rsidRDefault="005E06B6" w:rsidP="00071966">
                            <w:r w:rsidRPr="00606BD2">
                              <w:rPr>
                                <w:color w:val="000000"/>
                                <w:lang w:eastAsia="de-DE" w:bidi="de-DE"/>
                              </w:rPr>
                              <w:t xml:space="preserve">Materialkosten </w:t>
                            </w:r>
                            <w:r w:rsidRPr="00606BD2">
                              <w:rPr>
                                <w:color w:val="000000"/>
                                <w:lang w:bidi="en-US"/>
                              </w:rPr>
                              <w:t xml:space="preserve">= Materialkosteneinsatz + </w:t>
                            </w:r>
                            <w:r w:rsidRPr="00606BD2">
                              <w:rPr>
                                <w:color w:val="000000"/>
                                <w:lang w:eastAsia="de-DE" w:bidi="de-DE"/>
                              </w:rPr>
                              <w:t>Materialgemeinkosten</w:t>
                            </w:r>
                          </w:p>
                          <w:p w:rsidR="005E06B6" w:rsidRPr="00606BD2" w:rsidRDefault="005E06B6" w:rsidP="00071966">
                            <w:pPr>
                              <w:rPr>
                                <w:color w:val="000000"/>
                                <w:lang w:eastAsia="de-DE" w:bidi="de-DE"/>
                              </w:rPr>
                            </w:pPr>
                          </w:p>
                          <w:p w:rsidR="005E06B6" w:rsidRPr="00606BD2" w:rsidRDefault="005E06B6" w:rsidP="00071966">
                            <w:r w:rsidRPr="00606BD2">
                              <w:rPr>
                                <w:color w:val="000000"/>
                                <w:lang w:eastAsia="de-DE" w:bidi="de-DE"/>
                              </w:rPr>
                              <w:t xml:space="preserve">Fertigungskosten </w:t>
                            </w:r>
                            <w:r w:rsidRPr="00606BD2">
                              <w:rPr>
                                <w:color w:val="000000"/>
                                <w:lang w:bidi="en-US"/>
                              </w:rPr>
                              <w:t xml:space="preserve">= </w:t>
                            </w:r>
                            <w:r w:rsidRPr="00606BD2">
                              <w:rPr>
                                <w:color w:val="000000"/>
                                <w:lang w:eastAsia="de-DE" w:bidi="de-DE"/>
                              </w:rPr>
                              <w:t xml:space="preserve">Fertigungslöhne </w:t>
                            </w:r>
                            <w:r w:rsidRPr="00606BD2">
                              <w:rPr>
                                <w:color w:val="000000"/>
                                <w:lang w:bidi="en-US"/>
                              </w:rPr>
                              <w:t xml:space="preserve">+ </w:t>
                            </w:r>
                            <w:r w:rsidRPr="00606BD2">
                              <w:rPr>
                                <w:color w:val="000000"/>
                                <w:lang w:eastAsia="de-DE" w:bidi="de-DE"/>
                              </w:rPr>
                              <w:t>Fertigungsgemeinkosten</w:t>
                            </w:r>
                          </w:p>
                          <w:p w:rsidR="005E06B6" w:rsidRPr="00606BD2" w:rsidRDefault="005E06B6" w:rsidP="00071966">
                            <w:pPr>
                              <w:rPr>
                                <w:color w:val="000000"/>
                                <w:lang w:eastAsia="de-DE" w:bidi="de-DE"/>
                              </w:rPr>
                            </w:pPr>
                          </w:p>
                          <w:p w:rsidR="005E06B6" w:rsidRPr="00606BD2" w:rsidRDefault="005E06B6" w:rsidP="00071966">
                            <w:r w:rsidRPr="00606BD2">
                              <w:rPr>
                                <w:color w:val="000000"/>
                                <w:lang w:eastAsia="de-DE" w:bidi="de-DE"/>
                              </w:rPr>
                              <w:t xml:space="preserve">Herstellkosten </w:t>
                            </w:r>
                            <w:r w:rsidRPr="00606BD2">
                              <w:rPr>
                                <w:color w:val="000000"/>
                                <w:lang w:bidi="en-US"/>
                              </w:rPr>
                              <w:t xml:space="preserve">= </w:t>
                            </w:r>
                            <w:r w:rsidRPr="00606BD2">
                              <w:rPr>
                                <w:color w:val="000000"/>
                                <w:lang w:eastAsia="de-DE" w:bidi="de-DE"/>
                              </w:rPr>
                              <w:t xml:space="preserve">Materialkosten </w:t>
                            </w:r>
                            <w:r w:rsidRPr="00606BD2">
                              <w:rPr>
                                <w:color w:val="000000"/>
                                <w:lang w:bidi="en-US"/>
                              </w:rPr>
                              <w:t xml:space="preserve">+ </w:t>
                            </w:r>
                            <w:r w:rsidRPr="00606BD2">
                              <w:rPr>
                                <w:color w:val="000000"/>
                                <w:lang w:eastAsia="de-DE" w:bidi="de-DE"/>
                              </w:rPr>
                              <w:t>Fertigungskosten</w:t>
                            </w:r>
                          </w:p>
                          <w:p w:rsidR="005E06B6" w:rsidRPr="00606BD2" w:rsidRDefault="005E06B6" w:rsidP="00071966">
                            <w:pPr>
                              <w:rPr>
                                <w:color w:val="000000"/>
                                <w:lang w:eastAsia="de-DE" w:bidi="de-DE"/>
                              </w:rPr>
                            </w:pPr>
                          </w:p>
                          <w:p w:rsidR="005E06B6" w:rsidRPr="00606BD2" w:rsidRDefault="005E06B6" w:rsidP="00071966">
                            <w:r w:rsidRPr="00606BD2">
                              <w:rPr>
                                <w:color w:val="000000"/>
                                <w:lang w:eastAsia="de-DE" w:bidi="de-DE"/>
                              </w:rPr>
                              <w:t xml:space="preserve">Selbstkosten </w:t>
                            </w:r>
                            <w:r w:rsidRPr="00606BD2">
                              <w:rPr>
                                <w:color w:val="000000"/>
                                <w:lang w:bidi="en-US"/>
                              </w:rPr>
                              <w:t xml:space="preserve">= </w:t>
                            </w:r>
                            <w:r w:rsidRPr="00606BD2">
                              <w:rPr>
                                <w:color w:val="000000"/>
                                <w:lang w:eastAsia="de-DE" w:bidi="de-DE"/>
                              </w:rPr>
                              <w:t xml:space="preserve">Herstellkosten </w:t>
                            </w:r>
                            <w:r w:rsidRPr="00BC54EB">
                              <w:rPr>
                                <w:color w:val="000000"/>
                                <w:lang w:bidi="en-US"/>
                              </w:rPr>
                              <w:t>+Verwaltungs</w:t>
                            </w:r>
                            <w:r w:rsidRPr="00606BD2">
                              <w:rPr>
                                <w:color w:val="000000"/>
                                <w:lang w:bidi="en-US"/>
                              </w:rPr>
                              <w:t xml:space="preserve">- </w:t>
                            </w:r>
                            <w:r w:rsidRPr="00606BD2">
                              <w:rPr>
                                <w:color w:val="000000"/>
                                <w:lang w:eastAsia="de-DE" w:bidi="de-DE"/>
                              </w:rPr>
                              <w:t>und Vertriebsgemeinkosten</w:t>
                            </w:r>
                          </w:p>
                          <w:p w:rsidR="005E06B6" w:rsidRPr="00606BD2" w:rsidRDefault="005E06B6" w:rsidP="00071966">
                            <w:pPr>
                              <w:rPr>
                                <w:color w:val="000000"/>
                                <w:lang w:eastAsia="de-DE" w:bidi="de-DE"/>
                              </w:rPr>
                            </w:pPr>
                          </w:p>
                          <w:p w:rsidR="005E06B6" w:rsidRPr="00606BD2" w:rsidRDefault="005E06B6" w:rsidP="00071966">
                            <w:r w:rsidRPr="00606BD2">
                              <w:rPr>
                                <w:color w:val="000000"/>
                                <w:lang w:eastAsia="de-DE" w:bidi="de-DE"/>
                              </w:rPr>
                              <w:t xml:space="preserve">Gemeinkosten sind einem Produkt oder Auftrag nicht direkt zurechenbare Kosten des Betriebs, sie werden über einen </w:t>
                            </w:r>
                            <w:r w:rsidRPr="00606BD2">
                              <w:rPr>
                                <w:color w:val="000000"/>
                                <w:lang w:bidi="en-US"/>
                              </w:rPr>
                              <w:t xml:space="preserve">Zuschlagsatz </w:t>
                            </w:r>
                            <w:r w:rsidRPr="00606BD2">
                              <w:rPr>
                                <w:color w:val="000000"/>
                                <w:lang w:eastAsia="de-DE" w:bidi="de-DE"/>
                              </w:rPr>
                              <w:t>pauschal aufgeschlagen</w:t>
                            </w:r>
                            <w:r w:rsidRPr="00606BD2">
                              <w:rPr>
                                <w:color w:val="000000"/>
                                <w:lang w:bidi="en-US"/>
                              </w:rPr>
                              <w:t>.</w:t>
                            </w:r>
                          </w:p>
                          <w:p w:rsidR="005E06B6" w:rsidRPr="00606BD2" w:rsidRDefault="005E06B6" w:rsidP="00071966">
                            <w:pPr>
                              <w:rPr>
                                <w:color w:val="000000"/>
                                <w:lang w:eastAsia="de-DE" w:bidi="de-DE"/>
                              </w:rPr>
                            </w:pPr>
                          </w:p>
                          <w:p w:rsidR="005E06B6" w:rsidRPr="00606BD2" w:rsidRDefault="005E06B6" w:rsidP="00071966">
                            <w:pPr>
                              <w:rPr>
                                <w:color w:val="000000"/>
                                <w:lang w:eastAsia="de-DE" w:bidi="de-DE"/>
                              </w:rPr>
                            </w:pPr>
                            <w:r w:rsidRPr="00606BD2">
                              <w:rPr>
                                <w:b/>
                                <w:color w:val="000000"/>
                                <w:lang w:eastAsia="de-DE" w:bidi="de-DE"/>
                              </w:rPr>
                              <w:t>Betriebliche Kosten im Dienstleistungsbereich</w:t>
                            </w:r>
                          </w:p>
                          <w:p w:rsidR="005E06B6" w:rsidRPr="00606BD2" w:rsidRDefault="005E06B6" w:rsidP="00071966">
                            <w:r w:rsidRPr="00BC54EB">
                              <w:rPr>
                                <w:color w:val="000000"/>
                                <w:lang w:eastAsia="de-DE" w:bidi="de-DE"/>
                              </w:rPr>
                              <w:t>z.B</w:t>
                            </w:r>
                            <w:r w:rsidRPr="00606BD2">
                              <w:rPr>
                                <w:color w:val="000000"/>
                                <w:lang w:eastAsia="de-DE" w:bidi="de-DE"/>
                              </w:rPr>
                              <w:t>.</w:t>
                            </w:r>
                          </w:p>
                          <w:p w:rsidR="005E06B6" w:rsidRPr="00606BD2" w:rsidRDefault="005E06B6" w:rsidP="00071966">
                            <w:pPr>
                              <w:ind w:left="567"/>
                              <w:rPr>
                                <w:color w:val="000000"/>
                                <w:lang w:eastAsia="de-DE" w:bidi="de-DE"/>
                              </w:rPr>
                            </w:pPr>
                            <w:r w:rsidRPr="00BC54EB">
                              <w:rPr>
                                <w:color w:val="000000"/>
                                <w:lang w:eastAsia="de-DE" w:bidi="de-DE"/>
                              </w:rPr>
                              <w:t>projektbezogene</w:t>
                            </w:r>
                            <w:r w:rsidRPr="00606BD2">
                              <w:rPr>
                                <w:color w:val="000000"/>
                                <w:lang w:eastAsia="de-DE" w:bidi="de-DE"/>
                              </w:rPr>
                              <w:t xml:space="preserve"> Einzelkosten nach Belegen: siehe </w:t>
                            </w:r>
                            <w:r w:rsidRPr="00606BD2">
                              <w:rPr>
                                <w:color w:val="000000"/>
                                <w:lang w:bidi="en-US"/>
                              </w:rPr>
                              <w:t xml:space="preserve">z. </w:t>
                            </w:r>
                            <w:r w:rsidRPr="00606BD2">
                              <w:rPr>
                                <w:color w:val="000000"/>
                                <w:lang w:eastAsia="de-DE" w:bidi="de-DE"/>
                              </w:rPr>
                              <w:t xml:space="preserve">B. Buchung auf Kostenstelle des </w:t>
                            </w:r>
                            <w:r w:rsidRPr="00BC54EB">
                              <w:rPr>
                                <w:color w:val="000000"/>
                                <w:lang w:eastAsia="de-DE" w:bidi="de-DE"/>
                              </w:rPr>
                              <w:t>Projekts</w:t>
                            </w:r>
                          </w:p>
                          <w:p w:rsidR="005E06B6" w:rsidRPr="00606BD2" w:rsidRDefault="005E06B6" w:rsidP="00071966">
                            <w:pPr>
                              <w:ind w:left="567"/>
                            </w:pPr>
                          </w:p>
                          <w:p w:rsidR="005E06B6" w:rsidRPr="00606BD2" w:rsidRDefault="005E06B6" w:rsidP="000F7C71">
                            <w:pPr>
                              <w:pStyle w:val="Listenabsatz"/>
                              <w:numPr>
                                <w:ilvl w:val="0"/>
                                <w:numId w:val="43"/>
                              </w:numPr>
                              <w:ind w:left="567" w:hanging="131"/>
                            </w:pPr>
                            <w:r w:rsidRPr="00BC54EB">
                              <w:rPr>
                                <w:color w:val="000000"/>
                                <w:lang w:eastAsia="de-DE" w:bidi="de-DE"/>
                              </w:rPr>
                              <w:t>projektbezogene</w:t>
                            </w:r>
                            <w:r w:rsidRPr="00606BD2">
                              <w:rPr>
                                <w:color w:val="000000"/>
                                <w:lang w:eastAsia="de-DE" w:bidi="de-DE"/>
                              </w:rPr>
                              <w:t xml:space="preserve"> </w:t>
                            </w:r>
                            <w:r w:rsidRPr="00BC54EB">
                              <w:rPr>
                                <w:color w:val="000000"/>
                                <w:lang w:eastAsia="de-DE" w:bidi="de-DE"/>
                              </w:rPr>
                              <w:t>kalkulatorische</w:t>
                            </w:r>
                            <w:r w:rsidRPr="00606BD2">
                              <w:rPr>
                                <w:color w:val="000000"/>
                                <w:lang w:eastAsia="de-DE" w:bidi="de-DE"/>
                              </w:rPr>
                              <w:t xml:space="preserve"> Einzelkosten: </w:t>
                            </w:r>
                            <w:r w:rsidRPr="00606BD2">
                              <w:rPr>
                                <w:color w:val="000000"/>
                                <w:lang w:bidi="en-US"/>
                              </w:rPr>
                              <w:t xml:space="preserve">z. </w:t>
                            </w:r>
                            <w:r w:rsidRPr="00606BD2">
                              <w:rPr>
                                <w:color w:val="000000"/>
                                <w:lang w:eastAsia="de-DE" w:bidi="de-DE"/>
                              </w:rPr>
                              <w:t xml:space="preserve">B. für Arbeitslöhne, </w:t>
                            </w:r>
                            <w:r w:rsidRPr="00BC54EB">
                              <w:rPr>
                                <w:color w:val="000000"/>
                                <w:lang w:eastAsia="de-DE" w:bidi="de-DE"/>
                              </w:rPr>
                              <w:t>direkt</w:t>
                            </w:r>
                            <w:r w:rsidRPr="00606BD2">
                              <w:rPr>
                                <w:color w:val="000000"/>
                                <w:lang w:eastAsia="de-DE" w:bidi="de-DE"/>
                              </w:rPr>
                              <w:t xml:space="preserve"> zurechenbare Kosten</w:t>
                            </w:r>
                          </w:p>
                          <w:p w:rsidR="005E06B6" w:rsidRPr="00606BD2" w:rsidRDefault="005E06B6" w:rsidP="00071966"/>
                          <w:p w:rsidR="005E06B6" w:rsidRPr="00606BD2" w:rsidRDefault="005E06B6" w:rsidP="000F7C71">
                            <w:pPr>
                              <w:pStyle w:val="Listenabsatz"/>
                              <w:numPr>
                                <w:ilvl w:val="0"/>
                                <w:numId w:val="43"/>
                              </w:numPr>
                              <w:ind w:left="567" w:hanging="131"/>
                              <w:rPr>
                                <w:color w:val="000000"/>
                                <w:lang w:eastAsia="de-DE" w:bidi="de-DE"/>
                              </w:rPr>
                            </w:pPr>
                            <w:r w:rsidRPr="00606BD2">
                              <w:rPr>
                                <w:color w:val="000000"/>
                                <w:lang w:eastAsia="de-DE" w:bidi="de-DE"/>
                              </w:rPr>
                              <w:t xml:space="preserve">Aufschlag für Gemeinkosten (nicht </w:t>
                            </w:r>
                            <w:r w:rsidRPr="00BC54EB">
                              <w:rPr>
                                <w:color w:val="000000"/>
                                <w:lang w:eastAsia="de-DE" w:bidi="de-DE"/>
                              </w:rPr>
                              <w:t>direkt</w:t>
                            </w:r>
                            <w:r w:rsidRPr="00606BD2">
                              <w:rPr>
                                <w:color w:val="000000"/>
                                <w:lang w:eastAsia="de-DE" w:bidi="de-DE"/>
                              </w:rPr>
                              <w:t xml:space="preserve"> zurechenbare Kosten: z. B. allgemeine Verwal</w:t>
                            </w:r>
                            <w:r w:rsidRPr="00606BD2">
                              <w:rPr>
                                <w:color w:val="000000"/>
                                <w:lang w:eastAsia="de-DE" w:bidi="de-DE"/>
                              </w:rPr>
                              <w:softHyphen/>
                              <w:t>tung)</w:t>
                            </w:r>
                          </w:p>
                          <w:p w:rsidR="005E06B6" w:rsidRPr="00606BD2" w:rsidRDefault="005E06B6" w:rsidP="00071966">
                            <w:pPr>
                              <w:rPr>
                                <w:color w:val="000000"/>
                                <w:lang w:eastAsia="de-DE" w:bidi="de-DE"/>
                              </w:rPr>
                            </w:pPr>
                          </w:p>
                          <w:p w:rsidR="005E06B6" w:rsidRPr="003B38F6" w:rsidRDefault="005E06B6" w:rsidP="000F7C71">
                            <w:pPr>
                              <w:pStyle w:val="Listenabsatz"/>
                              <w:numPr>
                                <w:ilvl w:val="0"/>
                                <w:numId w:val="44"/>
                              </w:numPr>
                            </w:pPr>
                            <w:r w:rsidRPr="00606BD2">
                              <w:rPr>
                                <w:color w:val="000000"/>
                                <w:lang w:eastAsia="de-DE" w:bidi="de-DE"/>
                              </w:rPr>
                              <w:t>Projektkosten</w:t>
                            </w:r>
                          </w:p>
                          <w:p w:rsidR="005E06B6" w:rsidRDefault="005E06B6" w:rsidP="003B38F6"/>
                          <w:p w:rsidR="005E06B6" w:rsidRPr="00606BD2" w:rsidRDefault="005E06B6" w:rsidP="003B38F6">
                            <w:pPr>
                              <w:rPr>
                                <w:b/>
                              </w:rPr>
                            </w:pPr>
                            <w:r w:rsidRPr="00606BD2">
                              <w:rPr>
                                <w:b/>
                                <w:lang w:bidi="en-US"/>
                              </w:rPr>
                              <w:t xml:space="preserve">Cloud-Preis- </w:t>
                            </w:r>
                            <w:r w:rsidRPr="00606BD2">
                              <w:rPr>
                                <w:b/>
                                <w:lang w:eastAsia="de-DE" w:bidi="de-DE"/>
                              </w:rPr>
                              <w:t xml:space="preserve">oder Kostenmodelle für die Bereitstellung </w:t>
                            </w:r>
                            <w:r w:rsidRPr="00606BD2">
                              <w:rPr>
                                <w:b/>
                                <w:lang w:bidi="en-US"/>
                              </w:rPr>
                              <w:t>(</w:t>
                            </w:r>
                            <w:proofErr w:type="spellStart"/>
                            <w:r w:rsidRPr="00750C82">
                              <w:rPr>
                                <w:b/>
                                <w:lang w:bidi="en-US"/>
                              </w:rPr>
                              <w:t>Provisionierung</w:t>
                            </w:r>
                            <w:proofErr w:type="spellEnd"/>
                            <w:r w:rsidRPr="00606BD2">
                              <w:rPr>
                                <w:b/>
                                <w:lang w:bidi="en-US"/>
                              </w:rPr>
                              <w:t xml:space="preserve">) </w:t>
                            </w:r>
                            <w:r w:rsidRPr="00606BD2">
                              <w:rPr>
                                <w:b/>
                                <w:lang w:eastAsia="de-DE" w:bidi="de-DE"/>
                              </w:rPr>
                              <w:t xml:space="preserve">von </w:t>
                            </w:r>
                            <w:r>
                              <w:rPr>
                                <w:b/>
                                <w:lang w:bidi="en-US"/>
                              </w:rPr>
                              <w:t>Cloud-Diens</w:t>
                            </w:r>
                            <w:r w:rsidRPr="00606BD2">
                              <w:rPr>
                                <w:b/>
                                <w:lang w:eastAsia="de-DE" w:bidi="de-DE"/>
                              </w:rPr>
                              <w:t xml:space="preserve">ten, </w:t>
                            </w:r>
                            <w:r w:rsidRPr="00BC54EB">
                              <w:rPr>
                                <w:b/>
                                <w:lang w:eastAsia="de-DE" w:bidi="de-DE"/>
                              </w:rPr>
                              <w:t>z.B.</w:t>
                            </w:r>
                            <w:r w:rsidRPr="00606BD2">
                              <w:rPr>
                                <w:b/>
                                <w:lang w:eastAsia="de-DE" w:bidi="de-DE"/>
                              </w:rPr>
                              <w:t xml:space="preserve"> </w:t>
                            </w:r>
                            <w:r w:rsidRPr="00BC54EB">
                              <w:rPr>
                                <w:b/>
                                <w:lang w:eastAsia="de-DE" w:bidi="de-DE"/>
                              </w:rPr>
                              <w:t>Pay-per-</w:t>
                            </w:r>
                            <w:proofErr w:type="spellStart"/>
                            <w:r w:rsidRPr="00BC54EB">
                              <w:rPr>
                                <w:b/>
                                <w:lang w:eastAsia="de-DE" w:bidi="de-DE"/>
                              </w:rPr>
                              <w:t>Use</w:t>
                            </w:r>
                            <w:proofErr w:type="spellEnd"/>
                            <w:r w:rsidRPr="00606BD2">
                              <w:rPr>
                                <w:b/>
                                <w:lang w:eastAsia="de-DE" w:bidi="de-DE"/>
                              </w:rPr>
                              <w:t xml:space="preserve">, </w:t>
                            </w:r>
                            <w:r w:rsidRPr="00BC54EB">
                              <w:rPr>
                                <w:b/>
                                <w:lang w:eastAsia="de-DE" w:bidi="de-DE"/>
                              </w:rPr>
                              <w:t>Pay-</w:t>
                            </w:r>
                            <w:proofErr w:type="spellStart"/>
                            <w:r w:rsidRPr="00BC54EB">
                              <w:rPr>
                                <w:b/>
                                <w:lang w:eastAsia="de-DE" w:bidi="de-DE"/>
                              </w:rPr>
                              <w:t>as</w:t>
                            </w:r>
                            <w:proofErr w:type="spellEnd"/>
                            <w:r w:rsidRPr="00BC54EB">
                              <w:rPr>
                                <w:b/>
                                <w:lang w:eastAsia="de-DE" w:bidi="de-DE"/>
                              </w:rPr>
                              <w:t>-</w:t>
                            </w:r>
                            <w:proofErr w:type="spellStart"/>
                            <w:r w:rsidRPr="00BC54EB">
                              <w:rPr>
                                <w:b/>
                                <w:lang w:eastAsia="de-DE" w:bidi="de-DE"/>
                              </w:rPr>
                              <w:t>you</w:t>
                            </w:r>
                            <w:proofErr w:type="spellEnd"/>
                            <w:r w:rsidRPr="00BC54EB">
                              <w:rPr>
                                <w:b/>
                                <w:lang w:eastAsia="de-DE" w:bidi="de-DE"/>
                              </w:rPr>
                              <w:t>-Go</w:t>
                            </w:r>
                            <w:r w:rsidRPr="00606BD2">
                              <w:rPr>
                                <w:b/>
                                <w:lang w:eastAsia="de-DE" w:bidi="de-DE"/>
                              </w:rPr>
                              <w:t xml:space="preserve"> (On-</w:t>
                            </w:r>
                            <w:proofErr w:type="spellStart"/>
                            <w:r w:rsidRPr="00606BD2">
                              <w:rPr>
                                <w:b/>
                                <w:lang w:eastAsia="de-DE" w:bidi="de-DE"/>
                              </w:rPr>
                              <w:t>demand</w:t>
                            </w:r>
                            <w:proofErr w:type="spellEnd"/>
                            <w:r w:rsidRPr="00606BD2">
                              <w:rPr>
                                <w:b/>
                                <w:lang w:eastAsia="de-DE" w:bidi="de-DE"/>
                              </w:rPr>
                              <w:t>-Preismodell, nutzungsbasierte Bezah</w:t>
                            </w:r>
                            <w:r w:rsidRPr="00606BD2">
                              <w:rPr>
                                <w:b/>
                                <w:lang w:eastAsia="de-DE" w:bidi="de-DE"/>
                              </w:rPr>
                              <w:softHyphen/>
                              <w:t>lung)</w:t>
                            </w:r>
                          </w:p>
                          <w:p w:rsidR="005E06B6" w:rsidRPr="00606BD2" w:rsidRDefault="005E06B6" w:rsidP="003B38F6">
                            <w:r w:rsidRPr="00606BD2">
                              <w:rPr>
                                <w:lang w:eastAsia="de-DE" w:bidi="de-DE"/>
                              </w:rPr>
                              <w:t xml:space="preserve">Man muss flexibel nur die </w:t>
                            </w:r>
                            <w:r w:rsidRPr="00606BD2">
                              <w:rPr>
                                <w:lang w:bidi="en-US"/>
                              </w:rPr>
                              <w:t xml:space="preserve">IT-Ressourcen </w:t>
                            </w:r>
                            <w:r w:rsidRPr="00606BD2">
                              <w:rPr>
                                <w:lang w:eastAsia="de-DE" w:bidi="de-DE"/>
                              </w:rPr>
                              <w:t xml:space="preserve">bezahlen, die auch tatsächlich genutzt werden. Eine Anmeldung ist bei dieser Option </w:t>
                            </w:r>
                            <w:r w:rsidRPr="00BC54EB">
                              <w:rPr>
                                <w:lang w:eastAsia="de-DE" w:bidi="de-DE"/>
                              </w:rPr>
                              <w:t>in der Regel</w:t>
                            </w:r>
                            <w:r w:rsidRPr="00606BD2">
                              <w:rPr>
                                <w:lang w:eastAsia="de-DE" w:bidi="de-DE"/>
                              </w:rPr>
                              <w:t xml:space="preserve"> kostenlos und unkompliziert, die Bereitstellung von </w:t>
                            </w:r>
                            <w:r w:rsidRPr="00606BD2">
                              <w:rPr>
                                <w:lang w:bidi="en-US"/>
                              </w:rPr>
                              <w:t xml:space="preserve">Cloud-Diensten </w:t>
                            </w:r>
                            <w:r w:rsidRPr="00606BD2">
                              <w:rPr>
                                <w:lang w:eastAsia="de-DE" w:bidi="de-DE"/>
                              </w:rPr>
                              <w:t xml:space="preserve">innerhalb weniger Minuten erfolgt. Am Ende der Abrechnungsperiode, </w:t>
                            </w:r>
                            <w:r w:rsidRPr="00606BD2">
                              <w:rPr>
                                <w:lang w:bidi="en-US"/>
                              </w:rPr>
                              <w:t xml:space="preserve">z. </w:t>
                            </w:r>
                            <w:r w:rsidRPr="00606BD2">
                              <w:rPr>
                                <w:lang w:eastAsia="de-DE" w:bidi="de-DE"/>
                              </w:rPr>
                              <w:t>B. Monat, erhält man eine detaillierte Auflistung der zeitlichen Nutzung sämtlicher in Anspruch genommenen Services.</w:t>
                            </w:r>
                          </w:p>
                          <w:p w:rsidR="005E06B6" w:rsidRPr="00606BD2" w:rsidRDefault="005E06B6" w:rsidP="003B38F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5" type="#_x0000_t202" style="position:absolute;left:0;text-align:left;margin-left:371.75pt;margin-top:43.7pt;width:422.95pt;height:110.6pt;z-index:251827200;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" fillcolor="#ed7d31 [3205]">
                <v:textbox style="mso-fit-shape-to-text:t">
                  <w:txbxContent>
                    <w:p w:rsidR="005E06B6" w:rsidRPr="00606BD2" w:rsidRDefault="005E06B6" w:rsidP="00071966">
                      <w:pPr>
                        <w:rPr>
                          <w:b/>
                        </w:rPr>
                      </w:pPr>
                      <w:bookmarkStart w:id="127" w:name="bookmark157"/>
                      <w:r w:rsidRPr="00606BD2">
                        <w:rPr>
                          <w:b/>
                          <w:lang w:eastAsia="de-DE" w:bidi="de-DE"/>
                        </w:rPr>
                        <w:t>Anschaffungskosten und Betriebskosten</w:t>
                      </w:r>
                      <w:bookmarkEnd w:id="127"/>
                    </w:p>
                    <w:p w:rsidR="005E06B6" w:rsidRPr="00606BD2" w:rsidRDefault="005E06B6" w:rsidP="00071966">
                      <w:pPr>
                        <w:rPr>
                          <w:color w:val="000000"/>
                          <w:lang w:eastAsia="de-DE" w:bidi="de-DE"/>
                        </w:rPr>
                      </w:pPr>
                    </w:p>
                    <w:p w:rsidR="005E06B6" w:rsidRPr="00606BD2" w:rsidRDefault="005E06B6" w:rsidP="00071966">
                      <w:pPr>
                        <w:rPr>
                          <w:b/>
                        </w:rPr>
                      </w:pPr>
                      <w:r w:rsidRPr="00606BD2">
                        <w:rPr>
                          <w:b/>
                          <w:color w:val="000000"/>
                          <w:lang w:eastAsia="de-DE" w:bidi="de-DE"/>
                        </w:rPr>
                        <w:t>Anschaffungskosten bei Beschaffung für eigene Zwecke (interne Kunden)</w:t>
                      </w:r>
                    </w:p>
                    <w:p w:rsidR="005E06B6" w:rsidRPr="00606BD2" w:rsidRDefault="005E06B6" w:rsidP="00071966">
                      <w:r w:rsidRPr="00606BD2">
                        <w:rPr>
                          <w:color w:val="000000"/>
                          <w:lang w:eastAsia="de-DE" w:bidi="de-DE"/>
                        </w:rPr>
                        <w:t xml:space="preserve">Anschaffungskosten sind nach § </w:t>
                      </w:r>
                      <w:r w:rsidRPr="00606BD2">
                        <w:rPr>
                          <w:color w:val="000000"/>
                          <w:lang w:bidi="en-US"/>
                        </w:rPr>
                        <w:t xml:space="preserve">255 HGB </w:t>
                      </w:r>
                      <w:r w:rsidRPr="00606BD2">
                        <w:rPr>
                          <w:color w:val="000000"/>
                          <w:lang w:eastAsia="de-DE" w:bidi="de-DE"/>
                        </w:rPr>
                        <w:t xml:space="preserve">alle Aufwendungen, die geleistet werden, um einen Vermögensgegenstand zu erwerben und ihn in einen betriebsbereiten Zustand zu versetzen. Dazu gehören also auch Nebenkosten wie Beschaffungskosten, </w:t>
                      </w:r>
                      <w:r w:rsidRPr="00606BD2">
                        <w:rPr>
                          <w:color w:val="000000"/>
                          <w:lang w:bidi="en-US"/>
                        </w:rPr>
                        <w:t xml:space="preserve">Installations- </w:t>
                      </w:r>
                      <w:r w:rsidRPr="00606BD2">
                        <w:rPr>
                          <w:color w:val="000000"/>
                          <w:lang w:eastAsia="de-DE" w:bidi="de-DE"/>
                        </w:rPr>
                        <w:t>und Einweisungs</w:t>
                      </w:r>
                      <w:r w:rsidRPr="00606BD2">
                        <w:rPr>
                          <w:color w:val="000000"/>
                          <w:lang w:eastAsia="de-DE" w:bidi="de-DE"/>
                        </w:rPr>
                        <w:softHyphen/>
                        <w:t xml:space="preserve">aufwendungen, abzüglich aller Nachlässe, z. B. Rabatte, </w:t>
                      </w:r>
                      <w:r w:rsidRPr="00BC54EB">
                        <w:rPr>
                          <w:color w:val="000000"/>
                          <w:lang w:eastAsia="de-DE" w:bidi="de-DE"/>
                        </w:rPr>
                        <w:t>Skonto</w:t>
                      </w:r>
                      <w:r w:rsidRPr="00606BD2">
                        <w:rPr>
                          <w:color w:val="000000"/>
                          <w:lang w:bidi="en-US"/>
                        </w:rPr>
                        <w:t>.</w:t>
                      </w:r>
                    </w:p>
                    <w:p w:rsidR="005E06B6" w:rsidRPr="00606BD2" w:rsidRDefault="005E06B6" w:rsidP="00071966">
                      <w:pPr>
                        <w:rPr>
                          <w:color w:val="000000"/>
                          <w:lang w:eastAsia="de-DE" w:bidi="de-DE"/>
                        </w:rPr>
                      </w:pPr>
                    </w:p>
                    <w:p w:rsidR="005E06B6" w:rsidRPr="00606BD2" w:rsidRDefault="005E06B6" w:rsidP="00071966">
                      <w:pPr>
                        <w:rPr>
                          <w:b/>
                        </w:rPr>
                      </w:pPr>
                      <w:r w:rsidRPr="00606BD2">
                        <w:rPr>
                          <w:b/>
                          <w:color w:val="000000"/>
                          <w:lang w:eastAsia="de-DE" w:bidi="de-DE"/>
                        </w:rPr>
                        <w:t>Betriebliche Kosten bei Lieferung an externe Kunden im Handelsbereich</w:t>
                      </w:r>
                    </w:p>
                    <w:p w:rsidR="005E06B6" w:rsidRPr="00606BD2" w:rsidRDefault="005E06B6" w:rsidP="000F7C71">
                      <w:pPr>
                        <w:pStyle w:val="Listenabsatz"/>
                        <w:numPr>
                          <w:ilvl w:val="0"/>
                          <w:numId w:val="42"/>
                        </w:numPr>
                      </w:pPr>
                      <w:r w:rsidRPr="00606BD2">
                        <w:rPr>
                          <w:color w:val="000000"/>
                          <w:lang w:eastAsia="de-DE" w:bidi="de-DE"/>
                        </w:rPr>
                        <w:t>Handlungskosten: alle Kosten (betriebliche Aufwendungen), die aufgrund von Handelsleis</w:t>
                      </w:r>
                      <w:r w:rsidRPr="00606BD2">
                        <w:rPr>
                          <w:color w:val="000000"/>
                          <w:lang w:eastAsia="de-DE" w:bidi="de-DE"/>
                        </w:rPr>
                        <w:softHyphen/>
                        <w:t>tungen (Umsatzerlöse aus Handelsgeschäften) entstanden sind (Wareneinsatz nicht mitge</w:t>
                      </w:r>
                      <w:r w:rsidRPr="00606BD2">
                        <w:rPr>
                          <w:color w:val="000000"/>
                          <w:lang w:eastAsia="de-DE" w:bidi="de-DE"/>
                        </w:rPr>
                        <w:softHyphen/>
                        <w:t xml:space="preserve">rechnet) und in die Preise einkalkuliert werden </w:t>
                      </w:r>
                      <w:r w:rsidRPr="00BC54EB">
                        <w:rPr>
                          <w:color w:val="000000"/>
                          <w:lang w:eastAsia="de-DE" w:bidi="de-DE"/>
                        </w:rPr>
                        <w:t>sollen</w:t>
                      </w:r>
                      <w:r w:rsidRPr="00606BD2">
                        <w:rPr>
                          <w:color w:val="000000"/>
                          <w:lang w:eastAsia="de-DE" w:bidi="de-DE"/>
                        </w:rPr>
                        <w:t xml:space="preserve"> </w:t>
                      </w:r>
                    </w:p>
                    <w:p w:rsidR="005E06B6" w:rsidRPr="00606BD2" w:rsidRDefault="005E06B6" w:rsidP="000F7C71">
                      <w:pPr>
                        <w:pStyle w:val="Listenabsatz"/>
                        <w:numPr>
                          <w:ilvl w:val="0"/>
                          <w:numId w:val="42"/>
                        </w:numPr>
                        <w:ind w:left="284" w:hanging="142"/>
                      </w:pPr>
                      <w:r w:rsidRPr="00606BD2">
                        <w:rPr>
                          <w:color w:val="000000"/>
                          <w:lang w:eastAsia="de-DE" w:bidi="de-DE"/>
                        </w:rPr>
                        <w:t xml:space="preserve">Wareneinsatz: Kosten für die beschafften Teile inklusive Bezugskosten, z. B. </w:t>
                      </w:r>
                      <w:r w:rsidRPr="00BC54EB">
                        <w:rPr>
                          <w:color w:val="000000"/>
                          <w:lang w:eastAsia="de-DE" w:bidi="de-DE"/>
                        </w:rPr>
                        <w:t>Transportkosten</w:t>
                      </w:r>
                    </w:p>
                    <w:p w:rsidR="005E06B6" w:rsidRPr="00606BD2" w:rsidRDefault="005E06B6" w:rsidP="00071966">
                      <w:r w:rsidRPr="00606BD2">
                        <w:rPr>
                          <w:color w:val="000000"/>
                          <w:lang w:eastAsia="de-DE" w:bidi="de-DE"/>
                        </w:rPr>
                        <w:t>Diese Kosten werden in der Handelskalkulation berücksichtigt.</w:t>
                      </w:r>
                    </w:p>
                    <w:p w:rsidR="005E06B6" w:rsidRPr="00606BD2" w:rsidRDefault="005E06B6" w:rsidP="00071966">
                      <w:pPr>
                        <w:rPr>
                          <w:color w:val="000000"/>
                          <w:lang w:eastAsia="de-DE" w:bidi="de-DE"/>
                        </w:rPr>
                      </w:pPr>
                      <w:bookmarkStart w:id="128" w:name="bookmark159"/>
                    </w:p>
                    <w:p w:rsidR="005E06B6" w:rsidRPr="00606BD2" w:rsidRDefault="005E06B6" w:rsidP="00071966">
                      <w:pPr>
                        <w:rPr>
                          <w:b/>
                        </w:rPr>
                      </w:pPr>
                      <w:r w:rsidRPr="00606BD2">
                        <w:rPr>
                          <w:b/>
                          <w:color w:val="000000"/>
                          <w:lang w:eastAsia="de-DE" w:bidi="de-DE"/>
                        </w:rPr>
                        <w:t>Betriebliche Kosten im Fertigungsbereich (Produktion)</w:t>
                      </w:r>
                      <w:bookmarkEnd w:id="128"/>
                    </w:p>
                    <w:p w:rsidR="005E06B6" w:rsidRPr="00606BD2" w:rsidRDefault="005E06B6" w:rsidP="00071966">
                      <w:pPr>
                        <w:rPr>
                          <w:color w:val="000000"/>
                          <w:lang w:eastAsia="de-DE" w:bidi="de-DE"/>
                        </w:rPr>
                      </w:pPr>
                    </w:p>
                    <w:p w:rsidR="005E06B6" w:rsidRPr="00606BD2" w:rsidRDefault="005E06B6" w:rsidP="00071966">
                      <w:r w:rsidRPr="00606BD2">
                        <w:rPr>
                          <w:color w:val="000000"/>
                          <w:lang w:eastAsia="de-DE" w:bidi="de-DE"/>
                        </w:rPr>
                        <w:t xml:space="preserve">Materialkosten </w:t>
                      </w:r>
                      <w:r w:rsidRPr="00606BD2">
                        <w:rPr>
                          <w:color w:val="000000"/>
                          <w:lang w:bidi="en-US"/>
                        </w:rPr>
                        <w:t xml:space="preserve">= Materialkosteneinsatz + </w:t>
                      </w:r>
                      <w:r w:rsidRPr="00606BD2">
                        <w:rPr>
                          <w:color w:val="000000"/>
                          <w:lang w:eastAsia="de-DE" w:bidi="de-DE"/>
                        </w:rPr>
                        <w:t>Materialgemeinkosten</w:t>
                      </w:r>
                    </w:p>
                    <w:p w:rsidR="005E06B6" w:rsidRPr="00606BD2" w:rsidRDefault="005E06B6" w:rsidP="00071966">
                      <w:pPr>
                        <w:rPr>
                          <w:color w:val="000000"/>
                          <w:lang w:eastAsia="de-DE" w:bidi="de-DE"/>
                        </w:rPr>
                      </w:pPr>
                    </w:p>
                    <w:p w:rsidR="005E06B6" w:rsidRPr="00606BD2" w:rsidRDefault="005E06B6" w:rsidP="00071966">
                      <w:r w:rsidRPr="00606BD2">
                        <w:rPr>
                          <w:color w:val="000000"/>
                          <w:lang w:eastAsia="de-DE" w:bidi="de-DE"/>
                        </w:rPr>
                        <w:t xml:space="preserve">Fertigungskosten </w:t>
                      </w:r>
                      <w:r w:rsidRPr="00606BD2">
                        <w:rPr>
                          <w:color w:val="000000"/>
                          <w:lang w:bidi="en-US"/>
                        </w:rPr>
                        <w:t xml:space="preserve">= </w:t>
                      </w:r>
                      <w:r w:rsidRPr="00606BD2">
                        <w:rPr>
                          <w:color w:val="000000"/>
                          <w:lang w:eastAsia="de-DE" w:bidi="de-DE"/>
                        </w:rPr>
                        <w:t xml:space="preserve">Fertigungslöhne </w:t>
                      </w:r>
                      <w:r w:rsidRPr="00606BD2">
                        <w:rPr>
                          <w:color w:val="000000"/>
                          <w:lang w:bidi="en-US"/>
                        </w:rPr>
                        <w:t xml:space="preserve">+ </w:t>
                      </w:r>
                      <w:r w:rsidRPr="00606BD2">
                        <w:rPr>
                          <w:color w:val="000000"/>
                          <w:lang w:eastAsia="de-DE" w:bidi="de-DE"/>
                        </w:rPr>
                        <w:t>Fertigungsgemeinkosten</w:t>
                      </w:r>
                    </w:p>
                    <w:p w:rsidR="005E06B6" w:rsidRPr="00606BD2" w:rsidRDefault="005E06B6" w:rsidP="00071966">
                      <w:pPr>
                        <w:rPr>
                          <w:color w:val="000000"/>
                          <w:lang w:eastAsia="de-DE" w:bidi="de-DE"/>
                        </w:rPr>
                      </w:pPr>
                    </w:p>
                    <w:p w:rsidR="005E06B6" w:rsidRPr="00606BD2" w:rsidRDefault="005E06B6" w:rsidP="00071966">
                      <w:r w:rsidRPr="00606BD2">
                        <w:rPr>
                          <w:color w:val="000000"/>
                          <w:lang w:eastAsia="de-DE" w:bidi="de-DE"/>
                        </w:rPr>
                        <w:t xml:space="preserve">Herstellkosten </w:t>
                      </w:r>
                      <w:r w:rsidRPr="00606BD2">
                        <w:rPr>
                          <w:color w:val="000000"/>
                          <w:lang w:bidi="en-US"/>
                        </w:rPr>
                        <w:t xml:space="preserve">= </w:t>
                      </w:r>
                      <w:r w:rsidRPr="00606BD2">
                        <w:rPr>
                          <w:color w:val="000000"/>
                          <w:lang w:eastAsia="de-DE" w:bidi="de-DE"/>
                        </w:rPr>
                        <w:t xml:space="preserve">Materialkosten </w:t>
                      </w:r>
                      <w:r w:rsidRPr="00606BD2">
                        <w:rPr>
                          <w:color w:val="000000"/>
                          <w:lang w:bidi="en-US"/>
                        </w:rPr>
                        <w:t xml:space="preserve">+ </w:t>
                      </w:r>
                      <w:r w:rsidRPr="00606BD2">
                        <w:rPr>
                          <w:color w:val="000000"/>
                          <w:lang w:eastAsia="de-DE" w:bidi="de-DE"/>
                        </w:rPr>
                        <w:t>Fertigungskosten</w:t>
                      </w:r>
                    </w:p>
                    <w:p w:rsidR="005E06B6" w:rsidRPr="00606BD2" w:rsidRDefault="005E06B6" w:rsidP="00071966">
                      <w:pPr>
                        <w:rPr>
                          <w:color w:val="000000"/>
                          <w:lang w:eastAsia="de-DE" w:bidi="de-DE"/>
                        </w:rPr>
                      </w:pPr>
                    </w:p>
                    <w:p w:rsidR="005E06B6" w:rsidRPr="00606BD2" w:rsidRDefault="005E06B6" w:rsidP="00071966">
                      <w:r w:rsidRPr="00606BD2">
                        <w:rPr>
                          <w:color w:val="000000"/>
                          <w:lang w:eastAsia="de-DE" w:bidi="de-DE"/>
                        </w:rPr>
                        <w:t xml:space="preserve">Selbstkosten </w:t>
                      </w:r>
                      <w:r w:rsidRPr="00606BD2">
                        <w:rPr>
                          <w:color w:val="000000"/>
                          <w:lang w:bidi="en-US"/>
                        </w:rPr>
                        <w:t xml:space="preserve">= </w:t>
                      </w:r>
                      <w:r w:rsidRPr="00606BD2">
                        <w:rPr>
                          <w:color w:val="000000"/>
                          <w:lang w:eastAsia="de-DE" w:bidi="de-DE"/>
                        </w:rPr>
                        <w:t xml:space="preserve">Herstellkosten </w:t>
                      </w:r>
                      <w:r w:rsidRPr="00BC54EB">
                        <w:rPr>
                          <w:color w:val="000000"/>
                          <w:lang w:bidi="en-US"/>
                        </w:rPr>
                        <w:t>+Verwaltungs</w:t>
                      </w:r>
                      <w:r w:rsidRPr="00606BD2">
                        <w:rPr>
                          <w:color w:val="000000"/>
                          <w:lang w:bidi="en-US"/>
                        </w:rPr>
                        <w:t xml:space="preserve">- </w:t>
                      </w:r>
                      <w:r w:rsidRPr="00606BD2">
                        <w:rPr>
                          <w:color w:val="000000"/>
                          <w:lang w:eastAsia="de-DE" w:bidi="de-DE"/>
                        </w:rPr>
                        <w:t>und Vertriebsgemeinkosten</w:t>
                      </w:r>
                    </w:p>
                    <w:p w:rsidR="005E06B6" w:rsidRPr="00606BD2" w:rsidRDefault="005E06B6" w:rsidP="00071966">
                      <w:pPr>
                        <w:rPr>
                          <w:color w:val="000000"/>
                          <w:lang w:eastAsia="de-DE" w:bidi="de-DE"/>
                        </w:rPr>
                      </w:pPr>
                    </w:p>
                    <w:p w:rsidR="005E06B6" w:rsidRPr="00606BD2" w:rsidRDefault="005E06B6" w:rsidP="00071966">
                      <w:r w:rsidRPr="00606BD2">
                        <w:rPr>
                          <w:color w:val="000000"/>
                          <w:lang w:eastAsia="de-DE" w:bidi="de-DE"/>
                        </w:rPr>
                        <w:t xml:space="preserve">Gemeinkosten sind einem Produkt oder Auftrag nicht direkt zurechenbare Kosten des Betriebs, sie werden über einen </w:t>
                      </w:r>
                      <w:r w:rsidRPr="00606BD2">
                        <w:rPr>
                          <w:color w:val="000000"/>
                          <w:lang w:bidi="en-US"/>
                        </w:rPr>
                        <w:t xml:space="preserve">Zuschlagsatz </w:t>
                      </w:r>
                      <w:r w:rsidRPr="00606BD2">
                        <w:rPr>
                          <w:color w:val="000000"/>
                          <w:lang w:eastAsia="de-DE" w:bidi="de-DE"/>
                        </w:rPr>
                        <w:t>pauschal aufgeschlagen</w:t>
                      </w:r>
                      <w:r w:rsidRPr="00606BD2">
                        <w:rPr>
                          <w:color w:val="000000"/>
                          <w:lang w:bidi="en-US"/>
                        </w:rPr>
                        <w:t>.</w:t>
                      </w:r>
                    </w:p>
                    <w:p w:rsidR="005E06B6" w:rsidRPr="00606BD2" w:rsidRDefault="005E06B6" w:rsidP="00071966">
                      <w:pPr>
                        <w:rPr>
                          <w:color w:val="000000"/>
                          <w:lang w:eastAsia="de-DE" w:bidi="de-DE"/>
                        </w:rPr>
                      </w:pPr>
                    </w:p>
                    <w:p w:rsidR="005E06B6" w:rsidRPr="00606BD2" w:rsidRDefault="005E06B6" w:rsidP="00071966">
                      <w:pPr>
                        <w:rPr>
                          <w:color w:val="000000"/>
                          <w:lang w:eastAsia="de-DE" w:bidi="de-DE"/>
                        </w:rPr>
                      </w:pPr>
                      <w:r w:rsidRPr="00606BD2">
                        <w:rPr>
                          <w:b/>
                          <w:color w:val="000000"/>
                          <w:lang w:eastAsia="de-DE" w:bidi="de-DE"/>
                        </w:rPr>
                        <w:t>Betriebliche Kosten im Dienstleistungsbereich</w:t>
                      </w:r>
                    </w:p>
                    <w:p w:rsidR="005E06B6" w:rsidRPr="00606BD2" w:rsidRDefault="005E06B6" w:rsidP="00071966">
                      <w:r w:rsidRPr="00BC54EB">
                        <w:rPr>
                          <w:color w:val="000000"/>
                          <w:lang w:eastAsia="de-DE" w:bidi="de-DE"/>
                        </w:rPr>
                        <w:t>z.B</w:t>
                      </w:r>
                      <w:r w:rsidRPr="00606BD2">
                        <w:rPr>
                          <w:color w:val="000000"/>
                          <w:lang w:eastAsia="de-DE" w:bidi="de-DE"/>
                        </w:rPr>
                        <w:t>.</w:t>
                      </w:r>
                    </w:p>
                    <w:p w:rsidR="005E06B6" w:rsidRPr="00606BD2" w:rsidRDefault="005E06B6" w:rsidP="00071966">
                      <w:pPr>
                        <w:ind w:left="567"/>
                        <w:rPr>
                          <w:color w:val="000000"/>
                          <w:lang w:eastAsia="de-DE" w:bidi="de-DE"/>
                        </w:rPr>
                      </w:pPr>
                      <w:r w:rsidRPr="00BC54EB">
                        <w:rPr>
                          <w:color w:val="000000"/>
                          <w:lang w:eastAsia="de-DE" w:bidi="de-DE"/>
                        </w:rPr>
                        <w:t>projektbezogene</w:t>
                      </w:r>
                      <w:r w:rsidRPr="00606BD2">
                        <w:rPr>
                          <w:color w:val="000000"/>
                          <w:lang w:eastAsia="de-DE" w:bidi="de-DE"/>
                        </w:rPr>
                        <w:t xml:space="preserve"> Einzelkosten nach Belegen: siehe </w:t>
                      </w:r>
                      <w:r w:rsidRPr="00606BD2">
                        <w:rPr>
                          <w:color w:val="000000"/>
                          <w:lang w:bidi="en-US"/>
                        </w:rPr>
                        <w:t xml:space="preserve">z. </w:t>
                      </w:r>
                      <w:r w:rsidRPr="00606BD2">
                        <w:rPr>
                          <w:color w:val="000000"/>
                          <w:lang w:eastAsia="de-DE" w:bidi="de-DE"/>
                        </w:rPr>
                        <w:t xml:space="preserve">B. Buchung auf Kostenstelle des </w:t>
                      </w:r>
                      <w:r w:rsidRPr="00BC54EB">
                        <w:rPr>
                          <w:color w:val="000000"/>
                          <w:lang w:eastAsia="de-DE" w:bidi="de-DE"/>
                        </w:rPr>
                        <w:t>Projekts</w:t>
                      </w:r>
                    </w:p>
                    <w:p w:rsidR="005E06B6" w:rsidRPr="00606BD2" w:rsidRDefault="005E06B6" w:rsidP="00071966">
                      <w:pPr>
                        <w:ind w:left="567"/>
                      </w:pPr>
                    </w:p>
                    <w:p w:rsidR="005E06B6" w:rsidRPr="00606BD2" w:rsidRDefault="005E06B6" w:rsidP="000F7C71">
                      <w:pPr>
                        <w:pStyle w:val="Listenabsatz"/>
                        <w:numPr>
                          <w:ilvl w:val="0"/>
                          <w:numId w:val="43"/>
                        </w:numPr>
                        <w:ind w:left="567" w:hanging="131"/>
                      </w:pPr>
                      <w:r w:rsidRPr="00BC54EB">
                        <w:rPr>
                          <w:color w:val="000000"/>
                          <w:lang w:eastAsia="de-DE" w:bidi="de-DE"/>
                        </w:rPr>
                        <w:t>projektbezogene</w:t>
                      </w:r>
                      <w:r w:rsidRPr="00606BD2">
                        <w:rPr>
                          <w:color w:val="000000"/>
                          <w:lang w:eastAsia="de-DE" w:bidi="de-DE"/>
                        </w:rPr>
                        <w:t xml:space="preserve"> </w:t>
                      </w:r>
                      <w:r w:rsidRPr="00BC54EB">
                        <w:rPr>
                          <w:color w:val="000000"/>
                          <w:lang w:eastAsia="de-DE" w:bidi="de-DE"/>
                        </w:rPr>
                        <w:t>kalkulatorische</w:t>
                      </w:r>
                      <w:r w:rsidRPr="00606BD2">
                        <w:rPr>
                          <w:color w:val="000000"/>
                          <w:lang w:eastAsia="de-DE" w:bidi="de-DE"/>
                        </w:rPr>
                        <w:t xml:space="preserve"> Einzelkosten: </w:t>
                      </w:r>
                      <w:r w:rsidRPr="00606BD2">
                        <w:rPr>
                          <w:color w:val="000000"/>
                          <w:lang w:bidi="en-US"/>
                        </w:rPr>
                        <w:t xml:space="preserve">z. </w:t>
                      </w:r>
                      <w:r w:rsidRPr="00606BD2">
                        <w:rPr>
                          <w:color w:val="000000"/>
                          <w:lang w:eastAsia="de-DE" w:bidi="de-DE"/>
                        </w:rPr>
                        <w:t xml:space="preserve">B. für Arbeitslöhne, </w:t>
                      </w:r>
                      <w:r w:rsidRPr="00BC54EB">
                        <w:rPr>
                          <w:color w:val="000000"/>
                          <w:lang w:eastAsia="de-DE" w:bidi="de-DE"/>
                        </w:rPr>
                        <w:t>direkt</w:t>
                      </w:r>
                      <w:r w:rsidRPr="00606BD2">
                        <w:rPr>
                          <w:color w:val="000000"/>
                          <w:lang w:eastAsia="de-DE" w:bidi="de-DE"/>
                        </w:rPr>
                        <w:t xml:space="preserve"> zurechenbare Kosten</w:t>
                      </w:r>
                    </w:p>
                    <w:p w:rsidR="005E06B6" w:rsidRPr="00606BD2" w:rsidRDefault="005E06B6" w:rsidP="00071966"/>
                    <w:p w:rsidR="005E06B6" w:rsidRPr="00606BD2" w:rsidRDefault="005E06B6" w:rsidP="000F7C71">
                      <w:pPr>
                        <w:pStyle w:val="Listenabsatz"/>
                        <w:numPr>
                          <w:ilvl w:val="0"/>
                          <w:numId w:val="43"/>
                        </w:numPr>
                        <w:ind w:left="567" w:hanging="131"/>
                        <w:rPr>
                          <w:color w:val="000000"/>
                          <w:lang w:eastAsia="de-DE" w:bidi="de-DE"/>
                        </w:rPr>
                      </w:pPr>
                      <w:r w:rsidRPr="00606BD2">
                        <w:rPr>
                          <w:color w:val="000000"/>
                          <w:lang w:eastAsia="de-DE" w:bidi="de-DE"/>
                        </w:rPr>
                        <w:t xml:space="preserve">Aufschlag für Gemeinkosten (nicht </w:t>
                      </w:r>
                      <w:r w:rsidRPr="00BC54EB">
                        <w:rPr>
                          <w:color w:val="000000"/>
                          <w:lang w:eastAsia="de-DE" w:bidi="de-DE"/>
                        </w:rPr>
                        <w:t>direkt</w:t>
                      </w:r>
                      <w:r w:rsidRPr="00606BD2">
                        <w:rPr>
                          <w:color w:val="000000"/>
                          <w:lang w:eastAsia="de-DE" w:bidi="de-DE"/>
                        </w:rPr>
                        <w:t xml:space="preserve"> zurechenbare Kosten: z. B. allgemeine Verwal</w:t>
                      </w:r>
                      <w:r w:rsidRPr="00606BD2">
                        <w:rPr>
                          <w:color w:val="000000"/>
                          <w:lang w:eastAsia="de-DE" w:bidi="de-DE"/>
                        </w:rPr>
                        <w:softHyphen/>
                        <w:t>tung)</w:t>
                      </w:r>
                    </w:p>
                    <w:p w:rsidR="005E06B6" w:rsidRPr="00606BD2" w:rsidRDefault="005E06B6" w:rsidP="00071966">
                      <w:pPr>
                        <w:rPr>
                          <w:color w:val="000000"/>
                          <w:lang w:eastAsia="de-DE" w:bidi="de-DE"/>
                        </w:rPr>
                      </w:pPr>
                    </w:p>
                    <w:p w:rsidR="005E06B6" w:rsidRPr="003B38F6" w:rsidRDefault="005E06B6" w:rsidP="000F7C71">
                      <w:pPr>
                        <w:pStyle w:val="Listenabsatz"/>
                        <w:numPr>
                          <w:ilvl w:val="0"/>
                          <w:numId w:val="44"/>
                        </w:numPr>
                      </w:pPr>
                      <w:r w:rsidRPr="00606BD2">
                        <w:rPr>
                          <w:color w:val="000000"/>
                          <w:lang w:eastAsia="de-DE" w:bidi="de-DE"/>
                        </w:rPr>
                        <w:t>Projektkosten</w:t>
                      </w:r>
                    </w:p>
                    <w:p w:rsidR="005E06B6" w:rsidRDefault="005E06B6" w:rsidP="003B38F6"/>
                    <w:p w:rsidR="005E06B6" w:rsidRPr="00606BD2" w:rsidRDefault="005E06B6" w:rsidP="003B38F6">
                      <w:pPr>
                        <w:rPr>
                          <w:b/>
                        </w:rPr>
                      </w:pPr>
                      <w:r w:rsidRPr="00606BD2">
                        <w:rPr>
                          <w:b/>
                          <w:lang w:bidi="en-US"/>
                        </w:rPr>
                        <w:t xml:space="preserve">Cloud-Preis- </w:t>
                      </w:r>
                      <w:r w:rsidRPr="00606BD2">
                        <w:rPr>
                          <w:b/>
                          <w:lang w:eastAsia="de-DE" w:bidi="de-DE"/>
                        </w:rPr>
                        <w:t xml:space="preserve">oder Kostenmodelle für die Bereitstellung </w:t>
                      </w:r>
                      <w:r w:rsidRPr="00606BD2">
                        <w:rPr>
                          <w:b/>
                          <w:lang w:bidi="en-US"/>
                        </w:rPr>
                        <w:t>(</w:t>
                      </w:r>
                      <w:proofErr w:type="spellStart"/>
                      <w:r w:rsidRPr="00750C82">
                        <w:rPr>
                          <w:b/>
                          <w:lang w:bidi="en-US"/>
                        </w:rPr>
                        <w:t>Provisionierung</w:t>
                      </w:r>
                      <w:proofErr w:type="spellEnd"/>
                      <w:r w:rsidRPr="00606BD2">
                        <w:rPr>
                          <w:b/>
                          <w:lang w:bidi="en-US"/>
                        </w:rPr>
                        <w:t xml:space="preserve">) </w:t>
                      </w:r>
                      <w:r w:rsidRPr="00606BD2">
                        <w:rPr>
                          <w:b/>
                          <w:lang w:eastAsia="de-DE" w:bidi="de-DE"/>
                        </w:rPr>
                        <w:t xml:space="preserve">von </w:t>
                      </w:r>
                      <w:r>
                        <w:rPr>
                          <w:b/>
                          <w:lang w:bidi="en-US"/>
                        </w:rPr>
                        <w:t>Cloud-Diens</w:t>
                      </w:r>
                      <w:r w:rsidRPr="00606BD2">
                        <w:rPr>
                          <w:b/>
                          <w:lang w:eastAsia="de-DE" w:bidi="de-DE"/>
                        </w:rPr>
                        <w:t xml:space="preserve">ten, </w:t>
                      </w:r>
                      <w:r w:rsidRPr="00BC54EB">
                        <w:rPr>
                          <w:b/>
                          <w:lang w:eastAsia="de-DE" w:bidi="de-DE"/>
                        </w:rPr>
                        <w:t>z.B.</w:t>
                      </w:r>
                      <w:r w:rsidRPr="00606BD2">
                        <w:rPr>
                          <w:b/>
                          <w:lang w:eastAsia="de-DE" w:bidi="de-DE"/>
                        </w:rPr>
                        <w:t xml:space="preserve"> </w:t>
                      </w:r>
                      <w:r w:rsidRPr="00BC54EB">
                        <w:rPr>
                          <w:b/>
                          <w:lang w:eastAsia="de-DE" w:bidi="de-DE"/>
                        </w:rPr>
                        <w:t>Pay-per-</w:t>
                      </w:r>
                      <w:proofErr w:type="spellStart"/>
                      <w:r w:rsidRPr="00BC54EB">
                        <w:rPr>
                          <w:b/>
                          <w:lang w:eastAsia="de-DE" w:bidi="de-DE"/>
                        </w:rPr>
                        <w:t>Use</w:t>
                      </w:r>
                      <w:proofErr w:type="spellEnd"/>
                      <w:r w:rsidRPr="00606BD2">
                        <w:rPr>
                          <w:b/>
                          <w:lang w:eastAsia="de-DE" w:bidi="de-DE"/>
                        </w:rPr>
                        <w:t xml:space="preserve">, </w:t>
                      </w:r>
                      <w:r w:rsidRPr="00BC54EB">
                        <w:rPr>
                          <w:b/>
                          <w:lang w:eastAsia="de-DE" w:bidi="de-DE"/>
                        </w:rPr>
                        <w:t>Pay-</w:t>
                      </w:r>
                      <w:proofErr w:type="spellStart"/>
                      <w:r w:rsidRPr="00BC54EB">
                        <w:rPr>
                          <w:b/>
                          <w:lang w:eastAsia="de-DE" w:bidi="de-DE"/>
                        </w:rPr>
                        <w:t>as</w:t>
                      </w:r>
                      <w:proofErr w:type="spellEnd"/>
                      <w:r w:rsidRPr="00BC54EB">
                        <w:rPr>
                          <w:b/>
                          <w:lang w:eastAsia="de-DE" w:bidi="de-DE"/>
                        </w:rPr>
                        <w:t>-</w:t>
                      </w:r>
                      <w:proofErr w:type="spellStart"/>
                      <w:r w:rsidRPr="00BC54EB">
                        <w:rPr>
                          <w:b/>
                          <w:lang w:eastAsia="de-DE" w:bidi="de-DE"/>
                        </w:rPr>
                        <w:t>you</w:t>
                      </w:r>
                      <w:proofErr w:type="spellEnd"/>
                      <w:r w:rsidRPr="00BC54EB">
                        <w:rPr>
                          <w:b/>
                          <w:lang w:eastAsia="de-DE" w:bidi="de-DE"/>
                        </w:rPr>
                        <w:t>-Go</w:t>
                      </w:r>
                      <w:r w:rsidRPr="00606BD2">
                        <w:rPr>
                          <w:b/>
                          <w:lang w:eastAsia="de-DE" w:bidi="de-DE"/>
                        </w:rPr>
                        <w:t xml:space="preserve"> (On-</w:t>
                      </w:r>
                      <w:proofErr w:type="spellStart"/>
                      <w:r w:rsidRPr="00606BD2">
                        <w:rPr>
                          <w:b/>
                          <w:lang w:eastAsia="de-DE" w:bidi="de-DE"/>
                        </w:rPr>
                        <w:t>demand</w:t>
                      </w:r>
                      <w:proofErr w:type="spellEnd"/>
                      <w:r w:rsidRPr="00606BD2">
                        <w:rPr>
                          <w:b/>
                          <w:lang w:eastAsia="de-DE" w:bidi="de-DE"/>
                        </w:rPr>
                        <w:t>-Preismodell, nutzungsbasierte Bezah</w:t>
                      </w:r>
                      <w:r w:rsidRPr="00606BD2">
                        <w:rPr>
                          <w:b/>
                          <w:lang w:eastAsia="de-DE" w:bidi="de-DE"/>
                        </w:rPr>
                        <w:softHyphen/>
                        <w:t>lung)</w:t>
                      </w:r>
                    </w:p>
                    <w:p w:rsidR="005E06B6" w:rsidRPr="00606BD2" w:rsidRDefault="005E06B6" w:rsidP="003B38F6">
                      <w:r w:rsidRPr="00606BD2">
                        <w:rPr>
                          <w:lang w:eastAsia="de-DE" w:bidi="de-DE"/>
                        </w:rPr>
                        <w:t xml:space="preserve">Man muss flexibel nur die </w:t>
                      </w:r>
                      <w:r w:rsidRPr="00606BD2">
                        <w:rPr>
                          <w:lang w:bidi="en-US"/>
                        </w:rPr>
                        <w:t xml:space="preserve">IT-Ressourcen </w:t>
                      </w:r>
                      <w:r w:rsidRPr="00606BD2">
                        <w:rPr>
                          <w:lang w:eastAsia="de-DE" w:bidi="de-DE"/>
                        </w:rPr>
                        <w:t xml:space="preserve">bezahlen, die auch tatsächlich genutzt werden. Eine Anmeldung ist bei dieser Option </w:t>
                      </w:r>
                      <w:r w:rsidRPr="00BC54EB">
                        <w:rPr>
                          <w:lang w:eastAsia="de-DE" w:bidi="de-DE"/>
                        </w:rPr>
                        <w:t>in der Regel</w:t>
                      </w:r>
                      <w:r w:rsidRPr="00606BD2">
                        <w:rPr>
                          <w:lang w:eastAsia="de-DE" w:bidi="de-DE"/>
                        </w:rPr>
                        <w:t xml:space="preserve"> kostenlos und unkompliziert, die Bereitstellung von </w:t>
                      </w:r>
                      <w:r w:rsidRPr="00606BD2">
                        <w:rPr>
                          <w:lang w:bidi="en-US"/>
                        </w:rPr>
                        <w:t xml:space="preserve">Cloud-Diensten </w:t>
                      </w:r>
                      <w:r w:rsidRPr="00606BD2">
                        <w:rPr>
                          <w:lang w:eastAsia="de-DE" w:bidi="de-DE"/>
                        </w:rPr>
                        <w:t xml:space="preserve">innerhalb weniger Minuten erfolgt. Am Ende der Abrechnungsperiode, </w:t>
                      </w:r>
                      <w:r w:rsidRPr="00606BD2">
                        <w:rPr>
                          <w:lang w:bidi="en-US"/>
                        </w:rPr>
                        <w:t xml:space="preserve">z. </w:t>
                      </w:r>
                      <w:r w:rsidRPr="00606BD2">
                        <w:rPr>
                          <w:lang w:eastAsia="de-DE" w:bidi="de-DE"/>
                        </w:rPr>
                        <w:t>B. Monat, erhält man eine detaillierte Auflistung der zeitlichen Nutzung sämtlicher in Anspruch genommenen Services.</w:t>
                      </w:r>
                    </w:p>
                    <w:p w:rsidR="005E06B6" w:rsidRPr="00606BD2" w:rsidRDefault="005E06B6" w:rsidP="003B38F6"/>
                  </w:txbxContent>
                </v:textbox>
                <w10:wrap type="topAndBottom" anchorx="margin"/>
              </v:shape>
            </w:pict>
          </mc:Fallback>
        </mc:AlternateContent>
      </w:r>
      <w:r w:rsidR="00B963F9" w:rsidRPr="00CB65E2">
        <w:rPr>
          <w:lang w:eastAsia="de-DE" w:bidi="de-DE"/>
        </w:rPr>
        <w:t xml:space="preserve">Nach dem </w:t>
      </w:r>
      <w:r w:rsidR="00B963F9" w:rsidRPr="00CB65E2">
        <w:rPr>
          <w:lang w:bidi="en-US"/>
        </w:rPr>
        <w:t xml:space="preserve">HGB </w:t>
      </w:r>
      <w:r w:rsidR="00B963F9" w:rsidRPr="00CB65E2">
        <w:rPr>
          <w:lang w:eastAsia="de-DE" w:bidi="de-DE"/>
        </w:rPr>
        <w:t>gehören zu den Anschaffungskosten alle Kosten, die bis zur völligen Bereitstellung der Netzwerke entstehen. Die Projektleitung hat ständig Kostenübersichten zu erstellen und Kostenkontrol</w:t>
      </w:r>
      <w:r w:rsidR="00B963F9" w:rsidRPr="00CB65E2">
        <w:rPr>
          <w:lang w:eastAsia="de-DE" w:bidi="de-DE"/>
        </w:rPr>
        <w:softHyphen/>
        <w:t xml:space="preserve">len durchzuführen, </w:t>
      </w:r>
      <w:r w:rsidR="00B963F9" w:rsidRPr="00CB65E2">
        <w:rPr>
          <w:lang w:bidi="en-US"/>
        </w:rPr>
        <w:t xml:space="preserve">Genehmigungsgremien </w:t>
      </w:r>
      <w:r w:rsidR="00B963F9" w:rsidRPr="00CB65E2">
        <w:rPr>
          <w:lang w:eastAsia="de-DE" w:bidi="de-DE"/>
        </w:rPr>
        <w:t xml:space="preserve">haben </w:t>
      </w:r>
      <w:r w:rsidR="00B963F9" w:rsidRPr="00CB65E2">
        <w:rPr>
          <w:lang w:bidi="en-US"/>
        </w:rPr>
        <w:t>Rechenschaft</w:t>
      </w:r>
      <w:r w:rsidR="00B963F9" w:rsidRPr="00CB65E2">
        <w:rPr>
          <w:lang w:eastAsia="de-DE" w:bidi="de-DE"/>
        </w:rPr>
        <w:t xml:space="preserve"> </w:t>
      </w:r>
      <w:r w:rsidR="00B963F9" w:rsidRPr="00CB65E2">
        <w:rPr>
          <w:lang w:bidi="en-US"/>
        </w:rPr>
        <w:t>abzulegen.</w:t>
      </w:r>
    </w:p>
    <w:p w:rsidR="00071966" w:rsidRPr="00CB65E2" w:rsidRDefault="00071966">
      <w:pPr>
        <w:spacing w:after="160" w:line="259" w:lineRule="auto"/>
        <w:rPr>
          <w:szCs w:val="24"/>
        </w:rPr>
      </w:pPr>
      <w:r w:rsidRPr="00CB65E2">
        <w:br w:type="page"/>
      </w:r>
    </w:p>
    <w:p w:rsidR="00F428A4" w:rsidRPr="00CB65E2" w:rsidRDefault="00071966" w:rsidP="00F428A4">
      <w:pPr>
        <w:pStyle w:val="A02bfw10mm"/>
      </w:pPr>
      <w:r w:rsidRPr="00CB65E2">
        <w:rPr>
          <w:noProof/>
          <w:lang w:eastAsia="de-DE"/>
        </w:rPr>
        <w:lastRenderedPageBreak/>
        <mc:AlternateContent>
          <mc:Choice Requires="wps">
            <w:drawing>
              <wp:anchor distT="45720" distB="45720" distL="114300" distR="114300" simplePos="0" relativeHeight="251829248" behindDoc="0" locked="0" layoutInCell="1" allowOverlap="1">
                <wp:simplePos x="0" y="0"/>
                <wp:positionH relativeFrom="margin">
                  <wp:align>right</wp:align>
                </wp:positionH>
                <wp:positionV relativeFrom="paragraph">
                  <wp:posOffset>146666</wp:posOffset>
                </wp:positionV>
                <wp:extent cx="5371200" cy="1404620"/>
                <wp:effectExtent l="0" t="0" r="20320" b="27305"/>
                <wp:wrapSquare wrapText="bothSides"/>
                <wp:docPr id="22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06BD2" w:rsidRDefault="005E06B6" w:rsidP="00071966">
                            <w:r w:rsidRPr="00606BD2">
                              <w:rPr>
                                <w:b/>
                                <w:lang w:eastAsia="de-DE" w:bidi="de-DE"/>
                              </w:rPr>
                              <w:t>Einsatzbereiche:</w:t>
                            </w:r>
                            <w:r w:rsidRPr="00606BD2">
                              <w:rPr>
                                <w:lang w:eastAsia="de-DE" w:bidi="de-DE"/>
                              </w:rPr>
                              <w:t xml:space="preserve"> Unternehmen mit großen saisonalen Schwankungen, Unternehmen, die ihren </w:t>
                            </w:r>
                            <w:r w:rsidRPr="00606BD2">
                              <w:rPr>
                                <w:lang w:bidi="en-US"/>
                              </w:rPr>
                              <w:t>Bedarf</w:t>
                            </w:r>
                            <w:r w:rsidRPr="00606BD2">
                              <w:rPr>
                                <w:lang w:eastAsia="de-DE" w:bidi="de-DE"/>
                              </w:rPr>
                              <w:t xml:space="preserve"> </w:t>
                            </w:r>
                            <w:r w:rsidRPr="00606BD2">
                              <w:rPr>
                                <w:lang w:bidi="en-US"/>
                              </w:rPr>
                              <w:t xml:space="preserve">nicht </w:t>
                            </w:r>
                            <w:r w:rsidRPr="00606BD2">
                              <w:rPr>
                                <w:lang w:eastAsia="de-DE" w:bidi="de-DE"/>
                              </w:rPr>
                              <w:t>einschätzen können, Start-ups, da Einstieg/Test kostengünstig.</w:t>
                            </w:r>
                          </w:p>
                          <w:p w:rsidR="005E06B6" w:rsidRPr="00606BD2" w:rsidRDefault="005E06B6" w:rsidP="000F7C71">
                            <w:pPr>
                              <w:pStyle w:val="Listenabsatz"/>
                              <w:numPr>
                                <w:ilvl w:val="0"/>
                                <w:numId w:val="45"/>
                              </w:numPr>
                            </w:pPr>
                            <w:proofErr w:type="spellStart"/>
                            <w:r w:rsidRPr="00BC54EB">
                              <w:rPr>
                                <w:b/>
                                <w:lang w:bidi="en-US"/>
                              </w:rPr>
                              <w:t>Reserved</w:t>
                            </w:r>
                            <w:proofErr w:type="spellEnd"/>
                            <w:r w:rsidRPr="00606BD2">
                              <w:rPr>
                                <w:lang w:bidi="en-US"/>
                              </w:rPr>
                              <w:t xml:space="preserve"> </w:t>
                            </w:r>
                            <w:r w:rsidRPr="00606BD2">
                              <w:rPr>
                                <w:lang w:eastAsia="de-DE" w:bidi="de-DE"/>
                              </w:rPr>
                              <w:t>(reserviert fixe Abnahmeleistung): Hier reserviert man sich per Vertrag festgelegte Leistungen (</w:t>
                            </w:r>
                            <w:r w:rsidRPr="00BC54EB">
                              <w:rPr>
                                <w:lang w:eastAsia="de-DE" w:bidi="de-DE"/>
                              </w:rPr>
                              <w:t>z.B.</w:t>
                            </w:r>
                            <w:r w:rsidRPr="00606BD2">
                              <w:rPr>
                                <w:lang w:eastAsia="de-DE" w:bidi="de-DE"/>
                              </w:rPr>
                              <w:t xml:space="preserve"> </w:t>
                            </w:r>
                            <w:r w:rsidRPr="00606BD2">
                              <w:rPr>
                                <w:lang w:bidi="en-US"/>
                              </w:rPr>
                              <w:t xml:space="preserve">10 </w:t>
                            </w:r>
                            <w:r w:rsidRPr="00606BD2">
                              <w:rPr>
                                <w:lang w:eastAsia="de-DE" w:bidi="de-DE"/>
                              </w:rPr>
                              <w:t xml:space="preserve">virtuelle </w:t>
                            </w:r>
                            <w:r w:rsidRPr="00BC54EB">
                              <w:rPr>
                                <w:lang w:eastAsia="de-DE" w:bidi="de-DE"/>
                              </w:rPr>
                              <w:t>CPUs</w:t>
                            </w:r>
                            <w:r w:rsidRPr="00606BD2">
                              <w:rPr>
                                <w:lang w:eastAsia="de-DE" w:bidi="de-DE"/>
                              </w:rPr>
                              <w:t xml:space="preserve">, </w:t>
                            </w:r>
                            <w:r w:rsidRPr="00606BD2">
                              <w:rPr>
                                <w:lang w:bidi="en-US"/>
                              </w:rPr>
                              <w:t xml:space="preserve">2 TB </w:t>
                            </w:r>
                            <w:r w:rsidRPr="00606BD2">
                              <w:rPr>
                                <w:lang w:eastAsia="de-DE" w:bidi="de-DE"/>
                              </w:rPr>
                              <w:t xml:space="preserve">Speicher und </w:t>
                            </w:r>
                            <w:r w:rsidRPr="00606BD2">
                              <w:rPr>
                                <w:lang w:bidi="en-US"/>
                              </w:rPr>
                              <w:t xml:space="preserve">20 GB </w:t>
                            </w:r>
                            <w:r w:rsidRPr="00606BD2">
                              <w:rPr>
                                <w:lang w:eastAsia="de-DE" w:bidi="de-DE"/>
                              </w:rPr>
                              <w:t xml:space="preserve">Arbeitsspeicher) für eine festgelegte Zeit und erhält dadurch eventuell hohe Rabatte wegen der gesicherten Abnahme, muss </w:t>
                            </w:r>
                            <w:r w:rsidRPr="00BC54EB">
                              <w:rPr>
                                <w:lang w:eastAsia="de-DE" w:bidi="de-DE"/>
                              </w:rPr>
                              <w:t>allerdings auch</w:t>
                            </w:r>
                            <w:r w:rsidRPr="00606BD2">
                              <w:rPr>
                                <w:lang w:eastAsia="de-DE" w:bidi="de-DE"/>
                              </w:rPr>
                              <w:t xml:space="preserve"> zahlen, wenn man die vereinbarte Leistung nicht abnimmt.</w:t>
                            </w:r>
                          </w:p>
                          <w:p w:rsidR="005E06B6" w:rsidRPr="00606BD2" w:rsidRDefault="005E06B6" w:rsidP="000F7C71">
                            <w:pPr>
                              <w:pStyle w:val="Listenabsatz"/>
                              <w:numPr>
                                <w:ilvl w:val="0"/>
                                <w:numId w:val="45"/>
                              </w:numPr>
                            </w:pPr>
                            <w:proofErr w:type="spellStart"/>
                            <w:r w:rsidRPr="00BC54EB">
                              <w:rPr>
                                <w:b/>
                                <w:lang w:bidi="en-US"/>
                              </w:rPr>
                              <w:t>Combined</w:t>
                            </w:r>
                            <w:proofErr w:type="spellEnd"/>
                            <w:r w:rsidRPr="00606BD2">
                              <w:rPr>
                                <w:lang w:bidi="en-US"/>
                              </w:rPr>
                              <w:t xml:space="preserve"> </w:t>
                            </w:r>
                            <w:r w:rsidRPr="00606BD2">
                              <w:rPr>
                                <w:lang w:eastAsia="de-DE" w:bidi="de-DE"/>
                              </w:rPr>
                              <w:t>(halb „</w:t>
                            </w:r>
                            <w:proofErr w:type="spellStart"/>
                            <w:r w:rsidRPr="00BC54EB">
                              <w:rPr>
                                <w:lang w:eastAsia="de-DE" w:bidi="de-DE"/>
                              </w:rPr>
                              <w:t>pay</w:t>
                            </w:r>
                            <w:proofErr w:type="spellEnd"/>
                            <w:r w:rsidRPr="00BC54EB">
                              <w:rPr>
                                <w:lang w:eastAsia="de-DE" w:bidi="de-DE"/>
                              </w:rPr>
                              <w:t>-per-</w:t>
                            </w:r>
                            <w:proofErr w:type="spellStart"/>
                            <w:r w:rsidRPr="00BC54EB">
                              <w:rPr>
                                <w:lang w:eastAsia="de-DE" w:bidi="de-DE"/>
                              </w:rPr>
                              <w:t>use</w:t>
                            </w:r>
                            <w:proofErr w:type="spellEnd"/>
                            <w:r w:rsidRPr="00606BD2">
                              <w:rPr>
                                <w:lang w:eastAsia="de-DE" w:bidi="de-DE"/>
                              </w:rPr>
                              <w:t>", halb "</w:t>
                            </w:r>
                            <w:proofErr w:type="spellStart"/>
                            <w:r w:rsidRPr="00BC54EB">
                              <w:rPr>
                                <w:lang w:bidi="en-US"/>
                              </w:rPr>
                              <w:t>reserved</w:t>
                            </w:r>
                            <w:proofErr w:type="spellEnd"/>
                            <w:r w:rsidRPr="00606BD2">
                              <w:rPr>
                                <w:lang w:bidi="en-US"/>
                              </w:rPr>
                              <w:t>"</w:t>
                            </w:r>
                            <w:r w:rsidRPr="00BC54EB">
                              <w:rPr>
                                <w:lang w:bidi="en-US"/>
                              </w:rPr>
                              <w:t>)</w:t>
                            </w:r>
                            <w:r w:rsidRPr="00606BD2">
                              <w:rPr>
                                <w:lang w:bidi="en-US"/>
                              </w:rPr>
                              <w:t xml:space="preserve">: </w:t>
                            </w:r>
                            <w:r w:rsidRPr="00606BD2">
                              <w:rPr>
                                <w:lang w:eastAsia="de-DE" w:bidi="de-DE"/>
                              </w:rPr>
                              <w:t>Eine Kombination von verbrauchsabhängi</w:t>
                            </w:r>
                            <w:r w:rsidRPr="00606BD2">
                              <w:rPr>
                                <w:lang w:eastAsia="de-DE" w:bidi="de-DE"/>
                              </w:rPr>
                              <w:softHyphen/>
                              <w:t xml:space="preserve">gen und vertraglich fixierten Kosten bietet sich an, wenn man mit Rabatten eine </w:t>
                            </w:r>
                            <w:r w:rsidRPr="00606BD2">
                              <w:rPr>
                                <w:lang w:bidi="en-US"/>
                              </w:rPr>
                              <w:t xml:space="preserve">Grundlast </w:t>
                            </w:r>
                            <w:r w:rsidRPr="00606BD2">
                              <w:rPr>
                                <w:lang w:eastAsia="de-DE" w:bidi="de-DE"/>
                              </w:rPr>
                              <w:t>vereinbart und bei Mehrbedarf "</w:t>
                            </w:r>
                            <w:r w:rsidRPr="00606BD2">
                              <w:rPr>
                                <w:lang w:bidi="en-US"/>
                              </w:rPr>
                              <w:t xml:space="preserve">on </w:t>
                            </w:r>
                            <w:proofErr w:type="spellStart"/>
                            <w:r w:rsidRPr="00606BD2">
                              <w:rPr>
                                <w:lang w:bidi="en-US"/>
                              </w:rPr>
                              <w:t>demand</w:t>
                            </w:r>
                            <w:proofErr w:type="spellEnd"/>
                            <w:r w:rsidRPr="00606BD2">
                              <w:rPr>
                                <w:lang w:bidi="en-US"/>
                              </w:rPr>
                              <w:t xml:space="preserve">" </w:t>
                            </w:r>
                            <w:r w:rsidRPr="00606BD2">
                              <w:rPr>
                                <w:lang w:eastAsia="de-DE" w:bidi="de-DE"/>
                              </w:rPr>
                              <w:t xml:space="preserve">Mehrleistungen nach einem vereinbarten </w:t>
                            </w:r>
                            <w:r w:rsidRPr="00606BD2">
                              <w:rPr>
                                <w:lang w:bidi="en-US"/>
                              </w:rPr>
                              <w:t xml:space="preserve">Preismodell </w:t>
                            </w:r>
                            <w:r w:rsidRPr="00606BD2">
                              <w:rPr>
                                <w:lang w:eastAsia="de-DE" w:bidi="de-DE"/>
                              </w:rPr>
                              <w:t>hinzubuchen kann. Dies ist auch bei Leistungsschwankungen eine gute Alterna</w:t>
                            </w:r>
                            <w:r w:rsidRPr="00606BD2">
                              <w:rPr>
                                <w:lang w:eastAsia="de-DE" w:bidi="de-DE"/>
                              </w:rPr>
                              <w:softHyphen/>
                              <w:t>tive.</w:t>
                            </w:r>
                          </w:p>
                          <w:p w:rsidR="005E06B6" w:rsidRPr="00606BD2" w:rsidRDefault="005E06B6" w:rsidP="000F7C71">
                            <w:pPr>
                              <w:pStyle w:val="Listenabsatz"/>
                              <w:numPr>
                                <w:ilvl w:val="0"/>
                                <w:numId w:val="45"/>
                              </w:numPr>
                            </w:pPr>
                            <w:r w:rsidRPr="00BC54EB">
                              <w:rPr>
                                <w:b/>
                                <w:lang w:bidi="en-US"/>
                              </w:rPr>
                              <w:t>Pay</w:t>
                            </w:r>
                            <w:r w:rsidRPr="00606BD2">
                              <w:rPr>
                                <w:b/>
                                <w:lang w:bidi="en-US"/>
                              </w:rPr>
                              <w:t xml:space="preserve"> </w:t>
                            </w:r>
                            <w:proofErr w:type="spellStart"/>
                            <w:r w:rsidRPr="00606BD2">
                              <w:rPr>
                                <w:b/>
                                <w:lang w:bidi="en-US"/>
                              </w:rPr>
                              <w:t>as</w:t>
                            </w:r>
                            <w:proofErr w:type="spellEnd"/>
                            <w:r w:rsidRPr="00606BD2">
                              <w:rPr>
                                <w:b/>
                                <w:lang w:bidi="en-US"/>
                              </w:rPr>
                              <w:t xml:space="preserve"> </w:t>
                            </w:r>
                            <w:proofErr w:type="spellStart"/>
                            <w:r w:rsidRPr="00BC54EB">
                              <w:rPr>
                                <w:b/>
                                <w:lang w:bidi="en-US"/>
                              </w:rPr>
                              <w:t>you</w:t>
                            </w:r>
                            <w:proofErr w:type="spellEnd"/>
                            <w:r w:rsidRPr="00606BD2">
                              <w:rPr>
                                <w:b/>
                                <w:lang w:bidi="en-US"/>
                              </w:rPr>
                              <w:t xml:space="preserve"> </w:t>
                            </w:r>
                            <w:proofErr w:type="spellStart"/>
                            <w:r w:rsidRPr="00BC54EB">
                              <w:rPr>
                                <w:b/>
                                <w:lang w:bidi="en-US"/>
                              </w:rPr>
                              <w:t>grow</w:t>
                            </w:r>
                            <w:proofErr w:type="spellEnd"/>
                            <w:r w:rsidRPr="00606BD2">
                              <w:rPr>
                                <w:lang w:bidi="en-US"/>
                              </w:rPr>
                              <w:t xml:space="preserve"> </w:t>
                            </w:r>
                            <w:r w:rsidRPr="00606BD2">
                              <w:rPr>
                                <w:lang w:eastAsia="de-DE" w:bidi="de-DE"/>
                              </w:rPr>
                              <w:t xml:space="preserve">(mehrstufiges Kostenmodell mit kostenloser Startphase): Für Start-ups und </w:t>
                            </w:r>
                            <w:r w:rsidRPr="00606BD2">
                              <w:rPr>
                                <w:lang w:bidi="en-US"/>
                              </w:rPr>
                              <w:t xml:space="preserve">Innovationsprojekte </w:t>
                            </w:r>
                            <w:r w:rsidRPr="00606BD2">
                              <w:rPr>
                                <w:lang w:eastAsia="de-DE" w:bidi="de-DE"/>
                              </w:rPr>
                              <w:t xml:space="preserve">kann es sinnvoll sein, mit dem </w:t>
                            </w:r>
                            <w:r w:rsidRPr="00606BD2">
                              <w:rPr>
                                <w:lang w:bidi="en-US"/>
                              </w:rPr>
                              <w:t xml:space="preserve">Cloud-Provider </w:t>
                            </w:r>
                            <w:r w:rsidRPr="00606BD2">
                              <w:rPr>
                                <w:lang w:eastAsia="de-DE" w:bidi="de-DE"/>
                              </w:rPr>
                              <w:t>eine kostenlose Start</w:t>
                            </w:r>
                            <w:r w:rsidRPr="00606BD2">
                              <w:rPr>
                                <w:lang w:eastAsia="de-DE" w:bidi="de-DE"/>
                              </w:rPr>
                              <w:softHyphen/>
                              <w:t xml:space="preserve">phase, dann eine kostengünstige </w:t>
                            </w:r>
                            <w:r w:rsidRPr="00606BD2">
                              <w:rPr>
                                <w:lang w:bidi="en-US"/>
                              </w:rPr>
                              <w:t xml:space="preserve">Anlaufphase </w:t>
                            </w:r>
                            <w:r w:rsidRPr="00606BD2">
                              <w:rPr>
                                <w:lang w:eastAsia="de-DE" w:bidi="de-DE"/>
                              </w:rPr>
                              <w:t xml:space="preserve">und eine </w:t>
                            </w:r>
                            <w:r w:rsidRPr="00606BD2">
                              <w:rPr>
                                <w:lang w:bidi="en-US"/>
                              </w:rPr>
                              <w:t xml:space="preserve">Normalkostenphase </w:t>
                            </w:r>
                            <w:r w:rsidRPr="00606BD2">
                              <w:rPr>
                                <w:lang w:eastAsia="de-DE" w:bidi="de-DE"/>
                              </w:rPr>
                              <w:t>zu vereinbaren.</w:t>
                            </w:r>
                          </w:p>
                          <w:p w:rsidR="005E06B6" w:rsidRDefault="005E06B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6" type="#_x0000_t202" style="position:absolute;left:0;text-align:left;margin-left:371.75pt;margin-top:11.55pt;width:422.95pt;height:110.6pt;z-index:25182924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" fillcolor="#ed7d31 [3205]">
                <v:textbox style="mso-fit-shape-to-text:t">
                  <w:txbxContent>
                    <w:p w:rsidR="005E06B6" w:rsidRPr="00606BD2" w:rsidRDefault="005E06B6" w:rsidP="00071966">
                      <w:r w:rsidRPr="00606BD2">
                        <w:rPr>
                          <w:b/>
                          <w:lang w:eastAsia="de-DE" w:bidi="de-DE"/>
                        </w:rPr>
                        <w:t>Einsatzbereiche:</w:t>
                      </w:r>
                      <w:r w:rsidRPr="00606BD2">
                        <w:rPr>
                          <w:lang w:eastAsia="de-DE" w:bidi="de-DE"/>
                        </w:rPr>
                        <w:t xml:space="preserve"> Unternehmen mit großen saisonalen Schwankungen, Unternehmen, die ihren </w:t>
                      </w:r>
                      <w:r w:rsidRPr="00606BD2">
                        <w:rPr>
                          <w:lang w:bidi="en-US"/>
                        </w:rPr>
                        <w:t>Bedarf</w:t>
                      </w:r>
                      <w:r w:rsidRPr="00606BD2">
                        <w:rPr>
                          <w:lang w:eastAsia="de-DE" w:bidi="de-DE"/>
                        </w:rPr>
                        <w:t xml:space="preserve"> </w:t>
                      </w:r>
                      <w:r w:rsidRPr="00606BD2">
                        <w:rPr>
                          <w:lang w:bidi="en-US"/>
                        </w:rPr>
                        <w:t xml:space="preserve">nicht </w:t>
                      </w:r>
                      <w:r w:rsidRPr="00606BD2">
                        <w:rPr>
                          <w:lang w:eastAsia="de-DE" w:bidi="de-DE"/>
                        </w:rPr>
                        <w:t>einschätzen können, Start-ups, da Einstieg/Test kostengünstig.</w:t>
                      </w:r>
                    </w:p>
                    <w:p w:rsidR="005E06B6" w:rsidRPr="00606BD2" w:rsidRDefault="005E06B6" w:rsidP="000F7C71">
                      <w:pPr>
                        <w:pStyle w:val="Listenabsatz"/>
                        <w:numPr>
                          <w:ilvl w:val="0"/>
                          <w:numId w:val="45"/>
                        </w:numPr>
                      </w:pPr>
                      <w:proofErr w:type="spellStart"/>
                      <w:r w:rsidRPr="00BC54EB">
                        <w:rPr>
                          <w:b/>
                          <w:lang w:bidi="en-US"/>
                        </w:rPr>
                        <w:t>Reserved</w:t>
                      </w:r>
                      <w:proofErr w:type="spellEnd"/>
                      <w:r w:rsidRPr="00606BD2">
                        <w:rPr>
                          <w:lang w:bidi="en-US"/>
                        </w:rPr>
                        <w:t xml:space="preserve"> </w:t>
                      </w:r>
                      <w:r w:rsidRPr="00606BD2">
                        <w:rPr>
                          <w:lang w:eastAsia="de-DE" w:bidi="de-DE"/>
                        </w:rPr>
                        <w:t>(reserviert fixe Abnahmeleistung): Hier reserviert man sich per Vertrag festgelegte Leistungen (</w:t>
                      </w:r>
                      <w:r w:rsidRPr="00BC54EB">
                        <w:rPr>
                          <w:lang w:eastAsia="de-DE" w:bidi="de-DE"/>
                        </w:rPr>
                        <w:t>z.B.</w:t>
                      </w:r>
                      <w:r w:rsidRPr="00606BD2">
                        <w:rPr>
                          <w:lang w:eastAsia="de-DE" w:bidi="de-DE"/>
                        </w:rPr>
                        <w:t xml:space="preserve"> </w:t>
                      </w:r>
                      <w:r w:rsidRPr="00606BD2">
                        <w:rPr>
                          <w:lang w:bidi="en-US"/>
                        </w:rPr>
                        <w:t xml:space="preserve">10 </w:t>
                      </w:r>
                      <w:r w:rsidRPr="00606BD2">
                        <w:rPr>
                          <w:lang w:eastAsia="de-DE" w:bidi="de-DE"/>
                        </w:rPr>
                        <w:t xml:space="preserve">virtuelle </w:t>
                      </w:r>
                      <w:r w:rsidRPr="00BC54EB">
                        <w:rPr>
                          <w:lang w:eastAsia="de-DE" w:bidi="de-DE"/>
                        </w:rPr>
                        <w:t>CPUs</w:t>
                      </w:r>
                      <w:r w:rsidRPr="00606BD2">
                        <w:rPr>
                          <w:lang w:eastAsia="de-DE" w:bidi="de-DE"/>
                        </w:rPr>
                        <w:t xml:space="preserve">, </w:t>
                      </w:r>
                      <w:r w:rsidRPr="00606BD2">
                        <w:rPr>
                          <w:lang w:bidi="en-US"/>
                        </w:rPr>
                        <w:t xml:space="preserve">2 TB </w:t>
                      </w:r>
                      <w:r w:rsidRPr="00606BD2">
                        <w:rPr>
                          <w:lang w:eastAsia="de-DE" w:bidi="de-DE"/>
                        </w:rPr>
                        <w:t xml:space="preserve">Speicher und </w:t>
                      </w:r>
                      <w:r w:rsidRPr="00606BD2">
                        <w:rPr>
                          <w:lang w:bidi="en-US"/>
                        </w:rPr>
                        <w:t xml:space="preserve">20 GB </w:t>
                      </w:r>
                      <w:r w:rsidRPr="00606BD2">
                        <w:rPr>
                          <w:lang w:eastAsia="de-DE" w:bidi="de-DE"/>
                        </w:rPr>
                        <w:t xml:space="preserve">Arbeitsspeicher) für eine festgelegte Zeit und erhält dadurch eventuell hohe Rabatte wegen der gesicherten Abnahme, muss </w:t>
                      </w:r>
                      <w:r w:rsidRPr="00BC54EB">
                        <w:rPr>
                          <w:lang w:eastAsia="de-DE" w:bidi="de-DE"/>
                        </w:rPr>
                        <w:t>allerdings auch</w:t>
                      </w:r>
                      <w:r w:rsidRPr="00606BD2">
                        <w:rPr>
                          <w:lang w:eastAsia="de-DE" w:bidi="de-DE"/>
                        </w:rPr>
                        <w:t xml:space="preserve"> zahlen, wenn man die vereinbarte Leistung nicht abnimmt.</w:t>
                      </w:r>
                    </w:p>
                    <w:p w:rsidR="005E06B6" w:rsidRPr="00606BD2" w:rsidRDefault="005E06B6" w:rsidP="000F7C71">
                      <w:pPr>
                        <w:pStyle w:val="Listenabsatz"/>
                        <w:numPr>
                          <w:ilvl w:val="0"/>
                          <w:numId w:val="45"/>
                        </w:numPr>
                      </w:pPr>
                      <w:proofErr w:type="spellStart"/>
                      <w:r w:rsidRPr="00BC54EB">
                        <w:rPr>
                          <w:b/>
                          <w:lang w:bidi="en-US"/>
                        </w:rPr>
                        <w:t>Combined</w:t>
                      </w:r>
                      <w:proofErr w:type="spellEnd"/>
                      <w:r w:rsidRPr="00606BD2">
                        <w:rPr>
                          <w:lang w:bidi="en-US"/>
                        </w:rPr>
                        <w:t xml:space="preserve"> </w:t>
                      </w:r>
                      <w:r w:rsidRPr="00606BD2">
                        <w:rPr>
                          <w:lang w:eastAsia="de-DE" w:bidi="de-DE"/>
                        </w:rPr>
                        <w:t>(halb „</w:t>
                      </w:r>
                      <w:proofErr w:type="spellStart"/>
                      <w:r w:rsidRPr="00BC54EB">
                        <w:rPr>
                          <w:lang w:eastAsia="de-DE" w:bidi="de-DE"/>
                        </w:rPr>
                        <w:t>pay</w:t>
                      </w:r>
                      <w:proofErr w:type="spellEnd"/>
                      <w:r w:rsidRPr="00BC54EB">
                        <w:rPr>
                          <w:lang w:eastAsia="de-DE" w:bidi="de-DE"/>
                        </w:rPr>
                        <w:t>-per-</w:t>
                      </w:r>
                      <w:proofErr w:type="spellStart"/>
                      <w:r w:rsidRPr="00BC54EB">
                        <w:rPr>
                          <w:lang w:eastAsia="de-DE" w:bidi="de-DE"/>
                        </w:rPr>
                        <w:t>use</w:t>
                      </w:r>
                      <w:proofErr w:type="spellEnd"/>
                      <w:r w:rsidRPr="00606BD2">
                        <w:rPr>
                          <w:lang w:eastAsia="de-DE" w:bidi="de-DE"/>
                        </w:rPr>
                        <w:t>", halb "</w:t>
                      </w:r>
                      <w:proofErr w:type="spellStart"/>
                      <w:r w:rsidRPr="00BC54EB">
                        <w:rPr>
                          <w:lang w:bidi="en-US"/>
                        </w:rPr>
                        <w:t>reserved</w:t>
                      </w:r>
                      <w:proofErr w:type="spellEnd"/>
                      <w:r w:rsidRPr="00606BD2">
                        <w:rPr>
                          <w:lang w:bidi="en-US"/>
                        </w:rPr>
                        <w:t>"</w:t>
                      </w:r>
                      <w:r w:rsidRPr="00BC54EB">
                        <w:rPr>
                          <w:lang w:bidi="en-US"/>
                        </w:rPr>
                        <w:t>)</w:t>
                      </w:r>
                      <w:r w:rsidRPr="00606BD2">
                        <w:rPr>
                          <w:lang w:bidi="en-US"/>
                        </w:rPr>
                        <w:t xml:space="preserve">: </w:t>
                      </w:r>
                      <w:r w:rsidRPr="00606BD2">
                        <w:rPr>
                          <w:lang w:eastAsia="de-DE" w:bidi="de-DE"/>
                        </w:rPr>
                        <w:t>Eine Kombination von verbrauchsabhängi</w:t>
                      </w:r>
                      <w:r w:rsidRPr="00606BD2">
                        <w:rPr>
                          <w:lang w:eastAsia="de-DE" w:bidi="de-DE"/>
                        </w:rPr>
                        <w:softHyphen/>
                        <w:t xml:space="preserve">gen und vertraglich fixierten Kosten bietet sich an, wenn man mit Rabatten eine </w:t>
                      </w:r>
                      <w:r w:rsidRPr="00606BD2">
                        <w:rPr>
                          <w:lang w:bidi="en-US"/>
                        </w:rPr>
                        <w:t xml:space="preserve">Grundlast </w:t>
                      </w:r>
                      <w:r w:rsidRPr="00606BD2">
                        <w:rPr>
                          <w:lang w:eastAsia="de-DE" w:bidi="de-DE"/>
                        </w:rPr>
                        <w:t>vereinbart und bei Mehrbedarf "</w:t>
                      </w:r>
                      <w:r w:rsidRPr="00606BD2">
                        <w:rPr>
                          <w:lang w:bidi="en-US"/>
                        </w:rPr>
                        <w:t xml:space="preserve">on </w:t>
                      </w:r>
                      <w:proofErr w:type="spellStart"/>
                      <w:r w:rsidRPr="00606BD2">
                        <w:rPr>
                          <w:lang w:bidi="en-US"/>
                        </w:rPr>
                        <w:t>demand</w:t>
                      </w:r>
                      <w:proofErr w:type="spellEnd"/>
                      <w:r w:rsidRPr="00606BD2">
                        <w:rPr>
                          <w:lang w:bidi="en-US"/>
                        </w:rPr>
                        <w:t xml:space="preserve">" </w:t>
                      </w:r>
                      <w:r w:rsidRPr="00606BD2">
                        <w:rPr>
                          <w:lang w:eastAsia="de-DE" w:bidi="de-DE"/>
                        </w:rPr>
                        <w:t xml:space="preserve">Mehrleistungen nach einem vereinbarten </w:t>
                      </w:r>
                      <w:r w:rsidRPr="00606BD2">
                        <w:rPr>
                          <w:lang w:bidi="en-US"/>
                        </w:rPr>
                        <w:t xml:space="preserve">Preismodell </w:t>
                      </w:r>
                      <w:r w:rsidRPr="00606BD2">
                        <w:rPr>
                          <w:lang w:eastAsia="de-DE" w:bidi="de-DE"/>
                        </w:rPr>
                        <w:t>hinzubuchen kann. Dies ist auch bei Leistungsschwankungen eine gute Alterna</w:t>
                      </w:r>
                      <w:r w:rsidRPr="00606BD2">
                        <w:rPr>
                          <w:lang w:eastAsia="de-DE" w:bidi="de-DE"/>
                        </w:rPr>
                        <w:softHyphen/>
                        <w:t>tive.</w:t>
                      </w:r>
                    </w:p>
                    <w:p w:rsidR="005E06B6" w:rsidRPr="00606BD2" w:rsidRDefault="005E06B6" w:rsidP="000F7C71">
                      <w:pPr>
                        <w:pStyle w:val="Listenabsatz"/>
                        <w:numPr>
                          <w:ilvl w:val="0"/>
                          <w:numId w:val="45"/>
                        </w:numPr>
                      </w:pPr>
                      <w:r w:rsidRPr="00BC54EB">
                        <w:rPr>
                          <w:b/>
                          <w:lang w:bidi="en-US"/>
                        </w:rPr>
                        <w:t>Pay</w:t>
                      </w:r>
                      <w:r w:rsidRPr="00606BD2">
                        <w:rPr>
                          <w:b/>
                          <w:lang w:bidi="en-US"/>
                        </w:rPr>
                        <w:t xml:space="preserve"> </w:t>
                      </w:r>
                      <w:proofErr w:type="spellStart"/>
                      <w:r w:rsidRPr="00606BD2">
                        <w:rPr>
                          <w:b/>
                          <w:lang w:bidi="en-US"/>
                        </w:rPr>
                        <w:t>as</w:t>
                      </w:r>
                      <w:proofErr w:type="spellEnd"/>
                      <w:r w:rsidRPr="00606BD2">
                        <w:rPr>
                          <w:b/>
                          <w:lang w:bidi="en-US"/>
                        </w:rPr>
                        <w:t xml:space="preserve"> </w:t>
                      </w:r>
                      <w:proofErr w:type="spellStart"/>
                      <w:r w:rsidRPr="00BC54EB">
                        <w:rPr>
                          <w:b/>
                          <w:lang w:bidi="en-US"/>
                        </w:rPr>
                        <w:t>you</w:t>
                      </w:r>
                      <w:proofErr w:type="spellEnd"/>
                      <w:r w:rsidRPr="00606BD2">
                        <w:rPr>
                          <w:b/>
                          <w:lang w:bidi="en-US"/>
                        </w:rPr>
                        <w:t xml:space="preserve"> </w:t>
                      </w:r>
                      <w:proofErr w:type="spellStart"/>
                      <w:r w:rsidRPr="00BC54EB">
                        <w:rPr>
                          <w:b/>
                          <w:lang w:bidi="en-US"/>
                        </w:rPr>
                        <w:t>grow</w:t>
                      </w:r>
                      <w:proofErr w:type="spellEnd"/>
                      <w:r w:rsidRPr="00606BD2">
                        <w:rPr>
                          <w:lang w:bidi="en-US"/>
                        </w:rPr>
                        <w:t xml:space="preserve"> </w:t>
                      </w:r>
                      <w:r w:rsidRPr="00606BD2">
                        <w:rPr>
                          <w:lang w:eastAsia="de-DE" w:bidi="de-DE"/>
                        </w:rPr>
                        <w:t xml:space="preserve">(mehrstufiges Kostenmodell mit kostenloser Startphase): Für Start-ups und </w:t>
                      </w:r>
                      <w:r w:rsidRPr="00606BD2">
                        <w:rPr>
                          <w:lang w:bidi="en-US"/>
                        </w:rPr>
                        <w:t xml:space="preserve">Innovationsprojekte </w:t>
                      </w:r>
                      <w:r w:rsidRPr="00606BD2">
                        <w:rPr>
                          <w:lang w:eastAsia="de-DE" w:bidi="de-DE"/>
                        </w:rPr>
                        <w:t xml:space="preserve">kann es sinnvoll sein, mit dem </w:t>
                      </w:r>
                      <w:r w:rsidRPr="00606BD2">
                        <w:rPr>
                          <w:lang w:bidi="en-US"/>
                        </w:rPr>
                        <w:t xml:space="preserve">Cloud-Provider </w:t>
                      </w:r>
                      <w:r w:rsidRPr="00606BD2">
                        <w:rPr>
                          <w:lang w:eastAsia="de-DE" w:bidi="de-DE"/>
                        </w:rPr>
                        <w:t>eine kostenlose Start</w:t>
                      </w:r>
                      <w:r w:rsidRPr="00606BD2">
                        <w:rPr>
                          <w:lang w:eastAsia="de-DE" w:bidi="de-DE"/>
                        </w:rPr>
                        <w:softHyphen/>
                        <w:t xml:space="preserve">phase, dann eine kostengünstige </w:t>
                      </w:r>
                      <w:r w:rsidRPr="00606BD2">
                        <w:rPr>
                          <w:lang w:bidi="en-US"/>
                        </w:rPr>
                        <w:t xml:space="preserve">Anlaufphase </w:t>
                      </w:r>
                      <w:r w:rsidRPr="00606BD2">
                        <w:rPr>
                          <w:lang w:eastAsia="de-DE" w:bidi="de-DE"/>
                        </w:rPr>
                        <w:t xml:space="preserve">und eine </w:t>
                      </w:r>
                      <w:r w:rsidRPr="00606BD2">
                        <w:rPr>
                          <w:lang w:bidi="en-US"/>
                        </w:rPr>
                        <w:t xml:space="preserve">Normalkostenphase </w:t>
                      </w:r>
                      <w:r w:rsidRPr="00606BD2">
                        <w:rPr>
                          <w:lang w:eastAsia="de-DE" w:bidi="de-DE"/>
                        </w:rPr>
                        <w:t>zu vereinbaren.</w:t>
                      </w:r>
                    </w:p>
                    <w:p w:rsidR="005E06B6" w:rsidRDefault="005E06B6"/>
                  </w:txbxContent>
                </v:textbox>
                <w10:wrap type="square" anchorx="margin"/>
              </v:shape>
            </w:pict>
          </mc:Fallback>
        </mc:AlternateContent>
      </w:r>
    </w:p>
    <w:p w:rsidR="00B963F9" w:rsidRPr="00CB65E2" w:rsidRDefault="00071966" w:rsidP="00071966">
      <w:pPr>
        <w:pStyle w:val="berschrift2"/>
      </w:pPr>
      <w:bookmarkStart w:id="129" w:name="bookmark161"/>
      <w:bookmarkStart w:id="130" w:name="_Toc120262991"/>
      <w:r w:rsidRPr="00CB65E2">
        <w:rPr>
          <w:rFonts w:eastAsia="Tahoma"/>
          <w:lang w:bidi="en-US"/>
        </w:rPr>
        <w:t xml:space="preserve">LE 4 - </w:t>
      </w:r>
      <w:r w:rsidR="00B963F9" w:rsidRPr="00CB65E2">
        <w:rPr>
          <w:rFonts w:eastAsia="Tahoma"/>
          <w:lang w:bidi="en-US"/>
        </w:rPr>
        <w:t>Kalkulation,</w:t>
      </w:r>
      <w:r w:rsidR="00B963F9" w:rsidRPr="00CB65E2">
        <w:rPr>
          <w:rFonts w:eastAsia="Tahoma"/>
          <w:lang w:eastAsia="de-DE" w:bidi="de-DE"/>
        </w:rPr>
        <w:t xml:space="preserve"> </w:t>
      </w:r>
      <w:r w:rsidR="00B963F9" w:rsidRPr="00CB65E2">
        <w:rPr>
          <w:rFonts w:eastAsia="Tahoma"/>
          <w:lang w:bidi="en-US"/>
        </w:rPr>
        <w:t xml:space="preserve">Angebotsvergleiche </w:t>
      </w:r>
      <w:r w:rsidR="00B963F9" w:rsidRPr="00CB65E2">
        <w:rPr>
          <w:rFonts w:eastAsia="Tahoma"/>
          <w:lang w:eastAsia="de-DE" w:bidi="de-DE"/>
        </w:rPr>
        <w:t>und Finanzierung</w:t>
      </w:r>
      <w:bookmarkEnd w:id="129"/>
      <w:bookmarkEnd w:id="130"/>
    </w:p>
    <w:p w:rsidR="00071966" w:rsidRPr="00CB65E2" w:rsidRDefault="00071966" w:rsidP="00071966">
      <w:pPr>
        <w:rPr>
          <w:lang w:eastAsia="de-DE" w:bidi="de-DE"/>
        </w:rPr>
      </w:pPr>
    </w:p>
    <w:p w:rsidR="00B963F9" w:rsidRPr="00CB65E2" w:rsidRDefault="00522A57" w:rsidP="00071966">
      <w:pPr>
        <w:pStyle w:val="A02bfw10mm"/>
        <w:rPr>
          <w:lang w:eastAsia="de-DE" w:bidi="de-DE"/>
        </w:rPr>
      </w:pPr>
      <w:r w:rsidRPr="00CB65E2">
        <w:rPr>
          <w:noProof/>
          <w:lang w:eastAsia="de-DE"/>
        </w:rPr>
        <mc:AlternateContent>
          <mc:Choice Requires="wps">
            <w:drawing>
              <wp:anchor distT="45720" distB="45720" distL="114300" distR="114300" simplePos="0" relativeHeight="251831296" behindDoc="0" locked="0" layoutInCell="1" allowOverlap="1">
                <wp:simplePos x="0" y="0"/>
                <wp:positionH relativeFrom="margin">
                  <wp:align>right</wp:align>
                </wp:positionH>
                <wp:positionV relativeFrom="paragraph">
                  <wp:posOffset>734638</wp:posOffset>
                </wp:positionV>
                <wp:extent cx="5371200" cy="1404620"/>
                <wp:effectExtent l="0" t="0" r="20320" b="13970"/>
                <wp:wrapSquare wrapText="bothSides"/>
                <wp:docPr id="25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06BD2" w:rsidRDefault="005E06B6" w:rsidP="00DF03F2">
                            <w:pPr>
                              <w:rPr>
                                <w:b/>
                                <w:lang w:eastAsia="de-DE" w:bidi="de-DE"/>
                              </w:rPr>
                            </w:pPr>
                            <w:r w:rsidRPr="00606BD2">
                              <w:rPr>
                                <w:b/>
                                <w:lang w:eastAsia="de-DE" w:bidi="de-DE"/>
                              </w:rPr>
                              <w:t xml:space="preserve">Preisbildung, </w:t>
                            </w:r>
                            <w:r w:rsidRPr="00606BD2">
                              <w:rPr>
                                <w:b/>
                                <w:lang w:bidi="en-US"/>
                              </w:rPr>
                              <w:t xml:space="preserve">Beschaffungs- </w:t>
                            </w:r>
                            <w:r w:rsidRPr="00606BD2">
                              <w:rPr>
                                <w:b/>
                                <w:lang w:eastAsia="de-DE" w:bidi="de-DE"/>
                              </w:rPr>
                              <w:t>und Angebotskalkulationen</w:t>
                            </w:r>
                          </w:p>
                          <w:p w:rsidR="005E06B6" w:rsidRPr="00606BD2" w:rsidRDefault="005E06B6" w:rsidP="00DF03F2">
                            <w:pPr>
                              <w:rPr>
                                <w:b/>
                              </w:rPr>
                            </w:pPr>
                          </w:p>
                          <w:tbl>
                            <w:tblPr>
                              <w:tblOverlap w:val="never"/>
                              <w:tblW w:w="0" w:type="auto"/>
                              <w:tblInd w:w="-5" w:type="dxa"/>
                              <w:tblLayout w:type="fixed"/>
                              <w:tblCellMar>
                                <w:left w:w="10" w:type="dxa"/>
                                <w:right w:w="10" w:type="dxa"/>
                              </w:tblCellMar>
                              <w:tblLook w:val="0000" w:firstRow="0" w:lastRow="0" w:firstColumn="0" w:lastColumn="0" w:noHBand="0" w:noVBand="0"/>
                            </w:tblPr>
                            <w:tblGrid>
                              <w:gridCol w:w="4253"/>
                              <w:gridCol w:w="2693"/>
                              <w:gridCol w:w="981"/>
                            </w:tblGrid>
                            <w:tr w:rsidR="005E06B6" w:rsidRPr="00606BD2" w:rsidTr="00522A57">
                              <w:trPr>
                                <w:trHeight w:val="785"/>
                              </w:trPr>
                              <w:tc>
                                <w:tcPr>
                                  <w:tcW w:w="7927" w:type="dxa"/>
                                  <w:gridSpan w:val="3"/>
                                  <w:shd w:val="clear" w:color="auto" w:fill="auto"/>
                                  <w:vAlign w:val="bottom"/>
                                </w:tcPr>
                                <w:p w:rsidR="005E06B6" w:rsidRPr="00606BD2" w:rsidRDefault="005E06B6" w:rsidP="00DF03F2">
                                  <w:pPr>
                                    <w:rPr>
                                      <w:b/>
                                    </w:rPr>
                                  </w:pPr>
                                  <w:r w:rsidRPr="00606BD2">
                                    <w:rPr>
                                      <w:b/>
                                      <w:color w:val="000000"/>
                                      <w:lang w:eastAsia="de-DE" w:bidi="de-DE"/>
                                    </w:rPr>
                                    <w:t>Preise</w:t>
                                  </w:r>
                                </w:p>
                                <w:p w:rsidR="005E06B6" w:rsidRPr="00606BD2" w:rsidRDefault="005E06B6" w:rsidP="00DF03F2">
                                  <w:r w:rsidRPr="00606BD2">
                                    <w:rPr>
                                      <w:color w:val="000000"/>
                                      <w:lang w:eastAsia="de-DE" w:bidi="de-DE"/>
                                    </w:rPr>
                                    <w:t>Preise bilden sich im Markt durch individuelle Entscheidungen von Verkäufern, zu diesem Preis zu verkaufen, und Käufern, zu diesem Preis zu kaufen, entsprechend Angebot und Nachfrage.</w:t>
                                  </w:r>
                                </w:p>
                              </w:tc>
                            </w:tr>
                            <w:tr w:rsidR="005E06B6" w:rsidRPr="00606BD2" w:rsidTr="00522A57">
                              <w:trPr>
                                <w:trHeight w:val="781"/>
                              </w:trPr>
                              <w:tc>
                                <w:tcPr>
                                  <w:tcW w:w="7927" w:type="dxa"/>
                                  <w:gridSpan w:val="3"/>
                                  <w:shd w:val="clear" w:color="auto" w:fill="auto"/>
                                  <w:vAlign w:val="bottom"/>
                                </w:tcPr>
                                <w:p w:rsidR="005E06B6" w:rsidRPr="00606BD2" w:rsidRDefault="005E06B6" w:rsidP="00DF03F2">
                                  <w:pPr>
                                    <w:rPr>
                                      <w:b/>
                                    </w:rPr>
                                  </w:pPr>
                                  <w:r w:rsidRPr="00606BD2">
                                    <w:rPr>
                                      <w:b/>
                                      <w:color w:val="000000"/>
                                      <w:lang w:eastAsia="de-DE" w:bidi="de-DE"/>
                                    </w:rPr>
                                    <w:t>Kalkulationsvorlagen</w:t>
                                  </w:r>
                                </w:p>
                                <w:p w:rsidR="005E06B6" w:rsidRPr="00606BD2" w:rsidRDefault="005E06B6" w:rsidP="00DF03F2">
                                  <w:r w:rsidRPr="00606BD2">
                                    <w:rPr>
                                      <w:color w:val="000000"/>
                                      <w:lang w:eastAsia="de-DE" w:bidi="de-DE"/>
                                    </w:rPr>
                                    <w:t>Kalkulationsvorlagen dienen als Hilfsmittel zur Selbstkosten- und Preisbestimmung sowie zu Angebotsvergleichen.</w:t>
                                  </w:r>
                                </w:p>
                              </w:tc>
                            </w:tr>
                            <w:tr w:rsidR="005E06B6" w:rsidRPr="00606BD2" w:rsidTr="00522A57">
                              <w:tblPrEx>
                                <w:tblCellMar>
                                  <w:top w:w="57" w:type="dxa"/>
                                  <w:left w:w="57" w:type="dxa"/>
                                  <w:bottom w:w="57" w:type="dxa"/>
                                  <w:right w:w="57" w:type="dxa"/>
                                </w:tblCellMar>
                              </w:tblPrEx>
                              <w:trPr>
                                <w:trHeight w:val="1706"/>
                              </w:trPr>
                              <w:tc>
                                <w:tcPr>
                                  <w:tcW w:w="4253" w:type="dxa"/>
                                  <w:vMerge w:val="restart"/>
                                  <w:tcBorders>
                                    <w:right w:val="single" w:sz="4" w:space="0" w:color="auto"/>
                                  </w:tcBorders>
                                  <w:shd w:val="clear" w:color="auto" w:fill="auto"/>
                                </w:tcPr>
                                <w:p w:rsidR="005E06B6" w:rsidRPr="00606BD2" w:rsidRDefault="005E06B6" w:rsidP="00522A57">
                                  <w:pPr>
                                    <w:rPr>
                                      <w:b/>
                                    </w:rPr>
                                  </w:pPr>
                                  <w:r w:rsidRPr="00606BD2">
                                    <w:rPr>
                                      <w:b/>
                                      <w:lang w:eastAsia="de-DE" w:bidi="de-DE"/>
                                    </w:rPr>
                                    <w:t xml:space="preserve">Preiskalkulation - Ein- und </w:t>
                                  </w:r>
                                  <w:r w:rsidRPr="00606BD2">
                                    <w:rPr>
                                      <w:b/>
                                      <w:lang w:bidi="en-US"/>
                                    </w:rPr>
                                    <w:t>Verkauf</w:t>
                                  </w:r>
                                  <w:r w:rsidRPr="00606BD2">
                                    <w:rPr>
                                      <w:b/>
                                      <w:lang w:eastAsia="de-DE" w:bidi="de-DE"/>
                                    </w:rPr>
                                    <w:t xml:space="preserve"> </w:t>
                                  </w:r>
                                  <w:r w:rsidRPr="00606BD2">
                                    <w:rPr>
                                      <w:b/>
                                      <w:lang w:bidi="en-US"/>
                                    </w:rPr>
                                    <w:t xml:space="preserve">von </w:t>
                                  </w:r>
                                  <w:r w:rsidRPr="00606BD2">
                                    <w:rPr>
                                      <w:b/>
                                      <w:lang w:eastAsia="de-DE" w:bidi="de-DE"/>
                                    </w:rPr>
                                    <w:t>Handelserzeugnissen</w:t>
                                  </w:r>
                                </w:p>
                                <w:p w:rsidR="005E06B6" w:rsidRPr="00606BD2" w:rsidRDefault="005E06B6" w:rsidP="00522A57">
                                  <w:r w:rsidRPr="00606BD2">
                                    <w:rPr>
                                      <w:lang w:eastAsia="de-DE" w:bidi="de-DE"/>
                                    </w:rPr>
                                    <w:t xml:space="preserve">Werden Handelswaren eingekauft, berücksichtigt die Handelskalkulation für die Ermittlung der Selbstkosten gewährte Rabatte und </w:t>
                                  </w:r>
                                  <w:r w:rsidRPr="00BC54EB">
                                    <w:rPr>
                                      <w:lang w:eastAsia="de-DE" w:bidi="de-DE"/>
                                    </w:rPr>
                                    <w:t>Skonto</w:t>
                                  </w:r>
                                  <w:r w:rsidRPr="00606BD2">
                                    <w:rPr>
                                      <w:lang w:eastAsia="de-DE" w:bidi="de-DE"/>
                                    </w:rPr>
                                    <w:t xml:space="preserve"> der Lieferanten, berech</w:t>
                                  </w:r>
                                  <w:r w:rsidRPr="00606BD2">
                                    <w:rPr>
                                      <w:lang w:eastAsia="de-DE" w:bidi="de-DE"/>
                                    </w:rPr>
                                    <w:softHyphen/>
                                    <w:t xml:space="preserve">nete Bezugskosten </w:t>
                                  </w:r>
                                  <w:r w:rsidRPr="00606BD2">
                                    <w:rPr>
                                      <w:lang w:bidi="en-US"/>
                                    </w:rPr>
                                    <w:t xml:space="preserve">(z. </w:t>
                                  </w:r>
                                  <w:r w:rsidRPr="00606BD2">
                                    <w:rPr>
                                      <w:lang w:eastAsia="de-DE" w:bidi="de-DE"/>
                                    </w:rPr>
                                    <w:t xml:space="preserve">B. für Transport und Versand) und </w:t>
                                  </w:r>
                                  <w:r w:rsidRPr="00BC54EB">
                                    <w:rPr>
                                      <w:lang w:eastAsia="de-DE" w:bidi="de-DE"/>
                                    </w:rPr>
                                    <w:t>i.d.R.</w:t>
                                  </w:r>
                                  <w:r w:rsidRPr="00606BD2">
                                    <w:rPr>
                                      <w:lang w:eastAsia="de-DE" w:bidi="de-DE"/>
                                    </w:rPr>
                                    <w:t xml:space="preserve"> einen Aufschlag für ihre Handlungskosten zur </w:t>
                                  </w:r>
                                  <w:r w:rsidRPr="00606BD2">
                                    <w:rPr>
                                      <w:lang w:bidi="en-US"/>
                                    </w:rPr>
                                    <w:t>Abdeckung</w:t>
                                  </w:r>
                                  <w:r w:rsidRPr="00606BD2">
                                    <w:rPr>
                                      <w:lang w:eastAsia="de-DE" w:bidi="de-DE"/>
                                    </w:rPr>
                                    <w:t xml:space="preserve"> </w:t>
                                  </w:r>
                                  <w:r w:rsidRPr="00606BD2">
                                    <w:rPr>
                                      <w:lang w:bidi="en-US"/>
                                    </w:rPr>
                                    <w:t>der</w:t>
                                  </w:r>
                                  <w:r w:rsidRPr="00606BD2">
                                    <w:rPr>
                                      <w:lang w:eastAsia="de-DE" w:bidi="de-DE"/>
                                    </w:rPr>
                                    <w:t xml:space="preserve"> </w:t>
                                  </w:r>
                                  <w:r w:rsidRPr="00606BD2">
                                    <w:rPr>
                                      <w:lang w:bidi="en-US"/>
                                    </w:rPr>
                                    <w:t xml:space="preserve">sonstigen </w:t>
                                  </w:r>
                                  <w:r w:rsidRPr="00606BD2">
                                    <w:rPr>
                                      <w:lang w:eastAsia="de-DE" w:bidi="de-DE"/>
                                    </w:rPr>
                                    <w:t>betriebsnotwendigen Kosten für Einkauf und Verkauf. Bei Beschaffungen für eigene Zwecke muss für die Selbstkostenermittlung ein gerin</w:t>
                                  </w:r>
                                  <w:r w:rsidRPr="00606BD2">
                                    <w:rPr>
                                      <w:lang w:eastAsia="de-DE" w:bidi="de-DE"/>
                                    </w:rPr>
                                    <w:softHyphen/>
                                    <w:t>gerer Aufschlag angesetzt werden.</w:t>
                                  </w:r>
                                </w:p>
                                <w:p w:rsidR="005E06B6" w:rsidRPr="00606BD2" w:rsidRDefault="005E06B6" w:rsidP="00522A57">
                                  <w:r w:rsidRPr="00606BD2">
                                    <w:rPr>
                                      <w:lang w:eastAsia="de-DE" w:bidi="de-DE"/>
                                    </w:rPr>
                                    <w:t>Werden die bezogenen Erzeugnisse an externe Kunden weiterverkauft (Handelsware), werden je nach Marktsi</w:t>
                                  </w:r>
                                  <w:r w:rsidRPr="00606BD2">
                                    <w:rPr>
                                      <w:lang w:eastAsia="de-DE" w:bidi="de-DE"/>
                                    </w:rPr>
                                    <w:softHyphen/>
                                    <w:t>tuation ein angemessener Gewinnzuschlag und je nach Standardangebot an Nachlässen Zuschläge vorher hin</w:t>
                                  </w:r>
                                  <w:r w:rsidRPr="00606BD2">
                                    <w:rPr>
                                      <w:lang w:eastAsia="de-DE" w:bidi="de-DE"/>
                                    </w:rPr>
                                    <w:softHyphen/>
                                    <w:t>zukalkuliert.</w:t>
                                  </w:r>
                                </w:p>
                              </w:tc>
                              <w:tc>
                                <w:tcPr>
                                  <w:tcW w:w="2693" w:type="dxa"/>
                                  <w:tcBorders>
                                    <w:left w:val="single" w:sz="4" w:space="0" w:color="auto"/>
                                    <w:bottom w:val="single" w:sz="4" w:space="0" w:color="auto"/>
                                  </w:tcBorders>
                                  <w:shd w:val="clear" w:color="auto" w:fill="auto"/>
                                </w:tcPr>
                                <w:p w:rsidR="005E06B6" w:rsidRPr="00606BD2" w:rsidRDefault="005E06B6" w:rsidP="00522A57">
                                  <w:r w:rsidRPr="00606BD2">
                                    <w:rPr>
                                      <w:lang w:eastAsia="de-DE" w:bidi="de-DE"/>
                                    </w:rPr>
                                    <w:t>Listeneinkaufspreis</w:t>
                                  </w:r>
                                </w:p>
                                <w:p w:rsidR="005E06B6" w:rsidRPr="00606BD2" w:rsidRDefault="005E06B6" w:rsidP="00522A57">
                                  <w:pPr>
                                    <w:pStyle w:val="Listenabsatz"/>
                                    <w:numPr>
                                      <w:ilvl w:val="0"/>
                                      <w:numId w:val="46"/>
                                    </w:numPr>
                                    <w:ind w:left="231" w:hanging="218"/>
                                  </w:pPr>
                                  <w:proofErr w:type="spellStart"/>
                                  <w:r w:rsidRPr="00606BD2">
                                    <w:rPr>
                                      <w:lang w:bidi="en-US"/>
                                    </w:rPr>
                                    <w:t>Liefererrabatt</w:t>
                                  </w:r>
                                  <w:proofErr w:type="spellEnd"/>
                                </w:p>
                                <w:p w:rsidR="005E06B6" w:rsidRPr="00606BD2" w:rsidRDefault="005E06B6" w:rsidP="00522A57">
                                  <w:pPr>
                                    <w:tabs>
                                      <w:tab w:val="left" w:pos="229"/>
                                    </w:tabs>
                                  </w:pPr>
                                  <w:r w:rsidRPr="00606BD2">
                                    <w:rPr>
                                      <w:lang w:bidi="en-US"/>
                                    </w:rPr>
                                    <w:t>=</w:t>
                                  </w:r>
                                  <w:r w:rsidRPr="00606BD2">
                                    <w:rPr>
                                      <w:lang w:bidi="en-US"/>
                                    </w:rPr>
                                    <w:tab/>
                                  </w:r>
                                  <w:r w:rsidRPr="00606BD2">
                                    <w:rPr>
                                      <w:lang w:eastAsia="de-DE" w:bidi="de-DE"/>
                                    </w:rPr>
                                    <w:t>Zieleinkaufspreis</w:t>
                                  </w:r>
                                </w:p>
                                <w:p w:rsidR="005E06B6" w:rsidRPr="00606BD2" w:rsidRDefault="005E06B6" w:rsidP="00522A57">
                                  <w:proofErr w:type="spellStart"/>
                                  <w:r w:rsidRPr="00BC54EB">
                                    <w:rPr>
                                      <w:lang w:bidi="en-US"/>
                                    </w:rPr>
                                    <w:t>Liefererskonto</w:t>
                                  </w:r>
                                  <w:proofErr w:type="spellEnd"/>
                                </w:p>
                                <w:p w:rsidR="005E06B6" w:rsidRPr="00606BD2" w:rsidRDefault="005E06B6" w:rsidP="00522A57">
                                  <w:r w:rsidRPr="00606BD2">
                                    <w:rPr>
                                      <w:lang w:bidi="en-US"/>
                                    </w:rPr>
                                    <w:t>= Bareinkaufspreis</w:t>
                                  </w:r>
                                </w:p>
                                <w:p w:rsidR="005E06B6" w:rsidRPr="00606BD2" w:rsidRDefault="005E06B6" w:rsidP="00522A57">
                                  <w:r w:rsidRPr="00606BD2">
                                    <w:rPr>
                                      <w:lang w:bidi="en-US"/>
                                    </w:rPr>
                                    <w:t xml:space="preserve">+ </w:t>
                                  </w:r>
                                  <w:r w:rsidRPr="00606BD2">
                                    <w:rPr>
                                      <w:lang w:eastAsia="de-DE" w:bidi="de-DE"/>
                                    </w:rPr>
                                    <w:t>Bezugskosten</w:t>
                                  </w:r>
                                </w:p>
                                <w:p w:rsidR="005E06B6" w:rsidRPr="00606BD2" w:rsidRDefault="005E06B6" w:rsidP="00522A57">
                                  <w:r w:rsidRPr="00606BD2">
                                    <w:rPr>
                                      <w:lang w:bidi="en-US"/>
                                    </w:rPr>
                                    <w:t xml:space="preserve">= </w:t>
                                  </w:r>
                                  <w:r w:rsidRPr="00606BD2">
                                    <w:rPr>
                                      <w:lang w:eastAsia="de-DE" w:bidi="de-DE"/>
                                    </w:rPr>
                                    <w:t>Bezugspreis</w:t>
                                  </w:r>
                                </w:p>
                              </w:tc>
                              <w:tc>
                                <w:tcPr>
                                  <w:tcW w:w="981" w:type="dxa"/>
                                  <w:tcBorders>
                                    <w:bottom w:val="single" w:sz="4" w:space="0" w:color="auto"/>
                                  </w:tcBorders>
                                  <w:shd w:val="clear" w:color="auto" w:fill="auto"/>
                                  <w:vAlign w:val="center"/>
                                </w:tcPr>
                                <w:p w:rsidR="005E06B6" w:rsidRPr="00606BD2" w:rsidRDefault="005E06B6" w:rsidP="00522A57">
                                  <w:pPr>
                                    <w:jc w:val="center"/>
                                  </w:pPr>
                                  <w:r w:rsidRPr="00606BD2">
                                    <w:rPr>
                                      <w:lang w:eastAsia="de-DE" w:bidi="de-DE"/>
                                    </w:rPr>
                                    <w:t>Einkauf</w:t>
                                  </w:r>
                                </w:p>
                              </w:tc>
                            </w:tr>
                            <w:tr w:rsidR="005E06B6" w:rsidRPr="00606BD2" w:rsidTr="00522A57">
                              <w:tblPrEx>
                                <w:tblCellMar>
                                  <w:top w:w="57" w:type="dxa"/>
                                  <w:left w:w="57" w:type="dxa"/>
                                  <w:bottom w:w="57" w:type="dxa"/>
                                  <w:right w:w="57" w:type="dxa"/>
                                </w:tblCellMar>
                              </w:tblPrEx>
                              <w:trPr>
                                <w:trHeight w:val="551"/>
                              </w:trPr>
                              <w:tc>
                                <w:tcPr>
                                  <w:tcW w:w="4253" w:type="dxa"/>
                                  <w:vMerge/>
                                  <w:tcBorders>
                                    <w:right w:val="single" w:sz="4" w:space="0" w:color="auto"/>
                                  </w:tcBorders>
                                  <w:shd w:val="clear" w:color="auto" w:fill="auto"/>
                                </w:tcPr>
                                <w:p w:rsidR="005E06B6" w:rsidRPr="00606BD2" w:rsidRDefault="005E06B6" w:rsidP="00522A57"/>
                              </w:tc>
                              <w:tc>
                                <w:tcPr>
                                  <w:tcW w:w="3674" w:type="dxa"/>
                                  <w:gridSpan w:val="2"/>
                                  <w:tcBorders>
                                    <w:top w:val="single" w:sz="4" w:space="0" w:color="auto"/>
                                    <w:left w:val="single" w:sz="4" w:space="0" w:color="auto"/>
                                    <w:bottom w:val="single" w:sz="4" w:space="0" w:color="auto"/>
                                    <w:right w:val="single" w:sz="4" w:space="0" w:color="auto"/>
                                  </w:tcBorders>
                                  <w:shd w:val="clear" w:color="auto" w:fill="auto"/>
                                </w:tcPr>
                                <w:p w:rsidR="005E06B6" w:rsidRPr="00606BD2" w:rsidRDefault="005E06B6" w:rsidP="00522A57">
                                  <w:r w:rsidRPr="00606BD2">
                                    <w:rPr>
                                      <w:lang w:bidi="en-US"/>
                                    </w:rPr>
                                    <w:t xml:space="preserve">+ </w:t>
                                  </w:r>
                                  <w:r w:rsidRPr="00606BD2">
                                    <w:rPr>
                                      <w:lang w:eastAsia="de-DE" w:bidi="de-DE"/>
                                    </w:rPr>
                                    <w:t xml:space="preserve">Handlungskosten </w:t>
                                  </w:r>
                                  <w:r w:rsidRPr="00606BD2">
                                    <w:rPr>
                                      <w:lang w:bidi="en-US"/>
                                    </w:rPr>
                                    <w:t>(Ein-/Verkauf)</w:t>
                                  </w:r>
                                </w:p>
                                <w:p w:rsidR="005E06B6" w:rsidRPr="00606BD2" w:rsidRDefault="005E06B6" w:rsidP="00522A57">
                                  <w:r w:rsidRPr="00606BD2">
                                    <w:rPr>
                                      <w:lang w:bidi="en-US"/>
                                    </w:rPr>
                                    <w:t xml:space="preserve">= </w:t>
                                  </w:r>
                                  <w:r w:rsidRPr="00606BD2">
                                    <w:rPr>
                                      <w:lang w:eastAsia="de-DE" w:bidi="de-DE"/>
                                    </w:rPr>
                                    <w:t>Selbstkosten</w:t>
                                  </w:r>
                                </w:p>
                              </w:tc>
                            </w:tr>
                            <w:tr w:rsidR="005E06B6" w:rsidRPr="00606BD2" w:rsidTr="00522A57">
                              <w:tblPrEx>
                                <w:tblCellMar>
                                  <w:top w:w="57" w:type="dxa"/>
                                  <w:left w:w="57" w:type="dxa"/>
                                  <w:bottom w:w="57" w:type="dxa"/>
                                  <w:right w:w="57" w:type="dxa"/>
                                </w:tblCellMar>
                              </w:tblPrEx>
                              <w:trPr>
                                <w:trHeight w:val="1822"/>
                              </w:trPr>
                              <w:tc>
                                <w:tcPr>
                                  <w:tcW w:w="4253" w:type="dxa"/>
                                  <w:vMerge/>
                                  <w:tcBorders>
                                    <w:right w:val="single" w:sz="4" w:space="0" w:color="auto"/>
                                  </w:tcBorders>
                                  <w:shd w:val="clear" w:color="auto" w:fill="auto"/>
                                </w:tcPr>
                                <w:p w:rsidR="005E06B6" w:rsidRPr="00606BD2" w:rsidRDefault="005E06B6" w:rsidP="00522A57"/>
                              </w:tc>
                              <w:tc>
                                <w:tcPr>
                                  <w:tcW w:w="2693" w:type="dxa"/>
                                  <w:tcBorders>
                                    <w:top w:val="single" w:sz="4" w:space="0" w:color="auto"/>
                                    <w:left w:val="single" w:sz="4" w:space="0" w:color="auto"/>
                                  </w:tcBorders>
                                  <w:shd w:val="clear" w:color="auto" w:fill="auto"/>
                                </w:tcPr>
                                <w:p w:rsidR="005E06B6" w:rsidRPr="00606BD2" w:rsidRDefault="005E06B6" w:rsidP="00522A57">
                                  <w:r w:rsidRPr="00606BD2">
                                    <w:rPr>
                                      <w:lang w:bidi="en-US"/>
                                    </w:rPr>
                                    <w:t xml:space="preserve">+ </w:t>
                                  </w:r>
                                  <w:r w:rsidRPr="00606BD2">
                                    <w:rPr>
                                      <w:lang w:eastAsia="de-DE" w:bidi="de-DE"/>
                                    </w:rPr>
                                    <w:t>Gewinnzuschlag</w:t>
                                  </w:r>
                                </w:p>
                                <w:p w:rsidR="005E06B6" w:rsidRPr="00606BD2" w:rsidRDefault="005E06B6" w:rsidP="00522A57">
                                  <w:r w:rsidRPr="00606BD2">
                                    <w:rPr>
                                      <w:lang w:bidi="en-US"/>
                                    </w:rPr>
                                    <w:t xml:space="preserve">= </w:t>
                                  </w:r>
                                  <w:r w:rsidRPr="00606BD2">
                                    <w:rPr>
                                      <w:lang w:eastAsia="de-DE" w:bidi="de-DE"/>
                                    </w:rPr>
                                    <w:t>Barverkaufspreis</w:t>
                                  </w:r>
                                </w:p>
                                <w:p w:rsidR="005E06B6" w:rsidRPr="00606BD2" w:rsidRDefault="005E06B6" w:rsidP="00522A57">
                                  <w:r w:rsidRPr="00606BD2">
                                    <w:rPr>
                                      <w:lang w:bidi="en-US"/>
                                    </w:rPr>
                                    <w:t xml:space="preserve">+ </w:t>
                                  </w:r>
                                  <w:r w:rsidRPr="00BC54EB">
                                    <w:rPr>
                                      <w:lang w:eastAsia="de-DE" w:bidi="de-DE"/>
                                    </w:rPr>
                                    <w:t>Kundenskonto</w:t>
                                  </w:r>
                                </w:p>
                                <w:p w:rsidR="005E06B6" w:rsidRPr="00606BD2" w:rsidRDefault="005E06B6" w:rsidP="00522A57">
                                  <w:r w:rsidRPr="00606BD2">
                                    <w:rPr>
                                      <w:lang w:bidi="en-US"/>
                                    </w:rPr>
                                    <w:t xml:space="preserve">= </w:t>
                                  </w:r>
                                  <w:r w:rsidRPr="00606BD2">
                                    <w:rPr>
                                      <w:lang w:eastAsia="de-DE" w:bidi="de-DE"/>
                                    </w:rPr>
                                    <w:t>Zielverkaufspreis</w:t>
                                  </w:r>
                                </w:p>
                                <w:p w:rsidR="005E06B6" w:rsidRPr="00606BD2" w:rsidRDefault="005E06B6" w:rsidP="00522A57">
                                  <w:r w:rsidRPr="00606BD2">
                                    <w:rPr>
                                      <w:lang w:bidi="en-US"/>
                                    </w:rPr>
                                    <w:t xml:space="preserve">+ </w:t>
                                  </w:r>
                                  <w:r w:rsidRPr="00606BD2">
                                    <w:rPr>
                                      <w:lang w:eastAsia="de-DE" w:bidi="de-DE"/>
                                    </w:rPr>
                                    <w:t>Kundenrabatt</w:t>
                                  </w:r>
                                </w:p>
                                <w:p w:rsidR="005E06B6" w:rsidRPr="00606BD2" w:rsidRDefault="005E06B6" w:rsidP="00522A57">
                                  <w:r w:rsidRPr="00606BD2">
                                    <w:rPr>
                                      <w:lang w:bidi="en-US"/>
                                    </w:rPr>
                                    <w:t xml:space="preserve">= </w:t>
                                  </w:r>
                                  <w:r w:rsidRPr="00606BD2">
                                    <w:rPr>
                                      <w:lang w:eastAsia="de-DE" w:bidi="de-DE"/>
                                    </w:rPr>
                                    <w:t>Listenverkaufspreis netto</w:t>
                                  </w:r>
                                </w:p>
                                <w:p w:rsidR="005E06B6" w:rsidRPr="00606BD2" w:rsidRDefault="005E06B6" w:rsidP="00522A57">
                                  <w:r w:rsidRPr="00606BD2">
                                    <w:rPr>
                                      <w:lang w:bidi="en-US"/>
                                    </w:rPr>
                                    <w:t xml:space="preserve">+ </w:t>
                                  </w:r>
                                  <w:r w:rsidRPr="00606BD2">
                                    <w:rPr>
                                      <w:lang w:eastAsia="de-DE" w:bidi="de-DE"/>
                                    </w:rPr>
                                    <w:t>Umsatzsteuer</w:t>
                                  </w:r>
                                </w:p>
                                <w:p w:rsidR="005E06B6" w:rsidRPr="00606BD2" w:rsidRDefault="005E06B6" w:rsidP="00522A57">
                                  <w:r w:rsidRPr="00606BD2">
                                    <w:rPr>
                                      <w:lang w:bidi="en-US"/>
                                    </w:rPr>
                                    <w:t xml:space="preserve">= </w:t>
                                  </w:r>
                                  <w:r w:rsidRPr="00BC54EB">
                                    <w:rPr>
                                      <w:lang w:bidi="en-US"/>
                                    </w:rPr>
                                    <w:t>Listen-VK</w:t>
                                  </w:r>
                                  <w:r w:rsidRPr="00606BD2">
                                    <w:rPr>
                                      <w:lang w:bidi="en-US"/>
                                    </w:rPr>
                                    <w:t xml:space="preserve"> </w:t>
                                  </w:r>
                                  <w:r w:rsidRPr="00606BD2">
                                    <w:rPr>
                                      <w:lang w:eastAsia="de-DE" w:bidi="de-DE"/>
                                    </w:rPr>
                                    <w:t>inkl. MwSt.</w:t>
                                  </w:r>
                                </w:p>
                              </w:tc>
                              <w:tc>
                                <w:tcPr>
                                  <w:tcW w:w="981" w:type="dxa"/>
                                  <w:tcBorders>
                                    <w:top w:val="single" w:sz="4" w:space="0" w:color="auto"/>
                                    <w:left w:val="nil"/>
                                  </w:tcBorders>
                                  <w:shd w:val="clear" w:color="auto" w:fill="auto"/>
                                  <w:vAlign w:val="center"/>
                                </w:tcPr>
                                <w:p w:rsidR="005E06B6" w:rsidRPr="00606BD2" w:rsidRDefault="005E06B6" w:rsidP="00522A57">
                                  <w:pPr>
                                    <w:jc w:val="center"/>
                                  </w:pPr>
                                  <w:r w:rsidRPr="00606BD2">
                                    <w:rPr>
                                      <w:lang w:eastAsia="de-DE" w:bidi="de-DE"/>
                                    </w:rPr>
                                    <w:t>Verkauf</w:t>
                                  </w:r>
                                </w:p>
                              </w:tc>
                            </w:tr>
                          </w:tbl>
                          <w:p w:rsidR="005E06B6" w:rsidRDefault="005E06B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7" type="#_x0000_t202" style="position:absolute;left:0;text-align:left;margin-left:371.75pt;margin-top:57.85pt;width:422.95pt;height:110.6pt;z-index:25183129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" fillcolor="#ed7d31 [3205]">
                <v:textbox style="mso-fit-shape-to-text:t">
                  <w:txbxContent>
                    <w:p w:rsidR="005E06B6" w:rsidRPr="00606BD2" w:rsidRDefault="005E06B6" w:rsidP="00DF03F2">
                      <w:pPr>
                        <w:rPr>
                          <w:b/>
                          <w:lang w:eastAsia="de-DE" w:bidi="de-DE"/>
                        </w:rPr>
                      </w:pPr>
                      <w:r w:rsidRPr="00606BD2">
                        <w:rPr>
                          <w:b/>
                          <w:lang w:eastAsia="de-DE" w:bidi="de-DE"/>
                        </w:rPr>
                        <w:t xml:space="preserve">Preisbildung, </w:t>
                      </w:r>
                      <w:r w:rsidRPr="00606BD2">
                        <w:rPr>
                          <w:b/>
                          <w:lang w:bidi="en-US"/>
                        </w:rPr>
                        <w:t xml:space="preserve">Beschaffungs- </w:t>
                      </w:r>
                      <w:r w:rsidRPr="00606BD2">
                        <w:rPr>
                          <w:b/>
                          <w:lang w:eastAsia="de-DE" w:bidi="de-DE"/>
                        </w:rPr>
                        <w:t>und Angebotskalkulationen</w:t>
                      </w:r>
                    </w:p>
                    <w:p w:rsidR="005E06B6" w:rsidRPr="00606BD2" w:rsidRDefault="005E06B6" w:rsidP="00DF03F2">
                      <w:pPr>
                        <w:rPr>
                          <w:b/>
                        </w:rPr>
                      </w:pPr>
                    </w:p>
                    <w:tbl>
                      <w:tblPr>
                        <w:tblOverlap w:val="never"/>
                        <w:tblW w:w="0" w:type="auto"/>
                        <w:tblInd w:w="-5" w:type="dxa"/>
                        <w:tblLayout w:type="fixed"/>
                        <w:tblCellMar>
                          <w:left w:w="10" w:type="dxa"/>
                          <w:right w:w="10" w:type="dxa"/>
                        </w:tblCellMar>
                        <w:tblLook w:val="0000" w:firstRow="0" w:lastRow="0" w:firstColumn="0" w:lastColumn="0" w:noHBand="0" w:noVBand="0"/>
                      </w:tblPr>
                      <w:tblGrid>
                        <w:gridCol w:w="4253"/>
                        <w:gridCol w:w="2693"/>
                        <w:gridCol w:w="981"/>
                      </w:tblGrid>
                      <w:tr w:rsidR="005E06B6" w:rsidRPr="00606BD2" w:rsidTr="00522A57">
                        <w:trPr>
                          <w:trHeight w:val="785"/>
                        </w:trPr>
                        <w:tc>
                          <w:tcPr>
                            <w:tcW w:w="7927" w:type="dxa"/>
                            <w:gridSpan w:val="3"/>
                            <w:shd w:val="clear" w:color="auto" w:fill="auto"/>
                            <w:vAlign w:val="bottom"/>
                          </w:tcPr>
                          <w:p w:rsidR="005E06B6" w:rsidRPr="00606BD2" w:rsidRDefault="005E06B6" w:rsidP="00DF03F2">
                            <w:pPr>
                              <w:rPr>
                                <w:b/>
                              </w:rPr>
                            </w:pPr>
                            <w:r w:rsidRPr="00606BD2">
                              <w:rPr>
                                <w:b/>
                                <w:color w:val="000000"/>
                                <w:lang w:eastAsia="de-DE" w:bidi="de-DE"/>
                              </w:rPr>
                              <w:t>Preise</w:t>
                            </w:r>
                          </w:p>
                          <w:p w:rsidR="005E06B6" w:rsidRPr="00606BD2" w:rsidRDefault="005E06B6" w:rsidP="00DF03F2">
                            <w:r w:rsidRPr="00606BD2">
                              <w:rPr>
                                <w:color w:val="000000"/>
                                <w:lang w:eastAsia="de-DE" w:bidi="de-DE"/>
                              </w:rPr>
                              <w:t>Preise bilden sich im Markt durch individuelle Entscheidungen von Verkäufern, zu diesem Preis zu verkaufen, und Käufern, zu diesem Preis zu kaufen, entsprechend Angebot und Nachfrage.</w:t>
                            </w:r>
                          </w:p>
                        </w:tc>
                      </w:tr>
                      <w:tr w:rsidR="005E06B6" w:rsidRPr="00606BD2" w:rsidTr="00522A57">
                        <w:trPr>
                          <w:trHeight w:val="781"/>
                        </w:trPr>
                        <w:tc>
                          <w:tcPr>
                            <w:tcW w:w="7927" w:type="dxa"/>
                            <w:gridSpan w:val="3"/>
                            <w:shd w:val="clear" w:color="auto" w:fill="auto"/>
                            <w:vAlign w:val="bottom"/>
                          </w:tcPr>
                          <w:p w:rsidR="005E06B6" w:rsidRPr="00606BD2" w:rsidRDefault="005E06B6" w:rsidP="00DF03F2">
                            <w:pPr>
                              <w:rPr>
                                <w:b/>
                              </w:rPr>
                            </w:pPr>
                            <w:r w:rsidRPr="00606BD2">
                              <w:rPr>
                                <w:b/>
                                <w:color w:val="000000"/>
                                <w:lang w:eastAsia="de-DE" w:bidi="de-DE"/>
                              </w:rPr>
                              <w:t>Kalkulationsvorlagen</w:t>
                            </w:r>
                          </w:p>
                          <w:p w:rsidR="005E06B6" w:rsidRPr="00606BD2" w:rsidRDefault="005E06B6" w:rsidP="00DF03F2">
                            <w:r w:rsidRPr="00606BD2">
                              <w:rPr>
                                <w:color w:val="000000"/>
                                <w:lang w:eastAsia="de-DE" w:bidi="de-DE"/>
                              </w:rPr>
                              <w:t>Kalkulationsvorlagen dienen als Hilfsmittel zur Selbstkosten- und Preisbestimmung sowie zu Angebotsvergleichen.</w:t>
                            </w:r>
                          </w:p>
                        </w:tc>
                      </w:tr>
                      <w:tr w:rsidR="005E06B6" w:rsidRPr="00606BD2" w:rsidTr="00522A57">
                        <w:tblPrEx>
                          <w:tblCellMar>
                            <w:top w:w="57" w:type="dxa"/>
                            <w:left w:w="57" w:type="dxa"/>
                            <w:bottom w:w="57" w:type="dxa"/>
                            <w:right w:w="57" w:type="dxa"/>
                          </w:tblCellMar>
                        </w:tblPrEx>
                        <w:trPr>
                          <w:trHeight w:val="1706"/>
                        </w:trPr>
                        <w:tc>
                          <w:tcPr>
                            <w:tcW w:w="4253" w:type="dxa"/>
                            <w:vMerge w:val="restart"/>
                            <w:tcBorders>
                              <w:right w:val="single" w:sz="4" w:space="0" w:color="auto"/>
                            </w:tcBorders>
                            <w:shd w:val="clear" w:color="auto" w:fill="auto"/>
                          </w:tcPr>
                          <w:p w:rsidR="005E06B6" w:rsidRPr="00606BD2" w:rsidRDefault="005E06B6" w:rsidP="00522A57">
                            <w:pPr>
                              <w:rPr>
                                <w:b/>
                              </w:rPr>
                            </w:pPr>
                            <w:r w:rsidRPr="00606BD2">
                              <w:rPr>
                                <w:b/>
                                <w:lang w:eastAsia="de-DE" w:bidi="de-DE"/>
                              </w:rPr>
                              <w:t xml:space="preserve">Preiskalkulation - Ein- und </w:t>
                            </w:r>
                            <w:r w:rsidRPr="00606BD2">
                              <w:rPr>
                                <w:b/>
                                <w:lang w:bidi="en-US"/>
                              </w:rPr>
                              <w:t>Verkauf</w:t>
                            </w:r>
                            <w:r w:rsidRPr="00606BD2">
                              <w:rPr>
                                <w:b/>
                                <w:lang w:eastAsia="de-DE" w:bidi="de-DE"/>
                              </w:rPr>
                              <w:t xml:space="preserve"> </w:t>
                            </w:r>
                            <w:r w:rsidRPr="00606BD2">
                              <w:rPr>
                                <w:b/>
                                <w:lang w:bidi="en-US"/>
                              </w:rPr>
                              <w:t xml:space="preserve">von </w:t>
                            </w:r>
                            <w:r w:rsidRPr="00606BD2">
                              <w:rPr>
                                <w:b/>
                                <w:lang w:eastAsia="de-DE" w:bidi="de-DE"/>
                              </w:rPr>
                              <w:t>Handelserzeugnissen</w:t>
                            </w:r>
                          </w:p>
                          <w:p w:rsidR="005E06B6" w:rsidRPr="00606BD2" w:rsidRDefault="005E06B6" w:rsidP="00522A57">
                            <w:r w:rsidRPr="00606BD2">
                              <w:rPr>
                                <w:lang w:eastAsia="de-DE" w:bidi="de-DE"/>
                              </w:rPr>
                              <w:t xml:space="preserve">Werden Handelswaren eingekauft, berücksichtigt die Handelskalkulation für die Ermittlung der Selbstkosten gewährte Rabatte und </w:t>
                            </w:r>
                            <w:r w:rsidRPr="00BC54EB">
                              <w:rPr>
                                <w:lang w:eastAsia="de-DE" w:bidi="de-DE"/>
                              </w:rPr>
                              <w:t>Skonto</w:t>
                            </w:r>
                            <w:r w:rsidRPr="00606BD2">
                              <w:rPr>
                                <w:lang w:eastAsia="de-DE" w:bidi="de-DE"/>
                              </w:rPr>
                              <w:t xml:space="preserve"> der Lieferanten, berech</w:t>
                            </w:r>
                            <w:r w:rsidRPr="00606BD2">
                              <w:rPr>
                                <w:lang w:eastAsia="de-DE" w:bidi="de-DE"/>
                              </w:rPr>
                              <w:softHyphen/>
                              <w:t xml:space="preserve">nete Bezugskosten </w:t>
                            </w:r>
                            <w:r w:rsidRPr="00606BD2">
                              <w:rPr>
                                <w:lang w:bidi="en-US"/>
                              </w:rPr>
                              <w:t xml:space="preserve">(z. </w:t>
                            </w:r>
                            <w:r w:rsidRPr="00606BD2">
                              <w:rPr>
                                <w:lang w:eastAsia="de-DE" w:bidi="de-DE"/>
                              </w:rPr>
                              <w:t xml:space="preserve">B. für Transport und Versand) und </w:t>
                            </w:r>
                            <w:r w:rsidRPr="00BC54EB">
                              <w:rPr>
                                <w:lang w:eastAsia="de-DE" w:bidi="de-DE"/>
                              </w:rPr>
                              <w:t>i.d.R.</w:t>
                            </w:r>
                            <w:r w:rsidRPr="00606BD2">
                              <w:rPr>
                                <w:lang w:eastAsia="de-DE" w:bidi="de-DE"/>
                              </w:rPr>
                              <w:t xml:space="preserve"> einen Aufschlag für ihre Handlungskosten zur </w:t>
                            </w:r>
                            <w:r w:rsidRPr="00606BD2">
                              <w:rPr>
                                <w:lang w:bidi="en-US"/>
                              </w:rPr>
                              <w:t>Abdeckung</w:t>
                            </w:r>
                            <w:r w:rsidRPr="00606BD2">
                              <w:rPr>
                                <w:lang w:eastAsia="de-DE" w:bidi="de-DE"/>
                              </w:rPr>
                              <w:t xml:space="preserve"> </w:t>
                            </w:r>
                            <w:r w:rsidRPr="00606BD2">
                              <w:rPr>
                                <w:lang w:bidi="en-US"/>
                              </w:rPr>
                              <w:t>der</w:t>
                            </w:r>
                            <w:r w:rsidRPr="00606BD2">
                              <w:rPr>
                                <w:lang w:eastAsia="de-DE" w:bidi="de-DE"/>
                              </w:rPr>
                              <w:t xml:space="preserve"> </w:t>
                            </w:r>
                            <w:r w:rsidRPr="00606BD2">
                              <w:rPr>
                                <w:lang w:bidi="en-US"/>
                              </w:rPr>
                              <w:t xml:space="preserve">sonstigen </w:t>
                            </w:r>
                            <w:r w:rsidRPr="00606BD2">
                              <w:rPr>
                                <w:lang w:eastAsia="de-DE" w:bidi="de-DE"/>
                              </w:rPr>
                              <w:t>betriebsnotwendigen Kosten für Einkauf und Verkauf. Bei Beschaffungen für eigene Zwecke muss für die Selbstkostenermittlung ein gerin</w:t>
                            </w:r>
                            <w:r w:rsidRPr="00606BD2">
                              <w:rPr>
                                <w:lang w:eastAsia="de-DE" w:bidi="de-DE"/>
                              </w:rPr>
                              <w:softHyphen/>
                              <w:t>gerer Aufschlag angesetzt werden.</w:t>
                            </w:r>
                          </w:p>
                          <w:p w:rsidR="005E06B6" w:rsidRPr="00606BD2" w:rsidRDefault="005E06B6" w:rsidP="00522A57">
                            <w:r w:rsidRPr="00606BD2">
                              <w:rPr>
                                <w:lang w:eastAsia="de-DE" w:bidi="de-DE"/>
                              </w:rPr>
                              <w:t>Werden die bezogenen Erzeugnisse an externe Kunden weiterverkauft (Handelsware), werden je nach Marktsi</w:t>
                            </w:r>
                            <w:r w:rsidRPr="00606BD2">
                              <w:rPr>
                                <w:lang w:eastAsia="de-DE" w:bidi="de-DE"/>
                              </w:rPr>
                              <w:softHyphen/>
                              <w:t>tuation ein angemessener Gewinnzuschlag und je nach Standardangebot an Nachlässen Zuschläge vorher hin</w:t>
                            </w:r>
                            <w:r w:rsidRPr="00606BD2">
                              <w:rPr>
                                <w:lang w:eastAsia="de-DE" w:bidi="de-DE"/>
                              </w:rPr>
                              <w:softHyphen/>
                              <w:t>zukalkuliert.</w:t>
                            </w:r>
                          </w:p>
                        </w:tc>
                        <w:tc>
                          <w:tcPr>
                            <w:tcW w:w="2693" w:type="dxa"/>
                            <w:tcBorders>
                              <w:left w:val="single" w:sz="4" w:space="0" w:color="auto"/>
                              <w:bottom w:val="single" w:sz="4" w:space="0" w:color="auto"/>
                            </w:tcBorders>
                            <w:shd w:val="clear" w:color="auto" w:fill="auto"/>
                          </w:tcPr>
                          <w:p w:rsidR="005E06B6" w:rsidRPr="00606BD2" w:rsidRDefault="005E06B6" w:rsidP="00522A57">
                            <w:r w:rsidRPr="00606BD2">
                              <w:rPr>
                                <w:lang w:eastAsia="de-DE" w:bidi="de-DE"/>
                              </w:rPr>
                              <w:t>Listeneinkaufspreis</w:t>
                            </w:r>
                          </w:p>
                          <w:p w:rsidR="005E06B6" w:rsidRPr="00606BD2" w:rsidRDefault="005E06B6" w:rsidP="00522A57">
                            <w:pPr>
                              <w:pStyle w:val="Listenabsatz"/>
                              <w:numPr>
                                <w:ilvl w:val="0"/>
                                <w:numId w:val="46"/>
                              </w:numPr>
                              <w:ind w:left="231" w:hanging="218"/>
                            </w:pPr>
                            <w:proofErr w:type="spellStart"/>
                            <w:r w:rsidRPr="00606BD2">
                              <w:rPr>
                                <w:lang w:bidi="en-US"/>
                              </w:rPr>
                              <w:t>Liefererrabatt</w:t>
                            </w:r>
                            <w:proofErr w:type="spellEnd"/>
                          </w:p>
                          <w:p w:rsidR="005E06B6" w:rsidRPr="00606BD2" w:rsidRDefault="005E06B6" w:rsidP="00522A57">
                            <w:pPr>
                              <w:tabs>
                                <w:tab w:val="left" w:pos="229"/>
                              </w:tabs>
                            </w:pPr>
                            <w:r w:rsidRPr="00606BD2">
                              <w:rPr>
                                <w:lang w:bidi="en-US"/>
                              </w:rPr>
                              <w:t>=</w:t>
                            </w:r>
                            <w:r w:rsidRPr="00606BD2">
                              <w:rPr>
                                <w:lang w:bidi="en-US"/>
                              </w:rPr>
                              <w:tab/>
                            </w:r>
                            <w:r w:rsidRPr="00606BD2">
                              <w:rPr>
                                <w:lang w:eastAsia="de-DE" w:bidi="de-DE"/>
                              </w:rPr>
                              <w:t>Zieleinkaufspreis</w:t>
                            </w:r>
                          </w:p>
                          <w:p w:rsidR="005E06B6" w:rsidRPr="00606BD2" w:rsidRDefault="005E06B6" w:rsidP="00522A57">
                            <w:proofErr w:type="spellStart"/>
                            <w:r w:rsidRPr="00BC54EB">
                              <w:rPr>
                                <w:lang w:bidi="en-US"/>
                              </w:rPr>
                              <w:t>Liefererskonto</w:t>
                            </w:r>
                            <w:proofErr w:type="spellEnd"/>
                          </w:p>
                          <w:p w:rsidR="005E06B6" w:rsidRPr="00606BD2" w:rsidRDefault="005E06B6" w:rsidP="00522A57">
                            <w:r w:rsidRPr="00606BD2">
                              <w:rPr>
                                <w:lang w:bidi="en-US"/>
                              </w:rPr>
                              <w:t>= Bareinkaufspreis</w:t>
                            </w:r>
                          </w:p>
                          <w:p w:rsidR="005E06B6" w:rsidRPr="00606BD2" w:rsidRDefault="005E06B6" w:rsidP="00522A57">
                            <w:r w:rsidRPr="00606BD2">
                              <w:rPr>
                                <w:lang w:bidi="en-US"/>
                              </w:rPr>
                              <w:t xml:space="preserve">+ </w:t>
                            </w:r>
                            <w:r w:rsidRPr="00606BD2">
                              <w:rPr>
                                <w:lang w:eastAsia="de-DE" w:bidi="de-DE"/>
                              </w:rPr>
                              <w:t>Bezugskosten</w:t>
                            </w:r>
                          </w:p>
                          <w:p w:rsidR="005E06B6" w:rsidRPr="00606BD2" w:rsidRDefault="005E06B6" w:rsidP="00522A57">
                            <w:r w:rsidRPr="00606BD2">
                              <w:rPr>
                                <w:lang w:bidi="en-US"/>
                              </w:rPr>
                              <w:t xml:space="preserve">= </w:t>
                            </w:r>
                            <w:r w:rsidRPr="00606BD2">
                              <w:rPr>
                                <w:lang w:eastAsia="de-DE" w:bidi="de-DE"/>
                              </w:rPr>
                              <w:t>Bezugspreis</w:t>
                            </w:r>
                          </w:p>
                        </w:tc>
                        <w:tc>
                          <w:tcPr>
                            <w:tcW w:w="981" w:type="dxa"/>
                            <w:tcBorders>
                              <w:bottom w:val="single" w:sz="4" w:space="0" w:color="auto"/>
                            </w:tcBorders>
                            <w:shd w:val="clear" w:color="auto" w:fill="auto"/>
                            <w:vAlign w:val="center"/>
                          </w:tcPr>
                          <w:p w:rsidR="005E06B6" w:rsidRPr="00606BD2" w:rsidRDefault="005E06B6" w:rsidP="00522A57">
                            <w:pPr>
                              <w:jc w:val="center"/>
                            </w:pPr>
                            <w:r w:rsidRPr="00606BD2">
                              <w:rPr>
                                <w:lang w:eastAsia="de-DE" w:bidi="de-DE"/>
                              </w:rPr>
                              <w:t>Einkauf</w:t>
                            </w:r>
                          </w:p>
                        </w:tc>
                      </w:tr>
                      <w:tr w:rsidR="005E06B6" w:rsidRPr="00606BD2" w:rsidTr="00522A57">
                        <w:tblPrEx>
                          <w:tblCellMar>
                            <w:top w:w="57" w:type="dxa"/>
                            <w:left w:w="57" w:type="dxa"/>
                            <w:bottom w:w="57" w:type="dxa"/>
                            <w:right w:w="57" w:type="dxa"/>
                          </w:tblCellMar>
                        </w:tblPrEx>
                        <w:trPr>
                          <w:trHeight w:val="551"/>
                        </w:trPr>
                        <w:tc>
                          <w:tcPr>
                            <w:tcW w:w="4253" w:type="dxa"/>
                            <w:vMerge/>
                            <w:tcBorders>
                              <w:right w:val="single" w:sz="4" w:space="0" w:color="auto"/>
                            </w:tcBorders>
                            <w:shd w:val="clear" w:color="auto" w:fill="auto"/>
                          </w:tcPr>
                          <w:p w:rsidR="005E06B6" w:rsidRPr="00606BD2" w:rsidRDefault="005E06B6" w:rsidP="00522A57"/>
                        </w:tc>
                        <w:tc>
                          <w:tcPr>
                            <w:tcW w:w="3674" w:type="dxa"/>
                            <w:gridSpan w:val="2"/>
                            <w:tcBorders>
                              <w:top w:val="single" w:sz="4" w:space="0" w:color="auto"/>
                              <w:left w:val="single" w:sz="4" w:space="0" w:color="auto"/>
                              <w:bottom w:val="single" w:sz="4" w:space="0" w:color="auto"/>
                              <w:right w:val="single" w:sz="4" w:space="0" w:color="auto"/>
                            </w:tcBorders>
                            <w:shd w:val="clear" w:color="auto" w:fill="auto"/>
                          </w:tcPr>
                          <w:p w:rsidR="005E06B6" w:rsidRPr="00606BD2" w:rsidRDefault="005E06B6" w:rsidP="00522A57">
                            <w:r w:rsidRPr="00606BD2">
                              <w:rPr>
                                <w:lang w:bidi="en-US"/>
                              </w:rPr>
                              <w:t xml:space="preserve">+ </w:t>
                            </w:r>
                            <w:r w:rsidRPr="00606BD2">
                              <w:rPr>
                                <w:lang w:eastAsia="de-DE" w:bidi="de-DE"/>
                              </w:rPr>
                              <w:t xml:space="preserve">Handlungskosten </w:t>
                            </w:r>
                            <w:r w:rsidRPr="00606BD2">
                              <w:rPr>
                                <w:lang w:bidi="en-US"/>
                              </w:rPr>
                              <w:t>(Ein-/Verkauf)</w:t>
                            </w:r>
                          </w:p>
                          <w:p w:rsidR="005E06B6" w:rsidRPr="00606BD2" w:rsidRDefault="005E06B6" w:rsidP="00522A57">
                            <w:r w:rsidRPr="00606BD2">
                              <w:rPr>
                                <w:lang w:bidi="en-US"/>
                              </w:rPr>
                              <w:t xml:space="preserve">= </w:t>
                            </w:r>
                            <w:r w:rsidRPr="00606BD2">
                              <w:rPr>
                                <w:lang w:eastAsia="de-DE" w:bidi="de-DE"/>
                              </w:rPr>
                              <w:t>Selbstkosten</w:t>
                            </w:r>
                          </w:p>
                        </w:tc>
                      </w:tr>
                      <w:tr w:rsidR="005E06B6" w:rsidRPr="00606BD2" w:rsidTr="00522A57">
                        <w:tblPrEx>
                          <w:tblCellMar>
                            <w:top w:w="57" w:type="dxa"/>
                            <w:left w:w="57" w:type="dxa"/>
                            <w:bottom w:w="57" w:type="dxa"/>
                            <w:right w:w="57" w:type="dxa"/>
                          </w:tblCellMar>
                        </w:tblPrEx>
                        <w:trPr>
                          <w:trHeight w:val="1822"/>
                        </w:trPr>
                        <w:tc>
                          <w:tcPr>
                            <w:tcW w:w="4253" w:type="dxa"/>
                            <w:vMerge/>
                            <w:tcBorders>
                              <w:right w:val="single" w:sz="4" w:space="0" w:color="auto"/>
                            </w:tcBorders>
                            <w:shd w:val="clear" w:color="auto" w:fill="auto"/>
                          </w:tcPr>
                          <w:p w:rsidR="005E06B6" w:rsidRPr="00606BD2" w:rsidRDefault="005E06B6" w:rsidP="00522A57"/>
                        </w:tc>
                        <w:tc>
                          <w:tcPr>
                            <w:tcW w:w="2693" w:type="dxa"/>
                            <w:tcBorders>
                              <w:top w:val="single" w:sz="4" w:space="0" w:color="auto"/>
                              <w:left w:val="single" w:sz="4" w:space="0" w:color="auto"/>
                            </w:tcBorders>
                            <w:shd w:val="clear" w:color="auto" w:fill="auto"/>
                          </w:tcPr>
                          <w:p w:rsidR="005E06B6" w:rsidRPr="00606BD2" w:rsidRDefault="005E06B6" w:rsidP="00522A57">
                            <w:r w:rsidRPr="00606BD2">
                              <w:rPr>
                                <w:lang w:bidi="en-US"/>
                              </w:rPr>
                              <w:t xml:space="preserve">+ </w:t>
                            </w:r>
                            <w:r w:rsidRPr="00606BD2">
                              <w:rPr>
                                <w:lang w:eastAsia="de-DE" w:bidi="de-DE"/>
                              </w:rPr>
                              <w:t>Gewinnzuschlag</w:t>
                            </w:r>
                          </w:p>
                          <w:p w:rsidR="005E06B6" w:rsidRPr="00606BD2" w:rsidRDefault="005E06B6" w:rsidP="00522A57">
                            <w:r w:rsidRPr="00606BD2">
                              <w:rPr>
                                <w:lang w:bidi="en-US"/>
                              </w:rPr>
                              <w:t xml:space="preserve">= </w:t>
                            </w:r>
                            <w:r w:rsidRPr="00606BD2">
                              <w:rPr>
                                <w:lang w:eastAsia="de-DE" w:bidi="de-DE"/>
                              </w:rPr>
                              <w:t>Barverkaufspreis</w:t>
                            </w:r>
                          </w:p>
                          <w:p w:rsidR="005E06B6" w:rsidRPr="00606BD2" w:rsidRDefault="005E06B6" w:rsidP="00522A57">
                            <w:r w:rsidRPr="00606BD2">
                              <w:rPr>
                                <w:lang w:bidi="en-US"/>
                              </w:rPr>
                              <w:t xml:space="preserve">+ </w:t>
                            </w:r>
                            <w:r w:rsidRPr="00BC54EB">
                              <w:rPr>
                                <w:lang w:eastAsia="de-DE" w:bidi="de-DE"/>
                              </w:rPr>
                              <w:t>Kundenskonto</w:t>
                            </w:r>
                          </w:p>
                          <w:p w:rsidR="005E06B6" w:rsidRPr="00606BD2" w:rsidRDefault="005E06B6" w:rsidP="00522A57">
                            <w:r w:rsidRPr="00606BD2">
                              <w:rPr>
                                <w:lang w:bidi="en-US"/>
                              </w:rPr>
                              <w:t xml:space="preserve">= </w:t>
                            </w:r>
                            <w:r w:rsidRPr="00606BD2">
                              <w:rPr>
                                <w:lang w:eastAsia="de-DE" w:bidi="de-DE"/>
                              </w:rPr>
                              <w:t>Zielverkaufspreis</w:t>
                            </w:r>
                          </w:p>
                          <w:p w:rsidR="005E06B6" w:rsidRPr="00606BD2" w:rsidRDefault="005E06B6" w:rsidP="00522A57">
                            <w:r w:rsidRPr="00606BD2">
                              <w:rPr>
                                <w:lang w:bidi="en-US"/>
                              </w:rPr>
                              <w:t xml:space="preserve">+ </w:t>
                            </w:r>
                            <w:r w:rsidRPr="00606BD2">
                              <w:rPr>
                                <w:lang w:eastAsia="de-DE" w:bidi="de-DE"/>
                              </w:rPr>
                              <w:t>Kundenrabatt</w:t>
                            </w:r>
                          </w:p>
                          <w:p w:rsidR="005E06B6" w:rsidRPr="00606BD2" w:rsidRDefault="005E06B6" w:rsidP="00522A57">
                            <w:r w:rsidRPr="00606BD2">
                              <w:rPr>
                                <w:lang w:bidi="en-US"/>
                              </w:rPr>
                              <w:t xml:space="preserve">= </w:t>
                            </w:r>
                            <w:r w:rsidRPr="00606BD2">
                              <w:rPr>
                                <w:lang w:eastAsia="de-DE" w:bidi="de-DE"/>
                              </w:rPr>
                              <w:t>Listenverkaufspreis netto</w:t>
                            </w:r>
                          </w:p>
                          <w:p w:rsidR="005E06B6" w:rsidRPr="00606BD2" w:rsidRDefault="005E06B6" w:rsidP="00522A57">
                            <w:r w:rsidRPr="00606BD2">
                              <w:rPr>
                                <w:lang w:bidi="en-US"/>
                              </w:rPr>
                              <w:t xml:space="preserve">+ </w:t>
                            </w:r>
                            <w:r w:rsidRPr="00606BD2">
                              <w:rPr>
                                <w:lang w:eastAsia="de-DE" w:bidi="de-DE"/>
                              </w:rPr>
                              <w:t>Umsatzsteuer</w:t>
                            </w:r>
                          </w:p>
                          <w:p w:rsidR="005E06B6" w:rsidRPr="00606BD2" w:rsidRDefault="005E06B6" w:rsidP="00522A57">
                            <w:r w:rsidRPr="00606BD2">
                              <w:rPr>
                                <w:lang w:bidi="en-US"/>
                              </w:rPr>
                              <w:t xml:space="preserve">= </w:t>
                            </w:r>
                            <w:r w:rsidRPr="00BC54EB">
                              <w:rPr>
                                <w:lang w:bidi="en-US"/>
                              </w:rPr>
                              <w:t>Listen-VK</w:t>
                            </w:r>
                            <w:r w:rsidRPr="00606BD2">
                              <w:rPr>
                                <w:lang w:bidi="en-US"/>
                              </w:rPr>
                              <w:t xml:space="preserve"> </w:t>
                            </w:r>
                            <w:r w:rsidRPr="00606BD2">
                              <w:rPr>
                                <w:lang w:eastAsia="de-DE" w:bidi="de-DE"/>
                              </w:rPr>
                              <w:t>inkl. MwSt.</w:t>
                            </w:r>
                          </w:p>
                        </w:tc>
                        <w:tc>
                          <w:tcPr>
                            <w:tcW w:w="981" w:type="dxa"/>
                            <w:tcBorders>
                              <w:top w:val="single" w:sz="4" w:space="0" w:color="auto"/>
                              <w:left w:val="nil"/>
                            </w:tcBorders>
                            <w:shd w:val="clear" w:color="auto" w:fill="auto"/>
                            <w:vAlign w:val="center"/>
                          </w:tcPr>
                          <w:p w:rsidR="005E06B6" w:rsidRPr="00606BD2" w:rsidRDefault="005E06B6" w:rsidP="00522A57">
                            <w:pPr>
                              <w:jc w:val="center"/>
                            </w:pPr>
                            <w:r w:rsidRPr="00606BD2">
                              <w:rPr>
                                <w:lang w:eastAsia="de-DE" w:bidi="de-DE"/>
                              </w:rPr>
                              <w:t>Verkauf</w:t>
                            </w:r>
                          </w:p>
                        </w:tc>
                      </w:tr>
                    </w:tbl>
                    <w:p w:rsidR="005E06B6" w:rsidRDefault="005E06B6"/>
                  </w:txbxContent>
                </v:textbox>
                <w10:wrap type="square" anchorx="margin"/>
              </v:shape>
            </w:pict>
          </mc:Fallback>
        </mc:AlternateContent>
      </w:r>
      <w:r w:rsidR="00B963F9" w:rsidRPr="00CB65E2">
        <w:rPr>
          <w:lang w:eastAsia="de-DE" w:bidi="de-DE"/>
        </w:rPr>
        <w:t>Für Auftragnehmer und Auftraggeber ist es wichtig, Kostenkalkulationen vornehmen zu können und da</w:t>
      </w:r>
      <w:r w:rsidR="00B963F9" w:rsidRPr="00CB65E2">
        <w:rPr>
          <w:lang w:eastAsia="de-DE" w:bidi="de-DE"/>
        </w:rPr>
        <w:softHyphen/>
        <w:t>mit die wirtschaftliche Umsetzung des Projekts einschätzen zu können. Ergänzend sollten Nutzwertana</w:t>
      </w:r>
      <w:r w:rsidR="00B963F9" w:rsidRPr="00CB65E2">
        <w:rPr>
          <w:lang w:eastAsia="de-DE" w:bidi="de-DE"/>
        </w:rPr>
        <w:softHyphen/>
        <w:t>lysen erstellt und Möglichkeiten einer Finanzierung aufgezeigt werden können.</w:t>
      </w:r>
    </w:p>
    <w:p w:rsidR="00DF03F2" w:rsidRPr="00CB65E2" w:rsidRDefault="00522A57">
      <w:pPr>
        <w:spacing w:after="160" w:line="259" w:lineRule="auto"/>
        <w:rPr>
          <w:szCs w:val="24"/>
        </w:rPr>
      </w:pPr>
      <w:r w:rsidRPr="00CB65E2">
        <w:rPr>
          <w:noProof/>
          <w:lang w:eastAsia="de-DE"/>
        </w:rPr>
        <mc:AlternateContent>
          <mc:Choice Requires="wps">
            <w:drawing>
              <wp:anchor distT="0" distB="0" distL="114300" distR="114300" simplePos="0" relativeHeight="251836416" behindDoc="0" locked="0" layoutInCell="1" allowOverlap="1" wp14:anchorId="44C05F38" wp14:editId="2311B618">
                <wp:simplePos x="0" y="0"/>
                <wp:positionH relativeFrom="column">
                  <wp:posOffset>4768850</wp:posOffset>
                </wp:positionH>
                <wp:positionV relativeFrom="paragraph">
                  <wp:posOffset>3265805</wp:posOffset>
                </wp:positionV>
                <wp:extent cx="162962" cy="1249378"/>
                <wp:effectExtent l="0" t="0" r="46990" b="27305"/>
                <wp:wrapNone/>
                <wp:docPr id="260" name="Geschweifte Klammer rechts 260"/>
                <wp:cNvGraphicFramePr/>
                <a:graphic xmlns:a="http://schemas.openxmlformats.org/drawingml/2006/main">
                  <a:graphicData uri="http://schemas.microsoft.com/office/word/2010/wordprocessingShape">
                    <wps:wsp>
                      <wps:cNvSpPr/>
                      <wps:spPr>
                        <a:xfrm>
                          <a:off x="0" y="0"/>
                          <a:ext cx="162962" cy="1249378"/>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BC03E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Geschweifte Klammer rechts 260" o:spid="_x0000_s1026" type="#_x0000_t88" style="position:absolute;margin-left:375.5pt;margin-top:257.15pt;width:12.85pt;height:98.4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" adj="235" strokecolor="black [3200]" strokeweight=".5pt">
                <v:stroke joinstyle="miter"/>
              </v:shape>
            </w:pict>
          </mc:Fallback>
        </mc:AlternateContent>
      </w:r>
      <w:r w:rsidRPr="00CB65E2">
        <w:rPr>
          <w:noProof/>
          <w:lang w:eastAsia="de-DE"/>
        </w:rPr>
        <mc:AlternateContent>
          <mc:Choice Requires="wps">
            <w:drawing>
              <wp:anchor distT="0" distB="0" distL="114300" distR="114300" simplePos="0" relativeHeight="251834368" behindDoc="0" locked="0" layoutInCell="1" allowOverlap="1">
                <wp:simplePos x="0" y="0"/>
                <wp:positionH relativeFrom="column">
                  <wp:posOffset>4667250</wp:posOffset>
                </wp:positionH>
                <wp:positionV relativeFrom="paragraph">
                  <wp:posOffset>1688465</wp:posOffset>
                </wp:positionV>
                <wp:extent cx="172016" cy="1023042"/>
                <wp:effectExtent l="0" t="0" r="38100" b="24765"/>
                <wp:wrapNone/>
                <wp:docPr id="259" name="Geschweifte Klammer rechts 259"/>
                <wp:cNvGraphicFramePr/>
                <a:graphic xmlns:a="http://schemas.openxmlformats.org/drawingml/2006/main">
                  <a:graphicData uri="http://schemas.microsoft.com/office/word/2010/wordprocessingShape">
                    <wps:wsp>
                      <wps:cNvSpPr/>
                      <wps:spPr>
                        <a:xfrm>
                          <a:off x="0" y="0"/>
                          <a:ext cx="172016" cy="1023042"/>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2BE8BDD" id="Geschweifte Klammer rechts 259" o:spid="_x0000_s1026" type="#_x0000_t88" style="position:absolute;margin-left:367.5pt;margin-top:132.95pt;width:13.55pt;height:80.55pt;z-index:251834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" adj="303" strokecolor="black [3200]" strokeweight=".5pt">
                <v:stroke joinstyle="miter"/>
              </v:shape>
            </w:pict>
          </mc:Fallback>
        </mc:AlternateContent>
      </w:r>
      <w:r w:rsidR="00DF03F2" w:rsidRPr="00CB65E2">
        <w:br w:type="page"/>
      </w:r>
    </w:p>
    <w:p w:rsidR="00DF03F2" w:rsidRPr="00CB65E2" w:rsidRDefault="00DF03F2" w:rsidP="00071966">
      <w:pPr>
        <w:pStyle w:val="A02bfw10mm"/>
      </w:pPr>
      <w:r w:rsidRPr="00CB65E2">
        <w:rPr>
          <w:noProof/>
          <w:lang w:eastAsia="de-DE"/>
        </w:rPr>
        <w:lastRenderedPageBreak/>
        <mc:AlternateContent>
          <mc:Choice Requires="wps">
            <w:drawing>
              <wp:anchor distT="45720" distB="45720" distL="114300" distR="114300" simplePos="0" relativeHeight="251833344" behindDoc="0" locked="0" layoutInCell="1" allowOverlap="1">
                <wp:simplePos x="0" y="0"/>
                <wp:positionH relativeFrom="margin">
                  <wp:align>right</wp:align>
                </wp:positionH>
                <wp:positionV relativeFrom="paragraph">
                  <wp:posOffset>377</wp:posOffset>
                </wp:positionV>
                <wp:extent cx="5371200" cy="1404620"/>
                <wp:effectExtent l="0" t="0" r="20320" b="20955"/>
                <wp:wrapSquare wrapText="bothSides"/>
                <wp:docPr id="25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tbl>
                            <w:tblPr>
                              <w:tblW w:w="0" w:type="auto"/>
                              <w:tblInd w:w="-5" w:type="dxa"/>
                              <w:tblLayout w:type="fixed"/>
                              <w:tblCellMar>
                                <w:top w:w="57" w:type="dxa"/>
                                <w:left w:w="57" w:type="dxa"/>
                                <w:bottom w:w="57" w:type="dxa"/>
                                <w:right w:w="57" w:type="dxa"/>
                              </w:tblCellMar>
                              <w:tblLook w:val="0000" w:firstRow="0" w:lastRow="0" w:firstColumn="0" w:lastColumn="0" w:noHBand="0" w:noVBand="0"/>
                            </w:tblPr>
                            <w:tblGrid>
                              <w:gridCol w:w="7927"/>
                            </w:tblGrid>
                            <w:tr w:rsidR="005E06B6" w:rsidRPr="00606BD2" w:rsidTr="00DF03F2">
                              <w:trPr>
                                <w:trHeight w:val="3367"/>
                              </w:trPr>
                              <w:tc>
                                <w:tcPr>
                                  <w:tcW w:w="7927" w:type="dxa"/>
                                  <w:shd w:val="clear" w:color="auto" w:fill="auto"/>
                                </w:tcPr>
                                <w:p w:rsidR="005E06B6" w:rsidRPr="00606BD2" w:rsidRDefault="005E06B6" w:rsidP="00DF03F2">
                                  <w:pPr>
                                    <w:rPr>
                                      <w:b/>
                                    </w:rPr>
                                  </w:pPr>
                                  <w:r w:rsidRPr="00606BD2">
                                    <w:rPr>
                                      <w:b/>
                                      <w:lang w:bidi="en-US"/>
                                    </w:rPr>
                                    <w:t>Stundensatzberechnung</w:t>
                                  </w:r>
                                </w:p>
                                <w:p w:rsidR="005E06B6" w:rsidRPr="00606BD2" w:rsidRDefault="005E06B6" w:rsidP="00DF03F2">
                                  <w:r w:rsidRPr="00606BD2">
                                    <w:rPr>
                                      <w:lang w:eastAsia="de-DE" w:bidi="de-DE"/>
                                    </w:rPr>
                                    <w:t xml:space="preserve">Der </w:t>
                                  </w:r>
                                  <w:r w:rsidRPr="00606BD2">
                                    <w:rPr>
                                      <w:lang w:bidi="en-US"/>
                                    </w:rPr>
                                    <w:t xml:space="preserve">Stundensatz </w:t>
                                  </w:r>
                                  <w:r w:rsidRPr="00606BD2">
                                    <w:rPr>
                                      <w:lang w:eastAsia="de-DE" w:bidi="de-DE"/>
                                    </w:rPr>
                                    <w:t>von Mitarbeitern in der Rechnungserstellung an Kunden hängt davon ab, wie viele Stunden des Arbeitseinsatzes in Rechnung gestellt werden (verrechenbare Arbeitsstun</w:t>
                                  </w:r>
                                  <w:r w:rsidRPr="00606BD2">
                                    <w:rPr>
                                      <w:lang w:eastAsia="de-DE" w:bidi="de-DE"/>
                                    </w:rPr>
                                    <w:softHyphen/>
                                    <w:t>den) und welche sonstigen nicht verrechneten Mitarbeiterstunden und sonstige Gemeinkosten darüber pauschal bzw. mit einem Prozentaufschlag abgerechnet werden sollen</w:t>
                                  </w:r>
                                  <w:r w:rsidRPr="00606BD2">
                                    <w:rPr>
                                      <w:lang w:bidi="en-US"/>
                                    </w:rPr>
                                    <w:t>.</w:t>
                                  </w:r>
                                </w:p>
                                <w:p w:rsidR="005E06B6" w:rsidRPr="00606BD2" w:rsidRDefault="005E06B6" w:rsidP="00DF03F2">
                                  <w:pPr>
                                    <w:rPr>
                                      <w:lang w:eastAsia="de-DE" w:bidi="de-DE"/>
                                    </w:rPr>
                                  </w:pPr>
                                </w:p>
                                <w:p w:rsidR="005E06B6" w:rsidRPr="00606BD2" w:rsidRDefault="005E06B6" w:rsidP="00DF03F2">
                                  <w:r w:rsidRPr="00606BD2">
                                    <w:rPr>
                                      <w:b/>
                                      <w:lang w:eastAsia="de-DE" w:bidi="de-DE"/>
                                    </w:rPr>
                                    <w:t>Bruttolohn</w:t>
                                  </w:r>
                                  <w:r w:rsidRPr="00606BD2">
                                    <w:rPr>
                                      <w:lang w:eastAsia="de-DE" w:bidi="de-DE"/>
                                    </w:rPr>
                                    <w:t xml:space="preserve"> </w:t>
                                  </w:r>
                                  <w:r w:rsidRPr="00606BD2">
                                    <w:rPr>
                                      <w:lang w:bidi="en-US"/>
                                    </w:rPr>
                                    <w:t xml:space="preserve">= Nettolohn </w:t>
                                  </w:r>
                                  <w:r w:rsidRPr="00606BD2">
                                    <w:rPr>
                                      <w:lang w:eastAsia="de-DE" w:bidi="de-DE"/>
                                    </w:rPr>
                                    <w:t xml:space="preserve">(Auszahlungsbetrag) </w:t>
                                  </w:r>
                                  <w:r w:rsidRPr="00606BD2">
                                    <w:rPr>
                                      <w:lang w:bidi="en-US"/>
                                    </w:rPr>
                                    <w:t xml:space="preserve">+ </w:t>
                                  </w:r>
                                  <w:r w:rsidRPr="00606BD2">
                                    <w:rPr>
                                      <w:lang w:eastAsia="de-DE" w:bidi="de-DE"/>
                                    </w:rPr>
                                    <w:t>Arbeitnehmerbeiträge Sozialversicherung (Kran</w:t>
                                  </w:r>
                                  <w:r w:rsidRPr="00606BD2">
                                    <w:rPr>
                                      <w:lang w:eastAsia="de-DE" w:bidi="de-DE"/>
                                    </w:rPr>
                                    <w:softHyphen/>
                                    <w:t xml:space="preserve">ken-, Renten-, Arbeitslosen-, Pflegeversicherung) </w:t>
                                  </w:r>
                                  <w:r w:rsidRPr="00606BD2">
                                    <w:rPr>
                                      <w:lang w:bidi="en-US"/>
                                    </w:rPr>
                                    <w:t xml:space="preserve">+ </w:t>
                                  </w:r>
                                  <w:r w:rsidRPr="00606BD2">
                                    <w:rPr>
                                      <w:lang w:eastAsia="de-DE" w:bidi="de-DE"/>
                                    </w:rPr>
                                    <w:t>Steuerabzug (Lohn- und evtl. Kirchen</w:t>
                                  </w:r>
                                  <w:r w:rsidRPr="00606BD2">
                                    <w:rPr>
                                      <w:lang w:eastAsia="de-DE" w:bidi="de-DE"/>
                                    </w:rPr>
                                    <w:softHyphen/>
                                    <w:t>steuer)</w:t>
                                  </w:r>
                                </w:p>
                                <w:p w:rsidR="005E06B6" w:rsidRPr="00606BD2" w:rsidRDefault="005E06B6" w:rsidP="00DF03F2">
                                  <w:pPr>
                                    <w:rPr>
                                      <w:lang w:eastAsia="de-DE" w:bidi="de-DE"/>
                                    </w:rPr>
                                  </w:pPr>
                                </w:p>
                                <w:p w:rsidR="005E06B6" w:rsidRPr="00606BD2" w:rsidRDefault="005E06B6" w:rsidP="00DF03F2">
                                  <w:r w:rsidRPr="00606BD2">
                                    <w:rPr>
                                      <w:lang w:eastAsia="de-DE" w:bidi="de-DE"/>
                                    </w:rPr>
                                    <w:t xml:space="preserve">Auszubildende erhalten eine </w:t>
                                  </w:r>
                                  <w:r w:rsidRPr="00606BD2">
                                    <w:rPr>
                                      <w:b/>
                                      <w:lang w:eastAsia="de-DE" w:bidi="de-DE"/>
                                    </w:rPr>
                                    <w:t>Ausbildungsvergütung</w:t>
                                  </w:r>
                                  <w:r w:rsidRPr="00606BD2">
                                    <w:rPr>
                                      <w:b/>
                                      <w:lang w:bidi="en-US"/>
                                    </w:rPr>
                                    <w:t>.</w:t>
                                  </w:r>
                                </w:p>
                                <w:p w:rsidR="005E06B6" w:rsidRPr="00606BD2" w:rsidRDefault="005E06B6" w:rsidP="00DF03F2">
                                  <w:pPr>
                                    <w:rPr>
                                      <w:lang w:eastAsia="de-DE" w:bidi="de-DE"/>
                                    </w:rPr>
                                  </w:pPr>
                                </w:p>
                                <w:p w:rsidR="005E06B6" w:rsidRPr="00606BD2" w:rsidRDefault="005E06B6" w:rsidP="00DF03F2">
                                  <w:r w:rsidRPr="00606BD2">
                                    <w:rPr>
                                      <w:b/>
                                      <w:lang w:eastAsia="de-DE" w:bidi="de-DE"/>
                                    </w:rPr>
                                    <w:t>Arbeitgeberanteil:</w:t>
                                  </w:r>
                                  <w:r w:rsidRPr="00606BD2">
                                    <w:rPr>
                                      <w:lang w:eastAsia="de-DE" w:bidi="de-DE"/>
                                    </w:rPr>
                                    <w:t xml:space="preserve"> Arbeitgeberbeiträge zu den Sozialabgaben (Kranken-, Renten-, Arbeitslo</w:t>
                                  </w:r>
                                  <w:r w:rsidRPr="00606BD2">
                                    <w:rPr>
                                      <w:lang w:eastAsia="de-DE" w:bidi="de-DE"/>
                                    </w:rPr>
                                    <w:softHyphen/>
                                    <w:t xml:space="preserve">sen-, Pflegeversicherung), die betriebliche Unfallversicherung trägt der Arbeitgeber </w:t>
                                  </w:r>
                                  <w:r w:rsidRPr="00BC54EB">
                                    <w:rPr>
                                      <w:lang w:eastAsia="de-DE" w:bidi="de-DE"/>
                                    </w:rPr>
                                    <w:t>voll</w:t>
                                  </w:r>
                                </w:p>
                                <w:p w:rsidR="005E06B6" w:rsidRPr="00606BD2" w:rsidRDefault="005E06B6" w:rsidP="00DF03F2">
                                  <w:pPr>
                                    <w:rPr>
                                      <w:lang w:eastAsia="de-DE" w:bidi="de-DE"/>
                                    </w:rPr>
                                  </w:pPr>
                                </w:p>
                                <w:p w:rsidR="005E06B6" w:rsidRPr="00606BD2" w:rsidRDefault="005E06B6" w:rsidP="00DF03F2">
                                  <w:r w:rsidRPr="00606BD2">
                                    <w:rPr>
                                      <w:b/>
                                      <w:lang w:eastAsia="de-DE" w:bidi="de-DE"/>
                                    </w:rPr>
                                    <w:t>Selbstkosten</w:t>
                                  </w:r>
                                  <w:r w:rsidRPr="00606BD2">
                                    <w:rPr>
                                      <w:lang w:eastAsia="de-DE" w:bidi="de-DE"/>
                                    </w:rPr>
                                    <w:t xml:space="preserve"> </w:t>
                                  </w:r>
                                  <w:r w:rsidRPr="00606BD2">
                                    <w:rPr>
                                      <w:lang w:bidi="en-US"/>
                                    </w:rPr>
                                    <w:t xml:space="preserve">= </w:t>
                                  </w:r>
                                  <w:r w:rsidRPr="00606BD2">
                                    <w:rPr>
                                      <w:lang w:eastAsia="de-DE" w:bidi="de-DE"/>
                                    </w:rPr>
                                    <w:t xml:space="preserve">Bruttolohnkosten </w:t>
                                  </w:r>
                                  <w:r w:rsidRPr="00606BD2">
                                    <w:rPr>
                                      <w:lang w:bidi="en-US"/>
                                    </w:rPr>
                                    <w:t xml:space="preserve">+ </w:t>
                                  </w:r>
                                  <w:r w:rsidRPr="00606BD2">
                                    <w:rPr>
                                      <w:lang w:eastAsia="de-DE" w:bidi="de-DE"/>
                                    </w:rPr>
                                    <w:t xml:space="preserve">Arbeitgeberanteil </w:t>
                                  </w:r>
                                  <w:r w:rsidRPr="00606BD2">
                                    <w:rPr>
                                      <w:lang w:bidi="en-US"/>
                                    </w:rPr>
                                    <w:t xml:space="preserve">+ </w:t>
                                  </w:r>
                                  <w:r w:rsidRPr="00606BD2">
                                    <w:rPr>
                                      <w:lang w:eastAsia="de-DE" w:bidi="de-DE"/>
                                    </w:rPr>
                                    <w:t>pauschaler Gemeinkostenaufschlag</w:t>
                                  </w:r>
                                </w:p>
                                <w:p w:rsidR="005E06B6" w:rsidRPr="00606BD2" w:rsidRDefault="005E06B6" w:rsidP="00DF03F2">
                                  <w:pPr>
                                    <w:rPr>
                                      <w:lang w:eastAsia="de-DE" w:bidi="de-DE"/>
                                    </w:rPr>
                                  </w:pPr>
                                </w:p>
                                <w:p w:rsidR="005E06B6" w:rsidRPr="00606BD2" w:rsidRDefault="005E06B6" w:rsidP="00DF03F2">
                                  <w:r w:rsidRPr="00606BD2">
                                    <w:rPr>
                                      <w:b/>
                                      <w:lang w:eastAsia="de-DE" w:bidi="de-DE"/>
                                    </w:rPr>
                                    <w:t>Selbstkostensatz</w:t>
                                  </w:r>
                                  <w:r w:rsidRPr="00606BD2">
                                    <w:rPr>
                                      <w:lang w:eastAsia="de-DE" w:bidi="de-DE"/>
                                    </w:rPr>
                                    <w:t xml:space="preserve"> </w:t>
                                  </w:r>
                                  <w:r w:rsidRPr="00606BD2">
                                    <w:rPr>
                                      <w:lang w:bidi="en-US"/>
                                    </w:rPr>
                                    <w:t>= Selbstkosten/</w:t>
                                  </w:r>
                                  <w:r w:rsidRPr="00606BD2">
                                    <w:rPr>
                                      <w:lang w:eastAsia="de-DE" w:bidi="de-DE"/>
                                    </w:rPr>
                                    <w:t xml:space="preserve"> </w:t>
                                  </w:r>
                                  <w:r w:rsidRPr="00606BD2">
                                    <w:rPr>
                                      <w:lang w:bidi="en-US"/>
                                    </w:rPr>
                                    <w:t xml:space="preserve">produktive </w:t>
                                  </w:r>
                                  <w:r w:rsidRPr="00606BD2">
                                    <w:rPr>
                                      <w:lang w:eastAsia="de-DE" w:bidi="de-DE"/>
                                    </w:rPr>
                                    <w:t>(verrechenbare) Arbeitsstunden</w:t>
                                  </w:r>
                                </w:p>
                                <w:p w:rsidR="005E06B6" w:rsidRPr="00606BD2" w:rsidRDefault="005E06B6" w:rsidP="00DF03F2">
                                  <w:pPr>
                                    <w:rPr>
                                      <w:b/>
                                      <w:lang w:bidi="en-US"/>
                                    </w:rPr>
                                  </w:pPr>
                                </w:p>
                                <w:p w:rsidR="005E06B6" w:rsidRPr="00606BD2" w:rsidRDefault="005E06B6" w:rsidP="00DF03F2">
                                  <w:r w:rsidRPr="00606BD2">
                                    <w:rPr>
                                      <w:b/>
                                      <w:lang w:bidi="en-US"/>
                                    </w:rPr>
                                    <w:t>Netto-Stundensatz</w:t>
                                  </w:r>
                                  <w:r w:rsidRPr="00606BD2">
                                    <w:rPr>
                                      <w:lang w:bidi="en-US"/>
                                    </w:rPr>
                                    <w:t xml:space="preserve"> = </w:t>
                                  </w:r>
                                  <w:r w:rsidRPr="00606BD2">
                                    <w:rPr>
                                      <w:lang w:eastAsia="de-DE" w:bidi="de-DE"/>
                                    </w:rPr>
                                    <w:t xml:space="preserve">Selbstkostensatz </w:t>
                                  </w:r>
                                  <w:r w:rsidRPr="00606BD2">
                                    <w:rPr>
                                      <w:lang w:bidi="en-US"/>
                                    </w:rPr>
                                    <w:t xml:space="preserve">+ </w:t>
                                  </w:r>
                                  <w:r w:rsidRPr="00606BD2">
                                    <w:rPr>
                                      <w:lang w:eastAsia="de-DE" w:bidi="de-DE"/>
                                    </w:rPr>
                                    <w:t>Gewinnaufschlag</w:t>
                                  </w:r>
                                </w:p>
                              </w:tc>
                            </w:tr>
                          </w:tbl>
                          <w:p w:rsidR="005E06B6" w:rsidRPr="00606BD2" w:rsidRDefault="005E06B6" w:rsidP="00D84942">
                            <w:pPr>
                              <w:rPr>
                                <w:b/>
                                <w:bCs/>
                                <w:lang w:eastAsia="de-DE" w:bidi="de-DE"/>
                              </w:rPr>
                            </w:pPr>
                          </w:p>
                          <w:p w:rsidR="005E06B6" w:rsidRPr="00606BD2" w:rsidRDefault="005E06B6" w:rsidP="00D84942">
                            <w:pPr>
                              <w:rPr>
                                <w:b/>
                                <w:bCs/>
                                <w:lang w:bidi="en-US"/>
                              </w:rPr>
                            </w:pPr>
                            <w:r w:rsidRPr="00606BD2">
                              <w:rPr>
                                <w:b/>
                                <w:bCs/>
                                <w:lang w:eastAsia="de-DE" w:bidi="de-DE"/>
                              </w:rPr>
                              <w:t xml:space="preserve">Selbstkostenkalkulation in der Eigenfertigung </w:t>
                            </w:r>
                            <w:r w:rsidRPr="00606BD2">
                              <w:rPr>
                                <w:b/>
                                <w:bCs/>
                                <w:lang w:bidi="en-US"/>
                              </w:rPr>
                              <w:t>(</w:t>
                            </w:r>
                            <w:proofErr w:type="spellStart"/>
                            <w:r w:rsidRPr="00BC54EB">
                              <w:rPr>
                                <w:b/>
                                <w:bCs/>
                                <w:lang w:bidi="en-US"/>
                              </w:rPr>
                              <w:t>Make</w:t>
                            </w:r>
                            <w:proofErr w:type="spellEnd"/>
                            <w:r w:rsidRPr="00BC54EB">
                              <w:rPr>
                                <w:b/>
                                <w:bCs/>
                                <w:lang w:bidi="en-US"/>
                              </w:rPr>
                              <w:t>-Entscheidung</w:t>
                            </w:r>
                            <w:r w:rsidRPr="00606BD2">
                              <w:rPr>
                                <w:b/>
                                <w:bCs/>
                                <w:lang w:bidi="en-US"/>
                              </w:rPr>
                              <w:t>)</w:t>
                            </w:r>
                          </w:p>
                          <w:p w:rsidR="005E06B6" w:rsidRPr="00606BD2" w:rsidRDefault="005E06B6" w:rsidP="00175063">
                            <w:pPr>
                              <w:tabs>
                                <w:tab w:val="left" w:pos="426"/>
                              </w:tabs>
                            </w:pPr>
                            <w:r w:rsidRPr="00606BD2">
                              <w:rPr>
                                <w:lang w:eastAsia="de-DE" w:bidi="de-DE"/>
                              </w:rPr>
                              <w:tab/>
                              <w:t>Selbstkosten bzw. Bezugskosten von Komponenten, Material, Kleinteilen</w:t>
                            </w:r>
                          </w:p>
                          <w:p w:rsidR="005E06B6" w:rsidRPr="00606BD2" w:rsidRDefault="005E06B6" w:rsidP="000F7C71">
                            <w:pPr>
                              <w:pStyle w:val="Listenabsatz"/>
                              <w:numPr>
                                <w:ilvl w:val="0"/>
                                <w:numId w:val="47"/>
                              </w:numPr>
                              <w:ind w:left="426"/>
                            </w:pPr>
                            <w:r w:rsidRPr="00606BD2">
                              <w:rPr>
                                <w:lang w:eastAsia="de-DE" w:bidi="de-DE"/>
                              </w:rPr>
                              <w:t xml:space="preserve">Selbstkosten Arbeitseinsatz (Stunden </w:t>
                            </w:r>
                            <w:r w:rsidRPr="00606BD2">
                              <w:rPr>
                                <w:lang w:bidi="en-US"/>
                              </w:rPr>
                              <w:t>∙ Stundenselbstkostensatz)</w:t>
                            </w:r>
                          </w:p>
                          <w:p w:rsidR="005E06B6" w:rsidRPr="00606BD2" w:rsidRDefault="005E06B6" w:rsidP="000F7C71">
                            <w:pPr>
                              <w:pStyle w:val="Listenabsatz"/>
                              <w:numPr>
                                <w:ilvl w:val="0"/>
                                <w:numId w:val="47"/>
                              </w:numPr>
                              <w:ind w:left="426"/>
                            </w:pPr>
                            <w:r w:rsidRPr="00606BD2">
                              <w:rPr>
                                <w:lang w:eastAsia="de-DE" w:bidi="de-DE"/>
                              </w:rPr>
                              <w:t>Zusatzkosten (</w:t>
                            </w:r>
                            <w:r w:rsidRPr="00BC54EB">
                              <w:rPr>
                                <w:lang w:eastAsia="de-DE" w:bidi="de-DE"/>
                              </w:rPr>
                              <w:t>z.B.</w:t>
                            </w:r>
                            <w:r w:rsidRPr="00606BD2">
                              <w:rPr>
                                <w:lang w:eastAsia="de-DE" w:bidi="de-DE"/>
                              </w:rPr>
                              <w:t xml:space="preserve"> Kosten der Beratung und Unterstützung nach Rechnungen der Kostenstelle)</w:t>
                            </w:r>
                          </w:p>
                          <w:p w:rsidR="005E06B6" w:rsidRPr="00606BD2" w:rsidRDefault="005E06B6" w:rsidP="00175063">
                            <w:pPr>
                              <w:tabs>
                                <w:tab w:val="left" w:pos="426"/>
                              </w:tabs>
                              <w:ind w:left="66"/>
                            </w:pPr>
                            <w:r w:rsidRPr="00606BD2">
                              <w:rPr>
                                <w:b/>
                                <w:bCs/>
                                <w:lang w:bidi="en-US"/>
                              </w:rPr>
                              <w:t>=</w:t>
                            </w:r>
                            <w:r w:rsidRPr="00606BD2">
                              <w:rPr>
                                <w:b/>
                                <w:bCs/>
                                <w:lang w:bidi="en-US"/>
                              </w:rPr>
                              <w:tab/>
                            </w:r>
                            <w:r w:rsidRPr="00606BD2">
                              <w:rPr>
                                <w:b/>
                                <w:bCs/>
                                <w:lang w:eastAsia="de-DE" w:bidi="de-DE"/>
                              </w:rPr>
                              <w:t>Gesamtselbstkosten</w:t>
                            </w:r>
                          </w:p>
                          <w:p w:rsidR="005E06B6" w:rsidRPr="00606BD2" w:rsidRDefault="005E06B6" w:rsidP="00D84942">
                            <w:pPr>
                              <w:rPr>
                                <w:b/>
                                <w:bCs/>
                                <w:lang w:eastAsia="de-DE" w:bidi="de-DE"/>
                              </w:rPr>
                            </w:pPr>
                          </w:p>
                          <w:p w:rsidR="005E06B6" w:rsidRPr="00606BD2" w:rsidRDefault="005E06B6" w:rsidP="00D84942">
                            <w:r w:rsidRPr="00BC54EB">
                              <w:rPr>
                                <w:b/>
                                <w:bCs/>
                                <w:lang w:eastAsia="de-DE" w:bidi="de-DE"/>
                              </w:rPr>
                              <w:t>oder</w:t>
                            </w:r>
                          </w:p>
                          <w:p w:rsidR="005E06B6" w:rsidRPr="00606BD2" w:rsidRDefault="005E06B6" w:rsidP="00D84942">
                            <w:pPr>
                              <w:rPr>
                                <w:lang w:eastAsia="de-DE" w:bidi="de-DE"/>
                              </w:rPr>
                            </w:pPr>
                          </w:p>
                          <w:p w:rsidR="005E06B6" w:rsidRPr="00606BD2" w:rsidRDefault="005E06B6" w:rsidP="00175063">
                            <w:pPr>
                              <w:tabs>
                                <w:tab w:val="left" w:pos="426"/>
                              </w:tabs>
                              <w:ind w:left="426" w:hanging="426"/>
                            </w:pPr>
                            <w:r w:rsidRPr="00606BD2">
                              <w:rPr>
                                <w:lang w:eastAsia="de-DE" w:bidi="de-DE"/>
                              </w:rPr>
                              <w:tab/>
                              <w:t xml:space="preserve">Fixe Kosten (Feste Kosten unabhängig von der Leistungserbringung, </w:t>
                            </w:r>
                            <w:r w:rsidRPr="00BC54EB">
                              <w:rPr>
                                <w:lang w:eastAsia="de-DE" w:bidi="de-DE"/>
                              </w:rPr>
                              <w:t>z.B.</w:t>
                            </w:r>
                            <w:r w:rsidRPr="00606BD2">
                              <w:rPr>
                                <w:lang w:eastAsia="de-DE" w:bidi="de-DE"/>
                              </w:rPr>
                              <w:t xml:space="preserve"> der Kostenstelle</w:t>
                            </w:r>
                            <w:r w:rsidRPr="00BC54EB">
                              <w:rPr>
                                <w:lang w:eastAsia="de-DE" w:bidi="de-DE"/>
                              </w:rPr>
                              <w:t>)</w:t>
                            </w:r>
                          </w:p>
                          <w:p w:rsidR="005E06B6" w:rsidRPr="00606BD2" w:rsidRDefault="005E06B6" w:rsidP="000F7C71">
                            <w:pPr>
                              <w:pStyle w:val="Listenabsatz"/>
                              <w:numPr>
                                <w:ilvl w:val="0"/>
                                <w:numId w:val="48"/>
                              </w:numPr>
                              <w:ind w:left="426"/>
                            </w:pPr>
                            <w:r w:rsidRPr="00606BD2">
                              <w:rPr>
                                <w:lang w:eastAsia="de-DE" w:bidi="de-DE"/>
                              </w:rPr>
                              <w:t xml:space="preserve">Variable Kosten Arbeitseinsatz (Stunden </w:t>
                            </w:r>
                            <w:r w:rsidRPr="00606BD2">
                              <w:rPr>
                                <w:lang w:bidi="en-US"/>
                              </w:rPr>
                              <w:t>∙ Stundenselbstkostensatz)</w:t>
                            </w:r>
                          </w:p>
                          <w:p w:rsidR="005E06B6" w:rsidRPr="00606BD2" w:rsidRDefault="005E06B6" w:rsidP="000F7C71">
                            <w:pPr>
                              <w:pStyle w:val="Listenabsatz"/>
                              <w:numPr>
                                <w:ilvl w:val="0"/>
                                <w:numId w:val="48"/>
                              </w:numPr>
                              <w:ind w:left="426"/>
                            </w:pPr>
                            <w:r w:rsidRPr="00606BD2">
                              <w:rPr>
                                <w:lang w:eastAsia="de-DE" w:bidi="de-DE"/>
                              </w:rPr>
                              <w:t xml:space="preserve">Sonstige variable Kosten </w:t>
                            </w:r>
                            <w:r w:rsidRPr="00606BD2">
                              <w:rPr>
                                <w:lang w:bidi="en-US"/>
                              </w:rPr>
                              <w:t xml:space="preserve">(z. </w:t>
                            </w:r>
                            <w:r w:rsidRPr="00606BD2">
                              <w:rPr>
                                <w:lang w:eastAsia="de-DE" w:bidi="de-DE"/>
                              </w:rPr>
                              <w:t xml:space="preserve">B. Energie-, </w:t>
                            </w:r>
                            <w:r w:rsidRPr="00606BD2">
                              <w:rPr>
                                <w:lang w:bidi="en-US"/>
                              </w:rPr>
                              <w:t xml:space="preserve">Kommunikations-, </w:t>
                            </w:r>
                            <w:r w:rsidRPr="00606BD2">
                              <w:rPr>
                                <w:lang w:eastAsia="de-DE" w:bidi="de-DE"/>
                              </w:rPr>
                              <w:t>Lizenz-, Servicekosten)</w:t>
                            </w:r>
                          </w:p>
                          <w:p w:rsidR="005E06B6" w:rsidRPr="00606BD2" w:rsidRDefault="005E06B6" w:rsidP="00175063">
                            <w:pPr>
                              <w:tabs>
                                <w:tab w:val="left" w:pos="426"/>
                              </w:tabs>
                            </w:pPr>
                            <w:r w:rsidRPr="00606BD2">
                              <w:rPr>
                                <w:b/>
                                <w:bCs/>
                                <w:lang w:bidi="en-US"/>
                              </w:rPr>
                              <w:t>=</w:t>
                            </w:r>
                            <w:r w:rsidRPr="00606BD2">
                              <w:rPr>
                                <w:b/>
                                <w:bCs/>
                                <w:lang w:bidi="en-US"/>
                              </w:rPr>
                              <w:tab/>
                            </w:r>
                            <w:r w:rsidRPr="00606BD2">
                              <w:rPr>
                                <w:b/>
                                <w:bCs/>
                                <w:lang w:eastAsia="de-DE" w:bidi="de-DE"/>
                              </w:rPr>
                              <w:t>Gesamtselbstkosten</w:t>
                            </w:r>
                          </w:p>
                          <w:p w:rsidR="005E06B6" w:rsidRPr="00606BD2" w:rsidRDefault="005E06B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8" type="#_x0000_t202" style="position:absolute;left:0;text-align:left;margin-left:371.75pt;margin-top:.05pt;width:422.95pt;height:110.6pt;z-index:25183334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" fillcolor="#ed7d31 [3205]">
                <v:textbox style="mso-fit-shape-to-text:t">
                  <w:txbxContent>
                    <w:tbl>
                      <w:tblPr>
                        <w:tblW w:w="0" w:type="auto"/>
                        <w:tblInd w:w="-5" w:type="dxa"/>
                        <w:tblLayout w:type="fixed"/>
                        <w:tblCellMar>
                          <w:top w:w="57" w:type="dxa"/>
                          <w:left w:w="57" w:type="dxa"/>
                          <w:bottom w:w="57" w:type="dxa"/>
                          <w:right w:w="57" w:type="dxa"/>
                        </w:tblCellMar>
                        <w:tblLook w:val="0000" w:firstRow="0" w:lastRow="0" w:firstColumn="0" w:lastColumn="0" w:noHBand="0" w:noVBand="0"/>
                      </w:tblPr>
                      <w:tblGrid>
                        <w:gridCol w:w="7927"/>
                      </w:tblGrid>
                      <w:tr w:rsidR="005E06B6" w:rsidRPr="00606BD2" w:rsidTr="00DF03F2">
                        <w:trPr>
                          <w:trHeight w:val="3367"/>
                        </w:trPr>
                        <w:tc>
                          <w:tcPr>
                            <w:tcW w:w="7927" w:type="dxa"/>
                            <w:shd w:val="clear" w:color="auto" w:fill="auto"/>
                          </w:tcPr>
                          <w:p w:rsidR="005E06B6" w:rsidRPr="00606BD2" w:rsidRDefault="005E06B6" w:rsidP="00DF03F2">
                            <w:pPr>
                              <w:rPr>
                                <w:b/>
                              </w:rPr>
                            </w:pPr>
                            <w:r w:rsidRPr="00606BD2">
                              <w:rPr>
                                <w:b/>
                                <w:lang w:bidi="en-US"/>
                              </w:rPr>
                              <w:t>Stundensatzberechnung</w:t>
                            </w:r>
                          </w:p>
                          <w:p w:rsidR="005E06B6" w:rsidRPr="00606BD2" w:rsidRDefault="005E06B6" w:rsidP="00DF03F2">
                            <w:r w:rsidRPr="00606BD2">
                              <w:rPr>
                                <w:lang w:eastAsia="de-DE" w:bidi="de-DE"/>
                              </w:rPr>
                              <w:t xml:space="preserve">Der </w:t>
                            </w:r>
                            <w:r w:rsidRPr="00606BD2">
                              <w:rPr>
                                <w:lang w:bidi="en-US"/>
                              </w:rPr>
                              <w:t xml:space="preserve">Stundensatz </w:t>
                            </w:r>
                            <w:r w:rsidRPr="00606BD2">
                              <w:rPr>
                                <w:lang w:eastAsia="de-DE" w:bidi="de-DE"/>
                              </w:rPr>
                              <w:t>von Mitarbeitern in der Rechnungserstellung an Kunden hängt davon ab, wie viele Stunden des Arbeitseinsatzes in Rechnung gestellt werden (verrechenbare Arbeitsstun</w:t>
                            </w:r>
                            <w:r w:rsidRPr="00606BD2">
                              <w:rPr>
                                <w:lang w:eastAsia="de-DE" w:bidi="de-DE"/>
                              </w:rPr>
                              <w:softHyphen/>
                              <w:t>den) und welche sonstigen nicht verrechneten Mitarbeiterstunden und sonstige Gemeinkosten darüber pauschal bzw. mit einem Prozentaufschlag abgerechnet werden sollen</w:t>
                            </w:r>
                            <w:r w:rsidRPr="00606BD2">
                              <w:rPr>
                                <w:lang w:bidi="en-US"/>
                              </w:rPr>
                              <w:t>.</w:t>
                            </w:r>
                          </w:p>
                          <w:p w:rsidR="005E06B6" w:rsidRPr="00606BD2" w:rsidRDefault="005E06B6" w:rsidP="00DF03F2">
                            <w:pPr>
                              <w:rPr>
                                <w:lang w:eastAsia="de-DE" w:bidi="de-DE"/>
                              </w:rPr>
                            </w:pPr>
                          </w:p>
                          <w:p w:rsidR="005E06B6" w:rsidRPr="00606BD2" w:rsidRDefault="005E06B6" w:rsidP="00DF03F2">
                            <w:r w:rsidRPr="00606BD2">
                              <w:rPr>
                                <w:b/>
                                <w:lang w:eastAsia="de-DE" w:bidi="de-DE"/>
                              </w:rPr>
                              <w:t>Bruttolohn</w:t>
                            </w:r>
                            <w:r w:rsidRPr="00606BD2">
                              <w:rPr>
                                <w:lang w:eastAsia="de-DE" w:bidi="de-DE"/>
                              </w:rPr>
                              <w:t xml:space="preserve"> </w:t>
                            </w:r>
                            <w:r w:rsidRPr="00606BD2">
                              <w:rPr>
                                <w:lang w:bidi="en-US"/>
                              </w:rPr>
                              <w:t xml:space="preserve">= Nettolohn </w:t>
                            </w:r>
                            <w:r w:rsidRPr="00606BD2">
                              <w:rPr>
                                <w:lang w:eastAsia="de-DE" w:bidi="de-DE"/>
                              </w:rPr>
                              <w:t xml:space="preserve">(Auszahlungsbetrag) </w:t>
                            </w:r>
                            <w:r w:rsidRPr="00606BD2">
                              <w:rPr>
                                <w:lang w:bidi="en-US"/>
                              </w:rPr>
                              <w:t xml:space="preserve">+ </w:t>
                            </w:r>
                            <w:r w:rsidRPr="00606BD2">
                              <w:rPr>
                                <w:lang w:eastAsia="de-DE" w:bidi="de-DE"/>
                              </w:rPr>
                              <w:t>Arbeitnehmerbeiträge Sozialversicherung (Kran</w:t>
                            </w:r>
                            <w:r w:rsidRPr="00606BD2">
                              <w:rPr>
                                <w:lang w:eastAsia="de-DE" w:bidi="de-DE"/>
                              </w:rPr>
                              <w:softHyphen/>
                              <w:t xml:space="preserve">ken-, Renten-, Arbeitslosen-, Pflegeversicherung) </w:t>
                            </w:r>
                            <w:r w:rsidRPr="00606BD2">
                              <w:rPr>
                                <w:lang w:bidi="en-US"/>
                              </w:rPr>
                              <w:t xml:space="preserve">+ </w:t>
                            </w:r>
                            <w:r w:rsidRPr="00606BD2">
                              <w:rPr>
                                <w:lang w:eastAsia="de-DE" w:bidi="de-DE"/>
                              </w:rPr>
                              <w:t>Steuerabzug (Lohn- und evtl. Kirchen</w:t>
                            </w:r>
                            <w:r w:rsidRPr="00606BD2">
                              <w:rPr>
                                <w:lang w:eastAsia="de-DE" w:bidi="de-DE"/>
                              </w:rPr>
                              <w:softHyphen/>
                              <w:t>steuer)</w:t>
                            </w:r>
                          </w:p>
                          <w:p w:rsidR="005E06B6" w:rsidRPr="00606BD2" w:rsidRDefault="005E06B6" w:rsidP="00DF03F2">
                            <w:pPr>
                              <w:rPr>
                                <w:lang w:eastAsia="de-DE" w:bidi="de-DE"/>
                              </w:rPr>
                            </w:pPr>
                          </w:p>
                          <w:p w:rsidR="005E06B6" w:rsidRPr="00606BD2" w:rsidRDefault="005E06B6" w:rsidP="00DF03F2">
                            <w:r w:rsidRPr="00606BD2">
                              <w:rPr>
                                <w:lang w:eastAsia="de-DE" w:bidi="de-DE"/>
                              </w:rPr>
                              <w:t xml:space="preserve">Auszubildende erhalten eine </w:t>
                            </w:r>
                            <w:r w:rsidRPr="00606BD2">
                              <w:rPr>
                                <w:b/>
                                <w:lang w:eastAsia="de-DE" w:bidi="de-DE"/>
                              </w:rPr>
                              <w:t>Ausbildungsvergütung</w:t>
                            </w:r>
                            <w:r w:rsidRPr="00606BD2">
                              <w:rPr>
                                <w:b/>
                                <w:lang w:bidi="en-US"/>
                              </w:rPr>
                              <w:t>.</w:t>
                            </w:r>
                          </w:p>
                          <w:p w:rsidR="005E06B6" w:rsidRPr="00606BD2" w:rsidRDefault="005E06B6" w:rsidP="00DF03F2">
                            <w:pPr>
                              <w:rPr>
                                <w:lang w:eastAsia="de-DE" w:bidi="de-DE"/>
                              </w:rPr>
                            </w:pPr>
                          </w:p>
                          <w:p w:rsidR="005E06B6" w:rsidRPr="00606BD2" w:rsidRDefault="005E06B6" w:rsidP="00DF03F2">
                            <w:r w:rsidRPr="00606BD2">
                              <w:rPr>
                                <w:b/>
                                <w:lang w:eastAsia="de-DE" w:bidi="de-DE"/>
                              </w:rPr>
                              <w:t>Arbeitgeberanteil:</w:t>
                            </w:r>
                            <w:r w:rsidRPr="00606BD2">
                              <w:rPr>
                                <w:lang w:eastAsia="de-DE" w:bidi="de-DE"/>
                              </w:rPr>
                              <w:t xml:space="preserve"> Arbeitgeberbeiträge zu den Sozialabgaben (Kranken-, Renten-, Arbeitslo</w:t>
                            </w:r>
                            <w:r w:rsidRPr="00606BD2">
                              <w:rPr>
                                <w:lang w:eastAsia="de-DE" w:bidi="de-DE"/>
                              </w:rPr>
                              <w:softHyphen/>
                              <w:t xml:space="preserve">sen-, Pflegeversicherung), die betriebliche Unfallversicherung trägt der Arbeitgeber </w:t>
                            </w:r>
                            <w:r w:rsidRPr="00BC54EB">
                              <w:rPr>
                                <w:lang w:eastAsia="de-DE" w:bidi="de-DE"/>
                              </w:rPr>
                              <w:t>voll</w:t>
                            </w:r>
                          </w:p>
                          <w:p w:rsidR="005E06B6" w:rsidRPr="00606BD2" w:rsidRDefault="005E06B6" w:rsidP="00DF03F2">
                            <w:pPr>
                              <w:rPr>
                                <w:lang w:eastAsia="de-DE" w:bidi="de-DE"/>
                              </w:rPr>
                            </w:pPr>
                          </w:p>
                          <w:p w:rsidR="005E06B6" w:rsidRPr="00606BD2" w:rsidRDefault="005E06B6" w:rsidP="00DF03F2">
                            <w:r w:rsidRPr="00606BD2">
                              <w:rPr>
                                <w:b/>
                                <w:lang w:eastAsia="de-DE" w:bidi="de-DE"/>
                              </w:rPr>
                              <w:t>Selbstkosten</w:t>
                            </w:r>
                            <w:r w:rsidRPr="00606BD2">
                              <w:rPr>
                                <w:lang w:eastAsia="de-DE" w:bidi="de-DE"/>
                              </w:rPr>
                              <w:t xml:space="preserve"> </w:t>
                            </w:r>
                            <w:r w:rsidRPr="00606BD2">
                              <w:rPr>
                                <w:lang w:bidi="en-US"/>
                              </w:rPr>
                              <w:t xml:space="preserve">= </w:t>
                            </w:r>
                            <w:r w:rsidRPr="00606BD2">
                              <w:rPr>
                                <w:lang w:eastAsia="de-DE" w:bidi="de-DE"/>
                              </w:rPr>
                              <w:t xml:space="preserve">Bruttolohnkosten </w:t>
                            </w:r>
                            <w:r w:rsidRPr="00606BD2">
                              <w:rPr>
                                <w:lang w:bidi="en-US"/>
                              </w:rPr>
                              <w:t xml:space="preserve">+ </w:t>
                            </w:r>
                            <w:r w:rsidRPr="00606BD2">
                              <w:rPr>
                                <w:lang w:eastAsia="de-DE" w:bidi="de-DE"/>
                              </w:rPr>
                              <w:t xml:space="preserve">Arbeitgeberanteil </w:t>
                            </w:r>
                            <w:r w:rsidRPr="00606BD2">
                              <w:rPr>
                                <w:lang w:bidi="en-US"/>
                              </w:rPr>
                              <w:t xml:space="preserve">+ </w:t>
                            </w:r>
                            <w:r w:rsidRPr="00606BD2">
                              <w:rPr>
                                <w:lang w:eastAsia="de-DE" w:bidi="de-DE"/>
                              </w:rPr>
                              <w:t>pauschaler Gemeinkostenaufschlag</w:t>
                            </w:r>
                          </w:p>
                          <w:p w:rsidR="005E06B6" w:rsidRPr="00606BD2" w:rsidRDefault="005E06B6" w:rsidP="00DF03F2">
                            <w:pPr>
                              <w:rPr>
                                <w:lang w:eastAsia="de-DE" w:bidi="de-DE"/>
                              </w:rPr>
                            </w:pPr>
                          </w:p>
                          <w:p w:rsidR="005E06B6" w:rsidRPr="00606BD2" w:rsidRDefault="005E06B6" w:rsidP="00DF03F2">
                            <w:r w:rsidRPr="00606BD2">
                              <w:rPr>
                                <w:b/>
                                <w:lang w:eastAsia="de-DE" w:bidi="de-DE"/>
                              </w:rPr>
                              <w:t>Selbstkostensatz</w:t>
                            </w:r>
                            <w:r w:rsidRPr="00606BD2">
                              <w:rPr>
                                <w:lang w:eastAsia="de-DE" w:bidi="de-DE"/>
                              </w:rPr>
                              <w:t xml:space="preserve"> </w:t>
                            </w:r>
                            <w:r w:rsidRPr="00606BD2">
                              <w:rPr>
                                <w:lang w:bidi="en-US"/>
                              </w:rPr>
                              <w:t>= Selbstkosten/</w:t>
                            </w:r>
                            <w:r w:rsidRPr="00606BD2">
                              <w:rPr>
                                <w:lang w:eastAsia="de-DE" w:bidi="de-DE"/>
                              </w:rPr>
                              <w:t xml:space="preserve"> </w:t>
                            </w:r>
                            <w:r w:rsidRPr="00606BD2">
                              <w:rPr>
                                <w:lang w:bidi="en-US"/>
                              </w:rPr>
                              <w:t xml:space="preserve">produktive </w:t>
                            </w:r>
                            <w:r w:rsidRPr="00606BD2">
                              <w:rPr>
                                <w:lang w:eastAsia="de-DE" w:bidi="de-DE"/>
                              </w:rPr>
                              <w:t>(verrechenbare) Arbeitsstunden</w:t>
                            </w:r>
                          </w:p>
                          <w:p w:rsidR="005E06B6" w:rsidRPr="00606BD2" w:rsidRDefault="005E06B6" w:rsidP="00DF03F2">
                            <w:pPr>
                              <w:rPr>
                                <w:b/>
                                <w:lang w:bidi="en-US"/>
                              </w:rPr>
                            </w:pPr>
                          </w:p>
                          <w:p w:rsidR="005E06B6" w:rsidRPr="00606BD2" w:rsidRDefault="005E06B6" w:rsidP="00DF03F2">
                            <w:r w:rsidRPr="00606BD2">
                              <w:rPr>
                                <w:b/>
                                <w:lang w:bidi="en-US"/>
                              </w:rPr>
                              <w:t>Netto-Stundensatz</w:t>
                            </w:r>
                            <w:r w:rsidRPr="00606BD2">
                              <w:rPr>
                                <w:lang w:bidi="en-US"/>
                              </w:rPr>
                              <w:t xml:space="preserve"> = </w:t>
                            </w:r>
                            <w:r w:rsidRPr="00606BD2">
                              <w:rPr>
                                <w:lang w:eastAsia="de-DE" w:bidi="de-DE"/>
                              </w:rPr>
                              <w:t xml:space="preserve">Selbstkostensatz </w:t>
                            </w:r>
                            <w:r w:rsidRPr="00606BD2">
                              <w:rPr>
                                <w:lang w:bidi="en-US"/>
                              </w:rPr>
                              <w:t xml:space="preserve">+ </w:t>
                            </w:r>
                            <w:r w:rsidRPr="00606BD2">
                              <w:rPr>
                                <w:lang w:eastAsia="de-DE" w:bidi="de-DE"/>
                              </w:rPr>
                              <w:t>Gewinnaufschlag</w:t>
                            </w:r>
                          </w:p>
                        </w:tc>
                      </w:tr>
                    </w:tbl>
                    <w:p w:rsidR="005E06B6" w:rsidRPr="00606BD2" w:rsidRDefault="005E06B6" w:rsidP="00D84942">
                      <w:pPr>
                        <w:rPr>
                          <w:b/>
                          <w:bCs/>
                          <w:lang w:eastAsia="de-DE" w:bidi="de-DE"/>
                        </w:rPr>
                      </w:pPr>
                    </w:p>
                    <w:p w:rsidR="005E06B6" w:rsidRPr="00606BD2" w:rsidRDefault="005E06B6" w:rsidP="00D84942">
                      <w:pPr>
                        <w:rPr>
                          <w:b/>
                          <w:bCs/>
                          <w:lang w:bidi="en-US"/>
                        </w:rPr>
                      </w:pPr>
                      <w:r w:rsidRPr="00606BD2">
                        <w:rPr>
                          <w:b/>
                          <w:bCs/>
                          <w:lang w:eastAsia="de-DE" w:bidi="de-DE"/>
                        </w:rPr>
                        <w:t xml:space="preserve">Selbstkostenkalkulation in der Eigenfertigung </w:t>
                      </w:r>
                      <w:r w:rsidRPr="00606BD2">
                        <w:rPr>
                          <w:b/>
                          <w:bCs/>
                          <w:lang w:bidi="en-US"/>
                        </w:rPr>
                        <w:t>(</w:t>
                      </w:r>
                      <w:proofErr w:type="spellStart"/>
                      <w:r w:rsidRPr="00BC54EB">
                        <w:rPr>
                          <w:b/>
                          <w:bCs/>
                          <w:lang w:bidi="en-US"/>
                        </w:rPr>
                        <w:t>Make</w:t>
                      </w:r>
                      <w:proofErr w:type="spellEnd"/>
                      <w:r w:rsidRPr="00BC54EB">
                        <w:rPr>
                          <w:b/>
                          <w:bCs/>
                          <w:lang w:bidi="en-US"/>
                        </w:rPr>
                        <w:t>-Entscheidung</w:t>
                      </w:r>
                      <w:r w:rsidRPr="00606BD2">
                        <w:rPr>
                          <w:b/>
                          <w:bCs/>
                          <w:lang w:bidi="en-US"/>
                        </w:rPr>
                        <w:t>)</w:t>
                      </w:r>
                    </w:p>
                    <w:p w:rsidR="005E06B6" w:rsidRPr="00606BD2" w:rsidRDefault="005E06B6" w:rsidP="00175063">
                      <w:pPr>
                        <w:tabs>
                          <w:tab w:val="left" w:pos="426"/>
                        </w:tabs>
                      </w:pPr>
                      <w:r w:rsidRPr="00606BD2">
                        <w:rPr>
                          <w:lang w:eastAsia="de-DE" w:bidi="de-DE"/>
                        </w:rPr>
                        <w:tab/>
                        <w:t>Selbstkosten bzw. Bezugskosten von Komponenten, Material, Kleinteilen</w:t>
                      </w:r>
                    </w:p>
                    <w:p w:rsidR="005E06B6" w:rsidRPr="00606BD2" w:rsidRDefault="005E06B6" w:rsidP="000F7C71">
                      <w:pPr>
                        <w:pStyle w:val="Listenabsatz"/>
                        <w:numPr>
                          <w:ilvl w:val="0"/>
                          <w:numId w:val="47"/>
                        </w:numPr>
                        <w:ind w:left="426"/>
                      </w:pPr>
                      <w:r w:rsidRPr="00606BD2">
                        <w:rPr>
                          <w:lang w:eastAsia="de-DE" w:bidi="de-DE"/>
                        </w:rPr>
                        <w:t xml:space="preserve">Selbstkosten Arbeitseinsatz (Stunden </w:t>
                      </w:r>
                      <w:r w:rsidRPr="00606BD2">
                        <w:rPr>
                          <w:lang w:bidi="en-US"/>
                        </w:rPr>
                        <w:t>∙ Stundenselbstkostensatz)</w:t>
                      </w:r>
                    </w:p>
                    <w:p w:rsidR="005E06B6" w:rsidRPr="00606BD2" w:rsidRDefault="005E06B6" w:rsidP="000F7C71">
                      <w:pPr>
                        <w:pStyle w:val="Listenabsatz"/>
                        <w:numPr>
                          <w:ilvl w:val="0"/>
                          <w:numId w:val="47"/>
                        </w:numPr>
                        <w:ind w:left="426"/>
                      </w:pPr>
                      <w:r w:rsidRPr="00606BD2">
                        <w:rPr>
                          <w:lang w:eastAsia="de-DE" w:bidi="de-DE"/>
                        </w:rPr>
                        <w:t>Zusatzkosten (</w:t>
                      </w:r>
                      <w:r w:rsidRPr="00BC54EB">
                        <w:rPr>
                          <w:lang w:eastAsia="de-DE" w:bidi="de-DE"/>
                        </w:rPr>
                        <w:t>z.B.</w:t>
                      </w:r>
                      <w:r w:rsidRPr="00606BD2">
                        <w:rPr>
                          <w:lang w:eastAsia="de-DE" w:bidi="de-DE"/>
                        </w:rPr>
                        <w:t xml:space="preserve"> Kosten der Beratung und Unterstützung nach Rechnungen der Kostenstelle)</w:t>
                      </w:r>
                    </w:p>
                    <w:p w:rsidR="005E06B6" w:rsidRPr="00606BD2" w:rsidRDefault="005E06B6" w:rsidP="00175063">
                      <w:pPr>
                        <w:tabs>
                          <w:tab w:val="left" w:pos="426"/>
                        </w:tabs>
                        <w:ind w:left="66"/>
                      </w:pPr>
                      <w:r w:rsidRPr="00606BD2">
                        <w:rPr>
                          <w:b/>
                          <w:bCs/>
                          <w:lang w:bidi="en-US"/>
                        </w:rPr>
                        <w:t>=</w:t>
                      </w:r>
                      <w:r w:rsidRPr="00606BD2">
                        <w:rPr>
                          <w:b/>
                          <w:bCs/>
                          <w:lang w:bidi="en-US"/>
                        </w:rPr>
                        <w:tab/>
                      </w:r>
                      <w:r w:rsidRPr="00606BD2">
                        <w:rPr>
                          <w:b/>
                          <w:bCs/>
                          <w:lang w:eastAsia="de-DE" w:bidi="de-DE"/>
                        </w:rPr>
                        <w:t>Gesamtselbstkosten</w:t>
                      </w:r>
                    </w:p>
                    <w:p w:rsidR="005E06B6" w:rsidRPr="00606BD2" w:rsidRDefault="005E06B6" w:rsidP="00D84942">
                      <w:pPr>
                        <w:rPr>
                          <w:b/>
                          <w:bCs/>
                          <w:lang w:eastAsia="de-DE" w:bidi="de-DE"/>
                        </w:rPr>
                      </w:pPr>
                    </w:p>
                    <w:p w:rsidR="005E06B6" w:rsidRPr="00606BD2" w:rsidRDefault="005E06B6" w:rsidP="00D84942">
                      <w:r w:rsidRPr="00BC54EB">
                        <w:rPr>
                          <w:b/>
                          <w:bCs/>
                          <w:lang w:eastAsia="de-DE" w:bidi="de-DE"/>
                        </w:rPr>
                        <w:t>oder</w:t>
                      </w:r>
                    </w:p>
                    <w:p w:rsidR="005E06B6" w:rsidRPr="00606BD2" w:rsidRDefault="005E06B6" w:rsidP="00D84942">
                      <w:pPr>
                        <w:rPr>
                          <w:lang w:eastAsia="de-DE" w:bidi="de-DE"/>
                        </w:rPr>
                      </w:pPr>
                    </w:p>
                    <w:p w:rsidR="005E06B6" w:rsidRPr="00606BD2" w:rsidRDefault="005E06B6" w:rsidP="00175063">
                      <w:pPr>
                        <w:tabs>
                          <w:tab w:val="left" w:pos="426"/>
                        </w:tabs>
                        <w:ind w:left="426" w:hanging="426"/>
                      </w:pPr>
                      <w:r w:rsidRPr="00606BD2">
                        <w:rPr>
                          <w:lang w:eastAsia="de-DE" w:bidi="de-DE"/>
                        </w:rPr>
                        <w:tab/>
                        <w:t xml:space="preserve">Fixe Kosten (Feste Kosten unabhängig von der Leistungserbringung, </w:t>
                      </w:r>
                      <w:r w:rsidRPr="00BC54EB">
                        <w:rPr>
                          <w:lang w:eastAsia="de-DE" w:bidi="de-DE"/>
                        </w:rPr>
                        <w:t>z.B.</w:t>
                      </w:r>
                      <w:r w:rsidRPr="00606BD2">
                        <w:rPr>
                          <w:lang w:eastAsia="de-DE" w:bidi="de-DE"/>
                        </w:rPr>
                        <w:t xml:space="preserve"> der Kostenstelle</w:t>
                      </w:r>
                      <w:r w:rsidRPr="00BC54EB">
                        <w:rPr>
                          <w:lang w:eastAsia="de-DE" w:bidi="de-DE"/>
                        </w:rPr>
                        <w:t>)</w:t>
                      </w:r>
                    </w:p>
                    <w:p w:rsidR="005E06B6" w:rsidRPr="00606BD2" w:rsidRDefault="005E06B6" w:rsidP="000F7C71">
                      <w:pPr>
                        <w:pStyle w:val="Listenabsatz"/>
                        <w:numPr>
                          <w:ilvl w:val="0"/>
                          <w:numId w:val="48"/>
                        </w:numPr>
                        <w:ind w:left="426"/>
                      </w:pPr>
                      <w:r w:rsidRPr="00606BD2">
                        <w:rPr>
                          <w:lang w:eastAsia="de-DE" w:bidi="de-DE"/>
                        </w:rPr>
                        <w:t xml:space="preserve">Variable Kosten Arbeitseinsatz (Stunden </w:t>
                      </w:r>
                      <w:r w:rsidRPr="00606BD2">
                        <w:rPr>
                          <w:lang w:bidi="en-US"/>
                        </w:rPr>
                        <w:t>∙ Stundenselbstkostensatz)</w:t>
                      </w:r>
                    </w:p>
                    <w:p w:rsidR="005E06B6" w:rsidRPr="00606BD2" w:rsidRDefault="005E06B6" w:rsidP="000F7C71">
                      <w:pPr>
                        <w:pStyle w:val="Listenabsatz"/>
                        <w:numPr>
                          <w:ilvl w:val="0"/>
                          <w:numId w:val="48"/>
                        </w:numPr>
                        <w:ind w:left="426"/>
                      </w:pPr>
                      <w:r w:rsidRPr="00606BD2">
                        <w:rPr>
                          <w:lang w:eastAsia="de-DE" w:bidi="de-DE"/>
                        </w:rPr>
                        <w:t xml:space="preserve">Sonstige variable Kosten </w:t>
                      </w:r>
                      <w:r w:rsidRPr="00606BD2">
                        <w:rPr>
                          <w:lang w:bidi="en-US"/>
                        </w:rPr>
                        <w:t xml:space="preserve">(z. </w:t>
                      </w:r>
                      <w:r w:rsidRPr="00606BD2">
                        <w:rPr>
                          <w:lang w:eastAsia="de-DE" w:bidi="de-DE"/>
                        </w:rPr>
                        <w:t xml:space="preserve">B. Energie-, </w:t>
                      </w:r>
                      <w:r w:rsidRPr="00606BD2">
                        <w:rPr>
                          <w:lang w:bidi="en-US"/>
                        </w:rPr>
                        <w:t xml:space="preserve">Kommunikations-, </w:t>
                      </w:r>
                      <w:r w:rsidRPr="00606BD2">
                        <w:rPr>
                          <w:lang w:eastAsia="de-DE" w:bidi="de-DE"/>
                        </w:rPr>
                        <w:t>Lizenz-, Servicekosten)</w:t>
                      </w:r>
                    </w:p>
                    <w:p w:rsidR="005E06B6" w:rsidRPr="00606BD2" w:rsidRDefault="005E06B6" w:rsidP="00175063">
                      <w:pPr>
                        <w:tabs>
                          <w:tab w:val="left" w:pos="426"/>
                        </w:tabs>
                      </w:pPr>
                      <w:r w:rsidRPr="00606BD2">
                        <w:rPr>
                          <w:b/>
                          <w:bCs/>
                          <w:lang w:bidi="en-US"/>
                        </w:rPr>
                        <w:t>=</w:t>
                      </w:r>
                      <w:r w:rsidRPr="00606BD2">
                        <w:rPr>
                          <w:b/>
                          <w:bCs/>
                          <w:lang w:bidi="en-US"/>
                        </w:rPr>
                        <w:tab/>
                      </w:r>
                      <w:r w:rsidRPr="00606BD2">
                        <w:rPr>
                          <w:b/>
                          <w:bCs/>
                          <w:lang w:eastAsia="de-DE" w:bidi="de-DE"/>
                        </w:rPr>
                        <w:t>Gesamtselbstkosten</w:t>
                      </w:r>
                    </w:p>
                    <w:p w:rsidR="005E06B6" w:rsidRPr="00606BD2" w:rsidRDefault="005E06B6"/>
                  </w:txbxContent>
                </v:textbox>
                <w10:wrap type="square" anchorx="margin"/>
              </v:shape>
            </w:pict>
          </mc:Fallback>
        </mc:AlternateContent>
      </w:r>
    </w:p>
    <w:p w:rsidR="00522A57" w:rsidRDefault="00B963F9" w:rsidP="00175063">
      <w:pPr>
        <w:pStyle w:val="A02bfw10mm"/>
        <w:rPr>
          <w:lang w:bidi="en-US"/>
        </w:rPr>
      </w:pPr>
      <w:r w:rsidRPr="00CB65E2">
        <w:rPr>
          <w:lang w:eastAsia="de-DE" w:bidi="de-DE"/>
        </w:rPr>
        <w:t>Öffentliche Auftraggeber (</w:t>
      </w:r>
      <w:r w:rsidRPr="00BC54EB">
        <w:rPr>
          <w:lang w:eastAsia="de-DE" w:bidi="de-DE"/>
        </w:rPr>
        <w:t>z.B.</w:t>
      </w:r>
      <w:r w:rsidRPr="00CB65E2">
        <w:rPr>
          <w:lang w:eastAsia="de-DE" w:bidi="de-DE"/>
        </w:rPr>
        <w:t xml:space="preserve"> Bund, Länder und Gemeinden) dürfen Aufträge für Lieferungen und Leis</w:t>
      </w:r>
      <w:r w:rsidRPr="00CB65E2">
        <w:rPr>
          <w:lang w:eastAsia="de-DE" w:bidi="de-DE"/>
        </w:rPr>
        <w:softHyphen/>
        <w:t xml:space="preserve">tungen grundsätzlich nur im Wege eines nach </w:t>
      </w:r>
      <w:r w:rsidRPr="00CB65E2">
        <w:rPr>
          <w:lang w:bidi="en-US"/>
        </w:rPr>
        <w:t xml:space="preserve">VOB </w:t>
      </w:r>
      <w:r w:rsidRPr="00CB65E2">
        <w:rPr>
          <w:lang w:eastAsia="de-DE" w:bidi="de-DE"/>
        </w:rPr>
        <w:t xml:space="preserve">geregelten </w:t>
      </w:r>
      <w:r w:rsidRPr="00CB65E2">
        <w:rPr>
          <w:lang w:bidi="en-US"/>
        </w:rPr>
        <w:t>Vergabeverfah</w:t>
      </w:r>
      <w:r w:rsidRPr="00CB65E2">
        <w:rPr>
          <w:lang w:eastAsia="de-DE" w:bidi="de-DE"/>
        </w:rPr>
        <w:t xml:space="preserve">rens ausschreiben. Nach der Eignungsprüfung der Anbieter erfolgen eine inhaltliche Wertung der eingegangenen Angebote und die Ermittlung des wirtschaftlichsten Angebots. Angebote werden über </w:t>
      </w:r>
      <w:r w:rsidRPr="00CB65E2">
        <w:rPr>
          <w:lang w:bidi="en-US"/>
        </w:rPr>
        <w:t xml:space="preserve">Vergabeportale </w:t>
      </w:r>
      <w:r w:rsidRPr="00CB65E2">
        <w:rPr>
          <w:lang w:eastAsia="de-DE" w:bidi="de-DE"/>
        </w:rPr>
        <w:t xml:space="preserve">veröffentlicht und lassen sich auch per </w:t>
      </w:r>
      <w:r w:rsidRPr="00BC54EB">
        <w:rPr>
          <w:lang w:eastAsia="de-DE" w:bidi="de-DE"/>
        </w:rPr>
        <w:t>„</w:t>
      </w:r>
      <w:proofErr w:type="spellStart"/>
      <w:r w:rsidRPr="00BC54EB">
        <w:rPr>
          <w:lang w:eastAsia="de-DE" w:bidi="de-DE"/>
        </w:rPr>
        <w:t>eVergabe</w:t>
      </w:r>
      <w:proofErr w:type="spellEnd"/>
      <w:r w:rsidRPr="00BC54EB">
        <w:rPr>
          <w:lang w:eastAsia="de-DE" w:bidi="de-DE"/>
        </w:rPr>
        <w:t>"</w:t>
      </w:r>
      <w:r w:rsidRPr="00CB65E2">
        <w:rPr>
          <w:lang w:eastAsia="de-DE" w:bidi="de-DE"/>
        </w:rPr>
        <w:t xml:space="preserve"> bearbeiten (siehe </w:t>
      </w:r>
      <w:r w:rsidRPr="00BC54EB">
        <w:rPr>
          <w:lang w:eastAsia="de-DE" w:bidi="de-DE"/>
        </w:rPr>
        <w:t>z.B.</w:t>
      </w:r>
      <w:r w:rsidRPr="00CB65E2">
        <w:rPr>
          <w:lang w:eastAsia="de-DE" w:bidi="de-DE"/>
        </w:rPr>
        <w:t xml:space="preserve"> </w:t>
      </w:r>
      <w:hyperlink r:id="rId115" w:history="1">
        <w:r w:rsidRPr="00CB65E2">
          <w:rPr>
            <w:lang w:bidi="en-US"/>
          </w:rPr>
          <w:t>www.deutsches-ausschreibungsblatt.de</w:t>
        </w:r>
      </w:hyperlink>
      <w:r w:rsidRPr="00CB65E2">
        <w:rPr>
          <w:lang w:bidi="en-US"/>
        </w:rPr>
        <w:t xml:space="preserve">). </w:t>
      </w:r>
      <w:r w:rsidRPr="00CB65E2">
        <w:rPr>
          <w:lang w:eastAsia="de-DE" w:bidi="de-DE"/>
        </w:rPr>
        <w:t>Die Pro</w:t>
      </w:r>
      <w:r w:rsidRPr="00CB65E2">
        <w:rPr>
          <w:lang w:eastAsia="de-DE" w:bidi="de-DE"/>
        </w:rPr>
        <w:softHyphen/>
        <w:t>jektleitung kann über Nutzwertanalysen tabellarisch Vergleiche anstellen</w:t>
      </w:r>
      <w:r w:rsidRPr="00CB65E2">
        <w:rPr>
          <w:lang w:bidi="en-US"/>
        </w:rPr>
        <w:t>.</w:t>
      </w:r>
    </w:p>
    <w:p w:rsidR="00522A57" w:rsidRDefault="00522A57">
      <w:pPr>
        <w:spacing w:after="160" w:line="259" w:lineRule="auto"/>
        <w:rPr>
          <w:szCs w:val="24"/>
          <w:lang w:bidi="en-US"/>
        </w:rPr>
      </w:pPr>
      <w:r>
        <w:rPr>
          <w:lang w:bidi="en-US"/>
        </w:rPr>
        <w:br w:type="page"/>
      </w:r>
    </w:p>
    <w:p w:rsidR="00B963F9" w:rsidRPr="00CB65E2" w:rsidRDefault="00522A57" w:rsidP="00175063">
      <w:pPr>
        <w:pStyle w:val="A02bfw10mm"/>
        <w:rPr>
          <w:lang w:bidi="en-US"/>
        </w:rPr>
      </w:pPr>
      <w:r w:rsidRPr="00CB65E2">
        <w:rPr>
          <w:noProof/>
          <w:lang w:eastAsia="de-DE"/>
        </w:rPr>
        <w:lastRenderedPageBreak/>
        <w:drawing>
          <wp:anchor distT="0" distB="0" distL="114300" distR="114300" simplePos="0" relativeHeight="251839488" behindDoc="0" locked="0" layoutInCell="1" allowOverlap="1">
            <wp:simplePos x="0" y="0"/>
            <wp:positionH relativeFrom="column">
              <wp:posOffset>2692400</wp:posOffset>
            </wp:positionH>
            <wp:positionV relativeFrom="paragraph">
              <wp:posOffset>389255</wp:posOffset>
            </wp:positionV>
            <wp:extent cx="2907665" cy="2103120"/>
            <wp:effectExtent l="0" t="0" r="6985" b="0"/>
            <wp:wrapNone/>
            <wp:docPr id="68" name="Picutre 68"/>
            <wp:cNvGraphicFramePr/>
            <a:graphic xmlns:a="http://schemas.openxmlformats.org/drawingml/2006/main">
              <a:graphicData uri="http://schemas.openxmlformats.org/drawingml/2006/picture">
                <pic:pic xmlns:pic="http://schemas.openxmlformats.org/drawingml/2006/picture">
                  <pic:nvPicPr>
                    <pic:cNvPr id="68" name="Picture 68"/>
                    <pic:cNvPicPr/>
                  </pic:nvPicPr>
                  <pic:blipFill>
                    <a:blip r:embed="rId116">
                      <a:extLst>
                        <a:ext uri="{28A0092B-C50C-407E-A947-70E740481C1C}">
                          <a14:useLocalDpi xmlns:a14="http://schemas.microsoft.com/office/drawing/2010/main" val="0"/>
                        </a:ext>
                      </a:extLst>
                    </a:blip>
                    <a:stretch/>
                  </pic:blipFill>
                  <pic:spPr>
                    <a:xfrm>
                      <a:off x="0" y="0"/>
                      <a:ext cx="2907665" cy="2103120"/>
                    </a:xfrm>
                    <a:prstGeom prst="rect">
                      <a:avLst/>
                    </a:prstGeom>
                  </pic:spPr>
                </pic:pic>
              </a:graphicData>
            </a:graphic>
          </wp:anchor>
        </w:drawing>
      </w:r>
      <w:r w:rsidRPr="00CB65E2">
        <w:rPr>
          <w:noProof/>
          <w:lang w:eastAsia="de-DE"/>
        </w:rPr>
        <mc:AlternateContent>
          <mc:Choice Requires="wps">
            <w:drawing>
              <wp:anchor distT="45720" distB="107950" distL="114300" distR="114300" simplePos="0" relativeHeight="251838464" behindDoc="0" locked="0" layoutInCell="1" allowOverlap="1">
                <wp:simplePos x="0" y="0"/>
                <wp:positionH relativeFrom="margin">
                  <wp:align>right</wp:align>
                </wp:positionH>
                <wp:positionV relativeFrom="paragraph">
                  <wp:posOffset>0</wp:posOffset>
                </wp:positionV>
                <wp:extent cx="5371200" cy="1404620"/>
                <wp:effectExtent l="0" t="0" r="20320" b="27305"/>
                <wp:wrapTopAndBottom/>
                <wp:docPr id="26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06BD2" w:rsidRDefault="005E06B6" w:rsidP="00175063">
                            <w:pPr>
                              <w:rPr>
                                <w:b/>
                              </w:rPr>
                            </w:pPr>
                            <w:bookmarkStart w:id="131" w:name="bookmark163"/>
                            <w:r w:rsidRPr="00606BD2">
                              <w:rPr>
                                <w:b/>
                                <w:lang w:eastAsia="de-DE" w:bidi="de-DE"/>
                              </w:rPr>
                              <w:t>Angebotsvergleiche durch Nutzwertanalyse</w:t>
                            </w:r>
                            <w:bookmarkEnd w:id="131"/>
                          </w:p>
                          <w:p w:rsidR="005E06B6" w:rsidRPr="00606BD2" w:rsidRDefault="005E06B6" w:rsidP="00175063">
                            <w:pPr>
                              <w:rPr>
                                <w:color w:val="000000"/>
                                <w:lang w:eastAsia="de-DE" w:bidi="de-DE"/>
                              </w:rPr>
                            </w:pPr>
                          </w:p>
                          <w:p w:rsidR="005E06B6" w:rsidRPr="00606BD2" w:rsidRDefault="005E06B6" w:rsidP="00175063">
                            <w:r w:rsidRPr="00606BD2">
                              <w:rPr>
                                <w:color w:val="000000"/>
                                <w:lang w:eastAsia="de-DE" w:bidi="de-DE"/>
                              </w:rPr>
                              <w:t>Quantitativer und q</w:t>
                            </w:r>
                            <w:r w:rsidRPr="00606BD2">
                              <w:rPr>
                                <w:color w:val="000000"/>
                                <w:lang w:bidi="en-US"/>
                              </w:rPr>
                              <w:t>ualitativer</w:t>
                            </w:r>
                            <w:r w:rsidRPr="00606BD2">
                              <w:rPr>
                                <w:color w:val="000000"/>
                                <w:lang w:eastAsia="de-DE" w:bidi="de-DE"/>
                              </w:rPr>
                              <w:br/>
                            </w:r>
                            <w:r w:rsidRPr="00606BD2">
                              <w:rPr>
                                <w:color w:val="000000"/>
                                <w:lang w:bidi="en-US"/>
                              </w:rPr>
                              <w:t xml:space="preserve">Angebotsvergleich </w:t>
                            </w:r>
                            <w:r w:rsidRPr="00606BD2">
                              <w:rPr>
                                <w:color w:val="000000"/>
                                <w:lang w:eastAsia="de-DE" w:bidi="de-DE"/>
                              </w:rPr>
                              <w:t>Angebote</w:t>
                            </w:r>
                            <w:r w:rsidRPr="00606BD2">
                              <w:rPr>
                                <w:color w:val="000000"/>
                                <w:lang w:eastAsia="de-DE" w:bidi="de-DE"/>
                              </w:rPr>
                              <w:br/>
                              <w:t xml:space="preserve">können mithilfe der </w:t>
                            </w:r>
                            <w:r w:rsidRPr="00BC54EB">
                              <w:rPr>
                                <w:color w:val="000000"/>
                                <w:lang w:eastAsia="de-DE" w:bidi="de-DE"/>
                              </w:rPr>
                              <w:t>Tabellen-</w:t>
                            </w:r>
                            <w:r w:rsidRPr="00BC54EB">
                              <w:rPr>
                                <w:color w:val="000000"/>
                                <w:lang w:eastAsia="de-DE" w:bidi="de-DE"/>
                              </w:rPr>
                              <w:br/>
                            </w:r>
                            <w:proofErr w:type="spellStart"/>
                            <w:r w:rsidRPr="00BC54EB">
                              <w:rPr>
                                <w:color w:val="000000"/>
                                <w:lang w:eastAsia="de-DE" w:bidi="de-DE"/>
                              </w:rPr>
                              <w:t>kalkulation</w:t>
                            </w:r>
                            <w:proofErr w:type="spellEnd"/>
                            <w:r w:rsidRPr="00606BD2">
                              <w:rPr>
                                <w:color w:val="000000"/>
                                <w:lang w:eastAsia="de-DE" w:bidi="de-DE"/>
                              </w:rPr>
                              <w:t xml:space="preserve"> und </w:t>
                            </w:r>
                            <w:r w:rsidRPr="00BC54EB">
                              <w:rPr>
                                <w:color w:val="000000"/>
                                <w:lang w:eastAsia="de-DE" w:bidi="de-DE"/>
                              </w:rPr>
                              <w:t>Kalkulations-</w:t>
                            </w:r>
                            <w:r w:rsidRPr="00BC54EB">
                              <w:rPr>
                                <w:color w:val="000000"/>
                                <w:lang w:eastAsia="de-DE" w:bidi="de-DE"/>
                              </w:rPr>
                              <w:br/>
                              <w:t>blät</w:t>
                            </w:r>
                            <w:r w:rsidRPr="00BC54EB">
                              <w:rPr>
                                <w:color w:val="000000"/>
                                <w:lang w:eastAsia="de-DE" w:bidi="de-DE"/>
                              </w:rPr>
                              <w:softHyphen/>
                              <w:t>tern</w:t>
                            </w:r>
                            <w:r w:rsidRPr="00606BD2">
                              <w:rPr>
                                <w:color w:val="000000"/>
                                <w:lang w:eastAsia="de-DE" w:bidi="de-DE"/>
                              </w:rPr>
                              <w:t xml:space="preserve"> vergleichbar gemacht</w:t>
                            </w:r>
                            <w:r w:rsidRPr="00606BD2">
                              <w:rPr>
                                <w:color w:val="000000"/>
                                <w:lang w:eastAsia="de-DE" w:bidi="de-DE"/>
                              </w:rPr>
                              <w:br/>
                              <w:t xml:space="preserve">werden, um damit das </w:t>
                            </w:r>
                            <w:r w:rsidRPr="00BC54EB">
                              <w:rPr>
                                <w:color w:val="000000"/>
                                <w:lang w:eastAsia="de-DE" w:bidi="de-DE"/>
                              </w:rPr>
                              <w:t>wirt-</w:t>
                            </w:r>
                            <w:r w:rsidRPr="00BC54EB">
                              <w:rPr>
                                <w:color w:val="000000"/>
                                <w:lang w:eastAsia="de-DE" w:bidi="de-DE"/>
                              </w:rPr>
                              <w:br/>
                            </w:r>
                            <w:proofErr w:type="spellStart"/>
                            <w:r w:rsidRPr="00BC54EB">
                              <w:rPr>
                                <w:color w:val="000000"/>
                                <w:lang w:eastAsia="de-DE" w:bidi="de-DE"/>
                              </w:rPr>
                              <w:t>schaftlichste</w:t>
                            </w:r>
                            <w:proofErr w:type="spellEnd"/>
                            <w:r w:rsidRPr="00606BD2">
                              <w:rPr>
                                <w:color w:val="000000"/>
                                <w:lang w:eastAsia="de-DE" w:bidi="de-DE"/>
                              </w:rPr>
                              <w:t xml:space="preserve"> </w:t>
                            </w:r>
                            <w:r w:rsidRPr="00606BD2">
                              <w:rPr>
                                <w:color w:val="000000"/>
                                <w:lang w:bidi="en-US"/>
                              </w:rPr>
                              <w:t>Angebot</w:t>
                            </w:r>
                            <w:r w:rsidRPr="00606BD2">
                              <w:rPr>
                                <w:color w:val="000000"/>
                                <w:lang w:eastAsia="de-DE" w:bidi="de-DE"/>
                              </w:rPr>
                              <w:t xml:space="preserve"> </w:t>
                            </w:r>
                            <w:r w:rsidRPr="00606BD2">
                              <w:rPr>
                                <w:color w:val="000000"/>
                                <w:lang w:bidi="en-US"/>
                              </w:rPr>
                              <w:t>zu</w:t>
                            </w:r>
                            <w:r w:rsidRPr="00606BD2">
                              <w:rPr>
                                <w:color w:val="000000"/>
                                <w:lang w:bidi="en-US"/>
                              </w:rPr>
                              <w:br/>
                            </w:r>
                            <w:r w:rsidRPr="00606BD2">
                              <w:rPr>
                                <w:color w:val="000000"/>
                                <w:lang w:eastAsia="de-DE" w:bidi="de-DE"/>
                              </w:rPr>
                              <w:t xml:space="preserve">ermitteln. </w:t>
                            </w:r>
                            <w:r w:rsidRPr="00606BD2">
                              <w:rPr>
                                <w:color w:val="000000"/>
                                <w:lang w:bidi="en-US"/>
                              </w:rPr>
                              <w:t xml:space="preserve">Dabei </w:t>
                            </w:r>
                            <w:r w:rsidRPr="00606BD2">
                              <w:rPr>
                                <w:color w:val="000000"/>
                                <w:lang w:eastAsia="de-DE" w:bidi="de-DE"/>
                              </w:rPr>
                              <w:t>kom</w:t>
                            </w:r>
                            <w:r w:rsidRPr="00606BD2">
                              <w:rPr>
                                <w:color w:val="000000"/>
                                <w:lang w:eastAsia="de-DE" w:bidi="de-DE"/>
                              </w:rPr>
                              <w:softHyphen/>
                              <w:t>men nur</w:t>
                            </w:r>
                            <w:r w:rsidRPr="00606BD2">
                              <w:rPr>
                                <w:color w:val="000000"/>
                                <w:lang w:eastAsia="de-DE" w:bidi="de-DE"/>
                              </w:rPr>
                              <w:br/>
                              <w:t>die Angebote in die engere</w:t>
                            </w:r>
                            <w:r w:rsidRPr="00606BD2">
                              <w:rPr>
                                <w:color w:val="000000"/>
                                <w:lang w:eastAsia="de-DE" w:bidi="de-DE"/>
                              </w:rPr>
                              <w:br/>
                              <w:t>Wahl, die die Leistungskriterien</w:t>
                            </w:r>
                            <w:r w:rsidRPr="00606BD2">
                              <w:rPr>
                                <w:color w:val="000000"/>
                                <w:lang w:eastAsia="de-DE" w:bidi="de-DE"/>
                              </w:rPr>
                              <w:br/>
                              <w:t xml:space="preserve">des </w:t>
                            </w:r>
                            <w:r w:rsidRPr="00606BD2">
                              <w:rPr>
                                <w:color w:val="000000"/>
                                <w:lang w:bidi="en-US"/>
                              </w:rPr>
                              <w:t xml:space="preserve">Pflichtenheftes </w:t>
                            </w:r>
                            <w:r w:rsidRPr="00606BD2">
                              <w:rPr>
                                <w:color w:val="000000"/>
                                <w:lang w:eastAsia="de-DE" w:bidi="de-DE"/>
                              </w:rPr>
                              <w:t>erfüllen sowie</w:t>
                            </w:r>
                            <w:r w:rsidRPr="00606BD2">
                              <w:rPr>
                                <w:color w:val="000000"/>
                                <w:lang w:eastAsia="de-DE" w:bidi="de-DE"/>
                              </w:rPr>
                              <w:br/>
                              <w:t xml:space="preserve">die pünktliche und </w:t>
                            </w:r>
                            <w:proofErr w:type="spellStart"/>
                            <w:r w:rsidRPr="00BC54EB">
                              <w:rPr>
                                <w:color w:val="000000"/>
                                <w:lang w:eastAsia="de-DE" w:bidi="de-DE"/>
                              </w:rPr>
                              <w:t>ordnungsge</w:t>
                            </w:r>
                            <w:proofErr w:type="spellEnd"/>
                            <w:r w:rsidRPr="00606BD2">
                              <w:rPr>
                                <w:color w:val="000000"/>
                                <w:lang w:eastAsia="de-DE" w:bidi="de-DE"/>
                              </w:rPr>
                              <w:t>-</w:t>
                            </w:r>
                            <w:r w:rsidRPr="00606BD2">
                              <w:rPr>
                                <w:color w:val="000000"/>
                                <w:lang w:eastAsia="de-DE" w:bidi="de-DE"/>
                              </w:rPr>
                              <w:br/>
                              <w:t>mäße Auftragserfüllung garantieren</w:t>
                            </w:r>
                            <w:r w:rsidRPr="00606BD2">
                              <w:rPr>
                                <w:color w:val="000000"/>
                                <w:lang w:eastAsia="de-DE" w:bidi="de-DE"/>
                              </w:rPr>
                              <w:br/>
                              <w:t>können. Über die Nutzwertanalyse</w:t>
                            </w:r>
                            <w:r w:rsidRPr="00606BD2">
                              <w:rPr>
                                <w:color w:val="000000"/>
                                <w:lang w:eastAsia="de-DE" w:bidi="de-DE"/>
                              </w:rPr>
                              <w:br/>
                              <w:t xml:space="preserve">können auch sonstige </w:t>
                            </w:r>
                            <w:r w:rsidRPr="00BC54EB">
                              <w:rPr>
                                <w:color w:val="000000"/>
                                <w:lang w:eastAsia="de-DE" w:bidi="de-DE"/>
                              </w:rPr>
                              <w:t>Zuschlags-</w:t>
                            </w:r>
                            <w:r w:rsidRPr="00BC54EB">
                              <w:rPr>
                                <w:color w:val="000000"/>
                                <w:lang w:eastAsia="de-DE" w:bidi="de-DE"/>
                              </w:rPr>
                              <w:br/>
                            </w:r>
                            <w:proofErr w:type="spellStart"/>
                            <w:r w:rsidRPr="00BC54EB">
                              <w:rPr>
                                <w:color w:val="000000"/>
                                <w:lang w:eastAsia="de-DE" w:bidi="de-DE"/>
                              </w:rPr>
                              <w:t>kriterien</w:t>
                            </w:r>
                            <w:proofErr w:type="spellEnd"/>
                            <w:r w:rsidRPr="00606BD2">
                              <w:rPr>
                                <w:color w:val="000000"/>
                                <w:lang w:eastAsia="de-DE" w:bidi="de-DE"/>
                              </w:rPr>
                              <w:t xml:space="preserve"> (qualitative Entscheidungskri</w:t>
                            </w:r>
                            <w:r w:rsidRPr="00606BD2">
                              <w:rPr>
                                <w:color w:val="000000"/>
                                <w:lang w:eastAsia="de-DE" w:bidi="de-DE"/>
                              </w:rPr>
                              <w:softHyphen/>
                              <w:t>terien) gewichtet einbezogen wer</w:t>
                            </w:r>
                            <w:r w:rsidRPr="00606BD2">
                              <w:rPr>
                                <w:color w:val="000000"/>
                                <w:lang w:eastAsia="de-DE" w:bidi="de-DE"/>
                              </w:rPr>
                              <w:softHyphen/>
                              <w:t>den</w:t>
                            </w:r>
                            <w:r w:rsidRPr="00606BD2">
                              <w:rPr>
                                <w:color w:val="000000"/>
                                <w:lang w:bidi="en-US"/>
                              </w:rPr>
                              <w:t>.</w:t>
                            </w:r>
                          </w:p>
                          <w:p w:rsidR="005E06B6" w:rsidRPr="00606BD2" w:rsidRDefault="005E06B6" w:rsidP="00175063">
                            <w:pPr>
                              <w:rPr>
                                <w:color w:val="000000"/>
                                <w:lang w:eastAsia="de-DE" w:bidi="de-DE"/>
                              </w:rPr>
                            </w:pPr>
                          </w:p>
                          <w:p w:rsidR="005E06B6" w:rsidRPr="00606BD2" w:rsidRDefault="005E06B6" w:rsidP="00175063">
                            <w:pPr>
                              <w:rPr>
                                <w:b/>
                              </w:rPr>
                            </w:pPr>
                            <w:r w:rsidRPr="00606BD2">
                              <w:rPr>
                                <w:b/>
                                <w:color w:val="000000"/>
                                <w:lang w:eastAsia="de-DE" w:bidi="de-DE"/>
                              </w:rPr>
                              <w:t>Wirtschaftlichstes Angebot</w:t>
                            </w:r>
                          </w:p>
                          <w:p w:rsidR="005E06B6" w:rsidRPr="00606BD2" w:rsidRDefault="005E06B6">
                            <w:r w:rsidRPr="00606BD2">
                              <w:rPr>
                                <w:color w:val="000000"/>
                                <w:lang w:eastAsia="de-DE" w:bidi="de-DE"/>
                              </w:rPr>
                              <w:t>Am wirtschaftlichsten ist das Angebot mit dem besten Preis-/ Leistungsverhältnis. Dieses wie</w:t>
                            </w:r>
                            <w:r w:rsidRPr="00606BD2">
                              <w:rPr>
                                <w:color w:val="000000"/>
                                <w:lang w:eastAsia="de-DE" w:bidi="de-DE"/>
                              </w:rPr>
                              <w:softHyphen/>
                              <w:t xml:space="preserve">derum wird anhand von Zuschlagskriterien wie etwa Qualität, Preis, Umwelteigenschaften, Zweckmäßigkeit, Betriebskosten, </w:t>
                            </w:r>
                            <w:r w:rsidRPr="00606BD2">
                              <w:rPr>
                                <w:color w:val="000000"/>
                                <w:lang w:bidi="en-US"/>
                              </w:rPr>
                              <w:t xml:space="preserve">Lebenszykluskosten </w:t>
                            </w:r>
                            <w:r w:rsidRPr="00606BD2">
                              <w:rPr>
                                <w:color w:val="000000"/>
                                <w:lang w:eastAsia="de-DE" w:bidi="de-DE"/>
                              </w:rPr>
                              <w:t xml:space="preserve">etc. gewichtet und bewertet. </w:t>
                            </w:r>
                            <w:r w:rsidRPr="00606BD2">
                              <w:rPr>
                                <w:color w:val="000000"/>
                                <w:lang w:bidi="en-US"/>
                              </w:rPr>
                              <w:t xml:space="preserve">Im </w:t>
                            </w:r>
                            <w:r w:rsidRPr="00606BD2">
                              <w:rPr>
                                <w:color w:val="000000"/>
                                <w:lang w:eastAsia="de-DE" w:bidi="de-DE"/>
                              </w:rPr>
                              <w:t>öffent</w:t>
                            </w:r>
                            <w:r w:rsidRPr="00606BD2">
                              <w:rPr>
                                <w:color w:val="000000"/>
                                <w:lang w:eastAsia="de-DE" w:bidi="de-DE"/>
                              </w:rPr>
                              <w:softHyphen/>
                              <w:t xml:space="preserve">lichen Bereich (Kommunen, Behörden, staatliche Einrichtungen) müssen Vergabeverordnungen </w:t>
                            </w:r>
                            <w:r w:rsidRPr="00606BD2">
                              <w:rPr>
                                <w:color w:val="000000"/>
                                <w:lang w:bidi="en-US"/>
                              </w:rPr>
                              <w:t xml:space="preserve">(VOB) </w:t>
                            </w:r>
                            <w:r w:rsidRPr="00606BD2">
                              <w:rPr>
                                <w:color w:val="000000"/>
                                <w:lang w:eastAsia="de-DE" w:bidi="de-DE"/>
                              </w:rPr>
                              <w:t xml:space="preserve">und -richtlinien eingehalten werden. </w:t>
                            </w:r>
                            <w:r w:rsidRPr="00606BD2">
                              <w:rPr>
                                <w:color w:val="000000"/>
                                <w:lang w:bidi="en-US"/>
                              </w:rPr>
                              <w:t xml:space="preserve">Leistungs- </w:t>
                            </w:r>
                            <w:r w:rsidRPr="00606BD2">
                              <w:rPr>
                                <w:color w:val="000000"/>
                                <w:lang w:eastAsia="de-DE" w:bidi="de-DE"/>
                              </w:rPr>
                              <w:t>und Zuschlagskriterien müssen bereits in der Auftragsbekanntmachung öffentlich gemacht werden</w:t>
                            </w:r>
                            <w:r w:rsidRPr="00606BD2">
                              <w:rPr>
                                <w:color w:val="000000"/>
                                <w:lang w:bidi="en-U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9" type="#_x0000_t202" style="position:absolute;left:0;text-align:left;margin-left:371.75pt;margin-top:0;width:422.95pt;height:110.6pt;z-index:251838464;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" fillcolor="#ed7d31 [3205]">
                <v:textbox style="mso-fit-shape-to-text:t">
                  <w:txbxContent>
                    <w:p w:rsidR="005E06B6" w:rsidRPr="00606BD2" w:rsidRDefault="005E06B6" w:rsidP="00175063">
                      <w:pPr>
                        <w:rPr>
                          <w:b/>
                        </w:rPr>
                      </w:pPr>
                      <w:bookmarkStart w:id="132" w:name="bookmark163"/>
                      <w:r w:rsidRPr="00606BD2">
                        <w:rPr>
                          <w:b/>
                          <w:lang w:eastAsia="de-DE" w:bidi="de-DE"/>
                        </w:rPr>
                        <w:t>Angebotsvergleiche durch Nutzwertanalyse</w:t>
                      </w:r>
                      <w:bookmarkEnd w:id="132"/>
                    </w:p>
                    <w:p w:rsidR="005E06B6" w:rsidRPr="00606BD2" w:rsidRDefault="005E06B6" w:rsidP="00175063">
                      <w:pPr>
                        <w:rPr>
                          <w:color w:val="000000"/>
                          <w:lang w:eastAsia="de-DE" w:bidi="de-DE"/>
                        </w:rPr>
                      </w:pPr>
                    </w:p>
                    <w:p w:rsidR="005E06B6" w:rsidRPr="00606BD2" w:rsidRDefault="005E06B6" w:rsidP="00175063">
                      <w:r w:rsidRPr="00606BD2">
                        <w:rPr>
                          <w:color w:val="000000"/>
                          <w:lang w:eastAsia="de-DE" w:bidi="de-DE"/>
                        </w:rPr>
                        <w:t>Quantitativer und q</w:t>
                      </w:r>
                      <w:r w:rsidRPr="00606BD2">
                        <w:rPr>
                          <w:color w:val="000000"/>
                          <w:lang w:bidi="en-US"/>
                        </w:rPr>
                        <w:t>ualitativer</w:t>
                      </w:r>
                      <w:r w:rsidRPr="00606BD2">
                        <w:rPr>
                          <w:color w:val="000000"/>
                          <w:lang w:eastAsia="de-DE" w:bidi="de-DE"/>
                        </w:rPr>
                        <w:br/>
                      </w:r>
                      <w:r w:rsidRPr="00606BD2">
                        <w:rPr>
                          <w:color w:val="000000"/>
                          <w:lang w:bidi="en-US"/>
                        </w:rPr>
                        <w:t xml:space="preserve">Angebotsvergleich </w:t>
                      </w:r>
                      <w:r w:rsidRPr="00606BD2">
                        <w:rPr>
                          <w:color w:val="000000"/>
                          <w:lang w:eastAsia="de-DE" w:bidi="de-DE"/>
                        </w:rPr>
                        <w:t>Angebote</w:t>
                      </w:r>
                      <w:r w:rsidRPr="00606BD2">
                        <w:rPr>
                          <w:color w:val="000000"/>
                          <w:lang w:eastAsia="de-DE" w:bidi="de-DE"/>
                        </w:rPr>
                        <w:br/>
                        <w:t xml:space="preserve">können mithilfe der </w:t>
                      </w:r>
                      <w:r w:rsidRPr="00BC54EB">
                        <w:rPr>
                          <w:color w:val="000000"/>
                          <w:lang w:eastAsia="de-DE" w:bidi="de-DE"/>
                        </w:rPr>
                        <w:t>Tabellen-</w:t>
                      </w:r>
                      <w:r w:rsidRPr="00BC54EB">
                        <w:rPr>
                          <w:color w:val="000000"/>
                          <w:lang w:eastAsia="de-DE" w:bidi="de-DE"/>
                        </w:rPr>
                        <w:br/>
                      </w:r>
                      <w:proofErr w:type="spellStart"/>
                      <w:r w:rsidRPr="00BC54EB">
                        <w:rPr>
                          <w:color w:val="000000"/>
                          <w:lang w:eastAsia="de-DE" w:bidi="de-DE"/>
                        </w:rPr>
                        <w:t>kalkulation</w:t>
                      </w:r>
                      <w:proofErr w:type="spellEnd"/>
                      <w:r w:rsidRPr="00606BD2">
                        <w:rPr>
                          <w:color w:val="000000"/>
                          <w:lang w:eastAsia="de-DE" w:bidi="de-DE"/>
                        </w:rPr>
                        <w:t xml:space="preserve"> und </w:t>
                      </w:r>
                      <w:r w:rsidRPr="00BC54EB">
                        <w:rPr>
                          <w:color w:val="000000"/>
                          <w:lang w:eastAsia="de-DE" w:bidi="de-DE"/>
                        </w:rPr>
                        <w:t>Kalkulations-</w:t>
                      </w:r>
                      <w:r w:rsidRPr="00BC54EB">
                        <w:rPr>
                          <w:color w:val="000000"/>
                          <w:lang w:eastAsia="de-DE" w:bidi="de-DE"/>
                        </w:rPr>
                        <w:br/>
                        <w:t>blät</w:t>
                      </w:r>
                      <w:r w:rsidRPr="00BC54EB">
                        <w:rPr>
                          <w:color w:val="000000"/>
                          <w:lang w:eastAsia="de-DE" w:bidi="de-DE"/>
                        </w:rPr>
                        <w:softHyphen/>
                        <w:t>tern</w:t>
                      </w:r>
                      <w:r w:rsidRPr="00606BD2">
                        <w:rPr>
                          <w:color w:val="000000"/>
                          <w:lang w:eastAsia="de-DE" w:bidi="de-DE"/>
                        </w:rPr>
                        <w:t xml:space="preserve"> vergleichbar gemacht</w:t>
                      </w:r>
                      <w:r w:rsidRPr="00606BD2">
                        <w:rPr>
                          <w:color w:val="000000"/>
                          <w:lang w:eastAsia="de-DE" w:bidi="de-DE"/>
                        </w:rPr>
                        <w:br/>
                        <w:t xml:space="preserve">werden, um damit das </w:t>
                      </w:r>
                      <w:r w:rsidRPr="00BC54EB">
                        <w:rPr>
                          <w:color w:val="000000"/>
                          <w:lang w:eastAsia="de-DE" w:bidi="de-DE"/>
                        </w:rPr>
                        <w:t>wirt-</w:t>
                      </w:r>
                      <w:r w:rsidRPr="00BC54EB">
                        <w:rPr>
                          <w:color w:val="000000"/>
                          <w:lang w:eastAsia="de-DE" w:bidi="de-DE"/>
                        </w:rPr>
                        <w:br/>
                      </w:r>
                      <w:proofErr w:type="spellStart"/>
                      <w:r w:rsidRPr="00BC54EB">
                        <w:rPr>
                          <w:color w:val="000000"/>
                          <w:lang w:eastAsia="de-DE" w:bidi="de-DE"/>
                        </w:rPr>
                        <w:t>schaftlichste</w:t>
                      </w:r>
                      <w:proofErr w:type="spellEnd"/>
                      <w:r w:rsidRPr="00606BD2">
                        <w:rPr>
                          <w:color w:val="000000"/>
                          <w:lang w:eastAsia="de-DE" w:bidi="de-DE"/>
                        </w:rPr>
                        <w:t xml:space="preserve"> </w:t>
                      </w:r>
                      <w:r w:rsidRPr="00606BD2">
                        <w:rPr>
                          <w:color w:val="000000"/>
                          <w:lang w:bidi="en-US"/>
                        </w:rPr>
                        <w:t>Angebot</w:t>
                      </w:r>
                      <w:r w:rsidRPr="00606BD2">
                        <w:rPr>
                          <w:color w:val="000000"/>
                          <w:lang w:eastAsia="de-DE" w:bidi="de-DE"/>
                        </w:rPr>
                        <w:t xml:space="preserve"> </w:t>
                      </w:r>
                      <w:r w:rsidRPr="00606BD2">
                        <w:rPr>
                          <w:color w:val="000000"/>
                          <w:lang w:bidi="en-US"/>
                        </w:rPr>
                        <w:t>zu</w:t>
                      </w:r>
                      <w:r w:rsidRPr="00606BD2">
                        <w:rPr>
                          <w:color w:val="000000"/>
                          <w:lang w:bidi="en-US"/>
                        </w:rPr>
                        <w:br/>
                      </w:r>
                      <w:r w:rsidRPr="00606BD2">
                        <w:rPr>
                          <w:color w:val="000000"/>
                          <w:lang w:eastAsia="de-DE" w:bidi="de-DE"/>
                        </w:rPr>
                        <w:t xml:space="preserve">ermitteln. </w:t>
                      </w:r>
                      <w:r w:rsidRPr="00606BD2">
                        <w:rPr>
                          <w:color w:val="000000"/>
                          <w:lang w:bidi="en-US"/>
                        </w:rPr>
                        <w:t xml:space="preserve">Dabei </w:t>
                      </w:r>
                      <w:r w:rsidRPr="00606BD2">
                        <w:rPr>
                          <w:color w:val="000000"/>
                          <w:lang w:eastAsia="de-DE" w:bidi="de-DE"/>
                        </w:rPr>
                        <w:t>kom</w:t>
                      </w:r>
                      <w:r w:rsidRPr="00606BD2">
                        <w:rPr>
                          <w:color w:val="000000"/>
                          <w:lang w:eastAsia="de-DE" w:bidi="de-DE"/>
                        </w:rPr>
                        <w:softHyphen/>
                        <w:t>men nur</w:t>
                      </w:r>
                      <w:r w:rsidRPr="00606BD2">
                        <w:rPr>
                          <w:color w:val="000000"/>
                          <w:lang w:eastAsia="de-DE" w:bidi="de-DE"/>
                        </w:rPr>
                        <w:br/>
                        <w:t>die Angebote in die engere</w:t>
                      </w:r>
                      <w:r w:rsidRPr="00606BD2">
                        <w:rPr>
                          <w:color w:val="000000"/>
                          <w:lang w:eastAsia="de-DE" w:bidi="de-DE"/>
                        </w:rPr>
                        <w:br/>
                        <w:t>Wahl, die die Leistungskriterien</w:t>
                      </w:r>
                      <w:r w:rsidRPr="00606BD2">
                        <w:rPr>
                          <w:color w:val="000000"/>
                          <w:lang w:eastAsia="de-DE" w:bidi="de-DE"/>
                        </w:rPr>
                        <w:br/>
                        <w:t xml:space="preserve">des </w:t>
                      </w:r>
                      <w:r w:rsidRPr="00606BD2">
                        <w:rPr>
                          <w:color w:val="000000"/>
                          <w:lang w:bidi="en-US"/>
                        </w:rPr>
                        <w:t xml:space="preserve">Pflichtenheftes </w:t>
                      </w:r>
                      <w:r w:rsidRPr="00606BD2">
                        <w:rPr>
                          <w:color w:val="000000"/>
                          <w:lang w:eastAsia="de-DE" w:bidi="de-DE"/>
                        </w:rPr>
                        <w:t>erfüllen sowie</w:t>
                      </w:r>
                      <w:r w:rsidRPr="00606BD2">
                        <w:rPr>
                          <w:color w:val="000000"/>
                          <w:lang w:eastAsia="de-DE" w:bidi="de-DE"/>
                        </w:rPr>
                        <w:br/>
                        <w:t xml:space="preserve">die pünktliche und </w:t>
                      </w:r>
                      <w:proofErr w:type="spellStart"/>
                      <w:r w:rsidRPr="00BC54EB">
                        <w:rPr>
                          <w:color w:val="000000"/>
                          <w:lang w:eastAsia="de-DE" w:bidi="de-DE"/>
                        </w:rPr>
                        <w:t>ordnungsge</w:t>
                      </w:r>
                      <w:proofErr w:type="spellEnd"/>
                      <w:r w:rsidRPr="00606BD2">
                        <w:rPr>
                          <w:color w:val="000000"/>
                          <w:lang w:eastAsia="de-DE" w:bidi="de-DE"/>
                        </w:rPr>
                        <w:t>-</w:t>
                      </w:r>
                      <w:r w:rsidRPr="00606BD2">
                        <w:rPr>
                          <w:color w:val="000000"/>
                          <w:lang w:eastAsia="de-DE" w:bidi="de-DE"/>
                        </w:rPr>
                        <w:br/>
                        <w:t>mäße Auftragserfüllung garantieren</w:t>
                      </w:r>
                      <w:r w:rsidRPr="00606BD2">
                        <w:rPr>
                          <w:color w:val="000000"/>
                          <w:lang w:eastAsia="de-DE" w:bidi="de-DE"/>
                        </w:rPr>
                        <w:br/>
                        <w:t>können. Über die Nutzwertanalyse</w:t>
                      </w:r>
                      <w:r w:rsidRPr="00606BD2">
                        <w:rPr>
                          <w:color w:val="000000"/>
                          <w:lang w:eastAsia="de-DE" w:bidi="de-DE"/>
                        </w:rPr>
                        <w:br/>
                        <w:t xml:space="preserve">können auch sonstige </w:t>
                      </w:r>
                      <w:r w:rsidRPr="00BC54EB">
                        <w:rPr>
                          <w:color w:val="000000"/>
                          <w:lang w:eastAsia="de-DE" w:bidi="de-DE"/>
                        </w:rPr>
                        <w:t>Zuschlags-</w:t>
                      </w:r>
                      <w:r w:rsidRPr="00BC54EB">
                        <w:rPr>
                          <w:color w:val="000000"/>
                          <w:lang w:eastAsia="de-DE" w:bidi="de-DE"/>
                        </w:rPr>
                        <w:br/>
                      </w:r>
                      <w:proofErr w:type="spellStart"/>
                      <w:r w:rsidRPr="00BC54EB">
                        <w:rPr>
                          <w:color w:val="000000"/>
                          <w:lang w:eastAsia="de-DE" w:bidi="de-DE"/>
                        </w:rPr>
                        <w:t>kriterien</w:t>
                      </w:r>
                      <w:proofErr w:type="spellEnd"/>
                      <w:r w:rsidRPr="00606BD2">
                        <w:rPr>
                          <w:color w:val="000000"/>
                          <w:lang w:eastAsia="de-DE" w:bidi="de-DE"/>
                        </w:rPr>
                        <w:t xml:space="preserve"> (qualitative Entscheidungskri</w:t>
                      </w:r>
                      <w:r w:rsidRPr="00606BD2">
                        <w:rPr>
                          <w:color w:val="000000"/>
                          <w:lang w:eastAsia="de-DE" w:bidi="de-DE"/>
                        </w:rPr>
                        <w:softHyphen/>
                        <w:t>terien) gewichtet einbezogen wer</w:t>
                      </w:r>
                      <w:r w:rsidRPr="00606BD2">
                        <w:rPr>
                          <w:color w:val="000000"/>
                          <w:lang w:eastAsia="de-DE" w:bidi="de-DE"/>
                        </w:rPr>
                        <w:softHyphen/>
                        <w:t>den</w:t>
                      </w:r>
                      <w:r w:rsidRPr="00606BD2">
                        <w:rPr>
                          <w:color w:val="000000"/>
                          <w:lang w:bidi="en-US"/>
                        </w:rPr>
                        <w:t>.</w:t>
                      </w:r>
                    </w:p>
                    <w:p w:rsidR="005E06B6" w:rsidRPr="00606BD2" w:rsidRDefault="005E06B6" w:rsidP="00175063">
                      <w:pPr>
                        <w:rPr>
                          <w:color w:val="000000"/>
                          <w:lang w:eastAsia="de-DE" w:bidi="de-DE"/>
                        </w:rPr>
                      </w:pPr>
                    </w:p>
                    <w:p w:rsidR="005E06B6" w:rsidRPr="00606BD2" w:rsidRDefault="005E06B6" w:rsidP="00175063">
                      <w:pPr>
                        <w:rPr>
                          <w:b/>
                        </w:rPr>
                      </w:pPr>
                      <w:r w:rsidRPr="00606BD2">
                        <w:rPr>
                          <w:b/>
                          <w:color w:val="000000"/>
                          <w:lang w:eastAsia="de-DE" w:bidi="de-DE"/>
                        </w:rPr>
                        <w:t>Wirtschaftlichstes Angebot</w:t>
                      </w:r>
                    </w:p>
                    <w:p w:rsidR="005E06B6" w:rsidRPr="00606BD2" w:rsidRDefault="005E06B6">
                      <w:r w:rsidRPr="00606BD2">
                        <w:rPr>
                          <w:color w:val="000000"/>
                          <w:lang w:eastAsia="de-DE" w:bidi="de-DE"/>
                        </w:rPr>
                        <w:t>Am wirtschaftlichsten ist das Angebot mit dem besten Preis-/ Leistungsverhältnis. Dieses wie</w:t>
                      </w:r>
                      <w:r w:rsidRPr="00606BD2">
                        <w:rPr>
                          <w:color w:val="000000"/>
                          <w:lang w:eastAsia="de-DE" w:bidi="de-DE"/>
                        </w:rPr>
                        <w:softHyphen/>
                        <w:t xml:space="preserve">derum wird anhand von Zuschlagskriterien wie etwa Qualität, Preis, Umwelteigenschaften, Zweckmäßigkeit, Betriebskosten, </w:t>
                      </w:r>
                      <w:r w:rsidRPr="00606BD2">
                        <w:rPr>
                          <w:color w:val="000000"/>
                          <w:lang w:bidi="en-US"/>
                        </w:rPr>
                        <w:t xml:space="preserve">Lebenszykluskosten </w:t>
                      </w:r>
                      <w:r w:rsidRPr="00606BD2">
                        <w:rPr>
                          <w:color w:val="000000"/>
                          <w:lang w:eastAsia="de-DE" w:bidi="de-DE"/>
                        </w:rPr>
                        <w:t xml:space="preserve">etc. gewichtet und bewertet. </w:t>
                      </w:r>
                      <w:r w:rsidRPr="00606BD2">
                        <w:rPr>
                          <w:color w:val="000000"/>
                          <w:lang w:bidi="en-US"/>
                        </w:rPr>
                        <w:t xml:space="preserve">Im </w:t>
                      </w:r>
                      <w:r w:rsidRPr="00606BD2">
                        <w:rPr>
                          <w:color w:val="000000"/>
                          <w:lang w:eastAsia="de-DE" w:bidi="de-DE"/>
                        </w:rPr>
                        <w:t>öffent</w:t>
                      </w:r>
                      <w:r w:rsidRPr="00606BD2">
                        <w:rPr>
                          <w:color w:val="000000"/>
                          <w:lang w:eastAsia="de-DE" w:bidi="de-DE"/>
                        </w:rPr>
                        <w:softHyphen/>
                        <w:t xml:space="preserve">lichen Bereich (Kommunen, Behörden, staatliche Einrichtungen) müssen Vergabeverordnungen </w:t>
                      </w:r>
                      <w:r w:rsidRPr="00606BD2">
                        <w:rPr>
                          <w:color w:val="000000"/>
                          <w:lang w:bidi="en-US"/>
                        </w:rPr>
                        <w:t xml:space="preserve">(VOB) </w:t>
                      </w:r>
                      <w:r w:rsidRPr="00606BD2">
                        <w:rPr>
                          <w:color w:val="000000"/>
                          <w:lang w:eastAsia="de-DE" w:bidi="de-DE"/>
                        </w:rPr>
                        <w:t xml:space="preserve">und -richtlinien eingehalten werden. </w:t>
                      </w:r>
                      <w:r w:rsidRPr="00606BD2">
                        <w:rPr>
                          <w:color w:val="000000"/>
                          <w:lang w:bidi="en-US"/>
                        </w:rPr>
                        <w:t xml:space="preserve">Leistungs- </w:t>
                      </w:r>
                      <w:r w:rsidRPr="00606BD2">
                        <w:rPr>
                          <w:color w:val="000000"/>
                          <w:lang w:eastAsia="de-DE" w:bidi="de-DE"/>
                        </w:rPr>
                        <w:t>und Zuschlagskriterien müssen bereits in der Auftragsbekanntmachung öffentlich gemacht werden</w:t>
                      </w:r>
                      <w:r w:rsidRPr="00606BD2">
                        <w:rPr>
                          <w:color w:val="000000"/>
                          <w:lang w:bidi="en-US"/>
                        </w:rPr>
                        <w:t>.</w:t>
                      </w:r>
                    </w:p>
                  </w:txbxContent>
                </v:textbox>
                <w10:wrap type="topAndBottom" anchorx="margin"/>
              </v:shape>
            </w:pict>
          </mc:Fallback>
        </mc:AlternateContent>
      </w:r>
    </w:p>
    <w:p w:rsidR="00B963F9" w:rsidRPr="00CB65E2" w:rsidRDefault="00522A57" w:rsidP="00175063">
      <w:pPr>
        <w:pStyle w:val="A02bfw10mm"/>
        <w:rPr>
          <w:lang w:eastAsia="de-DE" w:bidi="de-DE"/>
        </w:rPr>
      </w:pPr>
      <w:r w:rsidRPr="00CB65E2">
        <w:rPr>
          <w:noProof/>
          <w:lang w:eastAsia="de-DE"/>
        </w:rPr>
        <mc:AlternateContent>
          <mc:Choice Requires="wps">
            <w:drawing>
              <wp:anchor distT="45720" distB="45720" distL="114300" distR="114300" simplePos="0" relativeHeight="251841536" behindDoc="0" locked="0" layoutInCell="1" allowOverlap="1">
                <wp:simplePos x="0" y="0"/>
                <wp:positionH relativeFrom="margin">
                  <wp:align>right</wp:align>
                </wp:positionH>
                <wp:positionV relativeFrom="paragraph">
                  <wp:posOffset>467995</wp:posOffset>
                </wp:positionV>
                <wp:extent cx="5371200" cy="1404620"/>
                <wp:effectExtent l="0" t="0" r="20320" b="26670"/>
                <wp:wrapSquare wrapText="bothSides"/>
                <wp:docPr id="26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06BD2" w:rsidRDefault="005E06B6" w:rsidP="00175063">
                            <w:pPr>
                              <w:rPr>
                                <w:b/>
                              </w:rPr>
                            </w:pPr>
                            <w:bookmarkStart w:id="133" w:name="bookmark165"/>
                            <w:r w:rsidRPr="00606BD2">
                              <w:rPr>
                                <w:b/>
                                <w:lang w:eastAsia="de-DE" w:bidi="de-DE"/>
                              </w:rPr>
                              <w:t>Wirtschaftlichkeitsanalyse</w:t>
                            </w:r>
                            <w:bookmarkEnd w:id="133"/>
                          </w:p>
                          <w:p w:rsidR="005E06B6" w:rsidRPr="00606BD2" w:rsidRDefault="005E06B6" w:rsidP="00175063">
                            <w:pPr>
                              <w:rPr>
                                <w:color w:val="000000"/>
                                <w:lang w:eastAsia="de-DE" w:bidi="de-DE"/>
                              </w:rPr>
                            </w:pPr>
                          </w:p>
                          <w:p w:rsidR="005E06B6" w:rsidRPr="00606BD2" w:rsidRDefault="005E06B6" w:rsidP="00175063">
                            <w:pPr>
                              <w:rPr>
                                <w:b/>
                              </w:rPr>
                            </w:pPr>
                            <w:r w:rsidRPr="00606BD2">
                              <w:rPr>
                                <w:b/>
                                <w:color w:val="000000"/>
                                <w:lang w:eastAsia="de-DE" w:bidi="de-DE"/>
                              </w:rPr>
                              <w:t>Wirtschaftlichkeit</w:t>
                            </w:r>
                          </w:p>
                          <w:p w:rsidR="005E06B6" w:rsidRPr="00606BD2" w:rsidRDefault="005E06B6" w:rsidP="00175063">
                            <w:r w:rsidRPr="00606BD2">
                              <w:rPr>
                                <w:color w:val="000000"/>
                                <w:lang w:eastAsia="de-DE" w:bidi="de-DE"/>
                              </w:rPr>
                              <w:t xml:space="preserve">Wirtschaftlichkeit ist allgemein gegeben, wenn die aus der Beschaffung entstehenden Erlöse höher sind als die Erträge, somit eine Wirtschaftlichkeit </w:t>
                            </w:r>
                            <w:r w:rsidRPr="00606BD2">
                              <w:rPr>
                                <w:color w:val="000000"/>
                                <w:lang w:bidi="en-US"/>
                              </w:rPr>
                              <w:t xml:space="preserve">= </w:t>
                            </w:r>
                            <w:r w:rsidRPr="00606BD2">
                              <w:rPr>
                                <w:color w:val="000000"/>
                                <w:lang w:eastAsia="de-DE" w:bidi="de-DE"/>
                              </w:rPr>
                              <w:t xml:space="preserve">Erlöse/Kosten </w:t>
                            </w:r>
                            <w:r w:rsidRPr="00606BD2">
                              <w:rPr>
                                <w:color w:val="000000"/>
                                <w:lang w:bidi="en-US"/>
                              </w:rPr>
                              <w:t>&gt; 1.</w:t>
                            </w:r>
                          </w:p>
                          <w:p w:rsidR="005E06B6" w:rsidRPr="00606BD2" w:rsidRDefault="005E06B6" w:rsidP="00175063">
                            <w:pPr>
                              <w:rPr>
                                <w:color w:val="000000"/>
                                <w:lang w:bidi="en-US"/>
                              </w:rPr>
                            </w:pPr>
                          </w:p>
                          <w:p w:rsidR="005E06B6" w:rsidRPr="00606BD2" w:rsidRDefault="005E06B6" w:rsidP="00175063">
                            <w:pPr>
                              <w:rPr>
                                <w:b/>
                              </w:rPr>
                            </w:pPr>
                            <w:r w:rsidRPr="00606BD2">
                              <w:rPr>
                                <w:b/>
                                <w:color w:val="000000"/>
                                <w:lang w:bidi="en-US"/>
                              </w:rPr>
                              <w:t xml:space="preserve">ROI </w:t>
                            </w:r>
                            <w:r w:rsidRPr="00606BD2">
                              <w:rPr>
                                <w:b/>
                                <w:color w:val="000000"/>
                                <w:lang w:eastAsia="de-DE" w:bidi="de-DE"/>
                              </w:rPr>
                              <w:t>und Amortisationsrechnung</w:t>
                            </w:r>
                          </w:p>
                          <w:p w:rsidR="005E06B6" w:rsidRPr="00606BD2" w:rsidRDefault="005E06B6" w:rsidP="00175063">
                            <w:r w:rsidRPr="00606BD2">
                              <w:rPr>
                                <w:color w:val="000000"/>
                                <w:lang w:bidi="en-US"/>
                              </w:rPr>
                              <w:t xml:space="preserve">ROI </w:t>
                            </w:r>
                            <w:r w:rsidRPr="00606BD2">
                              <w:rPr>
                                <w:color w:val="000000"/>
                                <w:lang w:eastAsia="de-DE" w:bidi="de-DE"/>
                              </w:rPr>
                              <w:t xml:space="preserve">bedeutet </w:t>
                            </w:r>
                            <w:r w:rsidRPr="00606BD2">
                              <w:rPr>
                                <w:color w:val="000000"/>
                                <w:lang w:bidi="en-US"/>
                              </w:rPr>
                              <w:t xml:space="preserve">Return on </w:t>
                            </w:r>
                            <w:r w:rsidRPr="00606BD2">
                              <w:rPr>
                                <w:color w:val="000000"/>
                                <w:lang w:eastAsia="de-DE" w:bidi="de-DE"/>
                              </w:rPr>
                              <w:t xml:space="preserve">Investment (Anlagenrendite) und gibt als Kennzahl das Verhältnis von Investitionskosten zu Investitionsrückflüssen an. Dieses sollte mindestens </w:t>
                            </w:r>
                            <w:r w:rsidRPr="00606BD2">
                              <w:rPr>
                                <w:color w:val="000000"/>
                                <w:lang w:bidi="en-US"/>
                              </w:rPr>
                              <w:t xml:space="preserve">1 </w:t>
                            </w:r>
                            <w:r w:rsidRPr="00606BD2">
                              <w:rPr>
                                <w:color w:val="000000"/>
                                <w:lang w:eastAsia="de-DE" w:bidi="de-DE"/>
                              </w:rPr>
                              <w:t xml:space="preserve">sein, damit die Investition keinen materiellen Verlust gebracht hat (in </w:t>
                            </w:r>
                            <w:r w:rsidRPr="00606BD2">
                              <w:rPr>
                                <w:color w:val="000000"/>
                                <w:lang w:bidi="en-US"/>
                              </w:rPr>
                              <w:t xml:space="preserve">% </w:t>
                            </w:r>
                            <w:r w:rsidRPr="00606BD2">
                              <w:rPr>
                                <w:color w:val="000000"/>
                                <w:lang w:eastAsia="de-DE" w:bidi="de-DE"/>
                              </w:rPr>
                              <w:t>mindestens 100</w:t>
                            </w:r>
                            <w:r w:rsidRPr="00606BD2">
                              <w:rPr>
                                <w:color w:val="000000"/>
                                <w:lang w:bidi="en-US"/>
                              </w:rPr>
                              <w:t xml:space="preserve"> %).</w:t>
                            </w:r>
                          </w:p>
                          <w:p w:rsidR="005E06B6" w:rsidRPr="00606BD2" w:rsidRDefault="005E06B6" w:rsidP="00175063">
                            <w:r w:rsidRPr="00606BD2">
                              <w:rPr>
                                <w:color w:val="000000"/>
                                <w:lang w:eastAsia="de-DE" w:bidi="de-DE"/>
                              </w:rPr>
                              <w:t xml:space="preserve">Aus der </w:t>
                            </w:r>
                            <w:r w:rsidRPr="00606BD2">
                              <w:rPr>
                                <w:color w:val="000000"/>
                                <w:lang w:bidi="en-US"/>
                              </w:rPr>
                              <w:t xml:space="preserve">Gesamtnutzungszeit </w:t>
                            </w:r>
                            <w:r w:rsidRPr="00606BD2">
                              <w:rPr>
                                <w:color w:val="000000"/>
                                <w:lang w:eastAsia="de-DE" w:bidi="de-DE"/>
                              </w:rPr>
                              <w:t xml:space="preserve">und dem </w:t>
                            </w:r>
                            <w:r w:rsidRPr="00606BD2">
                              <w:rPr>
                                <w:color w:val="000000"/>
                                <w:lang w:bidi="en-US"/>
                              </w:rPr>
                              <w:t xml:space="preserve">ROI-Wert </w:t>
                            </w:r>
                            <w:r w:rsidRPr="00606BD2">
                              <w:rPr>
                                <w:color w:val="000000"/>
                                <w:lang w:eastAsia="de-DE" w:bidi="de-DE"/>
                              </w:rPr>
                              <w:t xml:space="preserve">kann die Amortisationszeit (frz. </w:t>
                            </w:r>
                            <w:proofErr w:type="spellStart"/>
                            <w:r w:rsidRPr="00BC54EB">
                              <w:rPr>
                                <w:i/>
                                <w:iCs/>
                                <w:color w:val="000000"/>
                                <w:lang w:eastAsia="de-DE" w:bidi="de-DE"/>
                              </w:rPr>
                              <w:t>amortir</w:t>
                            </w:r>
                            <w:proofErr w:type="spellEnd"/>
                            <w:r w:rsidRPr="00606BD2">
                              <w:rPr>
                                <w:i/>
                                <w:iCs/>
                                <w:color w:val="000000"/>
                                <w:lang w:eastAsia="de-DE" w:bidi="de-DE"/>
                              </w:rPr>
                              <w:t>:</w:t>
                            </w:r>
                            <w:r w:rsidRPr="00606BD2">
                              <w:rPr>
                                <w:color w:val="000000"/>
                                <w:lang w:eastAsia="de-DE" w:bidi="de-DE"/>
                              </w:rPr>
                              <w:t xml:space="preserve"> til</w:t>
                            </w:r>
                            <w:r w:rsidRPr="00606BD2">
                              <w:rPr>
                                <w:color w:val="000000"/>
                                <w:lang w:eastAsia="de-DE" w:bidi="de-DE"/>
                              </w:rPr>
                              <w:softHyphen/>
                              <w:t xml:space="preserve">gen </w:t>
                            </w:r>
                            <w:r w:rsidRPr="00606BD2">
                              <w:rPr>
                                <w:color w:val="000000"/>
                                <w:lang w:bidi="en-US"/>
                              </w:rPr>
                              <w:t xml:space="preserve">= </w:t>
                            </w:r>
                            <w:r w:rsidRPr="00606BD2">
                              <w:rPr>
                                <w:color w:val="000000"/>
                                <w:lang w:eastAsia="de-DE" w:bidi="de-DE"/>
                              </w:rPr>
                              <w:t>Tilgungszeit), also die Zeitdauer, berechnet werden, in der die Kosten der Investitionen durch die Rückflüsse (Erträge) gedeckt wurden.</w:t>
                            </w:r>
                          </w:p>
                          <w:p w:rsidR="005E06B6" w:rsidRPr="00606BD2" w:rsidRDefault="005E06B6" w:rsidP="00175063">
                            <w:pPr>
                              <w:rPr>
                                <w:i/>
                                <w:iCs/>
                                <w:color w:val="000000"/>
                                <w:lang w:eastAsia="de-DE" w:bidi="de-DE"/>
                              </w:rPr>
                            </w:pPr>
                          </w:p>
                          <w:p w:rsidR="005E06B6" w:rsidRPr="00606BD2" w:rsidRDefault="005E06B6" w:rsidP="00175063">
                            <w:r w:rsidRPr="00606BD2">
                              <w:rPr>
                                <w:b/>
                                <w:iCs/>
                                <w:color w:val="000000"/>
                                <w:lang w:eastAsia="de-DE" w:bidi="de-DE"/>
                              </w:rPr>
                              <w:t>Beispiel:</w:t>
                            </w:r>
                            <w:r w:rsidRPr="00606BD2">
                              <w:rPr>
                                <w:color w:val="000000"/>
                                <w:lang w:eastAsia="de-DE" w:bidi="de-DE"/>
                              </w:rPr>
                              <w:t xml:space="preserve"> Investitionssumme </w:t>
                            </w:r>
                            <w:r w:rsidRPr="00606BD2">
                              <w:rPr>
                                <w:color w:val="000000"/>
                                <w:lang w:bidi="en-US"/>
                              </w:rPr>
                              <w:t xml:space="preserve">= 60000,00 </w:t>
                            </w:r>
                            <w:r w:rsidRPr="00606BD2">
                              <w:rPr>
                                <w:color w:val="000000"/>
                                <w:lang w:eastAsia="de-DE" w:bidi="de-DE"/>
                              </w:rPr>
                              <w:t xml:space="preserve">€, kalkulierte Rückflüsse </w:t>
                            </w:r>
                            <w:r w:rsidRPr="00606BD2">
                              <w:rPr>
                                <w:color w:val="000000"/>
                                <w:lang w:bidi="en-US"/>
                              </w:rPr>
                              <w:t xml:space="preserve">3 </w:t>
                            </w:r>
                            <w:r w:rsidRPr="00606BD2">
                              <w:rPr>
                                <w:color w:val="000000"/>
                                <w:lang w:eastAsia="de-DE" w:bidi="de-DE"/>
                              </w:rPr>
                              <w:t xml:space="preserve">Jahre monatlich </w:t>
                            </w:r>
                            <w:r w:rsidRPr="00606BD2">
                              <w:rPr>
                                <w:color w:val="000000"/>
                                <w:lang w:bidi="en-US"/>
                              </w:rPr>
                              <w:t xml:space="preserve">2 500,00 </w:t>
                            </w:r>
                            <w:r w:rsidRPr="00606BD2">
                              <w:rPr>
                                <w:color w:val="000000"/>
                                <w:lang w:eastAsia="de-DE" w:bidi="de-DE"/>
                              </w:rPr>
                              <w:t xml:space="preserve">€ </w:t>
                            </w:r>
                            <w:r w:rsidRPr="00606BD2">
                              <w:rPr>
                                <w:color w:val="000000"/>
                                <w:lang w:bidi="en-US"/>
                              </w:rPr>
                              <w:t xml:space="preserve">ROI = </w:t>
                            </w:r>
                            <w:r w:rsidRPr="00606BD2">
                              <w:rPr>
                                <w:color w:val="000000"/>
                                <w:lang w:eastAsia="de-DE" w:bidi="de-DE"/>
                              </w:rPr>
                              <w:t xml:space="preserve">Rückflüsse </w:t>
                            </w:r>
                            <w:r w:rsidRPr="00606BD2">
                              <w:rPr>
                                <w:color w:val="000000"/>
                                <w:lang w:bidi="en-US"/>
                              </w:rPr>
                              <w:t xml:space="preserve">/ </w:t>
                            </w:r>
                            <w:r w:rsidRPr="00606BD2">
                              <w:rPr>
                                <w:color w:val="000000"/>
                                <w:lang w:eastAsia="de-DE" w:bidi="de-DE"/>
                              </w:rPr>
                              <w:t xml:space="preserve">Investitionskosten </w:t>
                            </w:r>
                            <w:r w:rsidRPr="00606BD2">
                              <w:rPr>
                                <w:color w:val="000000"/>
                                <w:lang w:bidi="en-US"/>
                              </w:rPr>
                              <w:t>= 90000 / 60000 = 1,5</w:t>
                            </w:r>
                          </w:p>
                          <w:p w:rsidR="005E06B6" w:rsidRPr="00606BD2" w:rsidRDefault="005E06B6" w:rsidP="00175063">
                            <w:r w:rsidRPr="00606BD2">
                              <w:rPr>
                                <w:color w:val="000000"/>
                                <w:lang w:eastAsia="de-DE" w:bidi="de-DE"/>
                              </w:rPr>
                              <w:t>Amortisation(</w:t>
                            </w:r>
                            <w:proofErr w:type="spellStart"/>
                            <w:r w:rsidRPr="00606BD2">
                              <w:rPr>
                                <w:color w:val="000000"/>
                                <w:lang w:eastAsia="de-DE" w:bidi="de-DE"/>
                              </w:rPr>
                              <w:t>szeit</w:t>
                            </w:r>
                            <w:proofErr w:type="spellEnd"/>
                            <w:r w:rsidRPr="00606BD2">
                              <w:rPr>
                                <w:color w:val="000000"/>
                                <w:lang w:eastAsia="de-DE" w:bidi="de-DE"/>
                              </w:rPr>
                              <w:t xml:space="preserve">) </w:t>
                            </w:r>
                            <w:r w:rsidRPr="00606BD2">
                              <w:rPr>
                                <w:color w:val="000000"/>
                                <w:lang w:bidi="en-US"/>
                              </w:rPr>
                              <w:t xml:space="preserve">= </w:t>
                            </w:r>
                            <w:r w:rsidRPr="00606BD2">
                              <w:rPr>
                                <w:color w:val="000000"/>
                                <w:lang w:eastAsia="de-DE" w:bidi="de-DE"/>
                              </w:rPr>
                              <w:t xml:space="preserve">Nutzungsdauer </w:t>
                            </w:r>
                            <w:r w:rsidRPr="00606BD2">
                              <w:rPr>
                                <w:color w:val="000000"/>
                                <w:lang w:bidi="en-US"/>
                              </w:rPr>
                              <w:t xml:space="preserve">/ ROI </w:t>
                            </w:r>
                            <w:r w:rsidRPr="00606BD2">
                              <w:rPr>
                                <w:color w:val="000000"/>
                                <w:lang w:eastAsia="de-DE" w:bidi="de-DE"/>
                              </w:rPr>
                              <w:t xml:space="preserve">oder Nutzungsdauer • Investitionskosten </w:t>
                            </w:r>
                            <w:r w:rsidRPr="00606BD2">
                              <w:rPr>
                                <w:color w:val="000000"/>
                                <w:lang w:bidi="en-US"/>
                              </w:rPr>
                              <w:t xml:space="preserve">/ </w:t>
                            </w:r>
                            <w:r w:rsidRPr="00606BD2">
                              <w:rPr>
                                <w:color w:val="000000"/>
                                <w:lang w:eastAsia="de-DE" w:bidi="de-DE"/>
                              </w:rPr>
                              <w:t>Rück</w:t>
                            </w:r>
                            <w:r w:rsidRPr="00606BD2">
                              <w:rPr>
                                <w:color w:val="000000"/>
                                <w:lang w:eastAsia="de-DE" w:bidi="de-DE"/>
                              </w:rPr>
                              <w:softHyphen/>
                              <w:t xml:space="preserve">flüsse </w:t>
                            </w:r>
                            <w:r w:rsidRPr="00606BD2">
                              <w:rPr>
                                <w:color w:val="000000"/>
                                <w:lang w:bidi="en-US"/>
                              </w:rPr>
                              <w:t>= 36/1,5</w:t>
                            </w:r>
                          </w:p>
                          <w:p w:rsidR="005E06B6" w:rsidRPr="00606BD2" w:rsidRDefault="005E06B6" w:rsidP="00175063">
                            <w:r w:rsidRPr="00606BD2">
                              <w:rPr>
                                <w:color w:val="000000"/>
                                <w:lang w:bidi="en-US"/>
                              </w:rPr>
                              <w:t xml:space="preserve">= 24 </w:t>
                            </w:r>
                            <w:r w:rsidRPr="00606BD2">
                              <w:rPr>
                                <w:color w:val="000000"/>
                                <w:lang w:eastAsia="de-DE" w:bidi="de-DE"/>
                              </w:rPr>
                              <w:t xml:space="preserve">Monate oder </w:t>
                            </w:r>
                            <w:r w:rsidRPr="00606BD2">
                              <w:rPr>
                                <w:color w:val="000000"/>
                                <w:lang w:bidi="en-US"/>
                              </w:rPr>
                              <w:t xml:space="preserve">36 </w:t>
                            </w:r>
                            <w:r w:rsidRPr="00606BD2">
                              <w:rPr>
                                <w:color w:val="000000"/>
                                <w:lang w:eastAsia="de-DE" w:bidi="de-DE"/>
                              </w:rPr>
                              <w:t xml:space="preserve">• </w:t>
                            </w:r>
                            <w:r w:rsidRPr="00606BD2">
                              <w:rPr>
                                <w:color w:val="000000"/>
                                <w:lang w:bidi="en-US"/>
                              </w:rPr>
                              <w:t xml:space="preserve">60 000 / 90000 = 24 </w:t>
                            </w:r>
                            <w:r w:rsidRPr="00606BD2">
                              <w:rPr>
                                <w:color w:val="000000"/>
                                <w:lang w:eastAsia="de-DE" w:bidi="de-DE"/>
                              </w:rPr>
                              <w:t>Monate</w:t>
                            </w:r>
                          </w:p>
                          <w:p w:rsidR="005E06B6" w:rsidRDefault="005E06B6"/>
                          <w:p w:rsidR="005E06B6" w:rsidRPr="00606BD2" w:rsidRDefault="005E06B6" w:rsidP="00522A57">
                            <w:pPr>
                              <w:rPr>
                                <w:b/>
                              </w:rPr>
                            </w:pPr>
                            <w:r w:rsidRPr="00606BD2">
                              <w:rPr>
                                <w:b/>
                                <w:lang w:bidi="en-US"/>
                              </w:rPr>
                              <w:t>TCO-Betrachtung</w:t>
                            </w:r>
                          </w:p>
                          <w:p w:rsidR="005E06B6" w:rsidRPr="00606BD2" w:rsidRDefault="005E06B6" w:rsidP="00522A57">
                            <w:r w:rsidRPr="00606BD2">
                              <w:rPr>
                                <w:lang w:eastAsia="de-DE" w:bidi="de-DE"/>
                              </w:rPr>
                              <w:t xml:space="preserve">Beim </w:t>
                            </w:r>
                            <w:r w:rsidRPr="00606BD2">
                              <w:rPr>
                                <w:lang w:bidi="en-US"/>
                              </w:rPr>
                              <w:t xml:space="preserve">TCO </w:t>
                            </w:r>
                            <w:r w:rsidRPr="00606BD2">
                              <w:rPr>
                                <w:lang w:eastAsia="de-DE" w:bidi="de-DE"/>
                              </w:rPr>
                              <w:t>werden in die Investitionsentscheidung nicht nur die Anschaffungskosten einbezo</w:t>
                            </w:r>
                            <w:r w:rsidRPr="00606BD2">
                              <w:rPr>
                                <w:lang w:eastAsia="de-DE" w:bidi="de-DE"/>
                              </w:rPr>
                              <w:softHyphen/>
                              <w:t xml:space="preserve">gen, sondern möglichst alle weiteren direkten und indirekten Kosten (Total </w:t>
                            </w:r>
                            <w:proofErr w:type="spellStart"/>
                            <w:r w:rsidRPr="00BC54EB">
                              <w:rPr>
                                <w:lang w:bidi="en-US"/>
                              </w:rPr>
                              <w:t>Costs</w:t>
                            </w:r>
                            <w:proofErr w:type="spellEnd"/>
                            <w:r w:rsidRPr="00606BD2">
                              <w:rPr>
                                <w:lang w:bidi="en-US"/>
                              </w:rPr>
                              <w:t xml:space="preserve">), z. </w:t>
                            </w:r>
                            <w:r w:rsidRPr="00606BD2">
                              <w:rPr>
                                <w:lang w:eastAsia="de-DE" w:bidi="de-DE"/>
                              </w:rPr>
                              <w:t>B. Ener</w:t>
                            </w:r>
                            <w:r w:rsidRPr="00606BD2">
                              <w:rPr>
                                <w:lang w:eastAsia="de-DE" w:bidi="de-DE"/>
                              </w:rPr>
                              <w:softHyphen/>
                              <w:t xml:space="preserve">gie-, Reparatur- und Wartungskosten, </w:t>
                            </w:r>
                            <w:r w:rsidRPr="00606BD2">
                              <w:rPr>
                                <w:lang w:bidi="en-US"/>
                              </w:rPr>
                              <w:t xml:space="preserve">Organisations- </w:t>
                            </w:r>
                            <w:r w:rsidRPr="00606BD2">
                              <w:rPr>
                                <w:lang w:eastAsia="de-DE" w:bidi="de-DE"/>
                              </w:rPr>
                              <w:t>und sonstige Schulungskosten, zusätz</w:t>
                            </w:r>
                            <w:r w:rsidRPr="00606BD2">
                              <w:rPr>
                                <w:lang w:eastAsia="de-DE" w:bidi="de-DE"/>
                              </w:rPr>
                              <w:softHyphen/>
                              <w:t>licher Verwaltungsaufwand, Entschädigung für entgangene Geschäfte etc. Diese Definition ist beim Angebotsvergleich zu berücksichtigen. Sehr schwierig ist häufig die exakte Kostenermitt</w:t>
                            </w:r>
                            <w:r w:rsidRPr="00606BD2">
                              <w:rPr>
                                <w:lang w:eastAsia="de-DE" w:bidi="de-DE"/>
                              </w:rPr>
                              <w:softHyphen/>
                              <w:t xml:space="preserve">lung. Es gibt unterschiedliche Ansätze, den </w:t>
                            </w:r>
                            <w:r w:rsidRPr="00606BD2">
                              <w:rPr>
                                <w:lang w:bidi="en-US"/>
                              </w:rPr>
                              <w:t xml:space="preserve">TCO </w:t>
                            </w:r>
                            <w:r w:rsidRPr="00606BD2">
                              <w:rPr>
                                <w:lang w:eastAsia="de-DE" w:bidi="de-DE"/>
                              </w:rPr>
                              <w:t xml:space="preserve">zu berechnen, </w:t>
                            </w:r>
                            <w:r w:rsidRPr="00606BD2">
                              <w:rPr>
                                <w:lang w:bidi="en-US"/>
                              </w:rPr>
                              <w:t xml:space="preserve">z. </w:t>
                            </w:r>
                            <w:r w:rsidRPr="00606BD2">
                              <w:rPr>
                                <w:lang w:eastAsia="de-DE" w:bidi="de-DE"/>
                              </w:rPr>
                              <w:t xml:space="preserve">B. des </w:t>
                            </w:r>
                            <w:r w:rsidRPr="00606BD2">
                              <w:rPr>
                                <w:lang w:bidi="en-US"/>
                              </w:rPr>
                              <w:t>VDI.</w:t>
                            </w:r>
                          </w:p>
                          <w:p w:rsidR="005E06B6" w:rsidRDefault="005E06B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0" type="#_x0000_t202" style="position:absolute;left:0;text-align:left;margin-left:371.75pt;margin-top:36.85pt;width:422.95pt;height:110.6pt;z-index:25184153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" fillcolor="#ed7d31 [3205]">
                <v:textbox style="mso-fit-shape-to-text:t">
                  <w:txbxContent>
                    <w:p w:rsidR="005E06B6" w:rsidRPr="00606BD2" w:rsidRDefault="005E06B6" w:rsidP="00175063">
                      <w:pPr>
                        <w:rPr>
                          <w:b/>
                        </w:rPr>
                      </w:pPr>
                      <w:bookmarkStart w:id="134" w:name="bookmark165"/>
                      <w:r w:rsidRPr="00606BD2">
                        <w:rPr>
                          <w:b/>
                          <w:lang w:eastAsia="de-DE" w:bidi="de-DE"/>
                        </w:rPr>
                        <w:t>Wirtschaftlichkeitsanalyse</w:t>
                      </w:r>
                      <w:bookmarkEnd w:id="134"/>
                    </w:p>
                    <w:p w:rsidR="005E06B6" w:rsidRPr="00606BD2" w:rsidRDefault="005E06B6" w:rsidP="00175063">
                      <w:pPr>
                        <w:rPr>
                          <w:color w:val="000000"/>
                          <w:lang w:eastAsia="de-DE" w:bidi="de-DE"/>
                        </w:rPr>
                      </w:pPr>
                    </w:p>
                    <w:p w:rsidR="005E06B6" w:rsidRPr="00606BD2" w:rsidRDefault="005E06B6" w:rsidP="00175063">
                      <w:pPr>
                        <w:rPr>
                          <w:b/>
                        </w:rPr>
                      </w:pPr>
                      <w:r w:rsidRPr="00606BD2">
                        <w:rPr>
                          <w:b/>
                          <w:color w:val="000000"/>
                          <w:lang w:eastAsia="de-DE" w:bidi="de-DE"/>
                        </w:rPr>
                        <w:t>Wirtschaftlichkeit</w:t>
                      </w:r>
                    </w:p>
                    <w:p w:rsidR="005E06B6" w:rsidRPr="00606BD2" w:rsidRDefault="005E06B6" w:rsidP="00175063">
                      <w:r w:rsidRPr="00606BD2">
                        <w:rPr>
                          <w:color w:val="000000"/>
                          <w:lang w:eastAsia="de-DE" w:bidi="de-DE"/>
                        </w:rPr>
                        <w:t xml:space="preserve">Wirtschaftlichkeit ist allgemein gegeben, wenn die aus der Beschaffung entstehenden Erlöse höher sind als die Erträge, somit eine Wirtschaftlichkeit </w:t>
                      </w:r>
                      <w:r w:rsidRPr="00606BD2">
                        <w:rPr>
                          <w:color w:val="000000"/>
                          <w:lang w:bidi="en-US"/>
                        </w:rPr>
                        <w:t xml:space="preserve">= </w:t>
                      </w:r>
                      <w:r w:rsidRPr="00606BD2">
                        <w:rPr>
                          <w:color w:val="000000"/>
                          <w:lang w:eastAsia="de-DE" w:bidi="de-DE"/>
                        </w:rPr>
                        <w:t xml:space="preserve">Erlöse/Kosten </w:t>
                      </w:r>
                      <w:r w:rsidRPr="00606BD2">
                        <w:rPr>
                          <w:color w:val="000000"/>
                          <w:lang w:bidi="en-US"/>
                        </w:rPr>
                        <w:t>&gt; 1.</w:t>
                      </w:r>
                    </w:p>
                    <w:p w:rsidR="005E06B6" w:rsidRPr="00606BD2" w:rsidRDefault="005E06B6" w:rsidP="00175063">
                      <w:pPr>
                        <w:rPr>
                          <w:color w:val="000000"/>
                          <w:lang w:bidi="en-US"/>
                        </w:rPr>
                      </w:pPr>
                    </w:p>
                    <w:p w:rsidR="005E06B6" w:rsidRPr="00606BD2" w:rsidRDefault="005E06B6" w:rsidP="00175063">
                      <w:pPr>
                        <w:rPr>
                          <w:b/>
                        </w:rPr>
                      </w:pPr>
                      <w:r w:rsidRPr="00606BD2">
                        <w:rPr>
                          <w:b/>
                          <w:color w:val="000000"/>
                          <w:lang w:bidi="en-US"/>
                        </w:rPr>
                        <w:t xml:space="preserve">ROI </w:t>
                      </w:r>
                      <w:r w:rsidRPr="00606BD2">
                        <w:rPr>
                          <w:b/>
                          <w:color w:val="000000"/>
                          <w:lang w:eastAsia="de-DE" w:bidi="de-DE"/>
                        </w:rPr>
                        <w:t>und Amortisationsrechnung</w:t>
                      </w:r>
                    </w:p>
                    <w:p w:rsidR="005E06B6" w:rsidRPr="00606BD2" w:rsidRDefault="005E06B6" w:rsidP="00175063">
                      <w:r w:rsidRPr="00606BD2">
                        <w:rPr>
                          <w:color w:val="000000"/>
                          <w:lang w:bidi="en-US"/>
                        </w:rPr>
                        <w:t xml:space="preserve">ROI </w:t>
                      </w:r>
                      <w:r w:rsidRPr="00606BD2">
                        <w:rPr>
                          <w:color w:val="000000"/>
                          <w:lang w:eastAsia="de-DE" w:bidi="de-DE"/>
                        </w:rPr>
                        <w:t xml:space="preserve">bedeutet </w:t>
                      </w:r>
                      <w:r w:rsidRPr="00606BD2">
                        <w:rPr>
                          <w:color w:val="000000"/>
                          <w:lang w:bidi="en-US"/>
                        </w:rPr>
                        <w:t xml:space="preserve">Return on </w:t>
                      </w:r>
                      <w:r w:rsidRPr="00606BD2">
                        <w:rPr>
                          <w:color w:val="000000"/>
                          <w:lang w:eastAsia="de-DE" w:bidi="de-DE"/>
                        </w:rPr>
                        <w:t xml:space="preserve">Investment (Anlagenrendite) und gibt als Kennzahl das Verhältnis von Investitionskosten zu Investitionsrückflüssen an. Dieses sollte mindestens </w:t>
                      </w:r>
                      <w:r w:rsidRPr="00606BD2">
                        <w:rPr>
                          <w:color w:val="000000"/>
                          <w:lang w:bidi="en-US"/>
                        </w:rPr>
                        <w:t xml:space="preserve">1 </w:t>
                      </w:r>
                      <w:r w:rsidRPr="00606BD2">
                        <w:rPr>
                          <w:color w:val="000000"/>
                          <w:lang w:eastAsia="de-DE" w:bidi="de-DE"/>
                        </w:rPr>
                        <w:t xml:space="preserve">sein, damit die Investition keinen materiellen Verlust gebracht hat (in </w:t>
                      </w:r>
                      <w:r w:rsidRPr="00606BD2">
                        <w:rPr>
                          <w:color w:val="000000"/>
                          <w:lang w:bidi="en-US"/>
                        </w:rPr>
                        <w:t xml:space="preserve">% </w:t>
                      </w:r>
                      <w:r w:rsidRPr="00606BD2">
                        <w:rPr>
                          <w:color w:val="000000"/>
                          <w:lang w:eastAsia="de-DE" w:bidi="de-DE"/>
                        </w:rPr>
                        <w:t>mindestens 100</w:t>
                      </w:r>
                      <w:r w:rsidRPr="00606BD2">
                        <w:rPr>
                          <w:color w:val="000000"/>
                          <w:lang w:bidi="en-US"/>
                        </w:rPr>
                        <w:t xml:space="preserve"> %).</w:t>
                      </w:r>
                    </w:p>
                    <w:p w:rsidR="005E06B6" w:rsidRPr="00606BD2" w:rsidRDefault="005E06B6" w:rsidP="00175063">
                      <w:r w:rsidRPr="00606BD2">
                        <w:rPr>
                          <w:color w:val="000000"/>
                          <w:lang w:eastAsia="de-DE" w:bidi="de-DE"/>
                        </w:rPr>
                        <w:t xml:space="preserve">Aus der </w:t>
                      </w:r>
                      <w:r w:rsidRPr="00606BD2">
                        <w:rPr>
                          <w:color w:val="000000"/>
                          <w:lang w:bidi="en-US"/>
                        </w:rPr>
                        <w:t xml:space="preserve">Gesamtnutzungszeit </w:t>
                      </w:r>
                      <w:r w:rsidRPr="00606BD2">
                        <w:rPr>
                          <w:color w:val="000000"/>
                          <w:lang w:eastAsia="de-DE" w:bidi="de-DE"/>
                        </w:rPr>
                        <w:t xml:space="preserve">und dem </w:t>
                      </w:r>
                      <w:r w:rsidRPr="00606BD2">
                        <w:rPr>
                          <w:color w:val="000000"/>
                          <w:lang w:bidi="en-US"/>
                        </w:rPr>
                        <w:t xml:space="preserve">ROI-Wert </w:t>
                      </w:r>
                      <w:r w:rsidRPr="00606BD2">
                        <w:rPr>
                          <w:color w:val="000000"/>
                          <w:lang w:eastAsia="de-DE" w:bidi="de-DE"/>
                        </w:rPr>
                        <w:t xml:space="preserve">kann die Amortisationszeit (frz. </w:t>
                      </w:r>
                      <w:proofErr w:type="spellStart"/>
                      <w:r w:rsidRPr="00BC54EB">
                        <w:rPr>
                          <w:i/>
                          <w:iCs/>
                          <w:color w:val="000000"/>
                          <w:lang w:eastAsia="de-DE" w:bidi="de-DE"/>
                        </w:rPr>
                        <w:t>amortir</w:t>
                      </w:r>
                      <w:proofErr w:type="spellEnd"/>
                      <w:r w:rsidRPr="00606BD2">
                        <w:rPr>
                          <w:i/>
                          <w:iCs/>
                          <w:color w:val="000000"/>
                          <w:lang w:eastAsia="de-DE" w:bidi="de-DE"/>
                        </w:rPr>
                        <w:t>:</w:t>
                      </w:r>
                      <w:r w:rsidRPr="00606BD2">
                        <w:rPr>
                          <w:color w:val="000000"/>
                          <w:lang w:eastAsia="de-DE" w:bidi="de-DE"/>
                        </w:rPr>
                        <w:t xml:space="preserve"> til</w:t>
                      </w:r>
                      <w:r w:rsidRPr="00606BD2">
                        <w:rPr>
                          <w:color w:val="000000"/>
                          <w:lang w:eastAsia="de-DE" w:bidi="de-DE"/>
                        </w:rPr>
                        <w:softHyphen/>
                        <w:t xml:space="preserve">gen </w:t>
                      </w:r>
                      <w:r w:rsidRPr="00606BD2">
                        <w:rPr>
                          <w:color w:val="000000"/>
                          <w:lang w:bidi="en-US"/>
                        </w:rPr>
                        <w:t xml:space="preserve">= </w:t>
                      </w:r>
                      <w:r w:rsidRPr="00606BD2">
                        <w:rPr>
                          <w:color w:val="000000"/>
                          <w:lang w:eastAsia="de-DE" w:bidi="de-DE"/>
                        </w:rPr>
                        <w:t>Tilgungszeit), also die Zeitdauer, berechnet werden, in der die Kosten der Investitionen durch die Rückflüsse (Erträge) gedeckt wurden.</w:t>
                      </w:r>
                    </w:p>
                    <w:p w:rsidR="005E06B6" w:rsidRPr="00606BD2" w:rsidRDefault="005E06B6" w:rsidP="00175063">
                      <w:pPr>
                        <w:rPr>
                          <w:i/>
                          <w:iCs/>
                          <w:color w:val="000000"/>
                          <w:lang w:eastAsia="de-DE" w:bidi="de-DE"/>
                        </w:rPr>
                      </w:pPr>
                    </w:p>
                    <w:p w:rsidR="005E06B6" w:rsidRPr="00606BD2" w:rsidRDefault="005E06B6" w:rsidP="00175063">
                      <w:r w:rsidRPr="00606BD2">
                        <w:rPr>
                          <w:b/>
                          <w:iCs/>
                          <w:color w:val="000000"/>
                          <w:lang w:eastAsia="de-DE" w:bidi="de-DE"/>
                        </w:rPr>
                        <w:t>Beispiel:</w:t>
                      </w:r>
                      <w:r w:rsidRPr="00606BD2">
                        <w:rPr>
                          <w:color w:val="000000"/>
                          <w:lang w:eastAsia="de-DE" w:bidi="de-DE"/>
                        </w:rPr>
                        <w:t xml:space="preserve"> Investitionssumme </w:t>
                      </w:r>
                      <w:r w:rsidRPr="00606BD2">
                        <w:rPr>
                          <w:color w:val="000000"/>
                          <w:lang w:bidi="en-US"/>
                        </w:rPr>
                        <w:t xml:space="preserve">= 60000,00 </w:t>
                      </w:r>
                      <w:r w:rsidRPr="00606BD2">
                        <w:rPr>
                          <w:color w:val="000000"/>
                          <w:lang w:eastAsia="de-DE" w:bidi="de-DE"/>
                        </w:rPr>
                        <w:t xml:space="preserve">€, kalkulierte Rückflüsse </w:t>
                      </w:r>
                      <w:r w:rsidRPr="00606BD2">
                        <w:rPr>
                          <w:color w:val="000000"/>
                          <w:lang w:bidi="en-US"/>
                        </w:rPr>
                        <w:t xml:space="preserve">3 </w:t>
                      </w:r>
                      <w:r w:rsidRPr="00606BD2">
                        <w:rPr>
                          <w:color w:val="000000"/>
                          <w:lang w:eastAsia="de-DE" w:bidi="de-DE"/>
                        </w:rPr>
                        <w:t xml:space="preserve">Jahre monatlich </w:t>
                      </w:r>
                      <w:r w:rsidRPr="00606BD2">
                        <w:rPr>
                          <w:color w:val="000000"/>
                          <w:lang w:bidi="en-US"/>
                        </w:rPr>
                        <w:t xml:space="preserve">2 500,00 </w:t>
                      </w:r>
                      <w:r w:rsidRPr="00606BD2">
                        <w:rPr>
                          <w:color w:val="000000"/>
                          <w:lang w:eastAsia="de-DE" w:bidi="de-DE"/>
                        </w:rPr>
                        <w:t xml:space="preserve">€ </w:t>
                      </w:r>
                      <w:r w:rsidRPr="00606BD2">
                        <w:rPr>
                          <w:color w:val="000000"/>
                          <w:lang w:bidi="en-US"/>
                        </w:rPr>
                        <w:t xml:space="preserve">ROI = </w:t>
                      </w:r>
                      <w:r w:rsidRPr="00606BD2">
                        <w:rPr>
                          <w:color w:val="000000"/>
                          <w:lang w:eastAsia="de-DE" w:bidi="de-DE"/>
                        </w:rPr>
                        <w:t xml:space="preserve">Rückflüsse </w:t>
                      </w:r>
                      <w:r w:rsidRPr="00606BD2">
                        <w:rPr>
                          <w:color w:val="000000"/>
                          <w:lang w:bidi="en-US"/>
                        </w:rPr>
                        <w:t xml:space="preserve">/ </w:t>
                      </w:r>
                      <w:r w:rsidRPr="00606BD2">
                        <w:rPr>
                          <w:color w:val="000000"/>
                          <w:lang w:eastAsia="de-DE" w:bidi="de-DE"/>
                        </w:rPr>
                        <w:t xml:space="preserve">Investitionskosten </w:t>
                      </w:r>
                      <w:r w:rsidRPr="00606BD2">
                        <w:rPr>
                          <w:color w:val="000000"/>
                          <w:lang w:bidi="en-US"/>
                        </w:rPr>
                        <w:t>= 90000 / 60000 = 1,5</w:t>
                      </w:r>
                    </w:p>
                    <w:p w:rsidR="005E06B6" w:rsidRPr="00606BD2" w:rsidRDefault="005E06B6" w:rsidP="00175063">
                      <w:r w:rsidRPr="00606BD2">
                        <w:rPr>
                          <w:color w:val="000000"/>
                          <w:lang w:eastAsia="de-DE" w:bidi="de-DE"/>
                        </w:rPr>
                        <w:t>Amortisation(</w:t>
                      </w:r>
                      <w:proofErr w:type="spellStart"/>
                      <w:r w:rsidRPr="00606BD2">
                        <w:rPr>
                          <w:color w:val="000000"/>
                          <w:lang w:eastAsia="de-DE" w:bidi="de-DE"/>
                        </w:rPr>
                        <w:t>szeit</w:t>
                      </w:r>
                      <w:proofErr w:type="spellEnd"/>
                      <w:r w:rsidRPr="00606BD2">
                        <w:rPr>
                          <w:color w:val="000000"/>
                          <w:lang w:eastAsia="de-DE" w:bidi="de-DE"/>
                        </w:rPr>
                        <w:t xml:space="preserve">) </w:t>
                      </w:r>
                      <w:r w:rsidRPr="00606BD2">
                        <w:rPr>
                          <w:color w:val="000000"/>
                          <w:lang w:bidi="en-US"/>
                        </w:rPr>
                        <w:t xml:space="preserve">= </w:t>
                      </w:r>
                      <w:r w:rsidRPr="00606BD2">
                        <w:rPr>
                          <w:color w:val="000000"/>
                          <w:lang w:eastAsia="de-DE" w:bidi="de-DE"/>
                        </w:rPr>
                        <w:t xml:space="preserve">Nutzungsdauer </w:t>
                      </w:r>
                      <w:r w:rsidRPr="00606BD2">
                        <w:rPr>
                          <w:color w:val="000000"/>
                          <w:lang w:bidi="en-US"/>
                        </w:rPr>
                        <w:t xml:space="preserve">/ ROI </w:t>
                      </w:r>
                      <w:r w:rsidRPr="00606BD2">
                        <w:rPr>
                          <w:color w:val="000000"/>
                          <w:lang w:eastAsia="de-DE" w:bidi="de-DE"/>
                        </w:rPr>
                        <w:t xml:space="preserve">oder Nutzungsdauer • Investitionskosten </w:t>
                      </w:r>
                      <w:r w:rsidRPr="00606BD2">
                        <w:rPr>
                          <w:color w:val="000000"/>
                          <w:lang w:bidi="en-US"/>
                        </w:rPr>
                        <w:t xml:space="preserve">/ </w:t>
                      </w:r>
                      <w:r w:rsidRPr="00606BD2">
                        <w:rPr>
                          <w:color w:val="000000"/>
                          <w:lang w:eastAsia="de-DE" w:bidi="de-DE"/>
                        </w:rPr>
                        <w:t>Rück</w:t>
                      </w:r>
                      <w:r w:rsidRPr="00606BD2">
                        <w:rPr>
                          <w:color w:val="000000"/>
                          <w:lang w:eastAsia="de-DE" w:bidi="de-DE"/>
                        </w:rPr>
                        <w:softHyphen/>
                        <w:t xml:space="preserve">flüsse </w:t>
                      </w:r>
                      <w:r w:rsidRPr="00606BD2">
                        <w:rPr>
                          <w:color w:val="000000"/>
                          <w:lang w:bidi="en-US"/>
                        </w:rPr>
                        <w:t>= 36/1,5</w:t>
                      </w:r>
                    </w:p>
                    <w:p w:rsidR="005E06B6" w:rsidRPr="00606BD2" w:rsidRDefault="005E06B6" w:rsidP="00175063">
                      <w:r w:rsidRPr="00606BD2">
                        <w:rPr>
                          <w:color w:val="000000"/>
                          <w:lang w:bidi="en-US"/>
                        </w:rPr>
                        <w:t xml:space="preserve">= 24 </w:t>
                      </w:r>
                      <w:r w:rsidRPr="00606BD2">
                        <w:rPr>
                          <w:color w:val="000000"/>
                          <w:lang w:eastAsia="de-DE" w:bidi="de-DE"/>
                        </w:rPr>
                        <w:t xml:space="preserve">Monate oder </w:t>
                      </w:r>
                      <w:r w:rsidRPr="00606BD2">
                        <w:rPr>
                          <w:color w:val="000000"/>
                          <w:lang w:bidi="en-US"/>
                        </w:rPr>
                        <w:t xml:space="preserve">36 </w:t>
                      </w:r>
                      <w:r w:rsidRPr="00606BD2">
                        <w:rPr>
                          <w:color w:val="000000"/>
                          <w:lang w:eastAsia="de-DE" w:bidi="de-DE"/>
                        </w:rPr>
                        <w:t xml:space="preserve">• </w:t>
                      </w:r>
                      <w:r w:rsidRPr="00606BD2">
                        <w:rPr>
                          <w:color w:val="000000"/>
                          <w:lang w:bidi="en-US"/>
                        </w:rPr>
                        <w:t xml:space="preserve">60 000 / 90000 = 24 </w:t>
                      </w:r>
                      <w:r w:rsidRPr="00606BD2">
                        <w:rPr>
                          <w:color w:val="000000"/>
                          <w:lang w:eastAsia="de-DE" w:bidi="de-DE"/>
                        </w:rPr>
                        <w:t>Monate</w:t>
                      </w:r>
                    </w:p>
                    <w:p w:rsidR="005E06B6" w:rsidRDefault="005E06B6"/>
                    <w:p w:rsidR="005E06B6" w:rsidRPr="00606BD2" w:rsidRDefault="005E06B6" w:rsidP="00522A57">
                      <w:pPr>
                        <w:rPr>
                          <w:b/>
                        </w:rPr>
                      </w:pPr>
                      <w:r w:rsidRPr="00606BD2">
                        <w:rPr>
                          <w:b/>
                          <w:lang w:bidi="en-US"/>
                        </w:rPr>
                        <w:t>TCO-Betrachtung</w:t>
                      </w:r>
                    </w:p>
                    <w:p w:rsidR="005E06B6" w:rsidRPr="00606BD2" w:rsidRDefault="005E06B6" w:rsidP="00522A57">
                      <w:r w:rsidRPr="00606BD2">
                        <w:rPr>
                          <w:lang w:eastAsia="de-DE" w:bidi="de-DE"/>
                        </w:rPr>
                        <w:t xml:space="preserve">Beim </w:t>
                      </w:r>
                      <w:r w:rsidRPr="00606BD2">
                        <w:rPr>
                          <w:lang w:bidi="en-US"/>
                        </w:rPr>
                        <w:t xml:space="preserve">TCO </w:t>
                      </w:r>
                      <w:r w:rsidRPr="00606BD2">
                        <w:rPr>
                          <w:lang w:eastAsia="de-DE" w:bidi="de-DE"/>
                        </w:rPr>
                        <w:t>werden in die Investitionsentscheidung nicht nur die Anschaffungskosten einbezo</w:t>
                      </w:r>
                      <w:r w:rsidRPr="00606BD2">
                        <w:rPr>
                          <w:lang w:eastAsia="de-DE" w:bidi="de-DE"/>
                        </w:rPr>
                        <w:softHyphen/>
                        <w:t xml:space="preserve">gen, sondern möglichst alle weiteren direkten und indirekten Kosten (Total </w:t>
                      </w:r>
                      <w:proofErr w:type="spellStart"/>
                      <w:r w:rsidRPr="00BC54EB">
                        <w:rPr>
                          <w:lang w:bidi="en-US"/>
                        </w:rPr>
                        <w:t>Costs</w:t>
                      </w:r>
                      <w:proofErr w:type="spellEnd"/>
                      <w:r w:rsidRPr="00606BD2">
                        <w:rPr>
                          <w:lang w:bidi="en-US"/>
                        </w:rPr>
                        <w:t xml:space="preserve">), z. </w:t>
                      </w:r>
                      <w:r w:rsidRPr="00606BD2">
                        <w:rPr>
                          <w:lang w:eastAsia="de-DE" w:bidi="de-DE"/>
                        </w:rPr>
                        <w:t>B. Ener</w:t>
                      </w:r>
                      <w:r w:rsidRPr="00606BD2">
                        <w:rPr>
                          <w:lang w:eastAsia="de-DE" w:bidi="de-DE"/>
                        </w:rPr>
                        <w:softHyphen/>
                        <w:t xml:space="preserve">gie-, Reparatur- und Wartungskosten, </w:t>
                      </w:r>
                      <w:r w:rsidRPr="00606BD2">
                        <w:rPr>
                          <w:lang w:bidi="en-US"/>
                        </w:rPr>
                        <w:t xml:space="preserve">Organisations- </w:t>
                      </w:r>
                      <w:r w:rsidRPr="00606BD2">
                        <w:rPr>
                          <w:lang w:eastAsia="de-DE" w:bidi="de-DE"/>
                        </w:rPr>
                        <w:t>und sonstige Schulungskosten, zusätz</w:t>
                      </w:r>
                      <w:r w:rsidRPr="00606BD2">
                        <w:rPr>
                          <w:lang w:eastAsia="de-DE" w:bidi="de-DE"/>
                        </w:rPr>
                        <w:softHyphen/>
                        <w:t>licher Verwaltungsaufwand, Entschädigung für entgangene Geschäfte etc. Diese Definition ist beim Angebotsvergleich zu berücksichtigen. Sehr schwierig ist häufig die exakte Kostenermitt</w:t>
                      </w:r>
                      <w:r w:rsidRPr="00606BD2">
                        <w:rPr>
                          <w:lang w:eastAsia="de-DE" w:bidi="de-DE"/>
                        </w:rPr>
                        <w:softHyphen/>
                        <w:t xml:space="preserve">lung. Es gibt unterschiedliche Ansätze, den </w:t>
                      </w:r>
                      <w:r w:rsidRPr="00606BD2">
                        <w:rPr>
                          <w:lang w:bidi="en-US"/>
                        </w:rPr>
                        <w:t xml:space="preserve">TCO </w:t>
                      </w:r>
                      <w:r w:rsidRPr="00606BD2">
                        <w:rPr>
                          <w:lang w:eastAsia="de-DE" w:bidi="de-DE"/>
                        </w:rPr>
                        <w:t xml:space="preserve">zu berechnen, </w:t>
                      </w:r>
                      <w:r w:rsidRPr="00606BD2">
                        <w:rPr>
                          <w:lang w:bidi="en-US"/>
                        </w:rPr>
                        <w:t xml:space="preserve">z. </w:t>
                      </w:r>
                      <w:r w:rsidRPr="00606BD2">
                        <w:rPr>
                          <w:lang w:eastAsia="de-DE" w:bidi="de-DE"/>
                        </w:rPr>
                        <w:t xml:space="preserve">B. des </w:t>
                      </w:r>
                      <w:r w:rsidRPr="00606BD2">
                        <w:rPr>
                          <w:lang w:bidi="en-US"/>
                        </w:rPr>
                        <w:t>VDI.</w:t>
                      </w:r>
                    </w:p>
                    <w:p w:rsidR="005E06B6" w:rsidRDefault="005E06B6"/>
                  </w:txbxContent>
                </v:textbox>
                <w10:wrap type="square" anchorx="margin"/>
              </v:shape>
            </w:pict>
          </mc:Fallback>
        </mc:AlternateContent>
      </w:r>
      <w:r w:rsidR="00B963F9" w:rsidRPr="00CB65E2">
        <w:rPr>
          <w:lang w:eastAsia="de-DE" w:bidi="de-DE"/>
        </w:rPr>
        <w:t xml:space="preserve">Bei der Feststellung der wirtschaftlich besten Lösung werden auch Amortisationsrechnungen und </w:t>
      </w:r>
      <w:r w:rsidR="00B963F9" w:rsidRPr="00BC54EB">
        <w:rPr>
          <w:lang w:eastAsia="de-DE" w:bidi="de-DE"/>
        </w:rPr>
        <w:t>TCO- Analysen</w:t>
      </w:r>
      <w:r w:rsidR="00B963F9" w:rsidRPr="00CB65E2">
        <w:rPr>
          <w:lang w:eastAsia="de-DE" w:bidi="de-DE"/>
        </w:rPr>
        <w:t xml:space="preserve"> durchgeführt.</w:t>
      </w:r>
    </w:p>
    <w:p w:rsidR="00B963F9" w:rsidRPr="00CB65E2" w:rsidRDefault="00522A57" w:rsidP="00522A57">
      <w:pPr>
        <w:pStyle w:val="A02bfw10mm"/>
        <w:rPr>
          <w:lang w:eastAsia="de-DE" w:bidi="de-DE"/>
        </w:rPr>
      </w:pPr>
      <w:r w:rsidRPr="00CB65E2">
        <w:rPr>
          <w:noProof/>
          <w:lang w:eastAsia="de-DE"/>
        </w:rPr>
        <w:lastRenderedPageBreak/>
        <mc:AlternateContent>
          <mc:Choice Requires="wps">
            <w:drawing>
              <wp:anchor distT="45720" distB="107950" distL="114300" distR="114300" simplePos="0" relativeHeight="251845632" behindDoc="0" locked="0" layoutInCell="1" allowOverlap="1">
                <wp:simplePos x="0" y="0"/>
                <wp:positionH relativeFrom="margin">
                  <wp:align>right</wp:align>
                </wp:positionH>
                <wp:positionV relativeFrom="paragraph">
                  <wp:posOffset>396240</wp:posOffset>
                </wp:positionV>
                <wp:extent cx="5371200" cy="1404620"/>
                <wp:effectExtent l="0" t="0" r="20320" b="20320"/>
                <wp:wrapTopAndBottom/>
                <wp:docPr id="26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06BD2" w:rsidRDefault="005E06B6" w:rsidP="00661CA4">
                            <w:pPr>
                              <w:rPr>
                                <w:b/>
                              </w:rPr>
                            </w:pPr>
                            <w:bookmarkStart w:id="135" w:name="bookmark168"/>
                            <w:r w:rsidRPr="00606BD2">
                              <w:rPr>
                                <w:b/>
                                <w:lang w:eastAsia="de-DE" w:bidi="de-DE"/>
                              </w:rPr>
                              <w:t xml:space="preserve">Finanzierung und Leasing von Vorhaben sowie Miete von </w:t>
                            </w:r>
                            <w:r w:rsidRPr="00606BD2">
                              <w:rPr>
                                <w:b/>
                                <w:lang w:bidi="en-US"/>
                              </w:rPr>
                              <w:t>Cloud-Diensten</w:t>
                            </w:r>
                            <w:bookmarkEnd w:id="135"/>
                          </w:p>
                          <w:p w:rsidR="005E06B6" w:rsidRPr="00606BD2" w:rsidRDefault="005E06B6" w:rsidP="00661CA4">
                            <w:pPr>
                              <w:rPr>
                                <w:color w:val="000000"/>
                                <w:lang w:eastAsia="de-DE" w:bidi="de-DE"/>
                              </w:rPr>
                            </w:pPr>
                          </w:p>
                          <w:p w:rsidR="005E06B6" w:rsidRPr="00606BD2" w:rsidRDefault="005E06B6" w:rsidP="00661CA4">
                            <w:pPr>
                              <w:rPr>
                                <w:b/>
                              </w:rPr>
                            </w:pPr>
                            <w:r w:rsidRPr="00606BD2">
                              <w:rPr>
                                <w:b/>
                                <w:color w:val="000000"/>
                                <w:lang w:eastAsia="de-DE" w:bidi="de-DE"/>
                              </w:rPr>
                              <w:t>Entscheidung zwischen Kauf mit Finanzierung und Leasing</w:t>
                            </w:r>
                          </w:p>
                          <w:p w:rsidR="005E06B6" w:rsidRPr="00606BD2" w:rsidRDefault="005E06B6" w:rsidP="00661CA4">
                            <w:r w:rsidRPr="00606BD2">
                              <w:rPr>
                                <w:color w:val="000000"/>
                                <w:lang w:eastAsia="de-DE" w:bidi="de-DE"/>
                              </w:rPr>
                              <w:t xml:space="preserve">Beim </w:t>
                            </w:r>
                            <w:r w:rsidRPr="00606BD2">
                              <w:rPr>
                                <w:color w:val="000000"/>
                                <w:lang w:bidi="en-US"/>
                              </w:rPr>
                              <w:t>Kauf</w:t>
                            </w:r>
                            <w:r w:rsidRPr="00606BD2">
                              <w:rPr>
                                <w:color w:val="000000"/>
                                <w:lang w:eastAsia="de-DE" w:bidi="de-DE"/>
                              </w:rPr>
                              <w:t xml:space="preserve"> </w:t>
                            </w:r>
                            <w:r w:rsidRPr="00606BD2">
                              <w:rPr>
                                <w:color w:val="000000"/>
                                <w:lang w:bidi="en-US"/>
                              </w:rPr>
                              <w:t xml:space="preserve">geht </w:t>
                            </w:r>
                            <w:r w:rsidRPr="00606BD2">
                              <w:rPr>
                                <w:color w:val="000000"/>
                                <w:lang w:eastAsia="de-DE" w:bidi="de-DE"/>
                              </w:rPr>
                              <w:t>das Gut in das Eigentum über, beim Leasing nur in den Besitz. Der Eigentümer hat mehr Rechte und ist nicht von den Vertragsbedingungen des Leasinggebers abhängig, bei Leasing ist aber ein laufender Wechsel auf Neugeräte möglich; ein Kostenvergleich mit einer Finanzierungsoption ist sinnvoll</w:t>
                            </w:r>
                            <w:r w:rsidRPr="00606BD2">
                              <w:rPr>
                                <w:color w:val="000000"/>
                                <w:lang w:bidi="en-US"/>
                              </w:rPr>
                              <w:t>.</w:t>
                            </w:r>
                          </w:p>
                          <w:p w:rsidR="005E06B6" w:rsidRPr="00606BD2" w:rsidRDefault="005E06B6" w:rsidP="00661CA4">
                            <w:pPr>
                              <w:rPr>
                                <w:color w:val="000000"/>
                                <w:lang w:eastAsia="de-DE" w:bidi="de-DE"/>
                              </w:rPr>
                            </w:pPr>
                          </w:p>
                          <w:p w:rsidR="005E06B6" w:rsidRPr="00606BD2" w:rsidRDefault="005E06B6" w:rsidP="00661CA4">
                            <w:pPr>
                              <w:rPr>
                                <w:b/>
                              </w:rPr>
                            </w:pPr>
                            <w:r w:rsidRPr="00606BD2">
                              <w:rPr>
                                <w:b/>
                                <w:color w:val="000000"/>
                                <w:lang w:eastAsia="de-DE" w:bidi="de-DE"/>
                              </w:rPr>
                              <w:t>Finanzierung über ein Darlehen</w:t>
                            </w:r>
                          </w:p>
                          <w:p w:rsidR="005E06B6" w:rsidRPr="00606BD2" w:rsidRDefault="005E06B6" w:rsidP="000F7C71">
                            <w:pPr>
                              <w:pStyle w:val="Listenabsatz"/>
                              <w:numPr>
                                <w:ilvl w:val="0"/>
                                <w:numId w:val="49"/>
                              </w:numPr>
                            </w:pPr>
                            <w:r w:rsidRPr="00606BD2">
                              <w:rPr>
                                <w:color w:val="000000"/>
                                <w:lang w:eastAsia="de-DE" w:bidi="de-DE"/>
                              </w:rPr>
                              <w:t xml:space="preserve">Fälligkeits- bzw. </w:t>
                            </w:r>
                            <w:r w:rsidRPr="00BC54EB">
                              <w:rPr>
                                <w:color w:val="000000"/>
                                <w:lang w:eastAsia="de-DE" w:bidi="de-DE"/>
                              </w:rPr>
                              <w:t>Festdarlehen</w:t>
                            </w:r>
                            <w:r w:rsidRPr="00606BD2">
                              <w:rPr>
                                <w:color w:val="000000"/>
                                <w:lang w:eastAsia="de-DE" w:bidi="de-DE"/>
                              </w:rPr>
                              <w:t xml:space="preserve"> bzw. endfälliges Darlehen</w:t>
                            </w:r>
                          </w:p>
                          <w:p w:rsidR="005E06B6" w:rsidRPr="00606BD2" w:rsidRDefault="005E06B6" w:rsidP="000F7C71">
                            <w:pPr>
                              <w:pStyle w:val="Listenabsatz"/>
                              <w:numPr>
                                <w:ilvl w:val="0"/>
                                <w:numId w:val="49"/>
                              </w:numPr>
                            </w:pPr>
                            <w:r w:rsidRPr="00606BD2">
                              <w:rPr>
                                <w:color w:val="000000"/>
                                <w:lang w:eastAsia="de-DE" w:bidi="de-DE"/>
                              </w:rPr>
                              <w:t xml:space="preserve">Ratendarlehen- bzw. </w:t>
                            </w:r>
                            <w:r w:rsidRPr="00606BD2">
                              <w:rPr>
                                <w:color w:val="000000"/>
                                <w:lang w:bidi="en-US"/>
                              </w:rPr>
                              <w:t xml:space="preserve">Tilgungs- </w:t>
                            </w:r>
                            <w:r w:rsidRPr="00606BD2">
                              <w:rPr>
                                <w:color w:val="000000"/>
                                <w:lang w:eastAsia="de-DE" w:bidi="de-DE"/>
                              </w:rPr>
                              <w:t>bzw. Abzahlungsdarlehen</w:t>
                            </w:r>
                          </w:p>
                          <w:p w:rsidR="005E06B6" w:rsidRPr="00606BD2" w:rsidRDefault="005E06B6" w:rsidP="000F7C71">
                            <w:pPr>
                              <w:pStyle w:val="Listenabsatz"/>
                              <w:numPr>
                                <w:ilvl w:val="0"/>
                                <w:numId w:val="49"/>
                              </w:numPr>
                            </w:pPr>
                            <w:r w:rsidRPr="00606BD2">
                              <w:rPr>
                                <w:color w:val="000000"/>
                                <w:lang w:eastAsia="de-DE" w:bidi="de-DE"/>
                              </w:rPr>
                              <w:t xml:space="preserve">Annuitätendarlehen: Darlehen mit festen Kreditraten und gleichem Zinssatz, aufgrund der </w:t>
                            </w:r>
                            <w:r w:rsidRPr="00606BD2">
                              <w:rPr>
                                <w:color w:val="000000"/>
                                <w:lang w:bidi="en-US"/>
                              </w:rPr>
                              <w:t>Tilgung</w:t>
                            </w:r>
                            <w:r w:rsidRPr="00606BD2">
                              <w:rPr>
                                <w:color w:val="000000"/>
                                <w:lang w:eastAsia="de-DE" w:bidi="de-DE"/>
                              </w:rPr>
                              <w:t xml:space="preserve"> </w:t>
                            </w:r>
                            <w:r w:rsidRPr="00606BD2">
                              <w:rPr>
                                <w:color w:val="000000"/>
                                <w:lang w:bidi="en-US"/>
                              </w:rPr>
                              <w:t>immer</w:t>
                            </w:r>
                            <w:r w:rsidRPr="00606BD2">
                              <w:rPr>
                                <w:color w:val="000000"/>
                                <w:lang w:eastAsia="de-DE" w:bidi="de-DE"/>
                              </w:rPr>
                              <w:t xml:space="preserve"> </w:t>
                            </w:r>
                            <w:r w:rsidRPr="00606BD2">
                              <w:rPr>
                                <w:color w:val="000000"/>
                                <w:lang w:bidi="en-US"/>
                              </w:rPr>
                              <w:t>gr</w:t>
                            </w:r>
                            <w:r w:rsidRPr="00606BD2">
                              <w:rPr>
                                <w:color w:val="000000"/>
                                <w:lang w:eastAsia="de-DE" w:bidi="de-DE"/>
                              </w:rPr>
                              <w:t>öß</w:t>
                            </w:r>
                            <w:r w:rsidRPr="00606BD2">
                              <w:rPr>
                                <w:color w:val="000000"/>
                                <w:lang w:bidi="en-US"/>
                              </w:rPr>
                              <w:t>erer</w:t>
                            </w:r>
                            <w:r w:rsidRPr="00606BD2">
                              <w:rPr>
                                <w:color w:val="000000"/>
                                <w:lang w:eastAsia="de-DE" w:bidi="de-DE"/>
                              </w:rPr>
                              <w:t xml:space="preserve"> </w:t>
                            </w:r>
                            <w:r w:rsidRPr="00606BD2">
                              <w:rPr>
                                <w:color w:val="000000"/>
                                <w:lang w:bidi="en-US"/>
                              </w:rPr>
                              <w:t>Tilgungsanteile</w:t>
                            </w:r>
                          </w:p>
                          <w:p w:rsidR="005E06B6" w:rsidRPr="00606BD2" w:rsidRDefault="005E06B6" w:rsidP="00661CA4">
                            <w:pPr>
                              <w:rPr>
                                <w:color w:val="000000"/>
                                <w:lang w:eastAsia="de-DE" w:bidi="de-DE"/>
                              </w:rPr>
                            </w:pPr>
                          </w:p>
                          <w:p w:rsidR="005E06B6" w:rsidRPr="00606BD2" w:rsidRDefault="005E06B6" w:rsidP="00661CA4">
                            <w:pPr>
                              <w:rPr>
                                <w:b/>
                              </w:rPr>
                            </w:pPr>
                            <w:r w:rsidRPr="00606BD2">
                              <w:rPr>
                                <w:b/>
                                <w:color w:val="000000"/>
                                <w:lang w:eastAsia="de-DE" w:bidi="de-DE"/>
                              </w:rPr>
                              <w:t>Leasing</w:t>
                            </w:r>
                          </w:p>
                          <w:p w:rsidR="005E06B6" w:rsidRPr="00606BD2" w:rsidRDefault="005E06B6" w:rsidP="00661CA4">
                            <w:r w:rsidRPr="00606BD2">
                              <w:rPr>
                                <w:color w:val="000000"/>
                                <w:lang w:eastAsia="de-DE" w:bidi="de-DE"/>
                              </w:rPr>
                              <w:t xml:space="preserve">Gebrauchsüberlassung eines Gebrauchsgutes auf Zeit, gegen Entgelt im Rahmen eines </w:t>
                            </w:r>
                            <w:r w:rsidRPr="00BC54EB">
                              <w:rPr>
                                <w:color w:val="000000"/>
                                <w:lang w:eastAsia="de-DE" w:bidi="de-DE"/>
                              </w:rPr>
                              <w:t>„</w:t>
                            </w:r>
                            <w:r w:rsidRPr="00606BD2">
                              <w:rPr>
                                <w:color w:val="000000"/>
                                <w:lang w:eastAsia="de-DE" w:bidi="de-DE"/>
                              </w:rPr>
                              <w:t>beson</w:t>
                            </w:r>
                            <w:r w:rsidRPr="00606BD2">
                              <w:rPr>
                                <w:color w:val="000000"/>
                                <w:lang w:eastAsia="de-DE" w:bidi="de-DE"/>
                              </w:rPr>
                              <w:softHyphen/>
                              <w:t>deren Vertrages</w:t>
                            </w:r>
                            <w:r w:rsidRPr="00BC54EB">
                              <w:rPr>
                                <w:color w:val="000000"/>
                                <w:lang w:eastAsia="de-DE" w:bidi="de-DE"/>
                              </w:rPr>
                              <w:t>"</w:t>
                            </w:r>
                            <w:r w:rsidRPr="00606BD2">
                              <w:rPr>
                                <w:color w:val="000000"/>
                                <w:lang w:eastAsia="de-DE" w:bidi="de-DE"/>
                              </w:rPr>
                              <w:t xml:space="preserve">. </w:t>
                            </w:r>
                            <w:r w:rsidRPr="00606BD2">
                              <w:rPr>
                                <w:color w:val="000000"/>
                                <w:lang w:bidi="en-US"/>
                              </w:rPr>
                              <w:t xml:space="preserve">Im </w:t>
                            </w:r>
                            <w:r w:rsidRPr="00606BD2">
                              <w:rPr>
                                <w:color w:val="000000"/>
                                <w:lang w:eastAsia="de-DE" w:bidi="de-DE"/>
                              </w:rPr>
                              <w:t xml:space="preserve">Gegensatz zur Miete übernimmt der Leasingnehmer </w:t>
                            </w:r>
                            <w:r w:rsidRPr="00BC54EB">
                              <w:rPr>
                                <w:color w:val="000000"/>
                                <w:lang w:eastAsia="de-DE" w:bidi="de-DE"/>
                              </w:rPr>
                              <w:t>i.d.R.</w:t>
                            </w:r>
                            <w:r w:rsidRPr="00606BD2">
                              <w:rPr>
                                <w:color w:val="000000"/>
                                <w:lang w:eastAsia="de-DE" w:bidi="de-DE"/>
                              </w:rPr>
                              <w:t xml:space="preserve"> alle üblichen Eigentümerpflichten wie Unterhalt, Wartung und Instandhaltung, Risiken des Verlustes </w:t>
                            </w:r>
                            <w:r w:rsidRPr="00BC54EB">
                              <w:rPr>
                                <w:color w:val="000000"/>
                                <w:lang w:eastAsia="de-DE" w:bidi="de-DE"/>
                              </w:rPr>
                              <w:t>u.Ä</w:t>
                            </w:r>
                            <w:r w:rsidRPr="00606BD2">
                              <w:rPr>
                                <w:color w:val="000000"/>
                                <w:lang w:eastAsia="de-DE" w:bidi="de-DE"/>
                              </w:rPr>
                              <w:t>. Die Finanzierung über Leasing übernehmen grundsätzlich Leasinggesellschaften, sodass der Auf</w:t>
                            </w:r>
                            <w:r w:rsidRPr="00606BD2">
                              <w:rPr>
                                <w:color w:val="000000"/>
                                <w:lang w:eastAsia="de-DE" w:bidi="de-DE"/>
                              </w:rPr>
                              <w:softHyphen/>
                              <w:t>tragnehmer den Rechnungspreis vom Leasinggeber bezahlt bekommt</w:t>
                            </w:r>
                            <w:r w:rsidRPr="00606BD2">
                              <w:rPr>
                                <w:color w:val="000000"/>
                                <w:lang w:bidi="en-US"/>
                              </w:rPr>
                              <w:t>.</w:t>
                            </w:r>
                          </w:p>
                          <w:p w:rsidR="005E06B6" w:rsidRPr="00606BD2" w:rsidRDefault="005E06B6" w:rsidP="00661CA4">
                            <w:pPr>
                              <w:rPr>
                                <w:lang w:eastAsia="de-DE" w:bidi="de-DE"/>
                              </w:rPr>
                            </w:pPr>
                            <w:bookmarkStart w:id="136" w:name="bookmark171"/>
                          </w:p>
                          <w:p w:rsidR="005E06B6" w:rsidRPr="00606BD2" w:rsidRDefault="005E06B6" w:rsidP="00661CA4">
                            <w:pPr>
                              <w:rPr>
                                <w:b/>
                              </w:rPr>
                            </w:pPr>
                            <w:r w:rsidRPr="00606BD2">
                              <w:rPr>
                                <w:b/>
                                <w:lang w:eastAsia="de-DE" w:bidi="de-DE"/>
                              </w:rPr>
                              <w:t xml:space="preserve">Miete oder </w:t>
                            </w:r>
                            <w:r w:rsidRPr="00BC54EB">
                              <w:rPr>
                                <w:b/>
                                <w:lang w:bidi="en-US"/>
                              </w:rPr>
                              <w:t>Cloud-Services</w:t>
                            </w:r>
                            <w:bookmarkEnd w:id="136"/>
                          </w:p>
                          <w:p w:rsidR="005E06B6" w:rsidRPr="00606BD2" w:rsidRDefault="005E06B6">
                            <w:proofErr w:type="spellStart"/>
                            <w:r w:rsidRPr="00606BD2">
                              <w:rPr>
                                <w:lang w:bidi="en-US"/>
                              </w:rPr>
                              <w:t>IaaS</w:t>
                            </w:r>
                            <w:proofErr w:type="spellEnd"/>
                            <w:r w:rsidRPr="00606BD2">
                              <w:rPr>
                                <w:lang w:bidi="en-US"/>
                              </w:rPr>
                              <w:t xml:space="preserve">, </w:t>
                            </w:r>
                            <w:proofErr w:type="spellStart"/>
                            <w:r w:rsidRPr="00606BD2">
                              <w:rPr>
                                <w:lang w:bidi="en-US"/>
                              </w:rPr>
                              <w:t>PaaS</w:t>
                            </w:r>
                            <w:proofErr w:type="spellEnd"/>
                            <w:r w:rsidRPr="00606BD2">
                              <w:rPr>
                                <w:lang w:bidi="en-US"/>
                              </w:rPr>
                              <w:t xml:space="preserve">, </w:t>
                            </w:r>
                            <w:proofErr w:type="spellStart"/>
                            <w:r w:rsidRPr="00606BD2">
                              <w:rPr>
                                <w:lang w:bidi="en-US"/>
                              </w:rPr>
                              <w:t>FaaS</w:t>
                            </w:r>
                            <w:proofErr w:type="spellEnd"/>
                            <w:r w:rsidRPr="00606BD2">
                              <w:rPr>
                                <w:lang w:bidi="en-US"/>
                              </w:rPr>
                              <w:t>, SaaS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1" type="#_x0000_t202" style="position:absolute;left:0;text-align:left;margin-left:371.75pt;margin-top:31.2pt;width:422.95pt;height:110.6pt;z-index:251845632;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" fillcolor="#ed7d31 [3205]">
                <v:textbox style="mso-fit-shape-to-text:t">
                  <w:txbxContent>
                    <w:p w:rsidR="005E06B6" w:rsidRPr="00606BD2" w:rsidRDefault="005E06B6" w:rsidP="00661CA4">
                      <w:pPr>
                        <w:rPr>
                          <w:b/>
                        </w:rPr>
                      </w:pPr>
                      <w:bookmarkStart w:id="137" w:name="bookmark168"/>
                      <w:r w:rsidRPr="00606BD2">
                        <w:rPr>
                          <w:b/>
                          <w:lang w:eastAsia="de-DE" w:bidi="de-DE"/>
                        </w:rPr>
                        <w:t xml:space="preserve">Finanzierung und Leasing von Vorhaben sowie Miete von </w:t>
                      </w:r>
                      <w:r w:rsidRPr="00606BD2">
                        <w:rPr>
                          <w:b/>
                          <w:lang w:bidi="en-US"/>
                        </w:rPr>
                        <w:t>Cloud-Diensten</w:t>
                      </w:r>
                      <w:bookmarkEnd w:id="137"/>
                    </w:p>
                    <w:p w:rsidR="005E06B6" w:rsidRPr="00606BD2" w:rsidRDefault="005E06B6" w:rsidP="00661CA4">
                      <w:pPr>
                        <w:rPr>
                          <w:color w:val="000000"/>
                          <w:lang w:eastAsia="de-DE" w:bidi="de-DE"/>
                        </w:rPr>
                      </w:pPr>
                    </w:p>
                    <w:p w:rsidR="005E06B6" w:rsidRPr="00606BD2" w:rsidRDefault="005E06B6" w:rsidP="00661CA4">
                      <w:pPr>
                        <w:rPr>
                          <w:b/>
                        </w:rPr>
                      </w:pPr>
                      <w:r w:rsidRPr="00606BD2">
                        <w:rPr>
                          <w:b/>
                          <w:color w:val="000000"/>
                          <w:lang w:eastAsia="de-DE" w:bidi="de-DE"/>
                        </w:rPr>
                        <w:t>Entscheidung zwischen Kauf mit Finanzierung und Leasing</w:t>
                      </w:r>
                    </w:p>
                    <w:p w:rsidR="005E06B6" w:rsidRPr="00606BD2" w:rsidRDefault="005E06B6" w:rsidP="00661CA4">
                      <w:r w:rsidRPr="00606BD2">
                        <w:rPr>
                          <w:color w:val="000000"/>
                          <w:lang w:eastAsia="de-DE" w:bidi="de-DE"/>
                        </w:rPr>
                        <w:t xml:space="preserve">Beim </w:t>
                      </w:r>
                      <w:r w:rsidRPr="00606BD2">
                        <w:rPr>
                          <w:color w:val="000000"/>
                          <w:lang w:bidi="en-US"/>
                        </w:rPr>
                        <w:t>Kauf</w:t>
                      </w:r>
                      <w:r w:rsidRPr="00606BD2">
                        <w:rPr>
                          <w:color w:val="000000"/>
                          <w:lang w:eastAsia="de-DE" w:bidi="de-DE"/>
                        </w:rPr>
                        <w:t xml:space="preserve"> </w:t>
                      </w:r>
                      <w:r w:rsidRPr="00606BD2">
                        <w:rPr>
                          <w:color w:val="000000"/>
                          <w:lang w:bidi="en-US"/>
                        </w:rPr>
                        <w:t xml:space="preserve">geht </w:t>
                      </w:r>
                      <w:r w:rsidRPr="00606BD2">
                        <w:rPr>
                          <w:color w:val="000000"/>
                          <w:lang w:eastAsia="de-DE" w:bidi="de-DE"/>
                        </w:rPr>
                        <w:t>das Gut in das Eigentum über, beim Leasing nur in den Besitz. Der Eigentümer hat mehr Rechte und ist nicht von den Vertragsbedingungen des Leasinggebers abhängig, bei Leasing ist aber ein laufender Wechsel auf Neugeräte möglich; ein Kostenvergleich mit einer Finanzierungsoption ist sinnvoll</w:t>
                      </w:r>
                      <w:r w:rsidRPr="00606BD2">
                        <w:rPr>
                          <w:color w:val="000000"/>
                          <w:lang w:bidi="en-US"/>
                        </w:rPr>
                        <w:t>.</w:t>
                      </w:r>
                    </w:p>
                    <w:p w:rsidR="005E06B6" w:rsidRPr="00606BD2" w:rsidRDefault="005E06B6" w:rsidP="00661CA4">
                      <w:pPr>
                        <w:rPr>
                          <w:color w:val="000000"/>
                          <w:lang w:eastAsia="de-DE" w:bidi="de-DE"/>
                        </w:rPr>
                      </w:pPr>
                    </w:p>
                    <w:p w:rsidR="005E06B6" w:rsidRPr="00606BD2" w:rsidRDefault="005E06B6" w:rsidP="00661CA4">
                      <w:pPr>
                        <w:rPr>
                          <w:b/>
                        </w:rPr>
                      </w:pPr>
                      <w:r w:rsidRPr="00606BD2">
                        <w:rPr>
                          <w:b/>
                          <w:color w:val="000000"/>
                          <w:lang w:eastAsia="de-DE" w:bidi="de-DE"/>
                        </w:rPr>
                        <w:t>Finanzierung über ein Darlehen</w:t>
                      </w:r>
                    </w:p>
                    <w:p w:rsidR="005E06B6" w:rsidRPr="00606BD2" w:rsidRDefault="005E06B6" w:rsidP="000F7C71">
                      <w:pPr>
                        <w:pStyle w:val="Listenabsatz"/>
                        <w:numPr>
                          <w:ilvl w:val="0"/>
                          <w:numId w:val="49"/>
                        </w:numPr>
                      </w:pPr>
                      <w:r w:rsidRPr="00606BD2">
                        <w:rPr>
                          <w:color w:val="000000"/>
                          <w:lang w:eastAsia="de-DE" w:bidi="de-DE"/>
                        </w:rPr>
                        <w:t xml:space="preserve">Fälligkeits- bzw. </w:t>
                      </w:r>
                      <w:r w:rsidRPr="00BC54EB">
                        <w:rPr>
                          <w:color w:val="000000"/>
                          <w:lang w:eastAsia="de-DE" w:bidi="de-DE"/>
                        </w:rPr>
                        <w:t>Festdarlehen</w:t>
                      </w:r>
                      <w:r w:rsidRPr="00606BD2">
                        <w:rPr>
                          <w:color w:val="000000"/>
                          <w:lang w:eastAsia="de-DE" w:bidi="de-DE"/>
                        </w:rPr>
                        <w:t xml:space="preserve"> bzw. endfälliges Darlehen</w:t>
                      </w:r>
                    </w:p>
                    <w:p w:rsidR="005E06B6" w:rsidRPr="00606BD2" w:rsidRDefault="005E06B6" w:rsidP="000F7C71">
                      <w:pPr>
                        <w:pStyle w:val="Listenabsatz"/>
                        <w:numPr>
                          <w:ilvl w:val="0"/>
                          <w:numId w:val="49"/>
                        </w:numPr>
                      </w:pPr>
                      <w:r w:rsidRPr="00606BD2">
                        <w:rPr>
                          <w:color w:val="000000"/>
                          <w:lang w:eastAsia="de-DE" w:bidi="de-DE"/>
                        </w:rPr>
                        <w:t xml:space="preserve">Ratendarlehen- bzw. </w:t>
                      </w:r>
                      <w:r w:rsidRPr="00606BD2">
                        <w:rPr>
                          <w:color w:val="000000"/>
                          <w:lang w:bidi="en-US"/>
                        </w:rPr>
                        <w:t xml:space="preserve">Tilgungs- </w:t>
                      </w:r>
                      <w:r w:rsidRPr="00606BD2">
                        <w:rPr>
                          <w:color w:val="000000"/>
                          <w:lang w:eastAsia="de-DE" w:bidi="de-DE"/>
                        </w:rPr>
                        <w:t>bzw. Abzahlungsdarlehen</w:t>
                      </w:r>
                    </w:p>
                    <w:p w:rsidR="005E06B6" w:rsidRPr="00606BD2" w:rsidRDefault="005E06B6" w:rsidP="000F7C71">
                      <w:pPr>
                        <w:pStyle w:val="Listenabsatz"/>
                        <w:numPr>
                          <w:ilvl w:val="0"/>
                          <w:numId w:val="49"/>
                        </w:numPr>
                      </w:pPr>
                      <w:r w:rsidRPr="00606BD2">
                        <w:rPr>
                          <w:color w:val="000000"/>
                          <w:lang w:eastAsia="de-DE" w:bidi="de-DE"/>
                        </w:rPr>
                        <w:t xml:space="preserve">Annuitätendarlehen: Darlehen mit festen Kreditraten und gleichem Zinssatz, aufgrund der </w:t>
                      </w:r>
                      <w:r w:rsidRPr="00606BD2">
                        <w:rPr>
                          <w:color w:val="000000"/>
                          <w:lang w:bidi="en-US"/>
                        </w:rPr>
                        <w:t>Tilgung</w:t>
                      </w:r>
                      <w:r w:rsidRPr="00606BD2">
                        <w:rPr>
                          <w:color w:val="000000"/>
                          <w:lang w:eastAsia="de-DE" w:bidi="de-DE"/>
                        </w:rPr>
                        <w:t xml:space="preserve"> </w:t>
                      </w:r>
                      <w:r w:rsidRPr="00606BD2">
                        <w:rPr>
                          <w:color w:val="000000"/>
                          <w:lang w:bidi="en-US"/>
                        </w:rPr>
                        <w:t>immer</w:t>
                      </w:r>
                      <w:r w:rsidRPr="00606BD2">
                        <w:rPr>
                          <w:color w:val="000000"/>
                          <w:lang w:eastAsia="de-DE" w:bidi="de-DE"/>
                        </w:rPr>
                        <w:t xml:space="preserve"> </w:t>
                      </w:r>
                      <w:r w:rsidRPr="00606BD2">
                        <w:rPr>
                          <w:color w:val="000000"/>
                          <w:lang w:bidi="en-US"/>
                        </w:rPr>
                        <w:t>gr</w:t>
                      </w:r>
                      <w:r w:rsidRPr="00606BD2">
                        <w:rPr>
                          <w:color w:val="000000"/>
                          <w:lang w:eastAsia="de-DE" w:bidi="de-DE"/>
                        </w:rPr>
                        <w:t>öß</w:t>
                      </w:r>
                      <w:r w:rsidRPr="00606BD2">
                        <w:rPr>
                          <w:color w:val="000000"/>
                          <w:lang w:bidi="en-US"/>
                        </w:rPr>
                        <w:t>erer</w:t>
                      </w:r>
                      <w:r w:rsidRPr="00606BD2">
                        <w:rPr>
                          <w:color w:val="000000"/>
                          <w:lang w:eastAsia="de-DE" w:bidi="de-DE"/>
                        </w:rPr>
                        <w:t xml:space="preserve"> </w:t>
                      </w:r>
                      <w:r w:rsidRPr="00606BD2">
                        <w:rPr>
                          <w:color w:val="000000"/>
                          <w:lang w:bidi="en-US"/>
                        </w:rPr>
                        <w:t>Tilgungsanteile</w:t>
                      </w:r>
                    </w:p>
                    <w:p w:rsidR="005E06B6" w:rsidRPr="00606BD2" w:rsidRDefault="005E06B6" w:rsidP="00661CA4">
                      <w:pPr>
                        <w:rPr>
                          <w:color w:val="000000"/>
                          <w:lang w:eastAsia="de-DE" w:bidi="de-DE"/>
                        </w:rPr>
                      </w:pPr>
                    </w:p>
                    <w:p w:rsidR="005E06B6" w:rsidRPr="00606BD2" w:rsidRDefault="005E06B6" w:rsidP="00661CA4">
                      <w:pPr>
                        <w:rPr>
                          <w:b/>
                        </w:rPr>
                      </w:pPr>
                      <w:r w:rsidRPr="00606BD2">
                        <w:rPr>
                          <w:b/>
                          <w:color w:val="000000"/>
                          <w:lang w:eastAsia="de-DE" w:bidi="de-DE"/>
                        </w:rPr>
                        <w:t>Leasing</w:t>
                      </w:r>
                    </w:p>
                    <w:p w:rsidR="005E06B6" w:rsidRPr="00606BD2" w:rsidRDefault="005E06B6" w:rsidP="00661CA4">
                      <w:r w:rsidRPr="00606BD2">
                        <w:rPr>
                          <w:color w:val="000000"/>
                          <w:lang w:eastAsia="de-DE" w:bidi="de-DE"/>
                        </w:rPr>
                        <w:t xml:space="preserve">Gebrauchsüberlassung eines Gebrauchsgutes auf Zeit, gegen Entgelt im Rahmen eines </w:t>
                      </w:r>
                      <w:r w:rsidRPr="00BC54EB">
                        <w:rPr>
                          <w:color w:val="000000"/>
                          <w:lang w:eastAsia="de-DE" w:bidi="de-DE"/>
                        </w:rPr>
                        <w:t>„</w:t>
                      </w:r>
                      <w:r w:rsidRPr="00606BD2">
                        <w:rPr>
                          <w:color w:val="000000"/>
                          <w:lang w:eastAsia="de-DE" w:bidi="de-DE"/>
                        </w:rPr>
                        <w:t>beson</w:t>
                      </w:r>
                      <w:r w:rsidRPr="00606BD2">
                        <w:rPr>
                          <w:color w:val="000000"/>
                          <w:lang w:eastAsia="de-DE" w:bidi="de-DE"/>
                        </w:rPr>
                        <w:softHyphen/>
                        <w:t>deren Vertrages</w:t>
                      </w:r>
                      <w:r w:rsidRPr="00BC54EB">
                        <w:rPr>
                          <w:color w:val="000000"/>
                          <w:lang w:eastAsia="de-DE" w:bidi="de-DE"/>
                        </w:rPr>
                        <w:t>"</w:t>
                      </w:r>
                      <w:r w:rsidRPr="00606BD2">
                        <w:rPr>
                          <w:color w:val="000000"/>
                          <w:lang w:eastAsia="de-DE" w:bidi="de-DE"/>
                        </w:rPr>
                        <w:t xml:space="preserve">. </w:t>
                      </w:r>
                      <w:r w:rsidRPr="00606BD2">
                        <w:rPr>
                          <w:color w:val="000000"/>
                          <w:lang w:bidi="en-US"/>
                        </w:rPr>
                        <w:t xml:space="preserve">Im </w:t>
                      </w:r>
                      <w:r w:rsidRPr="00606BD2">
                        <w:rPr>
                          <w:color w:val="000000"/>
                          <w:lang w:eastAsia="de-DE" w:bidi="de-DE"/>
                        </w:rPr>
                        <w:t xml:space="preserve">Gegensatz zur Miete übernimmt der Leasingnehmer </w:t>
                      </w:r>
                      <w:r w:rsidRPr="00BC54EB">
                        <w:rPr>
                          <w:color w:val="000000"/>
                          <w:lang w:eastAsia="de-DE" w:bidi="de-DE"/>
                        </w:rPr>
                        <w:t>i.d.R.</w:t>
                      </w:r>
                      <w:r w:rsidRPr="00606BD2">
                        <w:rPr>
                          <w:color w:val="000000"/>
                          <w:lang w:eastAsia="de-DE" w:bidi="de-DE"/>
                        </w:rPr>
                        <w:t xml:space="preserve"> alle üblichen Eigentümerpflichten wie Unterhalt, Wartung und Instandhaltung, Risiken des Verlustes </w:t>
                      </w:r>
                      <w:r w:rsidRPr="00BC54EB">
                        <w:rPr>
                          <w:color w:val="000000"/>
                          <w:lang w:eastAsia="de-DE" w:bidi="de-DE"/>
                        </w:rPr>
                        <w:t>u.Ä</w:t>
                      </w:r>
                      <w:r w:rsidRPr="00606BD2">
                        <w:rPr>
                          <w:color w:val="000000"/>
                          <w:lang w:eastAsia="de-DE" w:bidi="de-DE"/>
                        </w:rPr>
                        <w:t>. Die Finanzierung über Leasing übernehmen grundsätzlich Leasinggesellschaften, sodass der Auf</w:t>
                      </w:r>
                      <w:r w:rsidRPr="00606BD2">
                        <w:rPr>
                          <w:color w:val="000000"/>
                          <w:lang w:eastAsia="de-DE" w:bidi="de-DE"/>
                        </w:rPr>
                        <w:softHyphen/>
                        <w:t>tragnehmer den Rechnungspreis vom Leasinggeber bezahlt bekommt</w:t>
                      </w:r>
                      <w:r w:rsidRPr="00606BD2">
                        <w:rPr>
                          <w:color w:val="000000"/>
                          <w:lang w:bidi="en-US"/>
                        </w:rPr>
                        <w:t>.</w:t>
                      </w:r>
                    </w:p>
                    <w:p w:rsidR="005E06B6" w:rsidRPr="00606BD2" w:rsidRDefault="005E06B6" w:rsidP="00661CA4">
                      <w:pPr>
                        <w:rPr>
                          <w:lang w:eastAsia="de-DE" w:bidi="de-DE"/>
                        </w:rPr>
                      </w:pPr>
                      <w:bookmarkStart w:id="138" w:name="bookmark171"/>
                    </w:p>
                    <w:p w:rsidR="005E06B6" w:rsidRPr="00606BD2" w:rsidRDefault="005E06B6" w:rsidP="00661CA4">
                      <w:pPr>
                        <w:rPr>
                          <w:b/>
                        </w:rPr>
                      </w:pPr>
                      <w:r w:rsidRPr="00606BD2">
                        <w:rPr>
                          <w:b/>
                          <w:lang w:eastAsia="de-DE" w:bidi="de-DE"/>
                        </w:rPr>
                        <w:t xml:space="preserve">Miete oder </w:t>
                      </w:r>
                      <w:r w:rsidRPr="00BC54EB">
                        <w:rPr>
                          <w:b/>
                          <w:lang w:bidi="en-US"/>
                        </w:rPr>
                        <w:t>Cloud-Services</w:t>
                      </w:r>
                      <w:bookmarkEnd w:id="138"/>
                    </w:p>
                    <w:p w:rsidR="005E06B6" w:rsidRPr="00606BD2" w:rsidRDefault="005E06B6">
                      <w:proofErr w:type="spellStart"/>
                      <w:r w:rsidRPr="00606BD2">
                        <w:rPr>
                          <w:lang w:bidi="en-US"/>
                        </w:rPr>
                        <w:t>IaaS</w:t>
                      </w:r>
                      <w:proofErr w:type="spellEnd"/>
                      <w:r w:rsidRPr="00606BD2">
                        <w:rPr>
                          <w:lang w:bidi="en-US"/>
                        </w:rPr>
                        <w:t xml:space="preserve">, </w:t>
                      </w:r>
                      <w:proofErr w:type="spellStart"/>
                      <w:r w:rsidRPr="00606BD2">
                        <w:rPr>
                          <w:lang w:bidi="en-US"/>
                        </w:rPr>
                        <w:t>PaaS</w:t>
                      </w:r>
                      <w:proofErr w:type="spellEnd"/>
                      <w:r w:rsidRPr="00606BD2">
                        <w:rPr>
                          <w:lang w:bidi="en-US"/>
                        </w:rPr>
                        <w:t xml:space="preserve">, </w:t>
                      </w:r>
                      <w:proofErr w:type="spellStart"/>
                      <w:r w:rsidRPr="00606BD2">
                        <w:rPr>
                          <w:lang w:bidi="en-US"/>
                        </w:rPr>
                        <w:t>FaaS</w:t>
                      </w:r>
                      <w:proofErr w:type="spellEnd"/>
                      <w:r w:rsidRPr="00606BD2">
                        <w:rPr>
                          <w:lang w:bidi="en-US"/>
                        </w:rPr>
                        <w:t>, SaaS</w:t>
                      </w:r>
                    </w:p>
                  </w:txbxContent>
                </v:textbox>
                <w10:wrap type="topAndBottom" anchorx="margin"/>
              </v:shape>
            </w:pict>
          </mc:Fallback>
        </mc:AlternateContent>
      </w:r>
      <w:r w:rsidR="00B963F9" w:rsidRPr="00CB65E2">
        <w:rPr>
          <w:lang w:bidi="en-US"/>
        </w:rPr>
        <w:t>Nicht</w:t>
      </w:r>
      <w:r w:rsidR="00B963F9" w:rsidRPr="00CB65E2">
        <w:rPr>
          <w:lang w:eastAsia="de-DE" w:bidi="de-DE"/>
        </w:rPr>
        <w:t xml:space="preserve"> </w:t>
      </w:r>
      <w:r w:rsidR="00B963F9" w:rsidRPr="00CB65E2">
        <w:rPr>
          <w:lang w:bidi="en-US"/>
        </w:rPr>
        <w:t>immer</w:t>
      </w:r>
      <w:r w:rsidR="00B963F9" w:rsidRPr="00CB65E2">
        <w:rPr>
          <w:lang w:eastAsia="de-DE" w:bidi="de-DE"/>
        </w:rPr>
        <w:t xml:space="preserve"> </w:t>
      </w:r>
      <w:r w:rsidR="00B963F9" w:rsidRPr="00CB65E2">
        <w:rPr>
          <w:lang w:bidi="en-US"/>
        </w:rPr>
        <w:t>ist</w:t>
      </w:r>
      <w:r w:rsidR="00B963F9" w:rsidRPr="00CB65E2">
        <w:rPr>
          <w:lang w:eastAsia="de-DE" w:bidi="de-DE"/>
        </w:rPr>
        <w:t xml:space="preserve"> </w:t>
      </w:r>
      <w:r w:rsidR="00B963F9" w:rsidRPr="00CB65E2">
        <w:rPr>
          <w:lang w:bidi="en-US"/>
        </w:rPr>
        <w:t>die Finanzierung</w:t>
      </w:r>
      <w:r w:rsidR="00B963F9" w:rsidRPr="00CB65E2">
        <w:rPr>
          <w:lang w:eastAsia="de-DE" w:bidi="de-DE"/>
        </w:rPr>
        <w:t xml:space="preserve"> </w:t>
      </w:r>
      <w:r w:rsidR="00B963F9" w:rsidRPr="00CB65E2">
        <w:rPr>
          <w:lang w:bidi="en-US"/>
        </w:rPr>
        <w:t xml:space="preserve">von </w:t>
      </w:r>
      <w:r w:rsidR="00B963F9" w:rsidRPr="00CB65E2">
        <w:rPr>
          <w:lang w:eastAsia="de-DE" w:bidi="de-DE"/>
        </w:rPr>
        <w:t xml:space="preserve">Projekten einfach. Die </w:t>
      </w:r>
      <w:r w:rsidR="00B963F9" w:rsidRPr="00CB65E2">
        <w:rPr>
          <w:lang w:bidi="en-US"/>
        </w:rPr>
        <w:t>Projektleitung</w:t>
      </w:r>
      <w:r w:rsidR="00B963F9" w:rsidRPr="00CB65E2">
        <w:rPr>
          <w:lang w:eastAsia="de-DE" w:bidi="de-DE"/>
        </w:rPr>
        <w:t xml:space="preserve"> </w:t>
      </w:r>
      <w:r w:rsidR="00B963F9" w:rsidRPr="00CB65E2">
        <w:rPr>
          <w:lang w:bidi="en-US"/>
        </w:rPr>
        <w:t xml:space="preserve">wird </w:t>
      </w:r>
      <w:r w:rsidR="00B963F9" w:rsidRPr="00CB65E2">
        <w:rPr>
          <w:lang w:eastAsia="de-DE" w:bidi="de-DE"/>
        </w:rPr>
        <w:t>bei Finanzierungsverglei</w:t>
      </w:r>
      <w:r w:rsidR="00B963F9" w:rsidRPr="00CB65E2">
        <w:rPr>
          <w:lang w:eastAsia="de-DE" w:bidi="de-DE"/>
        </w:rPr>
        <w:softHyphen/>
        <w:t>chen einbezogen und aufgefordert, diese zu erstellen oder daran mitzuwirken.</w:t>
      </w:r>
    </w:p>
    <w:p w:rsidR="00B963F9" w:rsidRPr="00CB65E2" w:rsidRDefault="00522A57" w:rsidP="00661CA4">
      <w:pPr>
        <w:pStyle w:val="A02bfw10mm"/>
        <w:rPr>
          <w:lang w:eastAsia="de-DE" w:bidi="de-DE"/>
        </w:rPr>
      </w:pPr>
      <w:r w:rsidRPr="00CB65E2">
        <w:rPr>
          <w:noProof/>
          <w:lang w:eastAsia="de-DE"/>
        </w:rPr>
        <mc:AlternateContent>
          <mc:Choice Requires="wps">
            <w:drawing>
              <wp:anchor distT="45720" distB="45720" distL="114300" distR="114300" simplePos="0" relativeHeight="251847680" behindDoc="0" locked="0" layoutInCell="1" allowOverlap="1">
                <wp:simplePos x="0" y="0"/>
                <wp:positionH relativeFrom="margin">
                  <wp:align>right</wp:align>
                </wp:positionH>
                <wp:positionV relativeFrom="paragraph">
                  <wp:posOffset>4208780</wp:posOffset>
                </wp:positionV>
                <wp:extent cx="5371200" cy="1404620"/>
                <wp:effectExtent l="0" t="0" r="20320" b="13970"/>
                <wp:wrapSquare wrapText="bothSides"/>
                <wp:docPr id="26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06BD2" w:rsidRDefault="005E06B6" w:rsidP="00661CA4">
                            <w:pPr>
                              <w:rPr>
                                <w:b/>
                              </w:rPr>
                            </w:pPr>
                            <w:r w:rsidRPr="00606BD2">
                              <w:rPr>
                                <w:b/>
                                <w:lang w:bidi="en-US"/>
                              </w:rPr>
                              <w:t xml:space="preserve">Projektcontrolling </w:t>
                            </w:r>
                            <w:r w:rsidRPr="00606BD2">
                              <w:rPr>
                                <w:b/>
                                <w:lang w:eastAsia="de-DE" w:bidi="de-DE"/>
                              </w:rPr>
                              <w:t>zum Projektabschluss</w:t>
                            </w:r>
                          </w:p>
                          <w:p w:rsidR="005E06B6" w:rsidRPr="00606BD2" w:rsidRDefault="005E06B6" w:rsidP="00661CA4">
                            <w:pPr>
                              <w:rPr>
                                <w:color w:val="000000"/>
                                <w:lang w:eastAsia="de-DE" w:bidi="de-DE"/>
                              </w:rPr>
                            </w:pPr>
                            <w:bookmarkStart w:id="139" w:name="bookmark173"/>
                          </w:p>
                          <w:p w:rsidR="005E06B6" w:rsidRPr="00606BD2" w:rsidRDefault="005E06B6" w:rsidP="00661CA4">
                            <w:pPr>
                              <w:rPr>
                                <w:b/>
                              </w:rPr>
                            </w:pPr>
                            <w:r w:rsidRPr="00606BD2">
                              <w:rPr>
                                <w:b/>
                                <w:color w:val="000000"/>
                                <w:lang w:eastAsia="de-DE" w:bidi="de-DE"/>
                              </w:rPr>
                              <w:t xml:space="preserve">Zwischen- und </w:t>
                            </w:r>
                            <w:r w:rsidRPr="00606BD2">
                              <w:rPr>
                                <w:b/>
                                <w:color w:val="000000"/>
                                <w:lang w:bidi="en-US"/>
                              </w:rPr>
                              <w:t>Nachkalkulationen</w:t>
                            </w:r>
                            <w:bookmarkEnd w:id="139"/>
                          </w:p>
                          <w:p w:rsidR="005E06B6" w:rsidRPr="00606BD2" w:rsidRDefault="005E06B6" w:rsidP="00661CA4">
                            <w:pPr>
                              <w:rPr>
                                <w:color w:val="000000"/>
                                <w:lang w:bidi="en-US"/>
                              </w:rPr>
                            </w:pPr>
                            <w:r w:rsidRPr="00606BD2">
                              <w:rPr>
                                <w:color w:val="000000"/>
                                <w:lang w:eastAsia="de-DE" w:bidi="de-DE"/>
                              </w:rPr>
                              <w:t>Die Projektleitung ist angehalten, während und zum Abschluss des Projekts Kostenübersichten zu erstellen</w:t>
                            </w:r>
                            <w:r w:rsidRPr="00606BD2">
                              <w:rPr>
                                <w:color w:val="000000"/>
                                <w:lang w:bidi="en-US"/>
                              </w:rPr>
                              <w:t>.</w:t>
                            </w:r>
                          </w:p>
                          <w:p w:rsidR="005E06B6" w:rsidRPr="00606BD2" w:rsidRDefault="005E06B6" w:rsidP="00661CA4"/>
                          <w:p w:rsidR="005E06B6" w:rsidRPr="00606BD2" w:rsidRDefault="005E06B6" w:rsidP="00661CA4">
                            <w:r w:rsidRPr="00606BD2">
                              <w:rPr>
                                <w:b/>
                                <w:color w:val="000000"/>
                                <w:lang w:eastAsia="de-DE" w:bidi="de-DE"/>
                              </w:rPr>
                              <w:t>Überschussrechnung bei Kundenprojekt:</w:t>
                            </w:r>
                            <w:r w:rsidRPr="00606BD2">
                              <w:rPr>
                                <w:color w:val="000000"/>
                                <w:lang w:eastAsia="de-DE" w:bidi="de-DE"/>
                              </w:rPr>
                              <w:t xml:space="preserve"> Gewinn </w:t>
                            </w:r>
                            <w:r w:rsidRPr="00606BD2">
                              <w:rPr>
                                <w:color w:val="000000"/>
                                <w:lang w:bidi="en-US"/>
                              </w:rPr>
                              <w:t xml:space="preserve">= </w:t>
                            </w:r>
                            <w:r w:rsidRPr="00606BD2">
                              <w:rPr>
                                <w:color w:val="000000"/>
                                <w:lang w:eastAsia="de-DE" w:bidi="de-DE"/>
                              </w:rPr>
                              <w:t>Erlöse - Kosten</w:t>
                            </w:r>
                          </w:p>
                          <w:p w:rsidR="005E06B6" w:rsidRPr="00606BD2" w:rsidRDefault="005E06B6" w:rsidP="00661CA4">
                            <w:r w:rsidRPr="00606BD2">
                              <w:rPr>
                                <w:b/>
                                <w:color w:val="000000"/>
                                <w:lang w:eastAsia="de-DE" w:bidi="de-DE"/>
                              </w:rPr>
                              <w:t>Wirtschaftlichkeit</w:t>
                            </w:r>
                            <w:r w:rsidRPr="00606BD2">
                              <w:rPr>
                                <w:color w:val="000000"/>
                                <w:lang w:eastAsia="de-DE" w:bidi="de-DE"/>
                              </w:rPr>
                              <w:t xml:space="preserve"> = Erlöse/Kosten </w:t>
                            </w:r>
                            <w:r w:rsidRPr="00606BD2">
                              <w:rPr>
                                <w:color w:val="000000"/>
                                <w:lang w:bidi="en-US"/>
                              </w:rPr>
                              <w:t>&gt; 1</w:t>
                            </w:r>
                          </w:p>
                          <w:p w:rsidR="005E06B6" w:rsidRPr="00606BD2" w:rsidRDefault="005E06B6" w:rsidP="00661CA4">
                            <w:pPr>
                              <w:rPr>
                                <w:color w:val="000000"/>
                                <w:lang w:bidi="en-US"/>
                              </w:rPr>
                            </w:pPr>
                          </w:p>
                          <w:p w:rsidR="005E06B6" w:rsidRPr="00606BD2" w:rsidRDefault="005E06B6" w:rsidP="00661CA4">
                            <w:pPr>
                              <w:rPr>
                                <w:b/>
                              </w:rPr>
                            </w:pPr>
                            <w:r w:rsidRPr="00606BD2">
                              <w:rPr>
                                <w:b/>
                                <w:color w:val="000000"/>
                                <w:lang w:bidi="en-US"/>
                              </w:rPr>
                              <w:t>Soll-Ist-Vergleiche</w:t>
                            </w:r>
                          </w:p>
                          <w:p w:rsidR="005E06B6" w:rsidRPr="00606BD2" w:rsidRDefault="005E06B6" w:rsidP="00661CA4">
                            <w:r w:rsidRPr="00606BD2">
                              <w:rPr>
                                <w:b/>
                                <w:color w:val="000000"/>
                                <w:lang w:eastAsia="de-DE" w:bidi="de-DE"/>
                              </w:rPr>
                              <w:t>Zeitlich:</w:t>
                            </w:r>
                            <w:r w:rsidRPr="00606BD2">
                              <w:rPr>
                                <w:color w:val="000000"/>
                                <w:lang w:eastAsia="de-DE" w:bidi="de-DE"/>
                              </w:rPr>
                              <w:t xml:space="preserve"> Es werden Übersichten geführt, ob die zeitlich vorgenommenen Kalkulationen einge</w:t>
                            </w:r>
                            <w:r w:rsidRPr="00606BD2">
                              <w:rPr>
                                <w:color w:val="000000"/>
                                <w:lang w:eastAsia="de-DE" w:bidi="de-DE"/>
                              </w:rPr>
                              <w:softHyphen/>
                              <w:t>halten wurden oder ob es Abweichungen gegeben hat.</w:t>
                            </w:r>
                          </w:p>
                          <w:p w:rsidR="005E06B6" w:rsidRPr="00606BD2" w:rsidRDefault="005E06B6">
                            <w:r w:rsidRPr="00606BD2">
                              <w:rPr>
                                <w:b/>
                              </w:rPr>
                              <w:t>Kosten, ggf. Erlöse:</w:t>
                            </w:r>
                            <w:r w:rsidRPr="00606BD2">
                              <w:t xml:space="preserve"> Es werden von der Projektleitung laufend bzw. abschnittsweise (Milesto</w:t>
                            </w:r>
                            <w:r w:rsidRPr="00606BD2">
                              <w:softHyphen/>
                              <w:t>nes) Kostenvergleiche durchgeführt und Abweichungen ermittelt.</w:t>
                            </w:r>
                            <w:r w:rsidRPr="00606BD2">
                              <w:br/>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2" type="#_x0000_t202" style="position:absolute;left:0;text-align:left;margin-left:371.75pt;margin-top:331.4pt;width:422.95pt;height:110.6pt;z-index:25184768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" fillcolor="#ed7d31 [3205]">
                <v:textbox style="mso-fit-shape-to-text:t">
                  <w:txbxContent>
                    <w:p w:rsidR="005E06B6" w:rsidRPr="00606BD2" w:rsidRDefault="005E06B6" w:rsidP="00661CA4">
                      <w:pPr>
                        <w:rPr>
                          <w:b/>
                        </w:rPr>
                      </w:pPr>
                      <w:r w:rsidRPr="00606BD2">
                        <w:rPr>
                          <w:b/>
                          <w:lang w:bidi="en-US"/>
                        </w:rPr>
                        <w:t xml:space="preserve">Projektcontrolling </w:t>
                      </w:r>
                      <w:r w:rsidRPr="00606BD2">
                        <w:rPr>
                          <w:b/>
                          <w:lang w:eastAsia="de-DE" w:bidi="de-DE"/>
                        </w:rPr>
                        <w:t>zum Projektabschluss</w:t>
                      </w:r>
                    </w:p>
                    <w:p w:rsidR="005E06B6" w:rsidRPr="00606BD2" w:rsidRDefault="005E06B6" w:rsidP="00661CA4">
                      <w:pPr>
                        <w:rPr>
                          <w:color w:val="000000"/>
                          <w:lang w:eastAsia="de-DE" w:bidi="de-DE"/>
                        </w:rPr>
                      </w:pPr>
                      <w:bookmarkStart w:id="140" w:name="bookmark173"/>
                    </w:p>
                    <w:p w:rsidR="005E06B6" w:rsidRPr="00606BD2" w:rsidRDefault="005E06B6" w:rsidP="00661CA4">
                      <w:pPr>
                        <w:rPr>
                          <w:b/>
                        </w:rPr>
                      </w:pPr>
                      <w:r w:rsidRPr="00606BD2">
                        <w:rPr>
                          <w:b/>
                          <w:color w:val="000000"/>
                          <w:lang w:eastAsia="de-DE" w:bidi="de-DE"/>
                        </w:rPr>
                        <w:t xml:space="preserve">Zwischen- und </w:t>
                      </w:r>
                      <w:r w:rsidRPr="00606BD2">
                        <w:rPr>
                          <w:b/>
                          <w:color w:val="000000"/>
                          <w:lang w:bidi="en-US"/>
                        </w:rPr>
                        <w:t>Nachkalkulationen</w:t>
                      </w:r>
                      <w:bookmarkEnd w:id="140"/>
                    </w:p>
                    <w:p w:rsidR="005E06B6" w:rsidRPr="00606BD2" w:rsidRDefault="005E06B6" w:rsidP="00661CA4">
                      <w:pPr>
                        <w:rPr>
                          <w:color w:val="000000"/>
                          <w:lang w:bidi="en-US"/>
                        </w:rPr>
                      </w:pPr>
                      <w:r w:rsidRPr="00606BD2">
                        <w:rPr>
                          <w:color w:val="000000"/>
                          <w:lang w:eastAsia="de-DE" w:bidi="de-DE"/>
                        </w:rPr>
                        <w:t>Die Projektleitung ist angehalten, während und zum Abschluss des Projekts Kostenübersichten zu erstellen</w:t>
                      </w:r>
                      <w:r w:rsidRPr="00606BD2">
                        <w:rPr>
                          <w:color w:val="000000"/>
                          <w:lang w:bidi="en-US"/>
                        </w:rPr>
                        <w:t>.</w:t>
                      </w:r>
                    </w:p>
                    <w:p w:rsidR="005E06B6" w:rsidRPr="00606BD2" w:rsidRDefault="005E06B6" w:rsidP="00661CA4"/>
                    <w:p w:rsidR="005E06B6" w:rsidRPr="00606BD2" w:rsidRDefault="005E06B6" w:rsidP="00661CA4">
                      <w:r w:rsidRPr="00606BD2">
                        <w:rPr>
                          <w:b/>
                          <w:color w:val="000000"/>
                          <w:lang w:eastAsia="de-DE" w:bidi="de-DE"/>
                        </w:rPr>
                        <w:t>Überschussrechnung bei Kundenprojekt:</w:t>
                      </w:r>
                      <w:r w:rsidRPr="00606BD2">
                        <w:rPr>
                          <w:color w:val="000000"/>
                          <w:lang w:eastAsia="de-DE" w:bidi="de-DE"/>
                        </w:rPr>
                        <w:t xml:space="preserve"> Gewinn </w:t>
                      </w:r>
                      <w:r w:rsidRPr="00606BD2">
                        <w:rPr>
                          <w:color w:val="000000"/>
                          <w:lang w:bidi="en-US"/>
                        </w:rPr>
                        <w:t xml:space="preserve">= </w:t>
                      </w:r>
                      <w:r w:rsidRPr="00606BD2">
                        <w:rPr>
                          <w:color w:val="000000"/>
                          <w:lang w:eastAsia="de-DE" w:bidi="de-DE"/>
                        </w:rPr>
                        <w:t>Erlöse - Kosten</w:t>
                      </w:r>
                    </w:p>
                    <w:p w:rsidR="005E06B6" w:rsidRPr="00606BD2" w:rsidRDefault="005E06B6" w:rsidP="00661CA4">
                      <w:r w:rsidRPr="00606BD2">
                        <w:rPr>
                          <w:b/>
                          <w:color w:val="000000"/>
                          <w:lang w:eastAsia="de-DE" w:bidi="de-DE"/>
                        </w:rPr>
                        <w:t>Wirtschaftlichkeit</w:t>
                      </w:r>
                      <w:r w:rsidRPr="00606BD2">
                        <w:rPr>
                          <w:color w:val="000000"/>
                          <w:lang w:eastAsia="de-DE" w:bidi="de-DE"/>
                        </w:rPr>
                        <w:t xml:space="preserve"> = Erlöse/Kosten </w:t>
                      </w:r>
                      <w:r w:rsidRPr="00606BD2">
                        <w:rPr>
                          <w:color w:val="000000"/>
                          <w:lang w:bidi="en-US"/>
                        </w:rPr>
                        <w:t>&gt; 1</w:t>
                      </w:r>
                    </w:p>
                    <w:p w:rsidR="005E06B6" w:rsidRPr="00606BD2" w:rsidRDefault="005E06B6" w:rsidP="00661CA4">
                      <w:pPr>
                        <w:rPr>
                          <w:color w:val="000000"/>
                          <w:lang w:bidi="en-US"/>
                        </w:rPr>
                      </w:pPr>
                    </w:p>
                    <w:p w:rsidR="005E06B6" w:rsidRPr="00606BD2" w:rsidRDefault="005E06B6" w:rsidP="00661CA4">
                      <w:pPr>
                        <w:rPr>
                          <w:b/>
                        </w:rPr>
                      </w:pPr>
                      <w:r w:rsidRPr="00606BD2">
                        <w:rPr>
                          <w:b/>
                          <w:color w:val="000000"/>
                          <w:lang w:bidi="en-US"/>
                        </w:rPr>
                        <w:t>Soll-Ist-Vergleiche</w:t>
                      </w:r>
                    </w:p>
                    <w:p w:rsidR="005E06B6" w:rsidRPr="00606BD2" w:rsidRDefault="005E06B6" w:rsidP="00661CA4">
                      <w:r w:rsidRPr="00606BD2">
                        <w:rPr>
                          <w:b/>
                          <w:color w:val="000000"/>
                          <w:lang w:eastAsia="de-DE" w:bidi="de-DE"/>
                        </w:rPr>
                        <w:t>Zeitlich:</w:t>
                      </w:r>
                      <w:r w:rsidRPr="00606BD2">
                        <w:rPr>
                          <w:color w:val="000000"/>
                          <w:lang w:eastAsia="de-DE" w:bidi="de-DE"/>
                        </w:rPr>
                        <w:t xml:space="preserve"> Es werden Übersichten geführt, ob die zeitlich vorgenommenen Kalkulationen einge</w:t>
                      </w:r>
                      <w:r w:rsidRPr="00606BD2">
                        <w:rPr>
                          <w:color w:val="000000"/>
                          <w:lang w:eastAsia="de-DE" w:bidi="de-DE"/>
                        </w:rPr>
                        <w:softHyphen/>
                        <w:t>halten wurden oder ob es Abweichungen gegeben hat.</w:t>
                      </w:r>
                    </w:p>
                    <w:p w:rsidR="005E06B6" w:rsidRPr="00606BD2" w:rsidRDefault="005E06B6">
                      <w:r w:rsidRPr="00606BD2">
                        <w:rPr>
                          <w:b/>
                        </w:rPr>
                        <w:t>Kosten, ggf. Erlöse:</w:t>
                      </w:r>
                      <w:r w:rsidRPr="00606BD2">
                        <w:t xml:space="preserve"> Es werden von der Projektleitung laufend bzw. abschnittsweise (Milesto</w:t>
                      </w:r>
                      <w:r w:rsidRPr="00606BD2">
                        <w:softHyphen/>
                        <w:t>nes) Kostenvergleiche durchgeführt und Abweichungen ermittelt.</w:t>
                      </w:r>
                      <w:r w:rsidRPr="00606BD2">
                        <w:br/>
                      </w:r>
                    </w:p>
                  </w:txbxContent>
                </v:textbox>
                <w10:wrap type="square" anchorx="margin"/>
              </v:shape>
            </w:pict>
          </mc:Fallback>
        </mc:AlternateContent>
      </w:r>
      <w:r w:rsidR="00B963F9" w:rsidRPr="00CB65E2">
        <w:rPr>
          <w:lang w:eastAsia="de-DE" w:bidi="de-DE"/>
        </w:rPr>
        <w:t xml:space="preserve">Zur Präsentation von Zwischenberichten </w:t>
      </w:r>
      <w:r w:rsidR="00B963F9" w:rsidRPr="00CB65E2">
        <w:rPr>
          <w:lang w:bidi="en-US"/>
        </w:rPr>
        <w:t>(</w:t>
      </w:r>
      <w:r w:rsidR="00B963F9" w:rsidRPr="00BC54EB">
        <w:rPr>
          <w:lang w:bidi="en-US"/>
        </w:rPr>
        <w:t>z.</w:t>
      </w:r>
      <w:r w:rsidR="00B963F9" w:rsidRPr="00BC54EB">
        <w:rPr>
          <w:lang w:eastAsia="de-DE" w:bidi="de-DE"/>
        </w:rPr>
        <w:t>B.</w:t>
      </w:r>
      <w:r w:rsidR="00B963F9" w:rsidRPr="00CB65E2">
        <w:rPr>
          <w:lang w:eastAsia="de-DE" w:bidi="de-DE"/>
        </w:rPr>
        <w:t xml:space="preserve"> auf </w:t>
      </w:r>
      <w:r w:rsidR="00B963F9" w:rsidRPr="00CB65E2">
        <w:rPr>
          <w:lang w:bidi="en-US"/>
        </w:rPr>
        <w:t xml:space="preserve">Milestone-Sitzungen) </w:t>
      </w:r>
      <w:r w:rsidR="00B963F9" w:rsidRPr="00CB65E2">
        <w:rPr>
          <w:lang w:eastAsia="de-DE" w:bidi="de-DE"/>
        </w:rPr>
        <w:t xml:space="preserve">und zum Projektabschluss muss die </w:t>
      </w:r>
      <w:r w:rsidR="00B963F9" w:rsidRPr="00CB65E2">
        <w:rPr>
          <w:lang w:bidi="en-US"/>
        </w:rPr>
        <w:t>Projektleitung</w:t>
      </w:r>
      <w:r w:rsidR="00B963F9" w:rsidRPr="00CB65E2">
        <w:rPr>
          <w:lang w:eastAsia="de-DE" w:bidi="de-DE"/>
        </w:rPr>
        <w:t xml:space="preserve"> S</w:t>
      </w:r>
      <w:r w:rsidR="00B963F9" w:rsidRPr="00CB65E2">
        <w:rPr>
          <w:lang w:bidi="en-US"/>
        </w:rPr>
        <w:t xml:space="preserve">oll-Ist-Vergleiche </w:t>
      </w:r>
      <w:r w:rsidR="00B963F9" w:rsidRPr="00CB65E2">
        <w:rPr>
          <w:lang w:eastAsia="de-DE" w:bidi="de-DE"/>
        </w:rPr>
        <w:t xml:space="preserve">anstellen und ihre </w:t>
      </w:r>
      <w:r w:rsidR="00B963F9" w:rsidRPr="00CB65E2">
        <w:rPr>
          <w:lang w:bidi="en-US"/>
        </w:rPr>
        <w:t xml:space="preserve">Controlling-Anstrengungen </w:t>
      </w:r>
      <w:r w:rsidR="00B963F9" w:rsidRPr="00CB65E2">
        <w:rPr>
          <w:lang w:eastAsia="de-DE" w:bidi="de-DE"/>
        </w:rPr>
        <w:t>nachweisen.</w:t>
      </w:r>
    </w:p>
    <w:p w:rsidR="00661CA4" w:rsidRPr="00CB65E2" w:rsidRDefault="00661CA4" w:rsidP="00661CA4">
      <w:pPr>
        <w:pStyle w:val="A02bfw10mm"/>
      </w:pPr>
    </w:p>
    <w:p w:rsidR="00522A57" w:rsidRDefault="00522A57" w:rsidP="00522A57">
      <w:pPr>
        <w:rPr>
          <w:lang w:bidi="en-US"/>
        </w:rPr>
      </w:pPr>
      <w:bookmarkStart w:id="141" w:name="bookmark175"/>
      <w:r>
        <w:rPr>
          <w:lang w:bidi="en-US"/>
        </w:rPr>
        <w:br w:type="page"/>
      </w:r>
    </w:p>
    <w:p w:rsidR="00B963F9" w:rsidRPr="00CB65E2" w:rsidRDefault="00661CA4" w:rsidP="00661CA4">
      <w:pPr>
        <w:pStyle w:val="berschrift1"/>
      </w:pPr>
      <w:bookmarkStart w:id="142" w:name="_Toc120262992"/>
      <w:r w:rsidRPr="00CB65E2">
        <w:rPr>
          <w:rFonts w:eastAsia="Tahoma"/>
          <w:lang w:bidi="en-US"/>
        </w:rPr>
        <w:lastRenderedPageBreak/>
        <w:t>TAG 10</w:t>
      </w:r>
      <w:r w:rsidR="00CD4C49" w:rsidRPr="00CB65E2">
        <w:rPr>
          <w:rFonts w:eastAsia="Tahoma"/>
          <w:lang w:bidi="en-US"/>
        </w:rPr>
        <w:t xml:space="preserve"> und TAG 11</w:t>
      </w:r>
      <w:r w:rsidRPr="00CB65E2">
        <w:rPr>
          <w:rFonts w:eastAsia="Tahoma"/>
          <w:lang w:bidi="en-US"/>
        </w:rPr>
        <w:t xml:space="preserve"> -</w:t>
      </w:r>
      <w:r w:rsidR="00B963F9" w:rsidRPr="00CB65E2">
        <w:rPr>
          <w:rFonts w:eastAsia="Tahoma"/>
          <w:lang w:bidi="en-US"/>
        </w:rPr>
        <w:t xml:space="preserve"> </w:t>
      </w:r>
      <w:r w:rsidR="00B963F9" w:rsidRPr="00BC54EB">
        <w:rPr>
          <w:rFonts w:eastAsia="Tahoma"/>
          <w:lang w:bidi="en-US"/>
        </w:rPr>
        <w:t>Sicherheitsrelevante</w:t>
      </w:r>
      <w:r w:rsidR="00B963F9" w:rsidRPr="00CB65E2">
        <w:rPr>
          <w:rFonts w:eastAsia="Tahoma"/>
          <w:lang w:eastAsia="de-DE" w:bidi="de-DE"/>
        </w:rPr>
        <w:t xml:space="preserve"> </w:t>
      </w:r>
      <w:r w:rsidR="00B963F9" w:rsidRPr="00CB65E2">
        <w:rPr>
          <w:rFonts w:eastAsia="Tahoma"/>
          <w:lang w:bidi="en-US"/>
        </w:rPr>
        <w:t xml:space="preserve">Anforderungen </w:t>
      </w:r>
      <w:r w:rsidR="00B963F9" w:rsidRPr="00BC54EB">
        <w:rPr>
          <w:rFonts w:eastAsia="Tahoma"/>
          <w:lang w:eastAsia="de-DE" w:bidi="de-DE"/>
        </w:rPr>
        <w:t>berücksichtigen</w:t>
      </w:r>
      <w:bookmarkEnd w:id="141"/>
      <w:bookmarkEnd w:id="142"/>
    </w:p>
    <w:p w:rsidR="00661CA4" w:rsidRPr="00CB65E2" w:rsidRDefault="00661CA4" w:rsidP="00661CA4">
      <w:pPr>
        <w:rPr>
          <w:lang w:eastAsia="de-DE" w:bidi="de-DE"/>
        </w:rPr>
      </w:pPr>
    </w:p>
    <w:p w:rsidR="00B963F9" w:rsidRPr="00CB65E2" w:rsidRDefault="00B963F9" w:rsidP="00661CA4">
      <w:pPr>
        <w:pStyle w:val="A02bfw10mm"/>
      </w:pPr>
      <w:r w:rsidRPr="00CB65E2">
        <w:rPr>
          <w:lang w:eastAsia="de-DE" w:bidi="de-DE"/>
        </w:rPr>
        <w:t xml:space="preserve">In diesem Kapitel werden die Kompetenzen zu </w:t>
      </w:r>
      <w:r w:rsidRPr="00CB65E2">
        <w:rPr>
          <w:lang w:bidi="en-US"/>
        </w:rPr>
        <w:t xml:space="preserve">IT-Sicherheitsgrundlagen </w:t>
      </w:r>
      <w:r w:rsidRPr="00CB65E2">
        <w:rPr>
          <w:lang w:eastAsia="de-DE" w:bidi="de-DE"/>
        </w:rPr>
        <w:t>und der Schutzbedarfsanalyse</w:t>
      </w:r>
      <w:r w:rsidRPr="00CB65E2">
        <w:rPr>
          <w:lang w:bidi="en-US"/>
        </w:rPr>
        <w:t xml:space="preserve"> </w:t>
      </w:r>
      <w:r w:rsidRPr="00CB65E2">
        <w:rPr>
          <w:lang w:eastAsia="de-DE" w:bidi="de-DE"/>
        </w:rPr>
        <w:t xml:space="preserve">im Rahmen der </w:t>
      </w:r>
      <w:r w:rsidRPr="00CB65E2">
        <w:rPr>
          <w:lang w:bidi="en-US"/>
        </w:rPr>
        <w:t>Bereitstellung</w:t>
      </w:r>
      <w:r w:rsidR="00073BE9">
        <w:rPr>
          <w:lang w:eastAsia="de-DE" w:bidi="de-DE"/>
        </w:rPr>
        <w:t xml:space="preserve"> </w:t>
      </w:r>
      <w:r w:rsidRPr="00CB65E2">
        <w:rPr>
          <w:lang w:bidi="en-US"/>
        </w:rPr>
        <w:t xml:space="preserve">von </w:t>
      </w:r>
      <w:r w:rsidRPr="00CB65E2">
        <w:rPr>
          <w:lang w:eastAsia="de-DE" w:bidi="de-DE"/>
        </w:rPr>
        <w:t>Netzwerken vertieft und er</w:t>
      </w:r>
      <w:r w:rsidRPr="00CB65E2">
        <w:rPr>
          <w:lang w:eastAsia="de-DE" w:bidi="de-DE"/>
        </w:rPr>
        <w:softHyphen/>
        <w:t xml:space="preserve">weitert. Je nach Ausbildungsberuf der </w:t>
      </w:r>
      <w:r w:rsidRPr="00CB65E2">
        <w:rPr>
          <w:lang w:bidi="en-US"/>
        </w:rPr>
        <w:t xml:space="preserve">IT-Berufe </w:t>
      </w:r>
      <w:r w:rsidRPr="00CB65E2">
        <w:rPr>
          <w:lang w:eastAsia="de-DE" w:bidi="de-DE"/>
        </w:rPr>
        <w:t>erfolgt eine weitere Kompetenzerweiterung in späteren Modulen</w:t>
      </w:r>
      <w:r w:rsidRPr="00CB65E2">
        <w:rPr>
          <w:lang w:bidi="en-US"/>
        </w:rPr>
        <w:t>.</w:t>
      </w:r>
    </w:p>
    <w:p w:rsidR="00B963F9" w:rsidRPr="00CB65E2" w:rsidRDefault="00CD7760" w:rsidP="00CD7760">
      <w:pPr>
        <w:pStyle w:val="berschrift2"/>
      </w:pPr>
      <w:bookmarkStart w:id="143" w:name="bookmark177"/>
      <w:bookmarkStart w:id="144" w:name="_Toc120262993"/>
      <w:r w:rsidRPr="00CB65E2">
        <w:rPr>
          <w:rFonts w:eastAsia="Tahoma"/>
          <w:lang w:bidi="en-US"/>
        </w:rPr>
        <w:t xml:space="preserve">LE 1 - </w:t>
      </w:r>
      <w:r w:rsidR="00B963F9" w:rsidRPr="00CB65E2">
        <w:rPr>
          <w:rFonts w:eastAsia="Tahoma"/>
          <w:lang w:bidi="en-US"/>
        </w:rPr>
        <w:t>Schutzbedarf</w:t>
      </w:r>
      <w:r w:rsidR="00B963F9" w:rsidRPr="00CB65E2">
        <w:rPr>
          <w:rFonts w:eastAsia="Tahoma"/>
          <w:lang w:eastAsia="de-DE" w:bidi="de-DE"/>
        </w:rPr>
        <w:t xml:space="preserve"> </w:t>
      </w:r>
      <w:r w:rsidR="00B963F9" w:rsidRPr="00CB65E2">
        <w:rPr>
          <w:rFonts w:eastAsia="Tahoma"/>
          <w:lang w:bidi="en-US"/>
        </w:rPr>
        <w:t>f</w:t>
      </w:r>
      <w:r w:rsidR="00B963F9" w:rsidRPr="00CB65E2">
        <w:rPr>
          <w:rFonts w:eastAsia="Tahoma"/>
          <w:lang w:eastAsia="de-DE" w:bidi="de-DE"/>
        </w:rPr>
        <w:t>ü</w:t>
      </w:r>
      <w:r w:rsidR="00B963F9" w:rsidRPr="00CB65E2">
        <w:rPr>
          <w:rFonts w:eastAsia="Tahoma"/>
          <w:lang w:bidi="en-US"/>
        </w:rPr>
        <w:t xml:space="preserve">r </w:t>
      </w:r>
      <w:r w:rsidR="00B963F9" w:rsidRPr="00CB65E2">
        <w:rPr>
          <w:rFonts w:eastAsia="Tahoma"/>
          <w:lang w:eastAsia="de-DE" w:bidi="de-DE"/>
        </w:rPr>
        <w:t xml:space="preserve">Netze </w:t>
      </w:r>
      <w:r w:rsidR="00B963F9" w:rsidRPr="00BC54EB">
        <w:rPr>
          <w:rFonts w:eastAsia="Tahoma"/>
          <w:lang w:eastAsia="de-DE" w:bidi="de-DE"/>
        </w:rPr>
        <w:t>analysieren</w:t>
      </w:r>
      <w:bookmarkEnd w:id="143"/>
      <w:bookmarkEnd w:id="144"/>
    </w:p>
    <w:p w:rsidR="00CD7760" w:rsidRPr="00CB65E2" w:rsidRDefault="00CD7760" w:rsidP="00CD7760">
      <w:pPr>
        <w:rPr>
          <w:lang w:eastAsia="de-DE" w:bidi="de-DE"/>
        </w:rPr>
      </w:pPr>
    </w:p>
    <w:p w:rsidR="00B963F9" w:rsidRPr="00CB65E2" w:rsidRDefault="00B963F9" w:rsidP="00CD7760">
      <w:pPr>
        <w:pStyle w:val="A02bfw10mm"/>
      </w:pPr>
      <w:r w:rsidRPr="00CB65E2">
        <w:rPr>
          <w:lang w:eastAsia="de-DE" w:bidi="de-DE"/>
        </w:rPr>
        <w:t xml:space="preserve">Jeden Tag werden </w:t>
      </w:r>
      <w:r w:rsidRPr="00BC54EB">
        <w:rPr>
          <w:lang w:eastAsia="de-DE" w:bidi="de-DE"/>
        </w:rPr>
        <w:t>tausende</w:t>
      </w:r>
      <w:r w:rsidRPr="00CB65E2">
        <w:rPr>
          <w:lang w:eastAsia="de-DE" w:bidi="de-DE"/>
        </w:rPr>
        <w:t xml:space="preserve"> von </w:t>
      </w:r>
      <w:r w:rsidRPr="00BC54EB">
        <w:rPr>
          <w:lang w:bidi="en-US"/>
        </w:rPr>
        <w:t>Malware-Bedrohungen</w:t>
      </w:r>
      <w:r w:rsidRPr="00CB65E2">
        <w:rPr>
          <w:lang w:bidi="en-US"/>
        </w:rPr>
        <w:t xml:space="preserve"> </w:t>
      </w:r>
      <w:r w:rsidRPr="00CB65E2">
        <w:rPr>
          <w:lang w:eastAsia="de-DE" w:bidi="de-DE"/>
        </w:rPr>
        <w:t>an Unternehmen und Organisationen gerichtet, die abgewehrt werden müssen. Werden Bedrohungen nicht abgewehrt, können Unternehmen so stark geschädigt werden, dass Betriebsstillstand und letztendlich sogar die Insolvenz bzw. Unternehmensauf</w:t>
      </w:r>
      <w:r w:rsidRPr="00CB65E2">
        <w:rPr>
          <w:lang w:eastAsia="de-DE" w:bidi="de-DE"/>
        </w:rPr>
        <w:softHyphen/>
        <w:t>gabe drohen können.</w:t>
      </w:r>
    </w:p>
    <w:p w:rsidR="00B963F9" w:rsidRPr="00CB65E2" w:rsidRDefault="00CD7760" w:rsidP="00CD7760">
      <w:pPr>
        <w:pStyle w:val="A02bfw10mm"/>
      </w:pPr>
      <w:r w:rsidRPr="00CB65E2">
        <w:rPr>
          <w:noProof/>
          <w:lang w:eastAsia="de-DE"/>
        </w:rPr>
        <w:drawing>
          <wp:anchor distT="0" distB="107950" distL="114300" distR="114300" simplePos="0" relativeHeight="251848704" behindDoc="0" locked="0" layoutInCell="1" allowOverlap="1">
            <wp:simplePos x="0" y="0"/>
            <wp:positionH relativeFrom="margin">
              <wp:align>right</wp:align>
            </wp:positionH>
            <wp:positionV relativeFrom="paragraph">
              <wp:posOffset>994145</wp:posOffset>
            </wp:positionV>
            <wp:extent cx="5400000" cy="3268800"/>
            <wp:effectExtent l="0" t="0" r="0" b="8255"/>
            <wp:wrapTopAndBottom/>
            <wp:docPr id="69" name="Picutre 69"/>
            <wp:cNvGraphicFramePr/>
            <a:graphic xmlns:a="http://schemas.openxmlformats.org/drawingml/2006/main">
              <a:graphicData uri="http://schemas.openxmlformats.org/drawingml/2006/picture">
                <pic:pic xmlns:pic="http://schemas.openxmlformats.org/drawingml/2006/picture">
                  <pic:nvPicPr>
                    <pic:cNvPr id="69" name="Picture 69"/>
                    <pic:cNvPicPr/>
                  </pic:nvPicPr>
                  <pic:blipFill>
                    <a:blip r:embed="rId117">
                      <a:extLst>
                        <a:ext uri="{28A0092B-C50C-407E-A947-70E740481C1C}">
                          <a14:useLocalDpi xmlns:a14="http://schemas.microsoft.com/office/drawing/2010/main" val="0"/>
                        </a:ext>
                      </a:extLst>
                    </a:blip>
                    <a:stretch/>
                  </pic:blipFill>
                  <pic:spPr>
                    <a:xfrm>
                      <a:off x="0" y="0"/>
                      <a:ext cx="5400000" cy="32688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 xml:space="preserve">Es gibt eine Vielzahl verschiedener Angriffsformen und Schwachstellen, um über diese die vorgesehene Nutzung bestimmter Dienstleistungen, Funktionen oder Geräte zu stören. Unter dem Oberbegriff </w:t>
      </w:r>
      <w:r w:rsidR="00B963F9" w:rsidRPr="00BC54EB">
        <w:rPr>
          <w:lang w:eastAsia="de-DE" w:bidi="de-DE"/>
        </w:rPr>
        <w:t>„</w:t>
      </w:r>
      <w:r w:rsidR="00B963F9" w:rsidRPr="00CB65E2">
        <w:rPr>
          <w:lang w:eastAsia="de-DE" w:bidi="de-DE"/>
        </w:rPr>
        <w:t>Verhin</w:t>
      </w:r>
      <w:r w:rsidR="00B963F9" w:rsidRPr="00CB65E2">
        <w:rPr>
          <w:lang w:eastAsia="de-DE" w:bidi="de-DE"/>
        </w:rPr>
        <w:softHyphen/>
        <w:t>derung von Diensten</w:t>
      </w:r>
      <w:r w:rsidR="00B963F9" w:rsidRPr="00BC54EB">
        <w:rPr>
          <w:lang w:eastAsia="de-DE" w:bidi="de-DE"/>
        </w:rPr>
        <w:t>"</w:t>
      </w:r>
      <w:r w:rsidR="00B963F9" w:rsidRPr="00CB65E2">
        <w:rPr>
          <w:lang w:eastAsia="de-DE" w:bidi="de-DE"/>
        </w:rPr>
        <w:t xml:space="preserve"> </w:t>
      </w:r>
      <w:r w:rsidR="00B963F9" w:rsidRPr="00CB65E2">
        <w:rPr>
          <w:lang w:bidi="en-US"/>
        </w:rPr>
        <w:t>(</w:t>
      </w:r>
      <w:proofErr w:type="spellStart"/>
      <w:r w:rsidR="00B963F9" w:rsidRPr="00BC54EB">
        <w:rPr>
          <w:lang w:bidi="en-US"/>
        </w:rPr>
        <w:t>Denial</w:t>
      </w:r>
      <w:proofErr w:type="spellEnd"/>
      <w:r w:rsidR="00B963F9" w:rsidRPr="00CB65E2">
        <w:rPr>
          <w:lang w:bidi="en-US"/>
        </w:rPr>
        <w:t xml:space="preserve"> </w:t>
      </w:r>
      <w:r w:rsidR="00750C82">
        <w:rPr>
          <w:lang w:bidi="en-US"/>
        </w:rPr>
        <w:t>cf</w:t>
      </w:r>
      <w:r w:rsidR="00B963F9" w:rsidRPr="00CB65E2">
        <w:rPr>
          <w:lang w:bidi="en-US"/>
        </w:rPr>
        <w:t xml:space="preserve"> </w:t>
      </w:r>
      <w:r w:rsidR="00B963F9" w:rsidRPr="00CB65E2">
        <w:rPr>
          <w:lang w:eastAsia="de-DE" w:bidi="de-DE"/>
        </w:rPr>
        <w:t xml:space="preserve">Service) oder auch </w:t>
      </w:r>
      <w:proofErr w:type="spellStart"/>
      <w:r w:rsidR="00B963F9" w:rsidRPr="00BC54EB">
        <w:rPr>
          <w:lang w:bidi="en-US"/>
        </w:rPr>
        <w:t>DoS</w:t>
      </w:r>
      <w:proofErr w:type="spellEnd"/>
      <w:r w:rsidR="00B963F9" w:rsidRPr="00BC54EB">
        <w:rPr>
          <w:lang w:bidi="en-US"/>
        </w:rPr>
        <w:t>-Angriff</w:t>
      </w:r>
      <w:r w:rsidR="00B963F9" w:rsidRPr="00CB65E2">
        <w:rPr>
          <w:lang w:bidi="en-US"/>
        </w:rPr>
        <w:t xml:space="preserve"> </w:t>
      </w:r>
      <w:r w:rsidR="00B963F9" w:rsidRPr="00CB65E2">
        <w:rPr>
          <w:lang w:eastAsia="de-DE" w:bidi="de-DE"/>
        </w:rPr>
        <w:t>können von intern oder extern Angriffe erfolgen, indem ein Angreifer diese Ressourcen (Prozesse, CPU-Zeit, Arbeitsspeicher, Plattenplatz, Über</w:t>
      </w:r>
      <w:r w:rsidR="00B963F9" w:rsidRPr="00CB65E2">
        <w:rPr>
          <w:lang w:eastAsia="de-DE" w:bidi="de-DE"/>
        </w:rPr>
        <w:softHyphen/>
        <w:t>tragungskapazität) so stark in Anspruch nimmt, dass sie den eigentlichen Nutzern nicht mehr zur Verfü</w:t>
      </w:r>
      <w:r w:rsidR="00B963F9" w:rsidRPr="00CB65E2">
        <w:rPr>
          <w:lang w:eastAsia="de-DE" w:bidi="de-DE"/>
        </w:rPr>
        <w:softHyphen/>
        <w:t>gung stehen</w:t>
      </w:r>
      <w:r w:rsidR="00B963F9" w:rsidRPr="00CB65E2">
        <w:rPr>
          <w:lang w:bidi="en-US"/>
        </w:rPr>
        <w:t>.</w:t>
      </w:r>
    </w:p>
    <w:p w:rsidR="00CD7760" w:rsidRPr="00CB65E2" w:rsidRDefault="00B963F9" w:rsidP="00CD7760">
      <w:pPr>
        <w:pStyle w:val="A02bfw10mm"/>
        <w:rPr>
          <w:lang w:eastAsia="de-DE" w:bidi="de-DE"/>
        </w:rPr>
      </w:pPr>
      <w:r w:rsidRPr="00CB65E2">
        <w:rPr>
          <w:lang w:eastAsia="de-DE" w:bidi="de-DE"/>
        </w:rPr>
        <w:t xml:space="preserve">Das Bundesamt für Sicherheit in der Informationstechnik </w:t>
      </w:r>
      <w:r w:rsidRPr="00CB65E2">
        <w:rPr>
          <w:lang w:bidi="en-US"/>
        </w:rPr>
        <w:t xml:space="preserve">(BSI) </w:t>
      </w:r>
      <w:r w:rsidRPr="00CB65E2">
        <w:rPr>
          <w:lang w:eastAsia="de-DE" w:bidi="de-DE"/>
        </w:rPr>
        <w:t xml:space="preserve">hat über die Einrichtung und Pflege des </w:t>
      </w:r>
      <w:r w:rsidRPr="00CB65E2">
        <w:rPr>
          <w:lang w:bidi="en-US"/>
        </w:rPr>
        <w:t xml:space="preserve">Grundschutzkompendiums </w:t>
      </w:r>
      <w:r w:rsidRPr="00CB65E2">
        <w:rPr>
          <w:lang w:eastAsia="de-DE" w:bidi="de-DE"/>
        </w:rPr>
        <w:t xml:space="preserve">ein Basiswerk geschaffen, um die Unternehmen bei der Einrichtung eines </w:t>
      </w:r>
      <w:r w:rsidRPr="00CB65E2">
        <w:rPr>
          <w:lang w:bidi="en-US"/>
        </w:rPr>
        <w:t xml:space="preserve">ISMS </w:t>
      </w:r>
      <w:r w:rsidRPr="00CB65E2">
        <w:rPr>
          <w:lang w:eastAsia="de-DE" w:bidi="de-DE"/>
        </w:rPr>
        <w:t xml:space="preserve">zu unterstützen. Das </w:t>
      </w:r>
      <w:r w:rsidRPr="00CB65E2">
        <w:rPr>
          <w:lang w:bidi="en-US"/>
        </w:rPr>
        <w:t xml:space="preserve">BSI </w:t>
      </w:r>
      <w:r w:rsidRPr="00CB65E2">
        <w:rPr>
          <w:lang w:eastAsia="de-DE" w:bidi="de-DE"/>
        </w:rPr>
        <w:t>weist auf folgende Gefährdungslagen in der Netzbereitstellung hin:</w:t>
      </w:r>
    </w:p>
    <w:p w:rsidR="00CD7760" w:rsidRPr="00CB65E2" w:rsidRDefault="00CD7760">
      <w:pPr>
        <w:spacing w:after="160" w:line="259" w:lineRule="auto"/>
        <w:rPr>
          <w:szCs w:val="24"/>
          <w:lang w:eastAsia="de-DE" w:bidi="de-DE"/>
        </w:rPr>
      </w:pPr>
      <w:r w:rsidRPr="00CB65E2">
        <w:rPr>
          <w:lang w:eastAsia="de-DE" w:bidi="de-DE"/>
        </w:rPr>
        <w:br w:type="page"/>
      </w:r>
    </w:p>
    <w:p w:rsidR="00B963F9" w:rsidRPr="00CB65E2" w:rsidRDefault="00CD7760" w:rsidP="00CD7760">
      <w:pPr>
        <w:pStyle w:val="A02bfw10mm"/>
      </w:pPr>
      <w:r w:rsidRPr="00CB65E2">
        <w:rPr>
          <w:noProof/>
          <w:lang w:eastAsia="de-DE"/>
        </w:rPr>
        <w:lastRenderedPageBreak/>
        <w:drawing>
          <wp:anchor distT="0" distB="71755" distL="114300" distR="114300" simplePos="0" relativeHeight="251850752" behindDoc="0" locked="0" layoutInCell="1" allowOverlap="1">
            <wp:simplePos x="0" y="0"/>
            <wp:positionH relativeFrom="margin">
              <wp:align>center</wp:align>
            </wp:positionH>
            <wp:positionV relativeFrom="paragraph">
              <wp:posOffset>4214860</wp:posOffset>
            </wp:positionV>
            <wp:extent cx="5078730" cy="3630295"/>
            <wp:effectExtent l="0" t="0" r="7620" b="8255"/>
            <wp:wrapTopAndBottom/>
            <wp:docPr id="71" name="Picutre 71"/>
            <wp:cNvGraphicFramePr/>
            <a:graphic xmlns:a="http://schemas.openxmlformats.org/drawingml/2006/main">
              <a:graphicData uri="http://schemas.openxmlformats.org/drawingml/2006/picture">
                <pic:pic xmlns:pic="http://schemas.openxmlformats.org/drawingml/2006/picture">
                  <pic:nvPicPr>
                    <pic:cNvPr id="71" name="Picture 71"/>
                    <pic:cNvPicPr/>
                  </pic:nvPicPr>
                  <pic:blipFill>
                    <a:blip r:embed="rId118">
                      <a:extLst>
                        <a:ext uri="{28A0092B-C50C-407E-A947-70E740481C1C}">
                          <a14:useLocalDpi xmlns:a14="http://schemas.microsoft.com/office/drawing/2010/main" val="0"/>
                        </a:ext>
                      </a:extLst>
                    </a:blip>
                    <a:stretch/>
                  </pic:blipFill>
                  <pic:spPr>
                    <a:xfrm>
                      <a:off x="0" y="0"/>
                      <a:ext cx="5078730" cy="3630295"/>
                    </a:xfrm>
                    <a:prstGeom prst="rect">
                      <a:avLst/>
                    </a:prstGeom>
                  </pic:spPr>
                </pic:pic>
              </a:graphicData>
            </a:graphic>
            <wp14:sizeRelH relativeFrom="margin">
              <wp14:pctWidth>0</wp14:pctWidth>
            </wp14:sizeRelH>
            <wp14:sizeRelV relativeFrom="margin">
              <wp14:pctHeight>0</wp14:pctHeight>
            </wp14:sizeRelV>
          </wp:anchor>
        </w:drawing>
      </w:r>
      <w:r w:rsidRPr="00CB65E2">
        <w:rPr>
          <w:noProof/>
          <w:lang w:eastAsia="de-DE"/>
        </w:rPr>
        <w:drawing>
          <wp:anchor distT="0" distB="71755" distL="114300" distR="114300" simplePos="0" relativeHeight="251849728" behindDoc="0" locked="0" layoutInCell="1" allowOverlap="1">
            <wp:simplePos x="0" y="0"/>
            <wp:positionH relativeFrom="margin">
              <wp:align>right</wp:align>
            </wp:positionH>
            <wp:positionV relativeFrom="paragraph">
              <wp:posOffset>88</wp:posOffset>
            </wp:positionV>
            <wp:extent cx="5407200" cy="3268800"/>
            <wp:effectExtent l="0" t="0" r="3175" b="8255"/>
            <wp:wrapTopAndBottom/>
            <wp:docPr id="70" name="Picutre 70"/>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a:blip r:embed="rId119">
                      <a:extLst>
                        <a:ext uri="{28A0092B-C50C-407E-A947-70E740481C1C}">
                          <a14:useLocalDpi xmlns:a14="http://schemas.microsoft.com/office/drawing/2010/main" val="0"/>
                        </a:ext>
                      </a:extLst>
                    </a:blip>
                    <a:stretch/>
                  </pic:blipFill>
                  <pic:spPr>
                    <a:xfrm>
                      <a:off x="0" y="0"/>
                      <a:ext cx="5407200" cy="32688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 xml:space="preserve">In der Gefährdungsbeurteilung des </w:t>
      </w:r>
      <w:r w:rsidR="00B963F9" w:rsidRPr="00CB65E2">
        <w:rPr>
          <w:lang w:bidi="en-US"/>
        </w:rPr>
        <w:t xml:space="preserve">BSI </w:t>
      </w:r>
      <w:r w:rsidR="00B963F9" w:rsidRPr="00CB65E2">
        <w:rPr>
          <w:lang w:eastAsia="de-DE" w:bidi="de-DE"/>
        </w:rPr>
        <w:t xml:space="preserve">wird angegeben, welche Grundwerte der Informationssicherheit (C </w:t>
      </w:r>
      <w:r w:rsidR="00B963F9" w:rsidRPr="00CB65E2">
        <w:rPr>
          <w:lang w:bidi="en-US"/>
        </w:rPr>
        <w:t xml:space="preserve">= </w:t>
      </w:r>
      <w:r w:rsidR="00B963F9" w:rsidRPr="00CB65E2">
        <w:rPr>
          <w:lang w:eastAsia="de-DE" w:bidi="de-DE"/>
        </w:rPr>
        <w:t>Vertraulichkeit, I</w:t>
      </w:r>
      <w:r w:rsidR="00B963F9" w:rsidRPr="00CB65E2">
        <w:rPr>
          <w:lang w:bidi="en-US"/>
        </w:rPr>
        <w:t xml:space="preserve"> = </w:t>
      </w:r>
      <w:r w:rsidR="00B963F9" w:rsidRPr="00CB65E2">
        <w:rPr>
          <w:lang w:eastAsia="de-DE" w:bidi="de-DE"/>
        </w:rPr>
        <w:t xml:space="preserve">Integrität, </w:t>
      </w:r>
      <w:r w:rsidR="00B963F9" w:rsidRPr="00CB65E2">
        <w:rPr>
          <w:lang w:bidi="en-US"/>
        </w:rPr>
        <w:t xml:space="preserve">A = </w:t>
      </w:r>
      <w:r w:rsidR="00B963F9" w:rsidRPr="00CB65E2">
        <w:rPr>
          <w:lang w:eastAsia="de-DE" w:bidi="de-DE"/>
        </w:rPr>
        <w:t>Verfügbarkeit) durch die notwendigen Anforderungen vorrangig geschützt werden. Dazu werden grundsätzliche Einschätzungen zur Eintrittshäufigkeit, zu den Auswirkun</w:t>
      </w:r>
      <w:r w:rsidR="00B963F9" w:rsidRPr="00CB65E2">
        <w:rPr>
          <w:lang w:eastAsia="de-DE" w:bidi="de-DE"/>
        </w:rPr>
        <w:softHyphen/>
        <w:t>gen und zum Risiko gegeben, um eine Risikoanalyse zu erleichtern.</w:t>
      </w:r>
    </w:p>
    <w:p w:rsidR="00B963F9" w:rsidRPr="00CB65E2" w:rsidRDefault="00CD7760" w:rsidP="00CD7760">
      <w:pPr>
        <w:pStyle w:val="berschrift2"/>
      </w:pPr>
      <w:bookmarkStart w:id="145" w:name="bookmark179"/>
      <w:bookmarkStart w:id="146" w:name="_Toc120262994"/>
      <w:r w:rsidRPr="00CB65E2">
        <w:rPr>
          <w:rFonts w:eastAsia="Tahoma"/>
          <w:lang w:bidi="en-US"/>
        </w:rPr>
        <w:t>LE</w:t>
      </w:r>
      <w:r w:rsidR="00055BE7" w:rsidRPr="00CB65E2">
        <w:rPr>
          <w:rFonts w:eastAsia="Tahoma"/>
          <w:lang w:bidi="en-US"/>
        </w:rPr>
        <w:t xml:space="preserve"> </w:t>
      </w:r>
      <w:r w:rsidR="00B963F9" w:rsidRPr="00CB65E2">
        <w:rPr>
          <w:rFonts w:eastAsia="Tahoma"/>
          <w:lang w:bidi="en-US"/>
        </w:rPr>
        <w:t>2</w:t>
      </w:r>
      <w:r w:rsidRPr="00CB65E2">
        <w:rPr>
          <w:rFonts w:eastAsia="Tahoma"/>
          <w:lang w:bidi="en-US"/>
        </w:rPr>
        <w:t xml:space="preserve"> -</w:t>
      </w:r>
      <w:r w:rsidR="00B963F9" w:rsidRPr="00CB65E2">
        <w:rPr>
          <w:rFonts w:eastAsia="Tahoma"/>
          <w:lang w:bidi="en-US"/>
        </w:rPr>
        <w:t xml:space="preserve"> </w:t>
      </w:r>
      <w:r w:rsidR="00B963F9" w:rsidRPr="00CB65E2">
        <w:rPr>
          <w:rFonts w:eastAsia="Tahoma"/>
          <w:lang w:eastAsia="de-DE" w:bidi="de-DE"/>
        </w:rPr>
        <w:t xml:space="preserve">Netzwerkarchitektur sicher </w:t>
      </w:r>
      <w:r w:rsidR="00B963F9" w:rsidRPr="00BC54EB">
        <w:rPr>
          <w:rFonts w:eastAsia="Tahoma"/>
          <w:lang w:eastAsia="de-DE" w:bidi="de-DE"/>
        </w:rPr>
        <w:t>planen</w:t>
      </w:r>
      <w:bookmarkEnd w:id="145"/>
      <w:bookmarkEnd w:id="146"/>
    </w:p>
    <w:p w:rsidR="00B963F9" w:rsidRPr="00CB65E2" w:rsidRDefault="00B963F9" w:rsidP="00CD7760">
      <w:pPr>
        <w:pStyle w:val="A02bfw10mm"/>
      </w:pPr>
      <w:r w:rsidRPr="00CB65E2">
        <w:rPr>
          <w:lang w:eastAsia="de-DE" w:bidi="de-DE"/>
        </w:rPr>
        <w:t xml:space="preserve">Das </w:t>
      </w:r>
      <w:r w:rsidRPr="00CB65E2">
        <w:rPr>
          <w:lang w:bidi="en-US"/>
        </w:rPr>
        <w:t xml:space="preserve">BSI </w:t>
      </w:r>
      <w:r w:rsidRPr="00CB65E2">
        <w:rPr>
          <w:lang w:eastAsia="de-DE" w:bidi="de-DE"/>
        </w:rPr>
        <w:t xml:space="preserve">empfiehlt, eine Sicherheitsleitlinie und ein </w:t>
      </w:r>
      <w:r w:rsidRPr="00CB65E2">
        <w:rPr>
          <w:lang w:bidi="en-US"/>
        </w:rPr>
        <w:t xml:space="preserve">Sicherheitskonzept </w:t>
      </w:r>
      <w:r w:rsidRPr="00CB65E2">
        <w:rPr>
          <w:lang w:eastAsia="de-DE" w:bidi="de-DE"/>
        </w:rPr>
        <w:t xml:space="preserve">zu erstellen. Dazu gehören eine Strukturanalyse und eine </w:t>
      </w:r>
      <w:r w:rsidRPr="00CB65E2">
        <w:rPr>
          <w:lang w:bidi="en-US"/>
        </w:rPr>
        <w:t xml:space="preserve">Schutzbedarfsfeststellung </w:t>
      </w:r>
      <w:r w:rsidRPr="00CB65E2">
        <w:rPr>
          <w:lang w:eastAsia="de-DE" w:bidi="de-DE"/>
        </w:rPr>
        <w:t xml:space="preserve">unter Einbeziehung aller </w:t>
      </w:r>
      <w:r w:rsidRPr="00CB65E2">
        <w:rPr>
          <w:lang w:bidi="en-US"/>
        </w:rPr>
        <w:t xml:space="preserve">IT-Systeme </w:t>
      </w:r>
      <w:r w:rsidRPr="00CB65E2">
        <w:rPr>
          <w:lang w:eastAsia="de-DE" w:bidi="de-DE"/>
        </w:rPr>
        <w:t>und damit auch des gesamten Netzwerkes. Für die Bereitstellung des Netzwerkes sind Bausteine der Netzkomponenten, bestimmter Schichten und Zielobjekte genannt.</w:t>
      </w:r>
    </w:p>
    <w:p w:rsidR="00B963F9" w:rsidRPr="00CB65E2" w:rsidRDefault="00B963F9" w:rsidP="00B963F9">
      <w:pPr>
        <w:rPr>
          <w:sz w:val="2"/>
          <w:szCs w:val="2"/>
        </w:rPr>
      </w:pPr>
    </w:p>
    <w:p w:rsidR="00B963F9" w:rsidRPr="00CB65E2" w:rsidRDefault="00B963F9" w:rsidP="00B963F9">
      <w:pPr>
        <w:rPr>
          <w:sz w:val="2"/>
          <w:szCs w:val="2"/>
        </w:rPr>
      </w:pPr>
    </w:p>
    <w:p w:rsidR="00CD7760" w:rsidRPr="00CB65E2" w:rsidRDefault="00CD7760" w:rsidP="00CD7760">
      <w:pPr>
        <w:pStyle w:val="A02bfw10mm"/>
        <w:rPr>
          <w:lang w:eastAsia="de-DE" w:bidi="de-DE"/>
        </w:rPr>
      </w:pPr>
    </w:p>
    <w:p w:rsidR="00B963F9" w:rsidRPr="00CB65E2" w:rsidRDefault="00CD7760" w:rsidP="00CD7760">
      <w:pPr>
        <w:pStyle w:val="A02bfw10mm"/>
      </w:pPr>
      <w:r w:rsidRPr="00CB65E2">
        <w:rPr>
          <w:noProof/>
          <w:lang w:eastAsia="de-DE"/>
        </w:rPr>
        <w:lastRenderedPageBreak/>
        <w:drawing>
          <wp:anchor distT="0" distB="107950" distL="114300" distR="114300" simplePos="0" relativeHeight="251854848" behindDoc="0" locked="0" layoutInCell="1" allowOverlap="1" wp14:anchorId="06715D70" wp14:editId="461A54D3">
            <wp:simplePos x="0" y="0"/>
            <wp:positionH relativeFrom="margin">
              <wp:align>center</wp:align>
            </wp:positionH>
            <wp:positionV relativeFrom="paragraph">
              <wp:posOffset>0</wp:posOffset>
            </wp:positionV>
            <wp:extent cx="4651375" cy="3566795"/>
            <wp:effectExtent l="0" t="0" r="0" b="0"/>
            <wp:wrapTopAndBottom/>
            <wp:docPr id="72" name="Picutre 72"/>
            <wp:cNvGraphicFramePr/>
            <a:graphic xmlns:a="http://schemas.openxmlformats.org/drawingml/2006/main">
              <a:graphicData uri="http://schemas.openxmlformats.org/drawingml/2006/picture">
                <pic:pic xmlns:pic="http://schemas.openxmlformats.org/drawingml/2006/picture">
                  <pic:nvPicPr>
                    <pic:cNvPr id="72" name="Picture 72"/>
                    <pic:cNvPicPr/>
                  </pic:nvPicPr>
                  <pic:blipFill>
                    <a:blip r:embed="rId120">
                      <a:extLst>
                        <a:ext uri="{28A0092B-C50C-407E-A947-70E740481C1C}">
                          <a14:useLocalDpi xmlns:a14="http://schemas.microsoft.com/office/drawing/2010/main" val="0"/>
                        </a:ext>
                      </a:extLst>
                    </a:blip>
                    <a:stretch/>
                  </pic:blipFill>
                  <pic:spPr>
                    <a:xfrm>
                      <a:off x="0" y="0"/>
                      <a:ext cx="4651375" cy="3566795"/>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 xml:space="preserve">Bei den Anforderungen unterscheidet das </w:t>
      </w:r>
      <w:r w:rsidR="00B963F9" w:rsidRPr="00CB65E2">
        <w:rPr>
          <w:lang w:bidi="en-US"/>
        </w:rPr>
        <w:t xml:space="preserve">BSI </w:t>
      </w:r>
      <w:r w:rsidR="00B963F9" w:rsidRPr="00CB65E2">
        <w:rPr>
          <w:lang w:eastAsia="de-DE" w:bidi="de-DE"/>
        </w:rPr>
        <w:t xml:space="preserve">drei Kategorien, wobei die Basisanforderungen für eine grundlegende Erstabsicherung vorrangig umgesetzt werden müssen und mit geringem Aufwand den größtmöglichen Nutzen erzielen. Standardanforderungen sollten umgesetzt werden und Anforderungen bei erhöhtem </w:t>
      </w:r>
      <w:r w:rsidR="00B963F9" w:rsidRPr="00CB65E2">
        <w:rPr>
          <w:lang w:bidi="en-US"/>
        </w:rPr>
        <w:t>Schutzbedarf</w:t>
      </w:r>
      <w:r w:rsidR="00B963F9" w:rsidRPr="00CB65E2">
        <w:rPr>
          <w:lang w:eastAsia="de-DE" w:bidi="de-DE"/>
        </w:rPr>
        <w:t xml:space="preserve"> </w:t>
      </w:r>
      <w:r w:rsidR="00B963F9" w:rsidRPr="00CB65E2">
        <w:rPr>
          <w:lang w:bidi="en-US"/>
        </w:rPr>
        <w:t xml:space="preserve">je </w:t>
      </w:r>
      <w:r w:rsidR="00B963F9" w:rsidRPr="00CB65E2">
        <w:rPr>
          <w:lang w:eastAsia="de-DE" w:bidi="de-DE"/>
        </w:rPr>
        <w:t>nach Notwendigkeit.</w:t>
      </w:r>
    </w:p>
    <w:p w:rsidR="00B963F9" w:rsidRPr="00CB65E2" w:rsidRDefault="00CD7760" w:rsidP="00CD7760">
      <w:pPr>
        <w:pStyle w:val="A02bfw10mm"/>
      </w:pPr>
      <w:r w:rsidRPr="00CB65E2">
        <w:rPr>
          <w:noProof/>
          <w:lang w:eastAsia="de-DE"/>
        </w:rPr>
        <w:drawing>
          <wp:anchor distT="0" distB="0" distL="114300" distR="114300" simplePos="0" relativeHeight="251852800" behindDoc="0" locked="0" layoutInCell="1" allowOverlap="1">
            <wp:simplePos x="0" y="0"/>
            <wp:positionH relativeFrom="margin">
              <wp:align>right</wp:align>
            </wp:positionH>
            <wp:positionV relativeFrom="paragraph">
              <wp:posOffset>652101</wp:posOffset>
            </wp:positionV>
            <wp:extent cx="5382000" cy="4071600"/>
            <wp:effectExtent l="0" t="0" r="0" b="5715"/>
            <wp:wrapTopAndBottom/>
            <wp:docPr id="73" name="Picutre 73"/>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121">
                      <a:extLst>
                        <a:ext uri="{28A0092B-C50C-407E-A947-70E740481C1C}">
                          <a14:useLocalDpi xmlns:a14="http://schemas.microsoft.com/office/drawing/2010/main" val="0"/>
                        </a:ext>
                      </a:extLst>
                    </a:blip>
                    <a:stretch/>
                  </pic:blipFill>
                  <pic:spPr>
                    <a:xfrm>
                      <a:off x="0" y="0"/>
                      <a:ext cx="5382000" cy="40716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Als praktische Anleitung wurde eine Modellbeschreibung für das Modellunternehmen RECPLAST erstellt</w:t>
      </w:r>
      <w:r w:rsidR="00B963F9" w:rsidRPr="00CB65E2">
        <w:rPr>
          <w:lang w:bidi="en-US"/>
        </w:rPr>
        <w:t xml:space="preserve">. </w:t>
      </w:r>
      <w:r w:rsidR="00B963F9" w:rsidRPr="00CB65E2">
        <w:rPr>
          <w:lang w:eastAsia="de-DE" w:bidi="de-DE"/>
        </w:rPr>
        <w:t>Wie hier gezeigt, ist es sinnvoll, mithilfe ei</w:t>
      </w:r>
      <w:r w:rsidR="00B963F9" w:rsidRPr="00CB65E2">
        <w:rPr>
          <w:lang w:eastAsia="de-DE" w:bidi="de-DE"/>
        </w:rPr>
        <w:softHyphen/>
        <w:t xml:space="preserve">nes </w:t>
      </w:r>
      <w:r w:rsidR="00B963F9" w:rsidRPr="00CB65E2">
        <w:rPr>
          <w:lang w:bidi="en-US"/>
        </w:rPr>
        <w:t xml:space="preserve">Netzplanes </w:t>
      </w:r>
      <w:r w:rsidR="00B963F9" w:rsidRPr="00CB65E2">
        <w:rPr>
          <w:lang w:eastAsia="de-DE" w:bidi="de-DE"/>
        </w:rPr>
        <w:t xml:space="preserve">alle aktiven und passiven Netzkomponenten aufzuzeigen sowie die angeschlossenen bzw. zugreifenden </w:t>
      </w:r>
      <w:r w:rsidR="00B963F9" w:rsidRPr="00CB65E2">
        <w:rPr>
          <w:lang w:bidi="en-US"/>
        </w:rPr>
        <w:t xml:space="preserve">Clients </w:t>
      </w:r>
      <w:r w:rsidR="00B963F9" w:rsidRPr="00CB65E2">
        <w:rPr>
          <w:lang w:eastAsia="de-DE" w:bidi="de-DE"/>
        </w:rPr>
        <w:t>und externen Netze.</w:t>
      </w:r>
    </w:p>
    <w:p w:rsidR="00B963F9" w:rsidRPr="00CB65E2" w:rsidRDefault="00CD7760" w:rsidP="00CD7760">
      <w:pPr>
        <w:pStyle w:val="berschrift2"/>
        <w:rPr>
          <w:rFonts w:eastAsia="Tahoma"/>
          <w:lang w:eastAsia="de-DE" w:bidi="de-DE"/>
        </w:rPr>
      </w:pPr>
      <w:bookmarkStart w:id="147" w:name="bookmark181"/>
      <w:bookmarkStart w:id="148" w:name="_Toc120262995"/>
      <w:r w:rsidRPr="00CB65E2">
        <w:rPr>
          <w:rFonts w:eastAsia="Tahoma"/>
          <w:lang w:bidi="en-US"/>
        </w:rPr>
        <w:lastRenderedPageBreak/>
        <w:t xml:space="preserve">LE 3 - </w:t>
      </w:r>
      <w:r w:rsidR="00B963F9" w:rsidRPr="00CB65E2">
        <w:rPr>
          <w:rFonts w:eastAsia="Tahoma"/>
          <w:lang w:bidi="en-US"/>
        </w:rPr>
        <w:t>Netzarchitektur</w:t>
      </w:r>
      <w:r w:rsidR="00B963F9" w:rsidRPr="00CB65E2">
        <w:rPr>
          <w:rFonts w:eastAsia="Tahoma"/>
          <w:lang w:eastAsia="de-DE" w:bidi="de-DE"/>
        </w:rPr>
        <w:t xml:space="preserve"> </w:t>
      </w:r>
      <w:r w:rsidR="00B963F9" w:rsidRPr="00CB65E2">
        <w:rPr>
          <w:rFonts w:eastAsia="Tahoma"/>
          <w:lang w:bidi="en-US"/>
        </w:rPr>
        <w:t xml:space="preserve">und </w:t>
      </w:r>
      <w:r w:rsidR="00B963F9" w:rsidRPr="00CB65E2">
        <w:rPr>
          <w:rFonts w:eastAsia="Tahoma"/>
          <w:lang w:eastAsia="de-DE" w:bidi="de-DE"/>
        </w:rPr>
        <w:t xml:space="preserve">-design, technisch-organisatorische Netzwerkmaßnahmen </w:t>
      </w:r>
      <w:r w:rsidR="00B963F9" w:rsidRPr="00BC54EB">
        <w:rPr>
          <w:rFonts w:eastAsia="Tahoma"/>
          <w:lang w:eastAsia="de-DE" w:bidi="de-DE"/>
        </w:rPr>
        <w:t>planen</w:t>
      </w:r>
      <w:bookmarkEnd w:id="147"/>
      <w:bookmarkEnd w:id="148"/>
    </w:p>
    <w:p w:rsidR="00CD7760" w:rsidRPr="00CB65E2" w:rsidRDefault="00CD7760" w:rsidP="00CD7760">
      <w:pPr>
        <w:rPr>
          <w:lang w:eastAsia="de-DE" w:bidi="de-DE"/>
        </w:rPr>
      </w:pPr>
    </w:p>
    <w:p w:rsidR="00B963F9" w:rsidRPr="00CB65E2" w:rsidRDefault="00B963F9" w:rsidP="00CD7760">
      <w:pPr>
        <w:pStyle w:val="A02bfw10mm"/>
      </w:pPr>
      <w:r w:rsidRPr="00CB65E2">
        <w:rPr>
          <w:lang w:eastAsia="de-DE" w:bidi="de-DE"/>
        </w:rPr>
        <w:t xml:space="preserve">Das Bundesdatenschutzgesetz </w:t>
      </w:r>
      <w:r w:rsidRPr="00CB65E2">
        <w:rPr>
          <w:lang w:bidi="en-US"/>
        </w:rPr>
        <w:t xml:space="preserve">(BDSG) </w:t>
      </w:r>
      <w:r w:rsidRPr="00CB65E2">
        <w:rPr>
          <w:lang w:eastAsia="de-DE" w:bidi="de-DE"/>
        </w:rPr>
        <w:t xml:space="preserve">schreibt vor, technisch-organisatorische Maßnahmen (TOM) zum Schutz der personenbezogenen Daten im </w:t>
      </w:r>
      <w:r w:rsidRPr="00CB65E2">
        <w:rPr>
          <w:lang w:bidi="en-US"/>
        </w:rPr>
        <w:t xml:space="preserve">Sicherheitskonzept </w:t>
      </w:r>
      <w:r w:rsidRPr="00CB65E2">
        <w:rPr>
          <w:lang w:eastAsia="de-DE" w:bidi="de-DE"/>
        </w:rPr>
        <w:t>explizit festzulegen und ihre Umsetzung bzw. ihren Einsatz sicherzustellen</w:t>
      </w:r>
      <w:r w:rsidRPr="00CB65E2">
        <w:rPr>
          <w:lang w:bidi="en-US"/>
        </w:rPr>
        <w:t>.</w:t>
      </w:r>
    </w:p>
    <w:p w:rsidR="00B963F9" w:rsidRPr="00CB65E2" w:rsidRDefault="00AA2719" w:rsidP="00AA2719">
      <w:pPr>
        <w:pStyle w:val="A02bfw10mm"/>
      </w:pPr>
      <w:r w:rsidRPr="00CB65E2">
        <w:rPr>
          <w:noProof/>
          <w:lang w:eastAsia="de-DE"/>
        </w:rPr>
        <w:drawing>
          <wp:anchor distT="0" distB="107950" distL="114300" distR="114300" simplePos="0" relativeHeight="251855872" behindDoc="0" locked="0" layoutInCell="1" allowOverlap="1">
            <wp:simplePos x="0" y="0"/>
            <wp:positionH relativeFrom="margin">
              <wp:align>right</wp:align>
            </wp:positionH>
            <wp:positionV relativeFrom="paragraph">
              <wp:posOffset>488950</wp:posOffset>
            </wp:positionV>
            <wp:extent cx="5381625" cy="4078605"/>
            <wp:effectExtent l="0" t="0" r="9525" b="0"/>
            <wp:wrapTopAndBottom/>
            <wp:docPr id="74" name="Picutre 74"/>
            <wp:cNvGraphicFramePr/>
            <a:graphic xmlns:a="http://schemas.openxmlformats.org/drawingml/2006/main">
              <a:graphicData uri="http://schemas.openxmlformats.org/drawingml/2006/picture">
                <pic:pic xmlns:pic="http://schemas.openxmlformats.org/drawingml/2006/picture">
                  <pic:nvPicPr>
                    <pic:cNvPr id="74" name="Picture 74"/>
                    <pic:cNvPicPr/>
                  </pic:nvPicPr>
                  <pic:blipFill>
                    <a:blip r:embed="rId122">
                      <a:extLst>
                        <a:ext uri="{28A0092B-C50C-407E-A947-70E740481C1C}">
                          <a14:useLocalDpi xmlns:a14="http://schemas.microsoft.com/office/drawing/2010/main" val="0"/>
                        </a:ext>
                      </a:extLst>
                    </a:blip>
                    <a:stretch/>
                  </pic:blipFill>
                  <pic:spPr>
                    <a:xfrm>
                      <a:off x="0" y="0"/>
                      <a:ext cx="5381625" cy="4078605"/>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 xml:space="preserve">Die Vielzahl der bezeichneten Bausteine des </w:t>
      </w:r>
      <w:r w:rsidR="00B963F9" w:rsidRPr="00CB65E2">
        <w:rPr>
          <w:lang w:bidi="en-US"/>
        </w:rPr>
        <w:t xml:space="preserve">BSI </w:t>
      </w:r>
      <w:r w:rsidR="00B963F9" w:rsidRPr="00CB65E2">
        <w:rPr>
          <w:lang w:eastAsia="de-DE" w:bidi="de-DE"/>
        </w:rPr>
        <w:t>im Zusammenhang mit Netzwerken zeigt die Komplexität der Problematik und die vielen Aspekte auf, die zu planen, umzusetzen und zu prüfen sind.</w:t>
      </w:r>
    </w:p>
    <w:p w:rsidR="00B963F9" w:rsidRPr="00CB65E2" w:rsidRDefault="00B963F9" w:rsidP="00B963F9">
      <w:pPr>
        <w:rPr>
          <w:sz w:val="2"/>
          <w:szCs w:val="2"/>
        </w:rPr>
      </w:pPr>
    </w:p>
    <w:p w:rsidR="00B963F9" w:rsidRPr="00CB65E2" w:rsidRDefault="00B963F9" w:rsidP="00AA2719">
      <w:pPr>
        <w:pStyle w:val="A02bfw10mm"/>
      </w:pPr>
      <w:r w:rsidRPr="00CB65E2">
        <w:rPr>
          <w:lang w:eastAsia="de-DE" w:bidi="de-DE"/>
        </w:rPr>
        <w:t xml:space="preserve">Das </w:t>
      </w:r>
      <w:r w:rsidRPr="00CB65E2">
        <w:rPr>
          <w:lang w:bidi="en-US"/>
        </w:rPr>
        <w:t xml:space="preserve">BSI </w:t>
      </w:r>
      <w:r w:rsidRPr="00CB65E2">
        <w:rPr>
          <w:lang w:eastAsia="de-DE" w:bidi="de-DE"/>
        </w:rPr>
        <w:t>hat mit dem Baustein NET.1.1 wichtige Anforderungen an eine sichere Netzarchitektur und das Design des Netzwerkes aufgestellt. Aufgrund der unterschiedlichen Anforderungen der Unternehmen und Organisationen an die Netzwerke einerseits und an die zahlreichen unterschiedlichen Netzkomponenten und Hersteller andererseits ist es sehr schwierig, generelle Empfehlungen an die Netzarchitektur zu ge</w:t>
      </w:r>
      <w:r w:rsidRPr="00CB65E2">
        <w:rPr>
          <w:lang w:eastAsia="de-DE" w:bidi="de-DE"/>
        </w:rPr>
        <w:softHyphen/>
        <w:t>ben. Die Entwicklung der Netztechnologien ist derart rasant, dass für diese Grundsatzentscheidung spe</w:t>
      </w:r>
      <w:r w:rsidRPr="00CB65E2">
        <w:rPr>
          <w:lang w:eastAsia="de-DE" w:bidi="de-DE"/>
        </w:rPr>
        <w:softHyphen/>
        <w:t>zielle fachliche Beratung sehr wichtig ist, hier insbesondere Anregungen für Fachgespräche und Diskus</w:t>
      </w:r>
      <w:r w:rsidRPr="00CB65E2">
        <w:rPr>
          <w:lang w:eastAsia="de-DE" w:bidi="de-DE"/>
        </w:rPr>
        <w:softHyphen/>
        <w:t>sionen gegeben werden sollen</w:t>
      </w:r>
      <w:r w:rsidRPr="00CB65E2">
        <w:rPr>
          <w:lang w:bidi="en-US"/>
        </w:rPr>
        <w:t>.</w:t>
      </w:r>
    </w:p>
    <w:p w:rsidR="00AA2719" w:rsidRPr="00CB65E2" w:rsidRDefault="00B963F9" w:rsidP="00AA2719">
      <w:pPr>
        <w:pStyle w:val="A02bfw10mm"/>
        <w:rPr>
          <w:lang w:eastAsia="de-DE" w:bidi="de-DE"/>
        </w:rPr>
      </w:pPr>
      <w:r w:rsidRPr="00CB65E2">
        <w:rPr>
          <w:lang w:eastAsia="de-DE" w:bidi="de-DE"/>
        </w:rPr>
        <w:t xml:space="preserve">Das </w:t>
      </w:r>
      <w:r w:rsidRPr="00CB65E2">
        <w:rPr>
          <w:lang w:bidi="en-US"/>
        </w:rPr>
        <w:t xml:space="preserve">BSI </w:t>
      </w:r>
      <w:r w:rsidRPr="00CB65E2">
        <w:rPr>
          <w:lang w:eastAsia="de-DE" w:bidi="de-DE"/>
        </w:rPr>
        <w:t>stellt viele Sicherheitsanforderungen an die Netzwerke. Wichtig ist dabei eine Netzwerkarchitek</w:t>
      </w:r>
      <w:r w:rsidRPr="00CB65E2">
        <w:rPr>
          <w:lang w:eastAsia="de-DE" w:bidi="de-DE"/>
        </w:rPr>
        <w:softHyphen/>
        <w:t xml:space="preserve">tur, in der die Komponenten so in Sicherheitszonen bereitgestellt werden, dass sie entsprechend der Risikoanalyse wenig angreifbar und aus Sicherheitsaspekten gut </w:t>
      </w:r>
      <w:proofErr w:type="spellStart"/>
      <w:r w:rsidRPr="00CB65E2">
        <w:rPr>
          <w:lang w:eastAsia="de-DE" w:bidi="de-DE"/>
        </w:rPr>
        <w:t>managebar</w:t>
      </w:r>
      <w:proofErr w:type="spellEnd"/>
      <w:r w:rsidRPr="00CB65E2">
        <w:rPr>
          <w:lang w:eastAsia="de-DE" w:bidi="de-DE"/>
        </w:rPr>
        <w:t xml:space="preserve"> sind. Wenn nötig, müssen die Zonen durch eine </w:t>
      </w:r>
      <w:r w:rsidRPr="00CB65E2">
        <w:rPr>
          <w:lang w:bidi="en-US"/>
        </w:rPr>
        <w:t>P-A-P-Sicherheitsstruktur</w:t>
      </w:r>
      <w:r w:rsidRPr="00CB65E2">
        <w:rPr>
          <w:lang w:eastAsia="de-DE" w:bidi="de-DE"/>
        </w:rPr>
        <w:t xml:space="preserve"> </w:t>
      </w:r>
      <w:r w:rsidRPr="00CB65E2">
        <w:rPr>
          <w:lang w:bidi="en-US"/>
        </w:rPr>
        <w:t>gesch</w:t>
      </w:r>
      <w:r w:rsidRPr="00CB65E2">
        <w:rPr>
          <w:lang w:eastAsia="de-DE" w:bidi="de-DE"/>
        </w:rPr>
        <w:t>ü</w:t>
      </w:r>
      <w:r w:rsidRPr="00CB65E2">
        <w:rPr>
          <w:lang w:bidi="en-US"/>
        </w:rPr>
        <w:t>tzt</w:t>
      </w:r>
      <w:r w:rsidRPr="00CB65E2">
        <w:rPr>
          <w:lang w:eastAsia="de-DE" w:bidi="de-DE"/>
        </w:rPr>
        <w:t xml:space="preserve"> </w:t>
      </w:r>
      <w:r w:rsidRPr="00CB65E2">
        <w:rPr>
          <w:lang w:bidi="en-US"/>
        </w:rPr>
        <w:t xml:space="preserve">werden. </w:t>
      </w:r>
      <w:r w:rsidRPr="00CB65E2">
        <w:rPr>
          <w:lang w:eastAsia="de-DE" w:bidi="de-DE"/>
        </w:rPr>
        <w:t xml:space="preserve">Entsprechend müssen leistungsstarke </w:t>
      </w:r>
      <w:r w:rsidRPr="00CB65E2">
        <w:rPr>
          <w:lang w:bidi="en-US"/>
        </w:rPr>
        <w:t xml:space="preserve">Firewalls </w:t>
      </w:r>
      <w:r w:rsidRPr="00CB65E2">
        <w:rPr>
          <w:lang w:eastAsia="de-DE" w:bidi="de-DE"/>
        </w:rPr>
        <w:t xml:space="preserve">bis hin zur </w:t>
      </w:r>
      <w:r w:rsidRPr="00CB65E2">
        <w:rPr>
          <w:lang w:bidi="en-US"/>
        </w:rPr>
        <w:t xml:space="preserve">Next-Generation-Firewall </w:t>
      </w:r>
      <w:r w:rsidRPr="00CB65E2">
        <w:rPr>
          <w:lang w:eastAsia="de-DE" w:bidi="de-DE"/>
        </w:rPr>
        <w:t xml:space="preserve">mit Funktionalitäten bis in die </w:t>
      </w:r>
      <w:r w:rsidRPr="00CB65E2">
        <w:rPr>
          <w:lang w:bidi="en-US"/>
        </w:rPr>
        <w:t xml:space="preserve">OSI-Schicht 7 </w:t>
      </w:r>
      <w:r w:rsidRPr="00CB65E2">
        <w:rPr>
          <w:lang w:eastAsia="de-DE" w:bidi="de-DE"/>
        </w:rPr>
        <w:t xml:space="preserve">und zum </w:t>
      </w:r>
      <w:proofErr w:type="spellStart"/>
      <w:r w:rsidR="00073BE9" w:rsidRPr="00BC54EB">
        <w:rPr>
          <w:lang w:eastAsia="de-DE" w:bidi="de-DE"/>
        </w:rPr>
        <w:t>Perimeterschutz</w:t>
      </w:r>
      <w:proofErr w:type="spellEnd"/>
      <w:r w:rsidRPr="00CB65E2">
        <w:rPr>
          <w:lang w:eastAsia="de-DE" w:bidi="de-DE"/>
        </w:rPr>
        <w:t xml:space="preserve"> eine </w:t>
      </w:r>
      <w:r w:rsidRPr="00CB65E2">
        <w:rPr>
          <w:lang w:bidi="en-US"/>
        </w:rPr>
        <w:t xml:space="preserve">DMZ </w:t>
      </w:r>
      <w:r w:rsidRPr="00CB65E2">
        <w:rPr>
          <w:lang w:eastAsia="de-DE" w:bidi="de-DE"/>
        </w:rPr>
        <w:t xml:space="preserve">eingerichtet werden. Sofort nach Bekanntwerden von Updates sollten aktuelle </w:t>
      </w:r>
      <w:r w:rsidRPr="00CB65E2">
        <w:rPr>
          <w:lang w:bidi="en-US"/>
        </w:rPr>
        <w:t xml:space="preserve">Patches </w:t>
      </w:r>
      <w:r w:rsidRPr="00CB65E2">
        <w:rPr>
          <w:lang w:eastAsia="de-DE" w:bidi="de-DE"/>
        </w:rPr>
        <w:t xml:space="preserve">eingespielt werden, laufend </w:t>
      </w:r>
      <w:r w:rsidRPr="00CB65E2">
        <w:rPr>
          <w:lang w:bidi="en-US"/>
        </w:rPr>
        <w:t xml:space="preserve">Antivirenschutz </w:t>
      </w:r>
      <w:r w:rsidRPr="00CB65E2">
        <w:rPr>
          <w:lang w:eastAsia="de-DE" w:bidi="de-DE"/>
        </w:rPr>
        <w:t>aktiv sein und, wenn notwendig, Verschlüsselungen vorgeschrieben sein. Ein Identitätsmanagement sollte dafür sorgen, dass nur berechtigte Personen Zu</w:t>
      </w:r>
      <w:r w:rsidRPr="00CB65E2">
        <w:rPr>
          <w:lang w:eastAsia="de-DE" w:bidi="de-DE"/>
        </w:rPr>
        <w:softHyphen/>
        <w:t xml:space="preserve">griff auf autorisierte Anwendungen und Daten haben. </w:t>
      </w:r>
      <w:r w:rsidRPr="00CB65E2">
        <w:rPr>
          <w:lang w:bidi="en-US"/>
        </w:rPr>
        <w:t xml:space="preserve">E-Mail-Security </w:t>
      </w:r>
      <w:r w:rsidRPr="00CB65E2">
        <w:rPr>
          <w:lang w:eastAsia="de-DE" w:bidi="de-DE"/>
        </w:rPr>
        <w:t>ist wegen der hohen Relevanz die</w:t>
      </w:r>
      <w:r w:rsidRPr="00CB65E2">
        <w:rPr>
          <w:lang w:eastAsia="de-DE" w:bidi="de-DE"/>
        </w:rPr>
        <w:softHyphen/>
        <w:t xml:space="preserve">ses </w:t>
      </w:r>
      <w:r w:rsidRPr="00BC54EB">
        <w:rPr>
          <w:lang w:bidi="en-US"/>
        </w:rPr>
        <w:t>Angriffsvektors</w:t>
      </w:r>
      <w:r w:rsidRPr="00CB65E2">
        <w:rPr>
          <w:lang w:bidi="en-US"/>
        </w:rPr>
        <w:t xml:space="preserve"> </w:t>
      </w:r>
      <w:r w:rsidRPr="00CB65E2">
        <w:rPr>
          <w:lang w:eastAsia="de-DE" w:bidi="de-DE"/>
        </w:rPr>
        <w:t>besonders zu prüfen.</w:t>
      </w:r>
    </w:p>
    <w:p w:rsidR="00B963F9" w:rsidRPr="00CB65E2" w:rsidRDefault="00AA2719" w:rsidP="00AA2719">
      <w:pPr>
        <w:spacing w:after="160" w:line="259" w:lineRule="auto"/>
        <w:rPr>
          <w:szCs w:val="24"/>
          <w:lang w:eastAsia="de-DE" w:bidi="de-DE"/>
        </w:rPr>
      </w:pPr>
      <w:r w:rsidRPr="00CB65E2">
        <w:rPr>
          <w:noProof/>
          <w:lang w:eastAsia="de-DE"/>
        </w:rPr>
        <w:lastRenderedPageBreak/>
        <w:drawing>
          <wp:anchor distT="0" distB="107950" distL="114300" distR="114300" simplePos="0" relativeHeight="251856896" behindDoc="0" locked="0" layoutInCell="1" allowOverlap="1">
            <wp:simplePos x="0" y="0"/>
            <wp:positionH relativeFrom="margin">
              <wp:align>right</wp:align>
            </wp:positionH>
            <wp:positionV relativeFrom="paragraph">
              <wp:posOffset>396</wp:posOffset>
            </wp:positionV>
            <wp:extent cx="5414400" cy="4064400"/>
            <wp:effectExtent l="0" t="0" r="0" b="0"/>
            <wp:wrapTopAndBottom/>
            <wp:docPr id="75" name="Picutre 75"/>
            <wp:cNvGraphicFramePr/>
            <a:graphic xmlns:a="http://schemas.openxmlformats.org/drawingml/2006/main">
              <a:graphicData uri="http://schemas.openxmlformats.org/drawingml/2006/picture">
                <pic:pic xmlns:pic="http://schemas.openxmlformats.org/drawingml/2006/picture">
                  <pic:nvPicPr>
                    <pic:cNvPr id="75" name="Picture 75"/>
                    <pic:cNvPicPr/>
                  </pic:nvPicPr>
                  <pic:blipFill>
                    <a:blip r:embed="rId123">
                      <a:extLst>
                        <a:ext uri="{28A0092B-C50C-407E-A947-70E740481C1C}">
                          <a14:useLocalDpi xmlns:a14="http://schemas.microsoft.com/office/drawing/2010/main" val="0"/>
                        </a:ext>
                      </a:extLst>
                    </a:blip>
                    <a:stretch/>
                  </pic:blipFill>
                  <pic:spPr>
                    <a:xfrm>
                      <a:off x="0" y="0"/>
                      <a:ext cx="5414400" cy="4064400"/>
                    </a:xfrm>
                    <a:prstGeom prst="rect">
                      <a:avLst/>
                    </a:prstGeom>
                  </pic:spPr>
                </pic:pic>
              </a:graphicData>
            </a:graphic>
            <wp14:sizeRelH relativeFrom="margin">
              <wp14:pctWidth>0</wp14:pctWidth>
            </wp14:sizeRelH>
            <wp14:sizeRelV relativeFrom="margin">
              <wp14:pctHeight>0</wp14:pctHeight>
            </wp14:sizeRelV>
          </wp:anchor>
        </w:drawing>
      </w:r>
      <w:r w:rsidRPr="00CB65E2">
        <w:rPr>
          <w:lang w:eastAsia="de-DE" w:bidi="de-DE"/>
        </w:rPr>
        <w:br w:type="page"/>
      </w:r>
      <w:r w:rsidRPr="00CB65E2">
        <w:rPr>
          <w:noProof/>
          <w:lang w:eastAsia="de-DE"/>
        </w:rPr>
        <mc:AlternateContent>
          <mc:Choice Requires="wps">
            <w:drawing>
              <wp:anchor distT="45720" distB="107950" distL="114300" distR="114300" simplePos="0" relativeHeight="251858944" behindDoc="0" locked="0" layoutInCell="1" allowOverlap="1">
                <wp:simplePos x="0" y="0"/>
                <wp:positionH relativeFrom="margin">
                  <wp:align>right</wp:align>
                </wp:positionH>
                <wp:positionV relativeFrom="paragraph">
                  <wp:posOffset>4265993</wp:posOffset>
                </wp:positionV>
                <wp:extent cx="5371200" cy="1404620"/>
                <wp:effectExtent l="0" t="0" r="20320" b="13970"/>
                <wp:wrapTopAndBottom/>
                <wp:docPr id="26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06BD2" w:rsidRDefault="005E06B6" w:rsidP="00AA2719">
                            <w:pPr>
                              <w:rPr>
                                <w:b/>
                              </w:rPr>
                            </w:pPr>
                            <w:bookmarkStart w:id="149" w:name="bookmark183"/>
                            <w:r w:rsidRPr="00606BD2">
                              <w:rPr>
                                <w:b/>
                                <w:lang w:eastAsia="de-DE" w:bidi="de-DE"/>
                              </w:rPr>
                              <w:t>Elemente der Netzwerksicherheit</w:t>
                            </w:r>
                            <w:bookmarkEnd w:id="149"/>
                          </w:p>
                          <w:p w:rsidR="005E06B6" w:rsidRPr="00606BD2" w:rsidRDefault="005E06B6" w:rsidP="00AA2719">
                            <w:pPr>
                              <w:rPr>
                                <w:color w:val="000000"/>
                                <w:lang w:bidi="en-US"/>
                              </w:rPr>
                            </w:pPr>
                          </w:p>
                          <w:p w:rsidR="005E06B6" w:rsidRPr="00606BD2" w:rsidRDefault="005E06B6" w:rsidP="00AA2719">
                            <w:pPr>
                              <w:rPr>
                                <w:b/>
                              </w:rPr>
                            </w:pPr>
                            <w:r w:rsidRPr="00606BD2">
                              <w:rPr>
                                <w:b/>
                                <w:color w:val="000000"/>
                                <w:lang w:bidi="en-US"/>
                              </w:rPr>
                              <w:t xml:space="preserve">Antiviren-Scanner </w:t>
                            </w:r>
                            <w:r w:rsidRPr="00606BD2">
                              <w:rPr>
                                <w:b/>
                                <w:color w:val="000000"/>
                                <w:lang w:eastAsia="de-DE" w:bidi="de-DE"/>
                              </w:rPr>
                              <w:t xml:space="preserve">und </w:t>
                            </w:r>
                            <w:r w:rsidRPr="00606BD2">
                              <w:rPr>
                                <w:b/>
                                <w:color w:val="000000"/>
                                <w:lang w:bidi="en-US"/>
                              </w:rPr>
                              <w:t>Antiviren-Software</w:t>
                            </w:r>
                          </w:p>
                          <w:p w:rsidR="005E06B6" w:rsidRPr="00606BD2" w:rsidRDefault="005E06B6" w:rsidP="00AA2719">
                            <w:r w:rsidRPr="00606BD2">
                              <w:rPr>
                                <w:color w:val="000000"/>
                                <w:lang w:bidi="en-US"/>
                              </w:rPr>
                              <w:t xml:space="preserve">Antivirenschutz </w:t>
                            </w:r>
                            <w:r w:rsidRPr="00606BD2">
                              <w:rPr>
                                <w:color w:val="000000"/>
                                <w:lang w:eastAsia="de-DE" w:bidi="de-DE"/>
                              </w:rPr>
                              <w:t xml:space="preserve">ist heute Standard in jedem Unternehmen. Wichtig sind dabei eine hohe und schnelle Erkennungsrate, dazu ein großer </w:t>
                            </w:r>
                            <w:r w:rsidRPr="00606BD2">
                              <w:rPr>
                                <w:color w:val="000000"/>
                                <w:lang w:bidi="en-US"/>
                              </w:rPr>
                              <w:t xml:space="preserve">Leistungs- </w:t>
                            </w:r>
                            <w:r w:rsidRPr="00606BD2">
                              <w:rPr>
                                <w:color w:val="000000"/>
                                <w:lang w:eastAsia="de-DE" w:bidi="de-DE"/>
                              </w:rPr>
                              <w:t xml:space="preserve">und Funktionsumfang im </w:t>
                            </w:r>
                            <w:r w:rsidRPr="00BC54EB">
                              <w:rPr>
                                <w:color w:val="000000"/>
                                <w:lang w:bidi="en-US"/>
                              </w:rPr>
                              <w:t xml:space="preserve">Security </w:t>
                            </w:r>
                            <w:r w:rsidRPr="00BC54EB">
                              <w:rPr>
                                <w:color w:val="000000"/>
                                <w:lang w:eastAsia="de-DE" w:bidi="de-DE"/>
                              </w:rPr>
                              <w:t>Management</w:t>
                            </w:r>
                            <w:r w:rsidRPr="00606BD2">
                              <w:rPr>
                                <w:color w:val="000000"/>
                                <w:lang w:eastAsia="de-DE" w:bidi="de-DE"/>
                              </w:rPr>
                              <w:t xml:space="preserve">, in der </w:t>
                            </w:r>
                            <w:proofErr w:type="spellStart"/>
                            <w:r w:rsidRPr="00606BD2">
                              <w:rPr>
                                <w:color w:val="000000"/>
                                <w:lang w:bidi="en-US"/>
                              </w:rPr>
                              <w:t>Endpoint</w:t>
                            </w:r>
                            <w:proofErr w:type="spellEnd"/>
                            <w:r w:rsidRPr="00606BD2">
                              <w:rPr>
                                <w:color w:val="000000"/>
                                <w:lang w:bidi="en-US"/>
                              </w:rPr>
                              <w:t xml:space="preserve"> </w:t>
                            </w:r>
                            <w:r w:rsidRPr="00606BD2">
                              <w:rPr>
                                <w:color w:val="000000"/>
                                <w:lang w:eastAsia="de-DE" w:bidi="de-DE"/>
                              </w:rPr>
                              <w:t xml:space="preserve">Security, der </w:t>
                            </w:r>
                            <w:r w:rsidRPr="00606BD2">
                              <w:rPr>
                                <w:color w:val="000000"/>
                                <w:lang w:bidi="en-US"/>
                              </w:rPr>
                              <w:t xml:space="preserve">File </w:t>
                            </w:r>
                            <w:r w:rsidRPr="00606BD2">
                              <w:rPr>
                                <w:color w:val="000000"/>
                                <w:lang w:eastAsia="de-DE" w:bidi="de-DE"/>
                              </w:rPr>
                              <w:t xml:space="preserve">Server Security, </w:t>
                            </w:r>
                            <w:proofErr w:type="spellStart"/>
                            <w:r w:rsidRPr="00BC54EB">
                              <w:rPr>
                                <w:color w:val="000000"/>
                                <w:lang w:bidi="en-US"/>
                              </w:rPr>
                              <w:t>Full</w:t>
                            </w:r>
                            <w:proofErr w:type="spellEnd"/>
                            <w:r w:rsidRPr="00606BD2">
                              <w:rPr>
                                <w:color w:val="000000"/>
                                <w:lang w:bidi="en-US"/>
                              </w:rPr>
                              <w:t xml:space="preserve"> </w:t>
                            </w:r>
                            <w:r w:rsidRPr="00BC54EB">
                              <w:rPr>
                                <w:color w:val="000000"/>
                                <w:lang w:bidi="en-US"/>
                              </w:rPr>
                              <w:t>Disk</w:t>
                            </w:r>
                            <w:r w:rsidRPr="00606BD2">
                              <w:rPr>
                                <w:color w:val="000000"/>
                                <w:lang w:bidi="en-US"/>
                              </w:rPr>
                              <w:t xml:space="preserve"> </w:t>
                            </w:r>
                            <w:r w:rsidRPr="00BC54EB">
                              <w:rPr>
                                <w:color w:val="000000"/>
                                <w:lang w:bidi="en-US"/>
                              </w:rPr>
                              <w:t>Encryption</w:t>
                            </w:r>
                            <w:r w:rsidRPr="00606BD2">
                              <w:rPr>
                                <w:color w:val="000000"/>
                                <w:lang w:bidi="en-US"/>
                              </w:rPr>
                              <w:t xml:space="preserve">, </w:t>
                            </w:r>
                            <w:r w:rsidRPr="00606BD2">
                              <w:rPr>
                                <w:color w:val="000000"/>
                                <w:lang w:eastAsia="de-DE" w:bidi="de-DE"/>
                              </w:rPr>
                              <w:t xml:space="preserve">der </w:t>
                            </w:r>
                            <w:proofErr w:type="spellStart"/>
                            <w:proofErr w:type="gramStart"/>
                            <w:r w:rsidRPr="00606BD2">
                              <w:rPr>
                                <w:color w:val="000000"/>
                                <w:lang w:eastAsia="de-DE" w:bidi="de-DE"/>
                              </w:rPr>
                              <w:t>cloud</w:t>
                            </w:r>
                            <w:proofErr w:type="spellEnd"/>
                            <w:r w:rsidRPr="00606BD2">
                              <w:rPr>
                                <w:color w:val="000000"/>
                                <w:lang w:eastAsia="de-DE" w:bidi="de-DE"/>
                              </w:rPr>
                              <w:t>-basierten</w:t>
                            </w:r>
                            <w:proofErr w:type="gramEnd"/>
                            <w:r w:rsidRPr="00606BD2">
                              <w:rPr>
                                <w:color w:val="000000"/>
                                <w:lang w:eastAsia="de-DE" w:bidi="de-DE"/>
                              </w:rPr>
                              <w:t xml:space="preserve"> </w:t>
                            </w:r>
                            <w:proofErr w:type="spellStart"/>
                            <w:r w:rsidRPr="00606BD2">
                              <w:rPr>
                                <w:color w:val="000000"/>
                                <w:lang w:eastAsia="de-DE" w:bidi="de-DE"/>
                              </w:rPr>
                              <w:t>Sandbox</w:t>
                            </w:r>
                            <w:proofErr w:type="spellEnd"/>
                            <w:r w:rsidRPr="00606BD2">
                              <w:rPr>
                                <w:color w:val="000000"/>
                                <w:lang w:eastAsia="de-DE" w:bidi="de-DE"/>
                              </w:rPr>
                              <w:t xml:space="preserve">, der Mail </w:t>
                            </w:r>
                            <w:r w:rsidRPr="00606BD2">
                              <w:rPr>
                                <w:color w:val="000000"/>
                                <w:lang w:bidi="en-US"/>
                              </w:rPr>
                              <w:t xml:space="preserve">Security </w:t>
                            </w:r>
                            <w:r w:rsidRPr="00606BD2">
                              <w:rPr>
                                <w:color w:val="000000"/>
                                <w:lang w:eastAsia="de-DE" w:bidi="de-DE"/>
                              </w:rPr>
                              <w:t xml:space="preserve">oder der </w:t>
                            </w:r>
                            <w:r w:rsidRPr="00606BD2">
                              <w:rPr>
                                <w:color w:val="000000"/>
                                <w:lang w:bidi="en-US"/>
                              </w:rPr>
                              <w:t xml:space="preserve">Cloud App </w:t>
                            </w:r>
                            <w:r w:rsidRPr="00606BD2">
                              <w:rPr>
                                <w:color w:val="000000"/>
                                <w:lang w:eastAsia="de-DE" w:bidi="de-DE"/>
                              </w:rPr>
                              <w:t>Security.</w:t>
                            </w:r>
                          </w:p>
                          <w:p w:rsidR="005E06B6" w:rsidRPr="00606BD2" w:rsidRDefault="005E06B6" w:rsidP="00AA2719">
                            <w:r w:rsidRPr="00606BD2">
                              <w:rPr>
                                <w:color w:val="000000"/>
                                <w:lang w:eastAsia="de-DE" w:bidi="de-DE"/>
                              </w:rPr>
                              <w:t xml:space="preserve">Eine </w:t>
                            </w:r>
                            <w:r w:rsidRPr="00606BD2">
                              <w:rPr>
                                <w:color w:val="000000"/>
                                <w:lang w:bidi="en-US"/>
                              </w:rPr>
                              <w:t xml:space="preserve">Antiviren-Software </w:t>
                            </w:r>
                            <w:r w:rsidRPr="00606BD2">
                              <w:rPr>
                                <w:color w:val="000000"/>
                                <w:lang w:eastAsia="de-DE" w:bidi="de-DE"/>
                              </w:rPr>
                              <w:t>scannt jede Datei und jedes Programm, das Benutzer öffnen, und ver</w:t>
                            </w:r>
                            <w:r w:rsidRPr="00606BD2">
                              <w:rPr>
                                <w:color w:val="000000"/>
                                <w:lang w:eastAsia="de-DE" w:bidi="de-DE"/>
                              </w:rPr>
                              <w:softHyphen/>
                              <w:t xml:space="preserve">gleicht diese mit bekannten Viren und </w:t>
                            </w:r>
                            <w:r w:rsidRPr="00BC54EB">
                              <w:rPr>
                                <w:color w:val="000000"/>
                                <w:lang w:eastAsia="de-DE" w:bidi="de-DE"/>
                              </w:rPr>
                              <w:t>Malware</w:t>
                            </w:r>
                            <w:r w:rsidRPr="00606BD2">
                              <w:rPr>
                                <w:color w:val="000000"/>
                                <w:lang w:eastAsia="de-DE" w:bidi="de-DE"/>
                              </w:rPr>
                              <w:t xml:space="preserve">. Ein </w:t>
                            </w:r>
                            <w:r w:rsidRPr="00606BD2">
                              <w:rPr>
                                <w:color w:val="000000"/>
                                <w:lang w:bidi="en-US"/>
                              </w:rPr>
                              <w:t xml:space="preserve">Antivirus-Scanner </w:t>
                            </w:r>
                            <w:r w:rsidRPr="00606BD2">
                              <w:rPr>
                                <w:color w:val="000000"/>
                                <w:lang w:eastAsia="de-DE" w:bidi="de-DE"/>
                              </w:rPr>
                              <w:t xml:space="preserve">untersucht Programme auch nach Hinweisen auf neue, unbekannte Viren und benachrichtigt </w:t>
                            </w:r>
                            <w:r w:rsidRPr="00606BD2">
                              <w:rPr>
                                <w:color w:val="000000"/>
                                <w:lang w:bidi="en-US"/>
                              </w:rPr>
                              <w:t xml:space="preserve">User </w:t>
                            </w:r>
                            <w:r w:rsidRPr="00606BD2">
                              <w:rPr>
                                <w:color w:val="000000"/>
                                <w:lang w:eastAsia="de-DE" w:bidi="de-DE"/>
                              </w:rPr>
                              <w:t xml:space="preserve">bzw. </w:t>
                            </w:r>
                            <w:r w:rsidRPr="00606BD2">
                              <w:rPr>
                                <w:color w:val="000000"/>
                                <w:lang w:bidi="en-US"/>
                              </w:rPr>
                              <w:t xml:space="preserve">Admin </w:t>
                            </w:r>
                            <w:r w:rsidRPr="00606BD2">
                              <w:rPr>
                                <w:color w:val="000000"/>
                                <w:lang w:eastAsia="de-DE" w:bidi="de-DE"/>
                              </w:rPr>
                              <w:t>über jede verdächtige Aktivität.</w:t>
                            </w:r>
                          </w:p>
                          <w:p w:rsidR="005E06B6" w:rsidRPr="00606BD2" w:rsidRDefault="005E06B6" w:rsidP="00AA2719">
                            <w:pPr>
                              <w:rPr>
                                <w:color w:val="000000"/>
                                <w:lang w:bidi="en-US"/>
                              </w:rPr>
                            </w:pPr>
                          </w:p>
                          <w:p w:rsidR="005E06B6" w:rsidRPr="00606BD2" w:rsidRDefault="005E06B6" w:rsidP="00AA2719">
                            <w:pPr>
                              <w:rPr>
                                <w:b/>
                              </w:rPr>
                            </w:pPr>
                            <w:r w:rsidRPr="00606BD2">
                              <w:rPr>
                                <w:b/>
                                <w:color w:val="000000"/>
                                <w:lang w:bidi="en-US"/>
                              </w:rPr>
                              <w:t xml:space="preserve">Patches </w:t>
                            </w:r>
                            <w:r w:rsidRPr="00606BD2">
                              <w:rPr>
                                <w:b/>
                                <w:color w:val="000000"/>
                                <w:lang w:eastAsia="de-DE" w:bidi="de-DE"/>
                              </w:rPr>
                              <w:t>und Updates</w:t>
                            </w:r>
                          </w:p>
                          <w:p w:rsidR="005E06B6" w:rsidRPr="00606BD2" w:rsidRDefault="005E06B6" w:rsidP="00AA2719">
                            <w:r w:rsidRPr="00606BD2">
                              <w:rPr>
                                <w:color w:val="000000"/>
                                <w:lang w:eastAsia="de-DE" w:bidi="de-DE"/>
                              </w:rPr>
                              <w:t xml:space="preserve">Softwareentwickler entdecken fast täglich neue Schwachstellen und Sicherheitslücken, bieten daher Sicherheitsupdates (Korrekturlieferungen) an. </w:t>
                            </w:r>
                            <w:r w:rsidRPr="00606BD2">
                              <w:rPr>
                                <w:color w:val="000000"/>
                                <w:lang w:bidi="en-US"/>
                              </w:rPr>
                              <w:t xml:space="preserve">Admins </w:t>
                            </w:r>
                            <w:r w:rsidRPr="00606BD2">
                              <w:rPr>
                                <w:color w:val="000000"/>
                                <w:lang w:eastAsia="de-DE" w:bidi="de-DE"/>
                              </w:rPr>
                              <w:t>sind aufgefordert, die Software tagesaktuell zu halten, um bei verfügbaren Updates die entdeckten Schwachstellen möglichst bald zu schließen.</w:t>
                            </w:r>
                          </w:p>
                          <w:p w:rsidR="005E06B6" w:rsidRPr="00606BD2" w:rsidRDefault="005E06B6" w:rsidP="00AA2719">
                            <w:pPr>
                              <w:rPr>
                                <w:color w:val="000000"/>
                                <w:lang w:bidi="en-US"/>
                              </w:rPr>
                            </w:pPr>
                          </w:p>
                          <w:p w:rsidR="005E06B6" w:rsidRPr="00606BD2" w:rsidRDefault="005E06B6" w:rsidP="00AA2719">
                            <w:pPr>
                              <w:rPr>
                                <w:b/>
                              </w:rPr>
                            </w:pPr>
                            <w:r w:rsidRPr="00606BD2">
                              <w:rPr>
                                <w:b/>
                                <w:color w:val="000000"/>
                                <w:lang w:bidi="en-US"/>
                              </w:rPr>
                              <w:t xml:space="preserve">HTTPS </w:t>
                            </w:r>
                            <w:r w:rsidRPr="00606BD2">
                              <w:rPr>
                                <w:b/>
                                <w:color w:val="000000"/>
                                <w:lang w:eastAsia="de-DE" w:bidi="de-DE"/>
                              </w:rPr>
                              <w:t xml:space="preserve">bzw. Sicherheitszertifikate für die </w:t>
                            </w:r>
                            <w:r w:rsidRPr="00606BD2">
                              <w:rPr>
                                <w:b/>
                                <w:color w:val="000000"/>
                                <w:lang w:bidi="en-US"/>
                              </w:rPr>
                              <w:t xml:space="preserve">Websites </w:t>
                            </w:r>
                            <w:r w:rsidRPr="00606BD2">
                              <w:rPr>
                                <w:b/>
                                <w:color w:val="000000"/>
                                <w:lang w:eastAsia="de-DE" w:bidi="de-DE"/>
                              </w:rPr>
                              <w:t xml:space="preserve">einrichten und </w:t>
                            </w:r>
                            <w:r w:rsidRPr="00BC54EB">
                              <w:rPr>
                                <w:b/>
                                <w:color w:val="000000"/>
                                <w:lang w:eastAsia="de-DE" w:bidi="de-DE"/>
                              </w:rPr>
                              <w:t>prüfen</w:t>
                            </w:r>
                          </w:p>
                          <w:p w:rsidR="005E06B6" w:rsidRPr="00606BD2" w:rsidRDefault="005E06B6" w:rsidP="00AA2719">
                            <w:r w:rsidRPr="00606BD2">
                              <w:rPr>
                                <w:color w:val="000000"/>
                                <w:lang w:eastAsia="de-DE" w:bidi="de-DE"/>
                              </w:rPr>
                              <w:t xml:space="preserve">Es ist wichtig, dass Kunden auf sichere Unternehmensseiten zugreifen können. Dazu müssen die Unternehmen für ihre </w:t>
                            </w:r>
                            <w:r w:rsidRPr="00BC54EB">
                              <w:rPr>
                                <w:color w:val="000000"/>
                                <w:lang w:bidi="en-US"/>
                              </w:rPr>
                              <w:t>Domains</w:t>
                            </w:r>
                            <w:r w:rsidRPr="00606BD2">
                              <w:rPr>
                                <w:color w:val="000000"/>
                                <w:lang w:bidi="en-US"/>
                              </w:rPr>
                              <w:t xml:space="preserve"> SSL/TLS-Sicherheitszertifikate </w:t>
                            </w:r>
                            <w:r w:rsidRPr="00606BD2">
                              <w:rPr>
                                <w:color w:val="000000"/>
                                <w:lang w:eastAsia="de-DE" w:bidi="de-DE"/>
                              </w:rPr>
                              <w:t>über eine Zertifizierungs</w:t>
                            </w:r>
                            <w:r w:rsidRPr="00606BD2">
                              <w:rPr>
                                <w:color w:val="000000"/>
                                <w:lang w:eastAsia="de-DE" w:bidi="de-DE"/>
                              </w:rPr>
                              <w:softHyphen/>
                              <w:t xml:space="preserve">stelle des </w:t>
                            </w:r>
                            <w:r w:rsidRPr="00606BD2">
                              <w:rPr>
                                <w:color w:val="000000"/>
                                <w:lang w:bidi="en-US"/>
                              </w:rPr>
                              <w:t xml:space="preserve">Web-Providers </w:t>
                            </w:r>
                            <w:r w:rsidRPr="00606BD2">
                              <w:rPr>
                                <w:color w:val="000000"/>
                                <w:lang w:eastAsia="de-DE" w:bidi="de-DE"/>
                              </w:rPr>
                              <w:t xml:space="preserve">beziehen (bzw. über die offene </w:t>
                            </w:r>
                            <w:r w:rsidRPr="00606BD2">
                              <w:rPr>
                                <w:color w:val="000000"/>
                                <w:lang w:bidi="en-US"/>
                              </w:rPr>
                              <w:t xml:space="preserve">Zertifizierungsstelle </w:t>
                            </w:r>
                            <w:hyperlink r:id="rId124" w:history="1">
                              <w:r w:rsidRPr="00606BD2">
                                <w:rPr>
                                  <w:color w:val="000000"/>
                                  <w:lang w:eastAsia="de-DE" w:bidi="de-DE"/>
                                </w:rPr>
                                <w:t>www.letsencrypt</w:t>
                              </w:r>
                            </w:hyperlink>
                            <w:r>
                              <w:rPr>
                                <w:color w:val="000000"/>
                                <w:lang w:eastAsia="de-DE" w:bidi="de-DE"/>
                              </w:rPr>
                              <w:t>.</w:t>
                            </w:r>
                            <w:r w:rsidRPr="00606BD2">
                              <w:rPr>
                                <w:color w:val="000000"/>
                                <w:lang w:eastAsia="de-DE" w:bidi="de-DE"/>
                              </w:rPr>
                              <w:t xml:space="preserve">org kostenlos) und einrichten. Bei Einsatz von SSL/TLS werden die Daten der </w:t>
                            </w:r>
                            <w:r w:rsidRPr="00606BD2">
                              <w:rPr>
                                <w:color w:val="000000"/>
                                <w:lang w:bidi="en-US"/>
                              </w:rPr>
                              <w:t xml:space="preserve">Webseite </w:t>
                            </w:r>
                            <w:r w:rsidRPr="00606BD2">
                              <w:rPr>
                                <w:color w:val="000000"/>
                                <w:lang w:eastAsia="de-DE" w:bidi="de-DE"/>
                              </w:rPr>
                              <w:t>ver</w:t>
                            </w:r>
                            <w:r w:rsidRPr="00606BD2">
                              <w:rPr>
                                <w:color w:val="000000"/>
                                <w:lang w:eastAsia="de-DE" w:bidi="de-DE"/>
                              </w:rPr>
                              <w:softHyphen/>
                              <w:t xml:space="preserve">schlüsselt übertragen, erkennbar am </w:t>
                            </w:r>
                            <w:r w:rsidRPr="00750C82">
                              <w:rPr>
                                <w:color w:val="000000"/>
                                <w:lang w:bidi="en-US"/>
                              </w:rPr>
                              <w:t>https</w:t>
                            </w:r>
                            <w:r w:rsidRPr="00606BD2">
                              <w:rPr>
                                <w:color w:val="000000"/>
                                <w:lang w:bidi="en-US"/>
                              </w:rPr>
                              <w:t xml:space="preserve"> </w:t>
                            </w:r>
                            <w:r w:rsidRPr="00606BD2">
                              <w:rPr>
                                <w:color w:val="000000"/>
                                <w:lang w:eastAsia="de-DE" w:bidi="de-DE"/>
                              </w:rPr>
                              <w:t xml:space="preserve">bzw. Schloss an der </w:t>
                            </w:r>
                            <w:r w:rsidRPr="00BC54EB">
                              <w:rPr>
                                <w:color w:val="000000"/>
                                <w:lang w:eastAsia="de-DE" w:bidi="de-DE"/>
                              </w:rPr>
                              <w:t>Domain</w:t>
                            </w:r>
                            <w:r w:rsidRPr="00606BD2">
                              <w:rPr>
                                <w:color w:val="000000"/>
                                <w:lang w:eastAsia="de-DE" w:bidi="de-DE"/>
                              </w:rPr>
                              <w:t>.</w:t>
                            </w:r>
                          </w:p>
                          <w:p w:rsidR="005E06B6" w:rsidRPr="00606BD2" w:rsidRDefault="005E06B6" w:rsidP="00AA2719">
                            <w:pPr>
                              <w:rPr>
                                <w:lang w:bidi="en-US"/>
                              </w:rPr>
                            </w:pPr>
                            <w:bookmarkStart w:id="150" w:name="bookmark186"/>
                          </w:p>
                          <w:p w:rsidR="005E06B6" w:rsidRPr="00606BD2" w:rsidRDefault="005E06B6" w:rsidP="00AA2719">
                            <w:pPr>
                              <w:rPr>
                                <w:b/>
                              </w:rPr>
                            </w:pPr>
                            <w:r w:rsidRPr="00606BD2">
                              <w:rPr>
                                <w:b/>
                                <w:lang w:bidi="en-US"/>
                              </w:rPr>
                              <w:t xml:space="preserve">VPN </w:t>
                            </w:r>
                            <w:r w:rsidRPr="00606BD2">
                              <w:rPr>
                                <w:b/>
                                <w:lang w:eastAsia="de-DE" w:bidi="de-DE"/>
                              </w:rPr>
                              <w:t>und Verschlüsselung</w:t>
                            </w:r>
                            <w:bookmarkEnd w:id="150"/>
                          </w:p>
                          <w:p w:rsidR="005E06B6" w:rsidRPr="00606BD2" w:rsidRDefault="005E06B6">
                            <w:r w:rsidRPr="00606BD2">
                              <w:rPr>
                                <w:lang w:eastAsia="de-DE" w:bidi="de-DE"/>
                              </w:rPr>
                              <w:t xml:space="preserve">Für die </w:t>
                            </w:r>
                            <w:r w:rsidRPr="00BC54EB">
                              <w:rPr>
                                <w:lang w:bidi="en-US"/>
                              </w:rPr>
                              <w:t>Perimeter-Sicherheit</w:t>
                            </w:r>
                            <w:r w:rsidRPr="00606BD2">
                              <w:rPr>
                                <w:lang w:bidi="en-US"/>
                              </w:rPr>
                              <w:t xml:space="preserve"> </w:t>
                            </w:r>
                            <w:r w:rsidRPr="00606BD2">
                              <w:rPr>
                                <w:lang w:eastAsia="de-DE" w:bidi="de-DE"/>
                              </w:rPr>
                              <w:t xml:space="preserve">können auch </w:t>
                            </w:r>
                            <w:r w:rsidRPr="00606BD2">
                              <w:rPr>
                                <w:lang w:bidi="en-US"/>
                              </w:rPr>
                              <w:t xml:space="preserve">Virtual </w:t>
                            </w:r>
                            <w:r w:rsidRPr="00BC54EB">
                              <w:rPr>
                                <w:lang w:eastAsia="de-DE" w:bidi="de-DE"/>
                              </w:rPr>
                              <w:t>Private</w:t>
                            </w:r>
                            <w:r w:rsidRPr="00606BD2">
                              <w:rPr>
                                <w:lang w:eastAsia="de-DE" w:bidi="de-DE"/>
                              </w:rPr>
                              <w:t xml:space="preserve"> Networks </w:t>
                            </w:r>
                            <w:r w:rsidRPr="00606BD2">
                              <w:rPr>
                                <w:lang w:bidi="en-US"/>
                              </w:rPr>
                              <w:t xml:space="preserve">(VPN) </w:t>
                            </w:r>
                            <w:r w:rsidRPr="00606BD2">
                              <w:rPr>
                                <w:lang w:eastAsia="de-DE" w:bidi="de-DE"/>
                              </w:rPr>
                              <w:t>einen entscheiden</w:t>
                            </w:r>
                            <w:r w:rsidRPr="00606BD2">
                              <w:rPr>
                                <w:lang w:eastAsia="de-DE" w:bidi="de-DE"/>
                              </w:rPr>
                              <w:softHyphen/>
                              <w:t xml:space="preserve">den Beitrag leisten. </w:t>
                            </w:r>
                            <w:r w:rsidRPr="00606BD2">
                              <w:rPr>
                                <w:lang w:bidi="en-US"/>
                              </w:rPr>
                              <w:t xml:space="preserve">VPN </w:t>
                            </w:r>
                            <w:r w:rsidRPr="00606BD2">
                              <w:rPr>
                                <w:lang w:eastAsia="de-DE" w:bidi="de-DE"/>
                              </w:rPr>
                              <w:t xml:space="preserve">sind in sich geschlossene, logische Netze auf unterschiedlichen Schichten des OSI-Referenzmodells, je nachdem welche Benutzergruppen betroffen sind. Sie arbeiten auf den unteren Schichten und verwenden </w:t>
                            </w:r>
                            <w:r w:rsidRPr="00BC54EB">
                              <w:rPr>
                                <w:lang w:bidi="en-US"/>
                              </w:rPr>
                              <w:t>Tunneling</w:t>
                            </w:r>
                            <w:r w:rsidRPr="00606BD2">
                              <w:rPr>
                                <w:lang w:bidi="en-US"/>
                              </w:rPr>
                              <w:t xml:space="preserve"> </w:t>
                            </w:r>
                            <w:r w:rsidRPr="00606BD2">
                              <w:rPr>
                                <w:lang w:eastAsia="de-DE" w:bidi="de-DE"/>
                              </w:rPr>
                              <w:t xml:space="preserve">für den </w:t>
                            </w:r>
                            <w:r w:rsidRPr="00606BD2">
                              <w:rPr>
                                <w:lang w:bidi="en-US"/>
                              </w:rPr>
                              <w:t>IP-Datenverkehr.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3" type="#_x0000_t202" style="position:absolute;margin-left:371.75pt;margin-top:335.9pt;width:422.95pt;height:110.6pt;z-index:251858944;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" fillcolor="#ed7d31 [3205]">
                <v:textbox style="mso-fit-shape-to-text:t">
                  <w:txbxContent>
                    <w:p w:rsidR="005E06B6" w:rsidRPr="00606BD2" w:rsidRDefault="005E06B6" w:rsidP="00AA2719">
                      <w:pPr>
                        <w:rPr>
                          <w:b/>
                        </w:rPr>
                      </w:pPr>
                      <w:bookmarkStart w:id="151" w:name="bookmark183"/>
                      <w:r w:rsidRPr="00606BD2">
                        <w:rPr>
                          <w:b/>
                          <w:lang w:eastAsia="de-DE" w:bidi="de-DE"/>
                        </w:rPr>
                        <w:t>Elemente der Netzwerksicherheit</w:t>
                      </w:r>
                      <w:bookmarkEnd w:id="151"/>
                    </w:p>
                    <w:p w:rsidR="005E06B6" w:rsidRPr="00606BD2" w:rsidRDefault="005E06B6" w:rsidP="00AA2719">
                      <w:pPr>
                        <w:rPr>
                          <w:color w:val="000000"/>
                          <w:lang w:bidi="en-US"/>
                        </w:rPr>
                      </w:pPr>
                    </w:p>
                    <w:p w:rsidR="005E06B6" w:rsidRPr="00606BD2" w:rsidRDefault="005E06B6" w:rsidP="00AA2719">
                      <w:pPr>
                        <w:rPr>
                          <w:b/>
                        </w:rPr>
                      </w:pPr>
                      <w:r w:rsidRPr="00606BD2">
                        <w:rPr>
                          <w:b/>
                          <w:color w:val="000000"/>
                          <w:lang w:bidi="en-US"/>
                        </w:rPr>
                        <w:t xml:space="preserve">Antiviren-Scanner </w:t>
                      </w:r>
                      <w:r w:rsidRPr="00606BD2">
                        <w:rPr>
                          <w:b/>
                          <w:color w:val="000000"/>
                          <w:lang w:eastAsia="de-DE" w:bidi="de-DE"/>
                        </w:rPr>
                        <w:t xml:space="preserve">und </w:t>
                      </w:r>
                      <w:r w:rsidRPr="00606BD2">
                        <w:rPr>
                          <w:b/>
                          <w:color w:val="000000"/>
                          <w:lang w:bidi="en-US"/>
                        </w:rPr>
                        <w:t>Antiviren-Software</w:t>
                      </w:r>
                    </w:p>
                    <w:p w:rsidR="005E06B6" w:rsidRPr="00606BD2" w:rsidRDefault="005E06B6" w:rsidP="00AA2719">
                      <w:r w:rsidRPr="00606BD2">
                        <w:rPr>
                          <w:color w:val="000000"/>
                          <w:lang w:bidi="en-US"/>
                        </w:rPr>
                        <w:t xml:space="preserve">Antivirenschutz </w:t>
                      </w:r>
                      <w:r w:rsidRPr="00606BD2">
                        <w:rPr>
                          <w:color w:val="000000"/>
                          <w:lang w:eastAsia="de-DE" w:bidi="de-DE"/>
                        </w:rPr>
                        <w:t xml:space="preserve">ist heute Standard in jedem Unternehmen. Wichtig sind dabei eine hohe und schnelle Erkennungsrate, dazu ein großer </w:t>
                      </w:r>
                      <w:r w:rsidRPr="00606BD2">
                        <w:rPr>
                          <w:color w:val="000000"/>
                          <w:lang w:bidi="en-US"/>
                        </w:rPr>
                        <w:t xml:space="preserve">Leistungs- </w:t>
                      </w:r>
                      <w:r w:rsidRPr="00606BD2">
                        <w:rPr>
                          <w:color w:val="000000"/>
                          <w:lang w:eastAsia="de-DE" w:bidi="de-DE"/>
                        </w:rPr>
                        <w:t xml:space="preserve">und Funktionsumfang im </w:t>
                      </w:r>
                      <w:r w:rsidRPr="00BC54EB">
                        <w:rPr>
                          <w:color w:val="000000"/>
                          <w:lang w:bidi="en-US"/>
                        </w:rPr>
                        <w:t xml:space="preserve">Security </w:t>
                      </w:r>
                      <w:r w:rsidRPr="00BC54EB">
                        <w:rPr>
                          <w:color w:val="000000"/>
                          <w:lang w:eastAsia="de-DE" w:bidi="de-DE"/>
                        </w:rPr>
                        <w:t>Management</w:t>
                      </w:r>
                      <w:r w:rsidRPr="00606BD2">
                        <w:rPr>
                          <w:color w:val="000000"/>
                          <w:lang w:eastAsia="de-DE" w:bidi="de-DE"/>
                        </w:rPr>
                        <w:t xml:space="preserve">, in der </w:t>
                      </w:r>
                      <w:proofErr w:type="spellStart"/>
                      <w:r w:rsidRPr="00606BD2">
                        <w:rPr>
                          <w:color w:val="000000"/>
                          <w:lang w:bidi="en-US"/>
                        </w:rPr>
                        <w:t>Endpoint</w:t>
                      </w:r>
                      <w:proofErr w:type="spellEnd"/>
                      <w:r w:rsidRPr="00606BD2">
                        <w:rPr>
                          <w:color w:val="000000"/>
                          <w:lang w:bidi="en-US"/>
                        </w:rPr>
                        <w:t xml:space="preserve"> </w:t>
                      </w:r>
                      <w:r w:rsidRPr="00606BD2">
                        <w:rPr>
                          <w:color w:val="000000"/>
                          <w:lang w:eastAsia="de-DE" w:bidi="de-DE"/>
                        </w:rPr>
                        <w:t xml:space="preserve">Security, der </w:t>
                      </w:r>
                      <w:r w:rsidRPr="00606BD2">
                        <w:rPr>
                          <w:color w:val="000000"/>
                          <w:lang w:bidi="en-US"/>
                        </w:rPr>
                        <w:t xml:space="preserve">File </w:t>
                      </w:r>
                      <w:r w:rsidRPr="00606BD2">
                        <w:rPr>
                          <w:color w:val="000000"/>
                          <w:lang w:eastAsia="de-DE" w:bidi="de-DE"/>
                        </w:rPr>
                        <w:t xml:space="preserve">Server Security, </w:t>
                      </w:r>
                      <w:proofErr w:type="spellStart"/>
                      <w:r w:rsidRPr="00BC54EB">
                        <w:rPr>
                          <w:color w:val="000000"/>
                          <w:lang w:bidi="en-US"/>
                        </w:rPr>
                        <w:t>Full</w:t>
                      </w:r>
                      <w:proofErr w:type="spellEnd"/>
                      <w:r w:rsidRPr="00606BD2">
                        <w:rPr>
                          <w:color w:val="000000"/>
                          <w:lang w:bidi="en-US"/>
                        </w:rPr>
                        <w:t xml:space="preserve"> </w:t>
                      </w:r>
                      <w:r w:rsidRPr="00BC54EB">
                        <w:rPr>
                          <w:color w:val="000000"/>
                          <w:lang w:bidi="en-US"/>
                        </w:rPr>
                        <w:t>Disk</w:t>
                      </w:r>
                      <w:r w:rsidRPr="00606BD2">
                        <w:rPr>
                          <w:color w:val="000000"/>
                          <w:lang w:bidi="en-US"/>
                        </w:rPr>
                        <w:t xml:space="preserve"> </w:t>
                      </w:r>
                      <w:r w:rsidRPr="00BC54EB">
                        <w:rPr>
                          <w:color w:val="000000"/>
                          <w:lang w:bidi="en-US"/>
                        </w:rPr>
                        <w:t>Encryption</w:t>
                      </w:r>
                      <w:r w:rsidRPr="00606BD2">
                        <w:rPr>
                          <w:color w:val="000000"/>
                          <w:lang w:bidi="en-US"/>
                        </w:rPr>
                        <w:t xml:space="preserve">, </w:t>
                      </w:r>
                      <w:r w:rsidRPr="00606BD2">
                        <w:rPr>
                          <w:color w:val="000000"/>
                          <w:lang w:eastAsia="de-DE" w:bidi="de-DE"/>
                        </w:rPr>
                        <w:t xml:space="preserve">der </w:t>
                      </w:r>
                      <w:proofErr w:type="spellStart"/>
                      <w:proofErr w:type="gramStart"/>
                      <w:r w:rsidRPr="00606BD2">
                        <w:rPr>
                          <w:color w:val="000000"/>
                          <w:lang w:eastAsia="de-DE" w:bidi="de-DE"/>
                        </w:rPr>
                        <w:t>cloud</w:t>
                      </w:r>
                      <w:proofErr w:type="spellEnd"/>
                      <w:r w:rsidRPr="00606BD2">
                        <w:rPr>
                          <w:color w:val="000000"/>
                          <w:lang w:eastAsia="de-DE" w:bidi="de-DE"/>
                        </w:rPr>
                        <w:t>-basierten</w:t>
                      </w:r>
                      <w:proofErr w:type="gramEnd"/>
                      <w:r w:rsidRPr="00606BD2">
                        <w:rPr>
                          <w:color w:val="000000"/>
                          <w:lang w:eastAsia="de-DE" w:bidi="de-DE"/>
                        </w:rPr>
                        <w:t xml:space="preserve"> </w:t>
                      </w:r>
                      <w:proofErr w:type="spellStart"/>
                      <w:r w:rsidRPr="00606BD2">
                        <w:rPr>
                          <w:color w:val="000000"/>
                          <w:lang w:eastAsia="de-DE" w:bidi="de-DE"/>
                        </w:rPr>
                        <w:t>Sandbox</w:t>
                      </w:r>
                      <w:proofErr w:type="spellEnd"/>
                      <w:r w:rsidRPr="00606BD2">
                        <w:rPr>
                          <w:color w:val="000000"/>
                          <w:lang w:eastAsia="de-DE" w:bidi="de-DE"/>
                        </w:rPr>
                        <w:t xml:space="preserve">, der Mail </w:t>
                      </w:r>
                      <w:r w:rsidRPr="00606BD2">
                        <w:rPr>
                          <w:color w:val="000000"/>
                          <w:lang w:bidi="en-US"/>
                        </w:rPr>
                        <w:t xml:space="preserve">Security </w:t>
                      </w:r>
                      <w:r w:rsidRPr="00606BD2">
                        <w:rPr>
                          <w:color w:val="000000"/>
                          <w:lang w:eastAsia="de-DE" w:bidi="de-DE"/>
                        </w:rPr>
                        <w:t xml:space="preserve">oder der </w:t>
                      </w:r>
                      <w:r w:rsidRPr="00606BD2">
                        <w:rPr>
                          <w:color w:val="000000"/>
                          <w:lang w:bidi="en-US"/>
                        </w:rPr>
                        <w:t xml:space="preserve">Cloud App </w:t>
                      </w:r>
                      <w:r w:rsidRPr="00606BD2">
                        <w:rPr>
                          <w:color w:val="000000"/>
                          <w:lang w:eastAsia="de-DE" w:bidi="de-DE"/>
                        </w:rPr>
                        <w:t>Security.</w:t>
                      </w:r>
                    </w:p>
                    <w:p w:rsidR="005E06B6" w:rsidRPr="00606BD2" w:rsidRDefault="005E06B6" w:rsidP="00AA2719">
                      <w:r w:rsidRPr="00606BD2">
                        <w:rPr>
                          <w:color w:val="000000"/>
                          <w:lang w:eastAsia="de-DE" w:bidi="de-DE"/>
                        </w:rPr>
                        <w:t xml:space="preserve">Eine </w:t>
                      </w:r>
                      <w:r w:rsidRPr="00606BD2">
                        <w:rPr>
                          <w:color w:val="000000"/>
                          <w:lang w:bidi="en-US"/>
                        </w:rPr>
                        <w:t xml:space="preserve">Antiviren-Software </w:t>
                      </w:r>
                      <w:r w:rsidRPr="00606BD2">
                        <w:rPr>
                          <w:color w:val="000000"/>
                          <w:lang w:eastAsia="de-DE" w:bidi="de-DE"/>
                        </w:rPr>
                        <w:t>scannt jede Datei und jedes Programm, das Benutzer öffnen, und ver</w:t>
                      </w:r>
                      <w:r w:rsidRPr="00606BD2">
                        <w:rPr>
                          <w:color w:val="000000"/>
                          <w:lang w:eastAsia="de-DE" w:bidi="de-DE"/>
                        </w:rPr>
                        <w:softHyphen/>
                        <w:t xml:space="preserve">gleicht diese mit bekannten Viren und </w:t>
                      </w:r>
                      <w:r w:rsidRPr="00BC54EB">
                        <w:rPr>
                          <w:color w:val="000000"/>
                          <w:lang w:eastAsia="de-DE" w:bidi="de-DE"/>
                        </w:rPr>
                        <w:t>Malware</w:t>
                      </w:r>
                      <w:r w:rsidRPr="00606BD2">
                        <w:rPr>
                          <w:color w:val="000000"/>
                          <w:lang w:eastAsia="de-DE" w:bidi="de-DE"/>
                        </w:rPr>
                        <w:t xml:space="preserve">. Ein </w:t>
                      </w:r>
                      <w:r w:rsidRPr="00606BD2">
                        <w:rPr>
                          <w:color w:val="000000"/>
                          <w:lang w:bidi="en-US"/>
                        </w:rPr>
                        <w:t xml:space="preserve">Antivirus-Scanner </w:t>
                      </w:r>
                      <w:r w:rsidRPr="00606BD2">
                        <w:rPr>
                          <w:color w:val="000000"/>
                          <w:lang w:eastAsia="de-DE" w:bidi="de-DE"/>
                        </w:rPr>
                        <w:t xml:space="preserve">untersucht Programme auch nach Hinweisen auf neue, unbekannte Viren und benachrichtigt </w:t>
                      </w:r>
                      <w:r w:rsidRPr="00606BD2">
                        <w:rPr>
                          <w:color w:val="000000"/>
                          <w:lang w:bidi="en-US"/>
                        </w:rPr>
                        <w:t xml:space="preserve">User </w:t>
                      </w:r>
                      <w:r w:rsidRPr="00606BD2">
                        <w:rPr>
                          <w:color w:val="000000"/>
                          <w:lang w:eastAsia="de-DE" w:bidi="de-DE"/>
                        </w:rPr>
                        <w:t xml:space="preserve">bzw. </w:t>
                      </w:r>
                      <w:r w:rsidRPr="00606BD2">
                        <w:rPr>
                          <w:color w:val="000000"/>
                          <w:lang w:bidi="en-US"/>
                        </w:rPr>
                        <w:t xml:space="preserve">Admin </w:t>
                      </w:r>
                      <w:r w:rsidRPr="00606BD2">
                        <w:rPr>
                          <w:color w:val="000000"/>
                          <w:lang w:eastAsia="de-DE" w:bidi="de-DE"/>
                        </w:rPr>
                        <w:t>über jede verdächtige Aktivität.</w:t>
                      </w:r>
                    </w:p>
                    <w:p w:rsidR="005E06B6" w:rsidRPr="00606BD2" w:rsidRDefault="005E06B6" w:rsidP="00AA2719">
                      <w:pPr>
                        <w:rPr>
                          <w:color w:val="000000"/>
                          <w:lang w:bidi="en-US"/>
                        </w:rPr>
                      </w:pPr>
                    </w:p>
                    <w:p w:rsidR="005E06B6" w:rsidRPr="00606BD2" w:rsidRDefault="005E06B6" w:rsidP="00AA2719">
                      <w:pPr>
                        <w:rPr>
                          <w:b/>
                        </w:rPr>
                      </w:pPr>
                      <w:r w:rsidRPr="00606BD2">
                        <w:rPr>
                          <w:b/>
                          <w:color w:val="000000"/>
                          <w:lang w:bidi="en-US"/>
                        </w:rPr>
                        <w:t xml:space="preserve">Patches </w:t>
                      </w:r>
                      <w:r w:rsidRPr="00606BD2">
                        <w:rPr>
                          <w:b/>
                          <w:color w:val="000000"/>
                          <w:lang w:eastAsia="de-DE" w:bidi="de-DE"/>
                        </w:rPr>
                        <w:t>und Updates</w:t>
                      </w:r>
                    </w:p>
                    <w:p w:rsidR="005E06B6" w:rsidRPr="00606BD2" w:rsidRDefault="005E06B6" w:rsidP="00AA2719">
                      <w:r w:rsidRPr="00606BD2">
                        <w:rPr>
                          <w:color w:val="000000"/>
                          <w:lang w:eastAsia="de-DE" w:bidi="de-DE"/>
                        </w:rPr>
                        <w:t xml:space="preserve">Softwareentwickler entdecken fast täglich neue Schwachstellen und Sicherheitslücken, bieten daher Sicherheitsupdates (Korrekturlieferungen) an. </w:t>
                      </w:r>
                      <w:r w:rsidRPr="00606BD2">
                        <w:rPr>
                          <w:color w:val="000000"/>
                          <w:lang w:bidi="en-US"/>
                        </w:rPr>
                        <w:t xml:space="preserve">Admins </w:t>
                      </w:r>
                      <w:r w:rsidRPr="00606BD2">
                        <w:rPr>
                          <w:color w:val="000000"/>
                          <w:lang w:eastAsia="de-DE" w:bidi="de-DE"/>
                        </w:rPr>
                        <w:t>sind aufgefordert, die Software tagesaktuell zu halten, um bei verfügbaren Updates die entdeckten Schwachstellen möglichst bald zu schließen.</w:t>
                      </w:r>
                    </w:p>
                    <w:p w:rsidR="005E06B6" w:rsidRPr="00606BD2" w:rsidRDefault="005E06B6" w:rsidP="00AA2719">
                      <w:pPr>
                        <w:rPr>
                          <w:color w:val="000000"/>
                          <w:lang w:bidi="en-US"/>
                        </w:rPr>
                      </w:pPr>
                    </w:p>
                    <w:p w:rsidR="005E06B6" w:rsidRPr="00606BD2" w:rsidRDefault="005E06B6" w:rsidP="00AA2719">
                      <w:pPr>
                        <w:rPr>
                          <w:b/>
                        </w:rPr>
                      </w:pPr>
                      <w:r w:rsidRPr="00606BD2">
                        <w:rPr>
                          <w:b/>
                          <w:color w:val="000000"/>
                          <w:lang w:bidi="en-US"/>
                        </w:rPr>
                        <w:t xml:space="preserve">HTTPS </w:t>
                      </w:r>
                      <w:r w:rsidRPr="00606BD2">
                        <w:rPr>
                          <w:b/>
                          <w:color w:val="000000"/>
                          <w:lang w:eastAsia="de-DE" w:bidi="de-DE"/>
                        </w:rPr>
                        <w:t xml:space="preserve">bzw. Sicherheitszertifikate für die </w:t>
                      </w:r>
                      <w:r w:rsidRPr="00606BD2">
                        <w:rPr>
                          <w:b/>
                          <w:color w:val="000000"/>
                          <w:lang w:bidi="en-US"/>
                        </w:rPr>
                        <w:t xml:space="preserve">Websites </w:t>
                      </w:r>
                      <w:r w:rsidRPr="00606BD2">
                        <w:rPr>
                          <w:b/>
                          <w:color w:val="000000"/>
                          <w:lang w:eastAsia="de-DE" w:bidi="de-DE"/>
                        </w:rPr>
                        <w:t xml:space="preserve">einrichten und </w:t>
                      </w:r>
                      <w:r w:rsidRPr="00BC54EB">
                        <w:rPr>
                          <w:b/>
                          <w:color w:val="000000"/>
                          <w:lang w:eastAsia="de-DE" w:bidi="de-DE"/>
                        </w:rPr>
                        <w:t>prüfen</w:t>
                      </w:r>
                    </w:p>
                    <w:p w:rsidR="005E06B6" w:rsidRPr="00606BD2" w:rsidRDefault="005E06B6" w:rsidP="00AA2719">
                      <w:r w:rsidRPr="00606BD2">
                        <w:rPr>
                          <w:color w:val="000000"/>
                          <w:lang w:eastAsia="de-DE" w:bidi="de-DE"/>
                        </w:rPr>
                        <w:t xml:space="preserve">Es ist wichtig, dass Kunden auf sichere Unternehmensseiten zugreifen können. Dazu müssen die Unternehmen für ihre </w:t>
                      </w:r>
                      <w:r w:rsidRPr="00BC54EB">
                        <w:rPr>
                          <w:color w:val="000000"/>
                          <w:lang w:bidi="en-US"/>
                        </w:rPr>
                        <w:t>Domains</w:t>
                      </w:r>
                      <w:r w:rsidRPr="00606BD2">
                        <w:rPr>
                          <w:color w:val="000000"/>
                          <w:lang w:bidi="en-US"/>
                        </w:rPr>
                        <w:t xml:space="preserve"> SSL/TLS-Sicherheitszertifikate </w:t>
                      </w:r>
                      <w:r w:rsidRPr="00606BD2">
                        <w:rPr>
                          <w:color w:val="000000"/>
                          <w:lang w:eastAsia="de-DE" w:bidi="de-DE"/>
                        </w:rPr>
                        <w:t>über eine Zertifizierungs</w:t>
                      </w:r>
                      <w:r w:rsidRPr="00606BD2">
                        <w:rPr>
                          <w:color w:val="000000"/>
                          <w:lang w:eastAsia="de-DE" w:bidi="de-DE"/>
                        </w:rPr>
                        <w:softHyphen/>
                        <w:t xml:space="preserve">stelle des </w:t>
                      </w:r>
                      <w:r w:rsidRPr="00606BD2">
                        <w:rPr>
                          <w:color w:val="000000"/>
                          <w:lang w:bidi="en-US"/>
                        </w:rPr>
                        <w:t xml:space="preserve">Web-Providers </w:t>
                      </w:r>
                      <w:r w:rsidRPr="00606BD2">
                        <w:rPr>
                          <w:color w:val="000000"/>
                          <w:lang w:eastAsia="de-DE" w:bidi="de-DE"/>
                        </w:rPr>
                        <w:t xml:space="preserve">beziehen (bzw. über die offene </w:t>
                      </w:r>
                      <w:r w:rsidRPr="00606BD2">
                        <w:rPr>
                          <w:color w:val="000000"/>
                          <w:lang w:bidi="en-US"/>
                        </w:rPr>
                        <w:t xml:space="preserve">Zertifizierungsstelle </w:t>
                      </w:r>
                      <w:hyperlink r:id="rId125" w:history="1">
                        <w:r w:rsidRPr="00606BD2">
                          <w:rPr>
                            <w:color w:val="000000"/>
                            <w:lang w:eastAsia="de-DE" w:bidi="de-DE"/>
                          </w:rPr>
                          <w:t>www.letsencrypt</w:t>
                        </w:r>
                      </w:hyperlink>
                      <w:r>
                        <w:rPr>
                          <w:color w:val="000000"/>
                          <w:lang w:eastAsia="de-DE" w:bidi="de-DE"/>
                        </w:rPr>
                        <w:t>.</w:t>
                      </w:r>
                      <w:r w:rsidRPr="00606BD2">
                        <w:rPr>
                          <w:color w:val="000000"/>
                          <w:lang w:eastAsia="de-DE" w:bidi="de-DE"/>
                        </w:rPr>
                        <w:t xml:space="preserve">org kostenlos) und einrichten. Bei Einsatz von SSL/TLS werden die Daten der </w:t>
                      </w:r>
                      <w:r w:rsidRPr="00606BD2">
                        <w:rPr>
                          <w:color w:val="000000"/>
                          <w:lang w:bidi="en-US"/>
                        </w:rPr>
                        <w:t xml:space="preserve">Webseite </w:t>
                      </w:r>
                      <w:r w:rsidRPr="00606BD2">
                        <w:rPr>
                          <w:color w:val="000000"/>
                          <w:lang w:eastAsia="de-DE" w:bidi="de-DE"/>
                        </w:rPr>
                        <w:t>ver</w:t>
                      </w:r>
                      <w:r w:rsidRPr="00606BD2">
                        <w:rPr>
                          <w:color w:val="000000"/>
                          <w:lang w:eastAsia="de-DE" w:bidi="de-DE"/>
                        </w:rPr>
                        <w:softHyphen/>
                        <w:t xml:space="preserve">schlüsselt übertragen, erkennbar am </w:t>
                      </w:r>
                      <w:r w:rsidRPr="00750C82">
                        <w:rPr>
                          <w:color w:val="000000"/>
                          <w:lang w:bidi="en-US"/>
                        </w:rPr>
                        <w:t>https</w:t>
                      </w:r>
                      <w:r w:rsidRPr="00606BD2">
                        <w:rPr>
                          <w:color w:val="000000"/>
                          <w:lang w:bidi="en-US"/>
                        </w:rPr>
                        <w:t xml:space="preserve"> </w:t>
                      </w:r>
                      <w:r w:rsidRPr="00606BD2">
                        <w:rPr>
                          <w:color w:val="000000"/>
                          <w:lang w:eastAsia="de-DE" w:bidi="de-DE"/>
                        </w:rPr>
                        <w:t xml:space="preserve">bzw. Schloss an der </w:t>
                      </w:r>
                      <w:r w:rsidRPr="00BC54EB">
                        <w:rPr>
                          <w:color w:val="000000"/>
                          <w:lang w:eastAsia="de-DE" w:bidi="de-DE"/>
                        </w:rPr>
                        <w:t>Domain</w:t>
                      </w:r>
                      <w:r w:rsidRPr="00606BD2">
                        <w:rPr>
                          <w:color w:val="000000"/>
                          <w:lang w:eastAsia="de-DE" w:bidi="de-DE"/>
                        </w:rPr>
                        <w:t>.</w:t>
                      </w:r>
                    </w:p>
                    <w:p w:rsidR="005E06B6" w:rsidRPr="00606BD2" w:rsidRDefault="005E06B6" w:rsidP="00AA2719">
                      <w:pPr>
                        <w:rPr>
                          <w:lang w:bidi="en-US"/>
                        </w:rPr>
                      </w:pPr>
                      <w:bookmarkStart w:id="152" w:name="bookmark186"/>
                    </w:p>
                    <w:p w:rsidR="005E06B6" w:rsidRPr="00606BD2" w:rsidRDefault="005E06B6" w:rsidP="00AA2719">
                      <w:pPr>
                        <w:rPr>
                          <w:b/>
                        </w:rPr>
                      </w:pPr>
                      <w:r w:rsidRPr="00606BD2">
                        <w:rPr>
                          <w:b/>
                          <w:lang w:bidi="en-US"/>
                        </w:rPr>
                        <w:t xml:space="preserve">VPN </w:t>
                      </w:r>
                      <w:r w:rsidRPr="00606BD2">
                        <w:rPr>
                          <w:b/>
                          <w:lang w:eastAsia="de-DE" w:bidi="de-DE"/>
                        </w:rPr>
                        <w:t>und Verschlüsselung</w:t>
                      </w:r>
                      <w:bookmarkEnd w:id="152"/>
                    </w:p>
                    <w:p w:rsidR="005E06B6" w:rsidRPr="00606BD2" w:rsidRDefault="005E06B6">
                      <w:r w:rsidRPr="00606BD2">
                        <w:rPr>
                          <w:lang w:eastAsia="de-DE" w:bidi="de-DE"/>
                        </w:rPr>
                        <w:t xml:space="preserve">Für die </w:t>
                      </w:r>
                      <w:r w:rsidRPr="00BC54EB">
                        <w:rPr>
                          <w:lang w:bidi="en-US"/>
                        </w:rPr>
                        <w:t>Perimeter-Sicherheit</w:t>
                      </w:r>
                      <w:r w:rsidRPr="00606BD2">
                        <w:rPr>
                          <w:lang w:bidi="en-US"/>
                        </w:rPr>
                        <w:t xml:space="preserve"> </w:t>
                      </w:r>
                      <w:r w:rsidRPr="00606BD2">
                        <w:rPr>
                          <w:lang w:eastAsia="de-DE" w:bidi="de-DE"/>
                        </w:rPr>
                        <w:t xml:space="preserve">können auch </w:t>
                      </w:r>
                      <w:r w:rsidRPr="00606BD2">
                        <w:rPr>
                          <w:lang w:bidi="en-US"/>
                        </w:rPr>
                        <w:t xml:space="preserve">Virtual </w:t>
                      </w:r>
                      <w:r w:rsidRPr="00BC54EB">
                        <w:rPr>
                          <w:lang w:eastAsia="de-DE" w:bidi="de-DE"/>
                        </w:rPr>
                        <w:t>Private</w:t>
                      </w:r>
                      <w:r w:rsidRPr="00606BD2">
                        <w:rPr>
                          <w:lang w:eastAsia="de-DE" w:bidi="de-DE"/>
                        </w:rPr>
                        <w:t xml:space="preserve"> Networks </w:t>
                      </w:r>
                      <w:r w:rsidRPr="00606BD2">
                        <w:rPr>
                          <w:lang w:bidi="en-US"/>
                        </w:rPr>
                        <w:t xml:space="preserve">(VPN) </w:t>
                      </w:r>
                      <w:r w:rsidRPr="00606BD2">
                        <w:rPr>
                          <w:lang w:eastAsia="de-DE" w:bidi="de-DE"/>
                        </w:rPr>
                        <w:t>einen entscheiden</w:t>
                      </w:r>
                      <w:r w:rsidRPr="00606BD2">
                        <w:rPr>
                          <w:lang w:eastAsia="de-DE" w:bidi="de-DE"/>
                        </w:rPr>
                        <w:softHyphen/>
                        <w:t xml:space="preserve">den Beitrag leisten. </w:t>
                      </w:r>
                      <w:r w:rsidRPr="00606BD2">
                        <w:rPr>
                          <w:lang w:bidi="en-US"/>
                        </w:rPr>
                        <w:t xml:space="preserve">VPN </w:t>
                      </w:r>
                      <w:r w:rsidRPr="00606BD2">
                        <w:rPr>
                          <w:lang w:eastAsia="de-DE" w:bidi="de-DE"/>
                        </w:rPr>
                        <w:t xml:space="preserve">sind in sich geschlossene, logische Netze auf unterschiedlichen Schichten des OSI-Referenzmodells, je nachdem welche Benutzergruppen betroffen sind. Sie arbeiten auf den unteren Schichten und verwenden </w:t>
                      </w:r>
                      <w:r w:rsidRPr="00BC54EB">
                        <w:rPr>
                          <w:lang w:bidi="en-US"/>
                        </w:rPr>
                        <w:t>Tunneling</w:t>
                      </w:r>
                      <w:r w:rsidRPr="00606BD2">
                        <w:rPr>
                          <w:lang w:bidi="en-US"/>
                        </w:rPr>
                        <w:t xml:space="preserve"> </w:t>
                      </w:r>
                      <w:r w:rsidRPr="00606BD2">
                        <w:rPr>
                          <w:lang w:eastAsia="de-DE" w:bidi="de-DE"/>
                        </w:rPr>
                        <w:t xml:space="preserve">für den </w:t>
                      </w:r>
                      <w:r w:rsidRPr="00606BD2">
                        <w:rPr>
                          <w:lang w:bidi="en-US"/>
                        </w:rPr>
                        <w:t>IP-Datenverkehr.</w:t>
                      </w:r>
                    </w:p>
                  </w:txbxContent>
                </v:textbox>
                <w10:wrap type="topAndBottom" anchorx="margin"/>
              </v:shape>
            </w:pict>
          </mc:Fallback>
        </mc:AlternateContent>
      </w:r>
    </w:p>
    <w:p w:rsidR="00AA2719" w:rsidRPr="00CB65E2" w:rsidRDefault="00AA2719" w:rsidP="00AA2719">
      <w:pPr>
        <w:rPr>
          <w:lang w:eastAsia="de-DE" w:bidi="de-DE"/>
        </w:rPr>
      </w:pPr>
      <w:r w:rsidRPr="00CB65E2">
        <w:rPr>
          <w:noProof/>
          <w:lang w:eastAsia="de-DE"/>
        </w:rPr>
        <w:lastRenderedPageBreak/>
        <mc:AlternateContent>
          <mc:Choice Requires="wps">
            <w:drawing>
              <wp:anchor distT="45720" distB="107950" distL="114300" distR="114300" simplePos="0" relativeHeight="251860992" behindDoc="0" locked="0" layoutInCell="1" allowOverlap="1">
                <wp:simplePos x="0" y="0"/>
                <wp:positionH relativeFrom="margin">
                  <wp:align>right</wp:align>
                </wp:positionH>
                <wp:positionV relativeFrom="paragraph">
                  <wp:posOffset>321</wp:posOffset>
                </wp:positionV>
                <wp:extent cx="5371200" cy="1404620"/>
                <wp:effectExtent l="0" t="0" r="20320" b="27305"/>
                <wp:wrapTopAndBottom/>
                <wp:docPr id="26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06BD2" w:rsidRDefault="005E06B6" w:rsidP="00AA2719">
                            <w:r w:rsidRPr="00606BD2">
                              <w:rPr>
                                <w:lang w:eastAsia="de-DE" w:bidi="de-DE"/>
                              </w:rPr>
                              <w:t xml:space="preserve">Ein vorgeschalteter </w:t>
                            </w:r>
                            <w:r w:rsidRPr="00BC54EB">
                              <w:rPr>
                                <w:lang w:bidi="en-US"/>
                              </w:rPr>
                              <w:t>Reverse-Proxy</w:t>
                            </w:r>
                            <w:r w:rsidRPr="00606BD2">
                              <w:rPr>
                                <w:lang w:bidi="en-US"/>
                              </w:rPr>
                              <w:t xml:space="preserve"> </w:t>
                            </w:r>
                            <w:r w:rsidRPr="00606BD2">
                              <w:rPr>
                                <w:lang w:eastAsia="de-DE" w:bidi="de-DE"/>
                              </w:rPr>
                              <w:t>(</w:t>
                            </w:r>
                            <w:r w:rsidRPr="00BC54EB">
                              <w:rPr>
                                <w:lang w:eastAsia="de-DE" w:bidi="de-DE"/>
                              </w:rPr>
                              <w:t>s.o.</w:t>
                            </w:r>
                            <w:r w:rsidRPr="00606BD2">
                              <w:rPr>
                                <w:lang w:eastAsia="de-DE" w:bidi="de-DE"/>
                              </w:rPr>
                              <w:t xml:space="preserve">) </w:t>
                            </w:r>
                            <w:r w:rsidRPr="00BC54EB">
                              <w:rPr>
                                <w:lang w:eastAsia="de-DE" w:bidi="de-DE"/>
                              </w:rPr>
                              <w:t>kann</w:t>
                            </w:r>
                            <w:r w:rsidRPr="00606BD2">
                              <w:rPr>
                                <w:lang w:eastAsia="de-DE" w:bidi="de-DE"/>
                              </w:rPr>
                              <w:t xml:space="preserve"> eingehende Anfragen auf mehrere Server vertei</w:t>
                            </w:r>
                            <w:r w:rsidRPr="00606BD2">
                              <w:rPr>
                                <w:lang w:eastAsia="de-DE" w:bidi="de-DE"/>
                              </w:rPr>
                              <w:softHyphen/>
                              <w:t xml:space="preserve">len, </w:t>
                            </w:r>
                            <w:r w:rsidRPr="00606BD2">
                              <w:rPr>
                                <w:lang w:bidi="en-US"/>
                              </w:rPr>
                              <w:t xml:space="preserve">Virenscanner </w:t>
                            </w:r>
                            <w:r w:rsidRPr="00606BD2">
                              <w:rPr>
                                <w:lang w:eastAsia="de-DE" w:bidi="de-DE"/>
                              </w:rPr>
                              <w:t xml:space="preserve">oder </w:t>
                            </w:r>
                            <w:r w:rsidRPr="00606BD2">
                              <w:rPr>
                                <w:lang w:bidi="en-US"/>
                              </w:rPr>
                              <w:t xml:space="preserve">Paketfilter </w:t>
                            </w:r>
                            <w:r w:rsidRPr="00606BD2">
                              <w:rPr>
                                <w:lang w:eastAsia="de-DE" w:bidi="de-DE"/>
                              </w:rPr>
                              <w:t>verwalten und damit Server im Hintergrund zusätzlich absi</w:t>
                            </w:r>
                            <w:r w:rsidRPr="00606BD2">
                              <w:rPr>
                                <w:lang w:eastAsia="de-DE" w:bidi="de-DE"/>
                              </w:rPr>
                              <w:softHyphen/>
                              <w:t xml:space="preserve">chern. Ein </w:t>
                            </w:r>
                            <w:r w:rsidRPr="00606BD2">
                              <w:rPr>
                                <w:lang w:bidi="en-US"/>
                              </w:rPr>
                              <w:t xml:space="preserve">Proxy-Server </w:t>
                            </w:r>
                            <w:r w:rsidRPr="00606BD2">
                              <w:rPr>
                                <w:lang w:eastAsia="de-DE" w:bidi="de-DE"/>
                              </w:rPr>
                              <w:t xml:space="preserve">ist damit ein wichtiges Element in der </w:t>
                            </w:r>
                            <w:r w:rsidRPr="00606BD2">
                              <w:rPr>
                                <w:lang w:bidi="en-US"/>
                              </w:rPr>
                              <w:t xml:space="preserve">Sicherheitskette </w:t>
                            </w:r>
                            <w:r w:rsidRPr="00606BD2">
                              <w:rPr>
                                <w:lang w:eastAsia="de-DE" w:bidi="de-DE"/>
                              </w:rPr>
                              <w:t xml:space="preserve">zwischen dem Internet und dem internen Netzwerk. Zusätzlich wird ein </w:t>
                            </w:r>
                            <w:r w:rsidRPr="00BC54EB">
                              <w:rPr>
                                <w:lang w:bidi="en-US"/>
                              </w:rPr>
                              <w:t>Reverse-Proxy-Server</w:t>
                            </w:r>
                            <w:r w:rsidRPr="00606BD2">
                              <w:rPr>
                                <w:lang w:bidi="en-US"/>
                              </w:rPr>
                              <w:t xml:space="preserve"> </w:t>
                            </w:r>
                            <w:r w:rsidRPr="00606BD2">
                              <w:rPr>
                                <w:lang w:eastAsia="de-DE" w:bidi="de-DE"/>
                              </w:rPr>
                              <w:t>in der Kommu</w:t>
                            </w:r>
                            <w:r w:rsidRPr="00606BD2">
                              <w:rPr>
                                <w:lang w:eastAsia="de-DE" w:bidi="de-DE"/>
                              </w:rPr>
                              <w:softHyphen/>
                              <w:t xml:space="preserve">nikationsschnittstelle zur Verschlüsselung eingesetzt. Der </w:t>
                            </w:r>
                            <w:r w:rsidRPr="00606BD2">
                              <w:rPr>
                                <w:lang w:bidi="en-US"/>
                              </w:rPr>
                              <w:t xml:space="preserve">Proxy </w:t>
                            </w:r>
                            <w:r w:rsidRPr="00606BD2">
                              <w:rPr>
                                <w:lang w:eastAsia="de-DE" w:bidi="de-DE"/>
                              </w:rPr>
                              <w:t xml:space="preserve">dient der Auslagerung der </w:t>
                            </w:r>
                            <w:r w:rsidRPr="00BC54EB">
                              <w:rPr>
                                <w:lang w:eastAsia="de-DE" w:bidi="de-DE"/>
                              </w:rPr>
                              <w:t>SSL- Zertifikate</w:t>
                            </w:r>
                            <w:r w:rsidRPr="00606BD2">
                              <w:rPr>
                                <w:lang w:eastAsia="de-DE" w:bidi="de-DE"/>
                              </w:rPr>
                              <w:t xml:space="preserve"> und entlastet den Webserver.</w:t>
                            </w:r>
                          </w:p>
                          <w:p w:rsidR="005E06B6" w:rsidRPr="00606BD2" w:rsidRDefault="005E06B6" w:rsidP="00AA2719">
                            <w:pPr>
                              <w:rPr>
                                <w:b/>
                                <w:bCs/>
                                <w:lang w:eastAsia="de-DE" w:bidi="de-DE"/>
                              </w:rPr>
                            </w:pPr>
                          </w:p>
                          <w:p w:rsidR="005E06B6" w:rsidRPr="00606BD2" w:rsidRDefault="005E06B6" w:rsidP="00AA2719">
                            <w:r w:rsidRPr="00606BD2">
                              <w:rPr>
                                <w:b/>
                                <w:bCs/>
                                <w:lang w:eastAsia="de-DE" w:bidi="de-DE"/>
                              </w:rPr>
                              <w:t xml:space="preserve">Netzwerksegmentierung und </w:t>
                            </w:r>
                            <w:r w:rsidRPr="00606BD2">
                              <w:rPr>
                                <w:b/>
                                <w:bCs/>
                                <w:lang w:bidi="en-US"/>
                              </w:rPr>
                              <w:t>P-A-P-Struktur</w:t>
                            </w:r>
                          </w:p>
                          <w:p w:rsidR="005E06B6" w:rsidRPr="00606BD2" w:rsidRDefault="005E06B6" w:rsidP="00AA2719">
                            <w:r w:rsidRPr="00606BD2">
                              <w:rPr>
                                <w:lang w:eastAsia="de-DE" w:bidi="de-DE"/>
                              </w:rPr>
                              <w:t xml:space="preserve">Eine Klassifizierung und Segmentierung des Unternehmensnetzwerks nach Vertrauenszonen und Sicherheitsrichtlinien ermöglicht für Benutzer eingegrenzte Zugriffe, verkleinert die Angriffsfläche für Bedrohungen und vereinfacht die Zugriffskontrolle. Das </w:t>
                            </w:r>
                            <w:r w:rsidRPr="00606BD2">
                              <w:rPr>
                                <w:lang w:bidi="en-US"/>
                              </w:rPr>
                              <w:t xml:space="preserve">BSI </w:t>
                            </w:r>
                            <w:r w:rsidRPr="00606BD2">
                              <w:rPr>
                                <w:lang w:eastAsia="de-DE" w:bidi="de-DE"/>
                              </w:rPr>
                              <w:t xml:space="preserve">hebt als Basis der Spezifikationen von Netzarchitektur und </w:t>
                            </w:r>
                            <w:r w:rsidRPr="00606BD2">
                              <w:rPr>
                                <w:lang w:bidi="en-US"/>
                              </w:rPr>
                              <w:t xml:space="preserve">Netzdesign </w:t>
                            </w:r>
                            <w:r w:rsidRPr="00606BD2">
                              <w:rPr>
                                <w:lang w:eastAsia="de-DE" w:bidi="de-DE"/>
                              </w:rPr>
                              <w:t xml:space="preserve">die Erstellung eines umfassenden </w:t>
                            </w:r>
                            <w:r w:rsidRPr="00606BD2">
                              <w:rPr>
                                <w:lang w:bidi="en-US"/>
                              </w:rPr>
                              <w:t xml:space="preserve">Segmentierungskonzepts </w:t>
                            </w:r>
                            <w:r w:rsidRPr="00606BD2">
                              <w:rPr>
                                <w:lang w:eastAsia="de-DE" w:bidi="de-DE"/>
                              </w:rPr>
                              <w:t xml:space="preserve">für das interne Netz hervor. </w:t>
                            </w:r>
                            <w:r w:rsidRPr="00606BD2">
                              <w:rPr>
                                <w:lang w:bidi="en-US"/>
                              </w:rPr>
                              <w:t xml:space="preserve">IT-Systeme </w:t>
                            </w:r>
                            <w:r w:rsidRPr="00606BD2">
                              <w:rPr>
                                <w:lang w:eastAsia="de-DE" w:bidi="de-DE"/>
                              </w:rPr>
                              <w:t xml:space="preserve">mit unterschiedlichem </w:t>
                            </w:r>
                            <w:r w:rsidRPr="00606BD2">
                              <w:rPr>
                                <w:lang w:bidi="en-US"/>
                              </w:rPr>
                              <w:t>Schutzbedarf</w:t>
                            </w:r>
                            <w:r w:rsidRPr="00606BD2">
                              <w:rPr>
                                <w:lang w:eastAsia="de-DE" w:bidi="de-DE"/>
                              </w:rPr>
                              <w:t xml:space="preserve"> </w:t>
                            </w:r>
                            <w:r w:rsidRPr="00606BD2">
                              <w:rPr>
                                <w:lang w:bidi="en-US"/>
                              </w:rPr>
                              <w:t xml:space="preserve">sollten </w:t>
                            </w:r>
                            <w:r w:rsidRPr="00606BD2">
                              <w:rPr>
                                <w:lang w:eastAsia="de-DE" w:bidi="de-DE"/>
                              </w:rPr>
                              <w:t xml:space="preserve">in verschiedenen </w:t>
                            </w:r>
                            <w:r w:rsidRPr="00606BD2">
                              <w:rPr>
                                <w:lang w:bidi="en-US"/>
                              </w:rPr>
                              <w:t xml:space="preserve">Netzsegmenten </w:t>
                            </w:r>
                            <w:r w:rsidRPr="00606BD2">
                              <w:rPr>
                                <w:lang w:eastAsia="de-DE" w:bidi="de-DE"/>
                              </w:rPr>
                              <w:t xml:space="preserve">platziert werden, der Schutzbedarf sich nach dem höchsten vorkommenden Schutzbedarf im </w:t>
                            </w:r>
                            <w:r w:rsidRPr="00606BD2">
                              <w:rPr>
                                <w:lang w:bidi="en-US"/>
                              </w:rPr>
                              <w:t xml:space="preserve">Netzsegment </w:t>
                            </w:r>
                            <w:r w:rsidRPr="00606BD2">
                              <w:rPr>
                                <w:lang w:eastAsia="de-DE" w:bidi="de-DE"/>
                              </w:rPr>
                              <w:t xml:space="preserve">richten. Darüber hinaus sollten die </w:t>
                            </w:r>
                            <w:r w:rsidRPr="00606BD2">
                              <w:rPr>
                                <w:lang w:bidi="en-US"/>
                              </w:rPr>
                              <w:t xml:space="preserve">Netzsegmente </w:t>
                            </w:r>
                            <w:r w:rsidRPr="00606BD2">
                              <w:rPr>
                                <w:lang w:eastAsia="de-DE" w:bidi="de-DE"/>
                              </w:rPr>
                              <w:t>abhängig von ihrer Größe und den Anforderungen des Segmentie</w:t>
                            </w:r>
                            <w:r w:rsidRPr="00606BD2">
                              <w:rPr>
                                <w:lang w:eastAsia="de-DE" w:bidi="de-DE"/>
                              </w:rPr>
                              <w:softHyphen/>
                              <w:t xml:space="preserve">rungskonzepts weiter unterteilt werden. Es muss nach dem </w:t>
                            </w:r>
                            <w:r w:rsidRPr="00606BD2">
                              <w:rPr>
                                <w:lang w:bidi="en-US"/>
                              </w:rPr>
                              <w:t xml:space="preserve">BSI </w:t>
                            </w:r>
                            <w:r w:rsidRPr="00606BD2">
                              <w:rPr>
                                <w:lang w:eastAsia="de-DE" w:bidi="de-DE"/>
                              </w:rPr>
                              <w:t xml:space="preserve">sichergestellt sein, dass keine Überbrückung von </w:t>
                            </w:r>
                            <w:r w:rsidRPr="00606BD2">
                              <w:rPr>
                                <w:lang w:bidi="en-US"/>
                              </w:rPr>
                              <w:t>Netzsegmenten oder</w:t>
                            </w:r>
                            <w:r w:rsidRPr="00606BD2">
                              <w:rPr>
                                <w:lang w:eastAsia="de-DE" w:bidi="de-DE"/>
                              </w:rPr>
                              <w:t xml:space="preserve"> </w:t>
                            </w:r>
                            <w:r w:rsidRPr="00606BD2">
                              <w:rPr>
                                <w:lang w:bidi="en-US"/>
                              </w:rPr>
                              <w:t>gar</w:t>
                            </w:r>
                            <w:r w:rsidRPr="00606BD2">
                              <w:rPr>
                                <w:lang w:eastAsia="de-DE" w:bidi="de-DE"/>
                              </w:rPr>
                              <w:t xml:space="preserve"> </w:t>
                            </w:r>
                            <w:r w:rsidRPr="00606BD2">
                              <w:rPr>
                                <w:lang w:bidi="en-US"/>
                              </w:rPr>
                              <w:t xml:space="preserve">Zonen </w:t>
                            </w:r>
                            <w:r w:rsidRPr="00606BD2">
                              <w:rPr>
                                <w:lang w:eastAsia="de-DE" w:bidi="de-DE"/>
                              </w:rPr>
                              <w:t>möglich ist. In Netzsegmenten, insbeson</w:t>
                            </w:r>
                            <w:r w:rsidRPr="00606BD2">
                              <w:rPr>
                                <w:lang w:eastAsia="de-DE" w:bidi="de-DE"/>
                              </w:rPr>
                              <w:softHyphen/>
                              <w:t xml:space="preserve">dere bei </w:t>
                            </w:r>
                            <w:r w:rsidRPr="00606BD2">
                              <w:rPr>
                                <w:lang w:bidi="en-US"/>
                              </w:rPr>
                              <w:t xml:space="preserve">IPv6 </w:t>
                            </w:r>
                            <w:r w:rsidRPr="00606BD2">
                              <w:rPr>
                                <w:lang w:eastAsia="de-DE" w:bidi="de-DE"/>
                              </w:rPr>
                              <w:t xml:space="preserve">gut möglich, sollten nur </w:t>
                            </w:r>
                            <w:r w:rsidRPr="00606BD2">
                              <w:rPr>
                                <w:lang w:bidi="en-US"/>
                              </w:rPr>
                              <w:t xml:space="preserve">Clients </w:t>
                            </w:r>
                            <w:r w:rsidRPr="00606BD2">
                              <w:rPr>
                                <w:lang w:eastAsia="de-DE" w:bidi="de-DE"/>
                              </w:rPr>
                              <w:t xml:space="preserve">angebunden werden, deren Anforderungsprofile hinreichend ähnlich sind und die insbesondere denselben Schutzbedarf besitzen. Das Prinzip der kleinen Netze sollte beachtet werden. Gehören virtuelle </w:t>
                            </w:r>
                            <w:r w:rsidRPr="00606BD2">
                              <w:rPr>
                                <w:lang w:bidi="en-US"/>
                              </w:rPr>
                              <w:t xml:space="preserve">LANs (VLANs) </w:t>
                            </w:r>
                            <w:r w:rsidRPr="00606BD2">
                              <w:rPr>
                                <w:lang w:eastAsia="de-DE" w:bidi="de-DE"/>
                              </w:rPr>
                              <w:t xml:space="preserve">an einem </w:t>
                            </w:r>
                            <w:r w:rsidRPr="00606BD2">
                              <w:rPr>
                                <w:lang w:bidi="en-US"/>
                              </w:rPr>
                              <w:t xml:space="preserve">Switch </w:t>
                            </w:r>
                            <w:r w:rsidRPr="00606BD2">
                              <w:rPr>
                                <w:lang w:eastAsia="de-DE" w:bidi="de-DE"/>
                              </w:rPr>
                              <w:t>unterschiedlichen Institutionen an, sollte die Trennung physisch erfolgen.</w:t>
                            </w:r>
                          </w:p>
                          <w:p w:rsidR="005E06B6" w:rsidRPr="00606BD2" w:rsidRDefault="005E06B6" w:rsidP="00AA2719">
                            <w:pPr>
                              <w:rPr>
                                <w:b/>
                                <w:bCs/>
                                <w:lang w:bidi="en-US"/>
                              </w:rPr>
                            </w:pPr>
                          </w:p>
                          <w:p w:rsidR="005E06B6" w:rsidRPr="00606BD2" w:rsidRDefault="005E06B6" w:rsidP="00AA2719">
                            <w:r w:rsidRPr="00606BD2">
                              <w:rPr>
                                <w:b/>
                                <w:bCs/>
                                <w:lang w:bidi="en-US"/>
                              </w:rPr>
                              <w:t xml:space="preserve">P-A-P-Struktur: </w:t>
                            </w:r>
                            <w:r w:rsidRPr="00606BD2">
                              <w:rPr>
                                <w:lang w:eastAsia="de-DE" w:bidi="de-DE"/>
                              </w:rPr>
                              <w:t xml:space="preserve">Wenn die Sicherheitsrichtlinie oder die Anforderungsspezifikation für ein </w:t>
                            </w:r>
                            <w:r w:rsidRPr="00606BD2">
                              <w:rPr>
                                <w:lang w:bidi="en-US"/>
                              </w:rPr>
                              <w:t xml:space="preserve">Netzsegment </w:t>
                            </w:r>
                            <w:r w:rsidRPr="00606BD2">
                              <w:rPr>
                                <w:lang w:eastAsia="de-DE" w:bidi="de-DE"/>
                              </w:rPr>
                              <w:t xml:space="preserve">besondere Sicherheitsanforderungen stellt, wird vom </w:t>
                            </w:r>
                            <w:r w:rsidRPr="00606BD2">
                              <w:rPr>
                                <w:lang w:bidi="en-US"/>
                              </w:rPr>
                              <w:t xml:space="preserve">BSI </w:t>
                            </w:r>
                            <w:r w:rsidRPr="00606BD2">
                              <w:rPr>
                                <w:lang w:eastAsia="de-DE" w:bidi="de-DE"/>
                              </w:rPr>
                              <w:t xml:space="preserve">eine </w:t>
                            </w:r>
                            <w:r w:rsidRPr="00606BD2">
                              <w:rPr>
                                <w:lang w:bidi="en-US"/>
                              </w:rPr>
                              <w:t xml:space="preserve">P-A-P-Struktur </w:t>
                            </w:r>
                            <w:r w:rsidRPr="00606BD2">
                              <w:rPr>
                                <w:lang w:eastAsia="de-DE" w:bidi="de-DE"/>
                              </w:rPr>
                              <w:t xml:space="preserve">gefordert, die aus Paketfilter, </w:t>
                            </w:r>
                            <w:proofErr w:type="spellStart"/>
                            <w:r w:rsidRPr="00BC54EB">
                              <w:rPr>
                                <w:lang w:eastAsia="de-DE" w:bidi="de-DE"/>
                              </w:rPr>
                              <w:t>Application</w:t>
                            </w:r>
                            <w:proofErr w:type="spellEnd"/>
                            <w:r w:rsidRPr="00606BD2">
                              <w:rPr>
                                <w:lang w:eastAsia="de-DE" w:bidi="de-DE"/>
                              </w:rPr>
                              <w:t xml:space="preserve"> </w:t>
                            </w:r>
                            <w:r w:rsidRPr="00BC54EB">
                              <w:rPr>
                                <w:lang w:bidi="en-US"/>
                              </w:rPr>
                              <w:t>Layer</w:t>
                            </w:r>
                            <w:r w:rsidRPr="00606BD2">
                              <w:rPr>
                                <w:lang w:bidi="en-US"/>
                              </w:rPr>
                              <w:t xml:space="preserve"> </w:t>
                            </w:r>
                            <w:r w:rsidRPr="00BC54EB">
                              <w:rPr>
                                <w:lang w:eastAsia="de-DE" w:bidi="de-DE"/>
                              </w:rPr>
                              <w:t>Gateway</w:t>
                            </w:r>
                            <w:r w:rsidRPr="00606BD2">
                              <w:rPr>
                                <w:lang w:eastAsia="de-DE" w:bidi="de-DE"/>
                              </w:rPr>
                              <w:t xml:space="preserve"> </w:t>
                            </w:r>
                            <w:r w:rsidRPr="00606BD2">
                              <w:rPr>
                                <w:lang w:bidi="en-US"/>
                              </w:rPr>
                              <w:t xml:space="preserve">(ALG) </w:t>
                            </w:r>
                            <w:r w:rsidRPr="00606BD2">
                              <w:rPr>
                                <w:lang w:eastAsia="de-DE" w:bidi="de-DE"/>
                              </w:rPr>
                              <w:t xml:space="preserve">bzw. </w:t>
                            </w:r>
                            <w:r w:rsidRPr="00BC54EB">
                              <w:rPr>
                                <w:lang w:bidi="en-US"/>
                              </w:rPr>
                              <w:t>Sicherheits-Proxys</w:t>
                            </w:r>
                            <w:r w:rsidRPr="00606BD2">
                              <w:rPr>
                                <w:lang w:bidi="en-US"/>
                              </w:rPr>
                              <w:t xml:space="preserve"> </w:t>
                            </w:r>
                            <w:r w:rsidRPr="00606BD2">
                              <w:rPr>
                                <w:lang w:eastAsia="de-DE" w:bidi="de-DE"/>
                              </w:rPr>
                              <w:t xml:space="preserve">und </w:t>
                            </w:r>
                            <w:r w:rsidRPr="00606BD2">
                              <w:rPr>
                                <w:lang w:bidi="en-US"/>
                              </w:rPr>
                              <w:t xml:space="preserve">Paketfilter </w:t>
                            </w:r>
                            <w:r w:rsidRPr="00606BD2">
                              <w:rPr>
                                <w:lang w:eastAsia="de-DE" w:bidi="de-DE"/>
                              </w:rPr>
                              <w:t xml:space="preserve">besteht (siehe oben). Das betriebliche Netz sollte über eine </w:t>
                            </w:r>
                            <w:r w:rsidRPr="00606BD2">
                              <w:rPr>
                                <w:lang w:bidi="en-US"/>
                              </w:rPr>
                              <w:t xml:space="preserve">Firewall </w:t>
                            </w:r>
                            <w:r w:rsidRPr="00606BD2">
                              <w:rPr>
                                <w:lang w:eastAsia="de-DE" w:bidi="de-DE"/>
                              </w:rPr>
                              <w:t xml:space="preserve">mit </w:t>
                            </w:r>
                            <w:r w:rsidRPr="00606BD2">
                              <w:rPr>
                                <w:lang w:bidi="en-US"/>
                              </w:rPr>
                              <w:t>P-</w:t>
                            </w:r>
                            <w:r w:rsidRPr="00BC54EB">
                              <w:rPr>
                                <w:lang w:bidi="en-US"/>
                              </w:rPr>
                              <w:t>A-P- Struktur</w:t>
                            </w:r>
                            <w:r w:rsidRPr="00606BD2">
                              <w:rPr>
                                <w:lang w:bidi="en-US"/>
                              </w:rPr>
                              <w:t xml:space="preserve"> </w:t>
                            </w:r>
                            <w:r w:rsidRPr="00606BD2">
                              <w:rPr>
                                <w:lang w:eastAsia="de-DE" w:bidi="de-DE"/>
                              </w:rPr>
                              <w:t xml:space="preserve">an das Internet angeschlossen werden. Zwischen den beiden </w:t>
                            </w:r>
                            <w:r w:rsidRPr="00606BD2">
                              <w:rPr>
                                <w:lang w:bidi="en-US"/>
                              </w:rPr>
                              <w:t xml:space="preserve">Firewall-Stufen </w:t>
                            </w:r>
                            <w:r w:rsidRPr="00606BD2">
                              <w:rPr>
                                <w:lang w:eastAsia="de-DE" w:bidi="de-DE"/>
                              </w:rPr>
                              <w:t xml:space="preserve">muss nach dem </w:t>
                            </w:r>
                            <w:r w:rsidRPr="00606BD2">
                              <w:rPr>
                                <w:lang w:bidi="en-US"/>
                              </w:rPr>
                              <w:t xml:space="preserve">BSI </w:t>
                            </w:r>
                            <w:r w:rsidRPr="00606BD2">
                              <w:rPr>
                                <w:lang w:eastAsia="de-DE" w:bidi="de-DE"/>
                              </w:rPr>
                              <w:t xml:space="preserve">ein proxy-basiertes </w:t>
                            </w:r>
                            <w:r w:rsidRPr="00606BD2">
                              <w:rPr>
                                <w:lang w:bidi="en-US"/>
                              </w:rPr>
                              <w:t xml:space="preserve">ALG </w:t>
                            </w:r>
                            <w:r w:rsidRPr="00606BD2">
                              <w:rPr>
                                <w:lang w:eastAsia="de-DE" w:bidi="de-DE"/>
                              </w:rPr>
                              <w:t xml:space="preserve">realisiert werden. Die interne </w:t>
                            </w:r>
                            <w:r w:rsidRPr="00606BD2">
                              <w:rPr>
                                <w:lang w:bidi="en-US"/>
                              </w:rPr>
                              <w:t xml:space="preserve">Firewall </w:t>
                            </w:r>
                            <w:r w:rsidRPr="00606BD2">
                              <w:rPr>
                                <w:lang w:eastAsia="de-DE" w:bidi="de-DE"/>
                              </w:rPr>
                              <w:t>muss die Angriffs</w:t>
                            </w:r>
                            <w:r w:rsidRPr="00606BD2">
                              <w:rPr>
                                <w:lang w:eastAsia="de-DE" w:bidi="de-DE"/>
                              </w:rPr>
                              <w:softHyphen/>
                              <w:t xml:space="preserve">fläche des </w:t>
                            </w:r>
                            <w:r w:rsidRPr="00BC54EB">
                              <w:rPr>
                                <w:lang w:bidi="en-US"/>
                              </w:rPr>
                              <w:t>ALGs</w:t>
                            </w:r>
                            <w:r w:rsidRPr="00606BD2">
                              <w:rPr>
                                <w:lang w:bidi="en-US"/>
                              </w:rPr>
                              <w:t xml:space="preserve"> </w:t>
                            </w:r>
                            <w:r w:rsidRPr="00606BD2">
                              <w:rPr>
                                <w:lang w:eastAsia="de-DE" w:bidi="de-DE"/>
                              </w:rPr>
                              <w:t xml:space="preserve">oder der </w:t>
                            </w:r>
                            <w:r w:rsidRPr="00BC54EB">
                              <w:rPr>
                                <w:lang w:bidi="en-US"/>
                              </w:rPr>
                              <w:t>Sicherheits-Proxys</w:t>
                            </w:r>
                            <w:r w:rsidRPr="00606BD2">
                              <w:rPr>
                                <w:lang w:bidi="en-US"/>
                              </w:rPr>
                              <w:t xml:space="preserve"> </w:t>
                            </w:r>
                            <w:r w:rsidRPr="00606BD2">
                              <w:rPr>
                                <w:lang w:eastAsia="de-DE" w:bidi="de-DE"/>
                              </w:rPr>
                              <w:t xml:space="preserve">gegenüber Innentätern oder </w:t>
                            </w:r>
                            <w:r w:rsidRPr="00606BD2">
                              <w:rPr>
                                <w:lang w:bidi="en-US"/>
                              </w:rPr>
                              <w:t xml:space="preserve">IT-Systemen </w:t>
                            </w:r>
                            <w:r w:rsidRPr="00606BD2">
                              <w:rPr>
                                <w:lang w:eastAsia="de-DE" w:bidi="de-DE"/>
                              </w:rPr>
                              <w:t>im inter</w:t>
                            </w:r>
                            <w:r w:rsidRPr="00606BD2">
                              <w:rPr>
                                <w:lang w:eastAsia="de-DE" w:bidi="de-DE"/>
                              </w:rPr>
                              <w:softHyphen/>
                              <w:t>nen Netz reduzieren.</w:t>
                            </w:r>
                          </w:p>
                          <w:p w:rsidR="005E06B6" w:rsidRPr="00606BD2" w:rsidRDefault="005E06B6" w:rsidP="00AA2719">
                            <w:pPr>
                              <w:rPr>
                                <w:b/>
                                <w:bCs/>
                                <w:lang w:eastAsia="de-DE" w:bidi="de-DE"/>
                              </w:rPr>
                            </w:pPr>
                          </w:p>
                          <w:p w:rsidR="005E06B6" w:rsidRPr="00606BD2" w:rsidRDefault="005E06B6" w:rsidP="00AA2719">
                            <w:proofErr w:type="spellStart"/>
                            <w:r w:rsidRPr="00BC54EB">
                              <w:rPr>
                                <w:b/>
                                <w:bCs/>
                                <w:lang w:eastAsia="de-DE" w:bidi="de-DE"/>
                              </w:rPr>
                              <w:t>Perimetersicherheit</w:t>
                            </w:r>
                            <w:proofErr w:type="spellEnd"/>
                            <w:r w:rsidRPr="00606BD2">
                              <w:rPr>
                                <w:b/>
                                <w:bCs/>
                                <w:lang w:eastAsia="de-DE" w:bidi="de-DE"/>
                              </w:rPr>
                              <w:t xml:space="preserve">: </w:t>
                            </w:r>
                            <w:r w:rsidRPr="00606BD2">
                              <w:rPr>
                                <w:lang w:eastAsia="de-DE" w:bidi="de-DE"/>
                              </w:rPr>
                              <w:t xml:space="preserve">Dies wird als die </w:t>
                            </w:r>
                            <w:r w:rsidRPr="00606BD2">
                              <w:rPr>
                                <w:lang w:bidi="en-US"/>
                              </w:rPr>
                              <w:t xml:space="preserve">Sicherheitsgrenze </w:t>
                            </w:r>
                            <w:r w:rsidRPr="00606BD2">
                              <w:rPr>
                                <w:lang w:eastAsia="de-DE" w:bidi="de-DE"/>
                              </w:rPr>
                              <w:t xml:space="preserve">bzw. der Sicherheitsbereich zwischen einem öffentlichen Netz bzw. Internet und einem Privatnetz oder internem Unternehmensnetz verstanden, um das interne Netz zu schützen. Sie wird durch </w:t>
                            </w:r>
                            <w:r w:rsidRPr="00BC54EB">
                              <w:rPr>
                                <w:lang w:bidi="en-US"/>
                              </w:rPr>
                              <w:t>Perimeter-Firewalls</w:t>
                            </w:r>
                            <w:r w:rsidRPr="00606BD2">
                              <w:rPr>
                                <w:lang w:bidi="en-US"/>
                              </w:rPr>
                              <w:t xml:space="preserve"> </w:t>
                            </w:r>
                            <w:r w:rsidRPr="00606BD2">
                              <w:rPr>
                                <w:lang w:eastAsia="de-DE" w:bidi="de-DE"/>
                              </w:rPr>
                              <w:t xml:space="preserve">und </w:t>
                            </w:r>
                            <w:r w:rsidRPr="00606BD2">
                              <w:rPr>
                                <w:lang w:bidi="en-US"/>
                              </w:rPr>
                              <w:t xml:space="preserve">VPNs </w:t>
                            </w:r>
                            <w:r w:rsidRPr="00606BD2">
                              <w:rPr>
                                <w:lang w:eastAsia="de-DE" w:bidi="de-DE"/>
                              </w:rPr>
                              <w:t xml:space="preserve">realisiert, die eine erste Verteidigungslinie zum Schutz des eigenen Netzwerks gegen Viren, Würmer, Trojaner, Hacker und andere Angriffe bilden. Dazu können in weiteren </w:t>
                            </w:r>
                            <w:r w:rsidRPr="00606BD2">
                              <w:rPr>
                                <w:lang w:bidi="en-US"/>
                              </w:rPr>
                              <w:t>Sicherheitsle</w:t>
                            </w:r>
                            <w:r w:rsidRPr="00606BD2">
                              <w:rPr>
                                <w:lang w:eastAsia="de-DE" w:bidi="de-DE"/>
                              </w:rPr>
                              <w:t xml:space="preserve">vels Sicherheitstechnologien wie Virenscanner, </w:t>
                            </w:r>
                            <w:r w:rsidRPr="00606BD2">
                              <w:rPr>
                                <w:lang w:bidi="en-US"/>
                              </w:rPr>
                              <w:t xml:space="preserve">Antiviren-Software </w:t>
                            </w:r>
                            <w:r w:rsidRPr="00606BD2">
                              <w:rPr>
                                <w:lang w:eastAsia="de-DE" w:bidi="de-DE"/>
                              </w:rPr>
                              <w:t xml:space="preserve">und </w:t>
                            </w:r>
                            <w:r w:rsidRPr="00606BD2">
                              <w:rPr>
                                <w:lang w:bidi="en-US"/>
                              </w:rPr>
                              <w:t xml:space="preserve">Webfilter </w:t>
                            </w:r>
                            <w:r w:rsidRPr="00606BD2">
                              <w:rPr>
                                <w:lang w:eastAsia="de-DE" w:bidi="de-DE"/>
                              </w:rPr>
                              <w:t>eingerichtet werden.</w:t>
                            </w:r>
                          </w:p>
                          <w:p w:rsidR="005E06B6" w:rsidRPr="00606BD2" w:rsidRDefault="005E06B6" w:rsidP="00AA2719">
                            <w:pPr>
                              <w:rPr>
                                <w:b/>
                                <w:bCs/>
                                <w:lang w:bidi="en-US"/>
                              </w:rPr>
                            </w:pPr>
                          </w:p>
                          <w:p w:rsidR="005E06B6" w:rsidRPr="00606BD2" w:rsidRDefault="005E06B6" w:rsidP="00AA2719">
                            <w:r w:rsidRPr="00606BD2">
                              <w:rPr>
                                <w:b/>
                                <w:bCs/>
                                <w:lang w:bidi="en-US"/>
                              </w:rPr>
                              <w:t>DMZ (</w:t>
                            </w:r>
                            <w:proofErr w:type="spellStart"/>
                            <w:r w:rsidRPr="00750C82">
                              <w:rPr>
                                <w:b/>
                                <w:bCs/>
                                <w:lang w:bidi="en-US"/>
                              </w:rPr>
                              <w:t>Demilitarized</w:t>
                            </w:r>
                            <w:proofErr w:type="spellEnd"/>
                            <w:r w:rsidRPr="00606BD2">
                              <w:rPr>
                                <w:b/>
                                <w:bCs/>
                                <w:lang w:bidi="en-US"/>
                              </w:rPr>
                              <w:t xml:space="preserve"> </w:t>
                            </w:r>
                            <w:r w:rsidRPr="00606BD2">
                              <w:rPr>
                                <w:b/>
                                <w:bCs/>
                                <w:lang w:eastAsia="de-DE" w:bidi="de-DE"/>
                              </w:rPr>
                              <w:t xml:space="preserve">Zone </w:t>
                            </w:r>
                            <w:r w:rsidRPr="00606BD2">
                              <w:rPr>
                                <w:b/>
                                <w:bCs/>
                                <w:lang w:bidi="en-US"/>
                              </w:rPr>
                              <w:t xml:space="preserve">= </w:t>
                            </w:r>
                            <w:r w:rsidRPr="00BC54EB">
                              <w:rPr>
                                <w:b/>
                                <w:bCs/>
                                <w:lang w:eastAsia="de-DE" w:bidi="de-DE"/>
                              </w:rPr>
                              <w:t>Entmilitarisierte</w:t>
                            </w:r>
                            <w:r w:rsidRPr="00606BD2">
                              <w:rPr>
                                <w:b/>
                                <w:bCs/>
                                <w:lang w:eastAsia="de-DE" w:bidi="de-DE"/>
                              </w:rPr>
                              <w:t xml:space="preserve"> Zone): </w:t>
                            </w:r>
                            <w:r w:rsidRPr="00606BD2">
                              <w:rPr>
                                <w:lang w:eastAsia="de-DE" w:bidi="de-DE"/>
                              </w:rPr>
                              <w:t xml:space="preserve">Ein aus Sicherheitsgründen eingerichtetes eigenes Netz bzw. Netzsegment, das an Netzübergängen gebildet wird und sowohl von innen als auch von außen erreichbar ist. Die </w:t>
                            </w:r>
                            <w:r w:rsidRPr="00606BD2">
                              <w:rPr>
                                <w:lang w:bidi="en-US"/>
                              </w:rPr>
                              <w:t xml:space="preserve">DMZ </w:t>
                            </w:r>
                            <w:r w:rsidRPr="00606BD2">
                              <w:rPr>
                                <w:lang w:eastAsia="de-DE" w:bidi="de-DE"/>
                              </w:rPr>
                              <w:t xml:space="preserve">ist weniger stark gesichert als das interne Netz, dafür aber besser vom äußeren Netz aus erreichbar. Sie dient der Schaffung eines zusätzlichen Sicherheitsbereichs für öffentlich zugängliche Server/Dienste </w:t>
                            </w:r>
                            <w:r w:rsidRPr="00606BD2">
                              <w:rPr>
                                <w:lang w:bidi="en-US"/>
                              </w:rPr>
                              <w:t xml:space="preserve">(z. </w:t>
                            </w:r>
                            <w:r w:rsidRPr="00606BD2">
                              <w:rPr>
                                <w:lang w:eastAsia="de-DE" w:bidi="de-DE"/>
                              </w:rPr>
                              <w:t>B. E-Mail, Web) oder Proxys, die von externen Netzen aus nutzbar sein sollen, aber aus Sicherheitsgründen nicht im inter</w:t>
                            </w:r>
                            <w:r w:rsidRPr="00606BD2">
                              <w:rPr>
                                <w:lang w:eastAsia="de-DE" w:bidi="de-DE"/>
                              </w:rPr>
                              <w:softHyphen/>
                              <w:t xml:space="preserve">nen Netz platziert werden dürfen. Wird ein Server in der </w:t>
                            </w:r>
                            <w:r w:rsidRPr="00606BD2">
                              <w:rPr>
                                <w:lang w:bidi="en-US"/>
                              </w:rPr>
                              <w:t xml:space="preserve">DMZ </w:t>
                            </w:r>
                            <w:r w:rsidRPr="00606BD2">
                              <w:rPr>
                                <w:lang w:eastAsia="de-DE" w:bidi="de-DE"/>
                              </w:rPr>
                              <w:t xml:space="preserve">kompromittiert, </w:t>
                            </w:r>
                            <w:r w:rsidRPr="00BC54EB">
                              <w:rPr>
                                <w:lang w:eastAsia="de-DE" w:bidi="de-DE"/>
                              </w:rPr>
                              <w:t>d.h.</w:t>
                            </w:r>
                            <w:r w:rsidRPr="00606BD2">
                              <w:rPr>
                                <w:lang w:eastAsia="de-DE" w:bidi="de-DE"/>
                              </w:rPr>
                              <w:t xml:space="preserve"> der Zugriff auf geheime, verschlüsselte Daten und die Serverkontrolle erlangt, evtl. Systeme und Daten manipuliert, so schützt die interne </w:t>
                            </w:r>
                            <w:r w:rsidRPr="00606BD2">
                              <w:rPr>
                                <w:lang w:bidi="en-US"/>
                              </w:rPr>
                              <w:t xml:space="preserve">Firewall </w:t>
                            </w:r>
                            <w:r w:rsidRPr="00606BD2">
                              <w:rPr>
                                <w:lang w:eastAsia="de-DE" w:bidi="de-DE"/>
                              </w:rPr>
                              <w:t>das interne Netz weiterhin.</w:t>
                            </w:r>
                          </w:p>
                          <w:p w:rsidR="005E06B6" w:rsidRPr="00606BD2" w:rsidRDefault="005E06B6" w:rsidP="00AA2719">
                            <w:pPr>
                              <w:rPr>
                                <w:lang w:bidi="en-US"/>
                              </w:rPr>
                            </w:pPr>
                            <w:bookmarkStart w:id="153" w:name="bookmark188"/>
                          </w:p>
                          <w:p w:rsidR="005E06B6" w:rsidRPr="00606BD2" w:rsidRDefault="005E06B6" w:rsidP="00AA2719">
                            <w:pPr>
                              <w:rPr>
                                <w:b/>
                              </w:rPr>
                            </w:pPr>
                            <w:r w:rsidRPr="00606BD2">
                              <w:rPr>
                                <w:b/>
                                <w:lang w:bidi="en-US"/>
                              </w:rPr>
                              <w:t>Firewalls</w:t>
                            </w:r>
                            <w:bookmarkEnd w:id="153"/>
                          </w:p>
                          <w:p w:rsidR="005E06B6" w:rsidRPr="00606BD2" w:rsidRDefault="005E06B6" w:rsidP="00AA2719">
                            <w:r w:rsidRPr="00606BD2">
                              <w:rPr>
                                <w:lang w:bidi="en-US"/>
                              </w:rPr>
                              <w:t xml:space="preserve">Firewalls </w:t>
                            </w:r>
                            <w:r w:rsidRPr="00606BD2">
                              <w:rPr>
                                <w:lang w:eastAsia="de-DE" w:bidi="de-DE"/>
                              </w:rPr>
                              <w:t xml:space="preserve">sind </w:t>
                            </w:r>
                            <w:r w:rsidRPr="00606BD2">
                              <w:rPr>
                                <w:lang w:bidi="en-US"/>
                              </w:rPr>
                              <w:t xml:space="preserve">Gatekeeper, die in </w:t>
                            </w:r>
                            <w:r w:rsidRPr="00606BD2">
                              <w:rPr>
                                <w:lang w:eastAsia="de-DE" w:bidi="de-DE"/>
                              </w:rPr>
                              <w:t xml:space="preserve">verschiedenen Arten den </w:t>
                            </w:r>
                            <w:r w:rsidRPr="00606BD2">
                              <w:rPr>
                                <w:lang w:bidi="en-US"/>
                              </w:rPr>
                              <w:t xml:space="preserve">Datenverkehr </w:t>
                            </w:r>
                            <w:r w:rsidRPr="00606BD2">
                              <w:rPr>
                                <w:lang w:eastAsia="de-DE" w:bidi="de-DE"/>
                              </w:rPr>
                              <w:t>nach vorgegebenen Regeln durchlassen/unterbinden und zwischen dem Netzwerk eines Unternehmens und exter</w:t>
                            </w:r>
                            <w:r w:rsidRPr="00606BD2">
                              <w:rPr>
                                <w:lang w:eastAsia="de-DE" w:bidi="de-DE"/>
                              </w:rPr>
                              <w:softHyphen/>
                              <w:t>nen, nicht vertrauenswürdigen Netzwerken eingerichtet sind</w:t>
                            </w:r>
                            <w:r w:rsidRPr="00606BD2">
                              <w:rPr>
                                <w:lang w:bidi="en-U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4" type="#_x0000_t202" style="position:absolute;margin-left:371.75pt;margin-top:.05pt;width:422.95pt;height:110.6pt;z-index:251860992;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" fillcolor="#ed7d31 [3205]">
                <v:textbox style="mso-fit-shape-to-text:t">
                  <w:txbxContent>
                    <w:p w:rsidR="005E06B6" w:rsidRPr="00606BD2" w:rsidRDefault="005E06B6" w:rsidP="00AA2719">
                      <w:r w:rsidRPr="00606BD2">
                        <w:rPr>
                          <w:lang w:eastAsia="de-DE" w:bidi="de-DE"/>
                        </w:rPr>
                        <w:t xml:space="preserve">Ein vorgeschalteter </w:t>
                      </w:r>
                      <w:r w:rsidRPr="00BC54EB">
                        <w:rPr>
                          <w:lang w:bidi="en-US"/>
                        </w:rPr>
                        <w:t>Reverse-Proxy</w:t>
                      </w:r>
                      <w:r w:rsidRPr="00606BD2">
                        <w:rPr>
                          <w:lang w:bidi="en-US"/>
                        </w:rPr>
                        <w:t xml:space="preserve"> </w:t>
                      </w:r>
                      <w:r w:rsidRPr="00606BD2">
                        <w:rPr>
                          <w:lang w:eastAsia="de-DE" w:bidi="de-DE"/>
                        </w:rPr>
                        <w:t>(</w:t>
                      </w:r>
                      <w:r w:rsidRPr="00BC54EB">
                        <w:rPr>
                          <w:lang w:eastAsia="de-DE" w:bidi="de-DE"/>
                        </w:rPr>
                        <w:t>s.o.</w:t>
                      </w:r>
                      <w:r w:rsidRPr="00606BD2">
                        <w:rPr>
                          <w:lang w:eastAsia="de-DE" w:bidi="de-DE"/>
                        </w:rPr>
                        <w:t xml:space="preserve">) </w:t>
                      </w:r>
                      <w:r w:rsidRPr="00BC54EB">
                        <w:rPr>
                          <w:lang w:eastAsia="de-DE" w:bidi="de-DE"/>
                        </w:rPr>
                        <w:t>kann</w:t>
                      </w:r>
                      <w:r w:rsidRPr="00606BD2">
                        <w:rPr>
                          <w:lang w:eastAsia="de-DE" w:bidi="de-DE"/>
                        </w:rPr>
                        <w:t xml:space="preserve"> eingehende Anfragen auf mehrere Server vertei</w:t>
                      </w:r>
                      <w:r w:rsidRPr="00606BD2">
                        <w:rPr>
                          <w:lang w:eastAsia="de-DE" w:bidi="de-DE"/>
                        </w:rPr>
                        <w:softHyphen/>
                        <w:t xml:space="preserve">len, </w:t>
                      </w:r>
                      <w:r w:rsidRPr="00606BD2">
                        <w:rPr>
                          <w:lang w:bidi="en-US"/>
                        </w:rPr>
                        <w:t xml:space="preserve">Virenscanner </w:t>
                      </w:r>
                      <w:r w:rsidRPr="00606BD2">
                        <w:rPr>
                          <w:lang w:eastAsia="de-DE" w:bidi="de-DE"/>
                        </w:rPr>
                        <w:t xml:space="preserve">oder </w:t>
                      </w:r>
                      <w:r w:rsidRPr="00606BD2">
                        <w:rPr>
                          <w:lang w:bidi="en-US"/>
                        </w:rPr>
                        <w:t xml:space="preserve">Paketfilter </w:t>
                      </w:r>
                      <w:r w:rsidRPr="00606BD2">
                        <w:rPr>
                          <w:lang w:eastAsia="de-DE" w:bidi="de-DE"/>
                        </w:rPr>
                        <w:t>verwalten und damit Server im Hintergrund zusätzlich absi</w:t>
                      </w:r>
                      <w:r w:rsidRPr="00606BD2">
                        <w:rPr>
                          <w:lang w:eastAsia="de-DE" w:bidi="de-DE"/>
                        </w:rPr>
                        <w:softHyphen/>
                        <w:t xml:space="preserve">chern. Ein </w:t>
                      </w:r>
                      <w:r w:rsidRPr="00606BD2">
                        <w:rPr>
                          <w:lang w:bidi="en-US"/>
                        </w:rPr>
                        <w:t xml:space="preserve">Proxy-Server </w:t>
                      </w:r>
                      <w:r w:rsidRPr="00606BD2">
                        <w:rPr>
                          <w:lang w:eastAsia="de-DE" w:bidi="de-DE"/>
                        </w:rPr>
                        <w:t xml:space="preserve">ist damit ein wichtiges Element in der </w:t>
                      </w:r>
                      <w:r w:rsidRPr="00606BD2">
                        <w:rPr>
                          <w:lang w:bidi="en-US"/>
                        </w:rPr>
                        <w:t xml:space="preserve">Sicherheitskette </w:t>
                      </w:r>
                      <w:r w:rsidRPr="00606BD2">
                        <w:rPr>
                          <w:lang w:eastAsia="de-DE" w:bidi="de-DE"/>
                        </w:rPr>
                        <w:t xml:space="preserve">zwischen dem Internet und dem internen Netzwerk. Zusätzlich wird ein </w:t>
                      </w:r>
                      <w:r w:rsidRPr="00BC54EB">
                        <w:rPr>
                          <w:lang w:bidi="en-US"/>
                        </w:rPr>
                        <w:t>Reverse-Proxy-Server</w:t>
                      </w:r>
                      <w:r w:rsidRPr="00606BD2">
                        <w:rPr>
                          <w:lang w:bidi="en-US"/>
                        </w:rPr>
                        <w:t xml:space="preserve"> </w:t>
                      </w:r>
                      <w:r w:rsidRPr="00606BD2">
                        <w:rPr>
                          <w:lang w:eastAsia="de-DE" w:bidi="de-DE"/>
                        </w:rPr>
                        <w:t>in der Kommu</w:t>
                      </w:r>
                      <w:r w:rsidRPr="00606BD2">
                        <w:rPr>
                          <w:lang w:eastAsia="de-DE" w:bidi="de-DE"/>
                        </w:rPr>
                        <w:softHyphen/>
                        <w:t xml:space="preserve">nikationsschnittstelle zur Verschlüsselung eingesetzt. Der </w:t>
                      </w:r>
                      <w:r w:rsidRPr="00606BD2">
                        <w:rPr>
                          <w:lang w:bidi="en-US"/>
                        </w:rPr>
                        <w:t xml:space="preserve">Proxy </w:t>
                      </w:r>
                      <w:r w:rsidRPr="00606BD2">
                        <w:rPr>
                          <w:lang w:eastAsia="de-DE" w:bidi="de-DE"/>
                        </w:rPr>
                        <w:t xml:space="preserve">dient der Auslagerung der </w:t>
                      </w:r>
                      <w:r w:rsidRPr="00BC54EB">
                        <w:rPr>
                          <w:lang w:eastAsia="de-DE" w:bidi="de-DE"/>
                        </w:rPr>
                        <w:t>SSL- Zertifikate</w:t>
                      </w:r>
                      <w:r w:rsidRPr="00606BD2">
                        <w:rPr>
                          <w:lang w:eastAsia="de-DE" w:bidi="de-DE"/>
                        </w:rPr>
                        <w:t xml:space="preserve"> und entlastet den Webserver.</w:t>
                      </w:r>
                    </w:p>
                    <w:p w:rsidR="005E06B6" w:rsidRPr="00606BD2" w:rsidRDefault="005E06B6" w:rsidP="00AA2719">
                      <w:pPr>
                        <w:rPr>
                          <w:b/>
                          <w:bCs/>
                          <w:lang w:eastAsia="de-DE" w:bidi="de-DE"/>
                        </w:rPr>
                      </w:pPr>
                    </w:p>
                    <w:p w:rsidR="005E06B6" w:rsidRPr="00606BD2" w:rsidRDefault="005E06B6" w:rsidP="00AA2719">
                      <w:r w:rsidRPr="00606BD2">
                        <w:rPr>
                          <w:b/>
                          <w:bCs/>
                          <w:lang w:eastAsia="de-DE" w:bidi="de-DE"/>
                        </w:rPr>
                        <w:t xml:space="preserve">Netzwerksegmentierung und </w:t>
                      </w:r>
                      <w:r w:rsidRPr="00606BD2">
                        <w:rPr>
                          <w:b/>
                          <w:bCs/>
                          <w:lang w:bidi="en-US"/>
                        </w:rPr>
                        <w:t>P-A-P-Struktur</w:t>
                      </w:r>
                    </w:p>
                    <w:p w:rsidR="005E06B6" w:rsidRPr="00606BD2" w:rsidRDefault="005E06B6" w:rsidP="00AA2719">
                      <w:r w:rsidRPr="00606BD2">
                        <w:rPr>
                          <w:lang w:eastAsia="de-DE" w:bidi="de-DE"/>
                        </w:rPr>
                        <w:t xml:space="preserve">Eine Klassifizierung und Segmentierung des Unternehmensnetzwerks nach Vertrauenszonen und Sicherheitsrichtlinien ermöglicht für Benutzer eingegrenzte Zugriffe, verkleinert die Angriffsfläche für Bedrohungen und vereinfacht die Zugriffskontrolle. Das </w:t>
                      </w:r>
                      <w:r w:rsidRPr="00606BD2">
                        <w:rPr>
                          <w:lang w:bidi="en-US"/>
                        </w:rPr>
                        <w:t xml:space="preserve">BSI </w:t>
                      </w:r>
                      <w:r w:rsidRPr="00606BD2">
                        <w:rPr>
                          <w:lang w:eastAsia="de-DE" w:bidi="de-DE"/>
                        </w:rPr>
                        <w:t xml:space="preserve">hebt als Basis der Spezifikationen von Netzarchitektur und </w:t>
                      </w:r>
                      <w:r w:rsidRPr="00606BD2">
                        <w:rPr>
                          <w:lang w:bidi="en-US"/>
                        </w:rPr>
                        <w:t xml:space="preserve">Netzdesign </w:t>
                      </w:r>
                      <w:r w:rsidRPr="00606BD2">
                        <w:rPr>
                          <w:lang w:eastAsia="de-DE" w:bidi="de-DE"/>
                        </w:rPr>
                        <w:t xml:space="preserve">die Erstellung eines umfassenden </w:t>
                      </w:r>
                      <w:r w:rsidRPr="00606BD2">
                        <w:rPr>
                          <w:lang w:bidi="en-US"/>
                        </w:rPr>
                        <w:t xml:space="preserve">Segmentierungskonzepts </w:t>
                      </w:r>
                      <w:r w:rsidRPr="00606BD2">
                        <w:rPr>
                          <w:lang w:eastAsia="de-DE" w:bidi="de-DE"/>
                        </w:rPr>
                        <w:t xml:space="preserve">für das interne Netz hervor. </w:t>
                      </w:r>
                      <w:r w:rsidRPr="00606BD2">
                        <w:rPr>
                          <w:lang w:bidi="en-US"/>
                        </w:rPr>
                        <w:t xml:space="preserve">IT-Systeme </w:t>
                      </w:r>
                      <w:r w:rsidRPr="00606BD2">
                        <w:rPr>
                          <w:lang w:eastAsia="de-DE" w:bidi="de-DE"/>
                        </w:rPr>
                        <w:t xml:space="preserve">mit unterschiedlichem </w:t>
                      </w:r>
                      <w:r w:rsidRPr="00606BD2">
                        <w:rPr>
                          <w:lang w:bidi="en-US"/>
                        </w:rPr>
                        <w:t>Schutzbedarf</w:t>
                      </w:r>
                      <w:r w:rsidRPr="00606BD2">
                        <w:rPr>
                          <w:lang w:eastAsia="de-DE" w:bidi="de-DE"/>
                        </w:rPr>
                        <w:t xml:space="preserve"> </w:t>
                      </w:r>
                      <w:r w:rsidRPr="00606BD2">
                        <w:rPr>
                          <w:lang w:bidi="en-US"/>
                        </w:rPr>
                        <w:t xml:space="preserve">sollten </w:t>
                      </w:r>
                      <w:r w:rsidRPr="00606BD2">
                        <w:rPr>
                          <w:lang w:eastAsia="de-DE" w:bidi="de-DE"/>
                        </w:rPr>
                        <w:t xml:space="preserve">in verschiedenen </w:t>
                      </w:r>
                      <w:r w:rsidRPr="00606BD2">
                        <w:rPr>
                          <w:lang w:bidi="en-US"/>
                        </w:rPr>
                        <w:t xml:space="preserve">Netzsegmenten </w:t>
                      </w:r>
                      <w:r w:rsidRPr="00606BD2">
                        <w:rPr>
                          <w:lang w:eastAsia="de-DE" w:bidi="de-DE"/>
                        </w:rPr>
                        <w:t xml:space="preserve">platziert werden, der Schutzbedarf sich nach dem höchsten vorkommenden Schutzbedarf im </w:t>
                      </w:r>
                      <w:r w:rsidRPr="00606BD2">
                        <w:rPr>
                          <w:lang w:bidi="en-US"/>
                        </w:rPr>
                        <w:t xml:space="preserve">Netzsegment </w:t>
                      </w:r>
                      <w:r w:rsidRPr="00606BD2">
                        <w:rPr>
                          <w:lang w:eastAsia="de-DE" w:bidi="de-DE"/>
                        </w:rPr>
                        <w:t xml:space="preserve">richten. Darüber hinaus sollten die </w:t>
                      </w:r>
                      <w:r w:rsidRPr="00606BD2">
                        <w:rPr>
                          <w:lang w:bidi="en-US"/>
                        </w:rPr>
                        <w:t xml:space="preserve">Netzsegmente </w:t>
                      </w:r>
                      <w:r w:rsidRPr="00606BD2">
                        <w:rPr>
                          <w:lang w:eastAsia="de-DE" w:bidi="de-DE"/>
                        </w:rPr>
                        <w:t>abhängig von ihrer Größe und den Anforderungen des Segmentie</w:t>
                      </w:r>
                      <w:r w:rsidRPr="00606BD2">
                        <w:rPr>
                          <w:lang w:eastAsia="de-DE" w:bidi="de-DE"/>
                        </w:rPr>
                        <w:softHyphen/>
                        <w:t xml:space="preserve">rungskonzepts weiter unterteilt werden. Es muss nach dem </w:t>
                      </w:r>
                      <w:r w:rsidRPr="00606BD2">
                        <w:rPr>
                          <w:lang w:bidi="en-US"/>
                        </w:rPr>
                        <w:t xml:space="preserve">BSI </w:t>
                      </w:r>
                      <w:r w:rsidRPr="00606BD2">
                        <w:rPr>
                          <w:lang w:eastAsia="de-DE" w:bidi="de-DE"/>
                        </w:rPr>
                        <w:t xml:space="preserve">sichergestellt sein, dass keine Überbrückung von </w:t>
                      </w:r>
                      <w:r w:rsidRPr="00606BD2">
                        <w:rPr>
                          <w:lang w:bidi="en-US"/>
                        </w:rPr>
                        <w:t>Netzsegmenten oder</w:t>
                      </w:r>
                      <w:r w:rsidRPr="00606BD2">
                        <w:rPr>
                          <w:lang w:eastAsia="de-DE" w:bidi="de-DE"/>
                        </w:rPr>
                        <w:t xml:space="preserve"> </w:t>
                      </w:r>
                      <w:r w:rsidRPr="00606BD2">
                        <w:rPr>
                          <w:lang w:bidi="en-US"/>
                        </w:rPr>
                        <w:t>gar</w:t>
                      </w:r>
                      <w:r w:rsidRPr="00606BD2">
                        <w:rPr>
                          <w:lang w:eastAsia="de-DE" w:bidi="de-DE"/>
                        </w:rPr>
                        <w:t xml:space="preserve"> </w:t>
                      </w:r>
                      <w:r w:rsidRPr="00606BD2">
                        <w:rPr>
                          <w:lang w:bidi="en-US"/>
                        </w:rPr>
                        <w:t xml:space="preserve">Zonen </w:t>
                      </w:r>
                      <w:r w:rsidRPr="00606BD2">
                        <w:rPr>
                          <w:lang w:eastAsia="de-DE" w:bidi="de-DE"/>
                        </w:rPr>
                        <w:t>möglich ist. In Netzsegmenten, insbeson</w:t>
                      </w:r>
                      <w:r w:rsidRPr="00606BD2">
                        <w:rPr>
                          <w:lang w:eastAsia="de-DE" w:bidi="de-DE"/>
                        </w:rPr>
                        <w:softHyphen/>
                        <w:t xml:space="preserve">dere bei </w:t>
                      </w:r>
                      <w:r w:rsidRPr="00606BD2">
                        <w:rPr>
                          <w:lang w:bidi="en-US"/>
                        </w:rPr>
                        <w:t xml:space="preserve">IPv6 </w:t>
                      </w:r>
                      <w:r w:rsidRPr="00606BD2">
                        <w:rPr>
                          <w:lang w:eastAsia="de-DE" w:bidi="de-DE"/>
                        </w:rPr>
                        <w:t xml:space="preserve">gut möglich, sollten nur </w:t>
                      </w:r>
                      <w:r w:rsidRPr="00606BD2">
                        <w:rPr>
                          <w:lang w:bidi="en-US"/>
                        </w:rPr>
                        <w:t xml:space="preserve">Clients </w:t>
                      </w:r>
                      <w:r w:rsidRPr="00606BD2">
                        <w:rPr>
                          <w:lang w:eastAsia="de-DE" w:bidi="de-DE"/>
                        </w:rPr>
                        <w:t xml:space="preserve">angebunden werden, deren Anforderungsprofile hinreichend ähnlich sind und die insbesondere denselben Schutzbedarf besitzen. Das Prinzip der kleinen Netze sollte beachtet werden. Gehören virtuelle </w:t>
                      </w:r>
                      <w:r w:rsidRPr="00606BD2">
                        <w:rPr>
                          <w:lang w:bidi="en-US"/>
                        </w:rPr>
                        <w:t xml:space="preserve">LANs (VLANs) </w:t>
                      </w:r>
                      <w:r w:rsidRPr="00606BD2">
                        <w:rPr>
                          <w:lang w:eastAsia="de-DE" w:bidi="de-DE"/>
                        </w:rPr>
                        <w:t xml:space="preserve">an einem </w:t>
                      </w:r>
                      <w:r w:rsidRPr="00606BD2">
                        <w:rPr>
                          <w:lang w:bidi="en-US"/>
                        </w:rPr>
                        <w:t xml:space="preserve">Switch </w:t>
                      </w:r>
                      <w:r w:rsidRPr="00606BD2">
                        <w:rPr>
                          <w:lang w:eastAsia="de-DE" w:bidi="de-DE"/>
                        </w:rPr>
                        <w:t>unterschiedlichen Institutionen an, sollte die Trennung physisch erfolgen.</w:t>
                      </w:r>
                    </w:p>
                    <w:p w:rsidR="005E06B6" w:rsidRPr="00606BD2" w:rsidRDefault="005E06B6" w:rsidP="00AA2719">
                      <w:pPr>
                        <w:rPr>
                          <w:b/>
                          <w:bCs/>
                          <w:lang w:bidi="en-US"/>
                        </w:rPr>
                      </w:pPr>
                    </w:p>
                    <w:p w:rsidR="005E06B6" w:rsidRPr="00606BD2" w:rsidRDefault="005E06B6" w:rsidP="00AA2719">
                      <w:r w:rsidRPr="00606BD2">
                        <w:rPr>
                          <w:b/>
                          <w:bCs/>
                          <w:lang w:bidi="en-US"/>
                        </w:rPr>
                        <w:t xml:space="preserve">P-A-P-Struktur: </w:t>
                      </w:r>
                      <w:r w:rsidRPr="00606BD2">
                        <w:rPr>
                          <w:lang w:eastAsia="de-DE" w:bidi="de-DE"/>
                        </w:rPr>
                        <w:t xml:space="preserve">Wenn die Sicherheitsrichtlinie oder die Anforderungsspezifikation für ein </w:t>
                      </w:r>
                      <w:r w:rsidRPr="00606BD2">
                        <w:rPr>
                          <w:lang w:bidi="en-US"/>
                        </w:rPr>
                        <w:t xml:space="preserve">Netzsegment </w:t>
                      </w:r>
                      <w:r w:rsidRPr="00606BD2">
                        <w:rPr>
                          <w:lang w:eastAsia="de-DE" w:bidi="de-DE"/>
                        </w:rPr>
                        <w:t xml:space="preserve">besondere Sicherheitsanforderungen stellt, wird vom </w:t>
                      </w:r>
                      <w:r w:rsidRPr="00606BD2">
                        <w:rPr>
                          <w:lang w:bidi="en-US"/>
                        </w:rPr>
                        <w:t xml:space="preserve">BSI </w:t>
                      </w:r>
                      <w:r w:rsidRPr="00606BD2">
                        <w:rPr>
                          <w:lang w:eastAsia="de-DE" w:bidi="de-DE"/>
                        </w:rPr>
                        <w:t xml:space="preserve">eine </w:t>
                      </w:r>
                      <w:r w:rsidRPr="00606BD2">
                        <w:rPr>
                          <w:lang w:bidi="en-US"/>
                        </w:rPr>
                        <w:t xml:space="preserve">P-A-P-Struktur </w:t>
                      </w:r>
                      <w:r w:rsidRPr="00606BD2">
                        <w:rPr>
                          <w:lang w:eastAsia="de-DE" w:bidi="de-DE"/>
                        </w:rPr>
                        <w:t xml:space="preserve">gefordert, die aus Paketfilter, </w:t>
                      </w:r>
                      <w:proofErr w:type="spellStart"/>
                      <w:r w:rsidRPr="00BC54EB">
                        <w:rPr>
                          <w:lang w:eastAsia="de-DE" w:bidi="de-DE"/>
                        </w:rPr>
                        <w:t>Application</w:t>
                      </w:r>
                      <w:proofErr w:type="spellEnd"/>
                      <w:r w:rsidRPr="00606BD2">
                        <w:rPr>
                          <w:lang w:eastAsia="de-DE" w:bidi="de-DE"/>
                        </w:rPr>
                        <w:t xml:space="preserve"> </w:t>
                      </w:r>
                      <w:r w:rsidRPr="00BC54EB">
                        <w:rPr>
                          <w:lang w:bidi="en-US"/>
                        </w:rPr>
                        <w:t>Layer</w:t>
                      </w:r>
                      <w:r w:rsidRPr="00606BD2">
                        <w:rPr>
                          <w:lang w:bidi="en-US"/>
                        </w:rPr>
                        <w:t xml:space="preserve"> </w:t>
                      </w:r>
                      <w:r w:rsidRPr="00BC54EB">
                        <w:rPr>
                          <w:lang w:eastAsia="de-DE" w:bidi="de-DE"/>
                        </w:rPr>
                        <w:t>Gateway</w:t>
                      </w:r>
                      <w:r w:rsidRPr="00606BD2">
                        <w:rPr>
                          <w:lang w:eastAsia="de-DE" w:bidi="de-DE"/>
                        </w:rPr>
                        <w:t xml:space="preserve"> </w:t>
                      </w:r>
                      <w:r w:rsidRPr="00606BD2">
                        <w:rPr>
                          <w:lang w:bidi="en-US"/>
                        </w:rPr>
                        <w:t xml:space="preserve">(ALG) </w:t>
                      </w:r>
                      <w:r w:rsidRPr="00606BD2">
                        <w:rPr>
                          <w:lang w:eastAsia="de-DE" w:bidi="de-DE"/>
                        </w:rPr>
                        <w:t xml:space="preserve">bzw. </w:t>
                      </w:r>
                      <w:r w:rsidRPr="00BC54EB">
                        <w:rPr>
                          <w:lang w:bidi="en-US"/>
                        </w:rPr>
                        <w:t>Sicherheits-Proxys</w:t>
                      </w:r>
                      <w:r w:rsidRPr="00606BD2">
                        <w:rPr>
                          <w:lang w:bidi="en-US"/>
                        </w:rPr>
                        <w:t xml:space="preserve"> </w:t>
                      </w:r>
                      <w:r w:rsidRPr="00606BD2">
                        <w:rPr>
                          <w:lang w:eastAsia="de-DE" w:bidi="de-DE"/>
                        </w:rPr>
                        <w:t xml:space="preserve">und </w:t>
                      </w:r>
                      <w:r w:rsidRPr="00606BD2">
                        <w:rPr>
                          <w:lang w:bidi="en-US"/>
                        </w:rPr>
                        <w:t xml:space="preserve">Paketfilter </w:t>
                      </w:r>
                      <w:r w:rsidRPr="00606BD2">
                        <w:rPr>
                          <w:lang w:eastAsia="de-DE" w:bidi="de-DE"/>
                        </w:rPr>
                        <w:t xml:space="preserve">besteht (siehe oben). Das betriebliche Netz sollte über eine </w:t>
                      </w:r>
                      <w:r w:rsidRPr="00606BD2">
                        <w:rPr>
                          <w:lang w:bidi="en-US"/>
                        </w:rPr>
                        <w:t xml:space="preserve">Firewall </w:t>
                      </w:r>
                      <w:r w:rsidRPr="00606BD2">
                        <w:rPr>
                          <w:lang w:eastAsia="de-DE" w:bidi="de-DE"/>
                        </w:rPr>
                        <w:t xml:space="preserve">mit </w:t>
                      </w:r>
                      <w:r w:rsidRPr="00606BD2">
                        <w:rPr>
                          <w:lang w:bidi="en-US"/>
                        </w:rPr>
                        <w:t>P-</w:t>
                      </w:r>
                      <w:r w:rsidRPr="00BC54EB">
                        <w:rPr>
                          <w:lang w:bidi="en-US"/>
                        </w:rPr>
                        <w:t>A-P- Struktur</w:t>
                      </w:r>
                      <w:r w:rsidRPr="00606BD2">
                        <w:rPr>
                          <w:lang w:bidi="en-US"/>
                        </w:rPr>
                        <w:t xml:space="preserve"> </w:t>
                      </w:r>
                      <w:r w:rsidRPr="00606BD2">
                        <w:rPr>
                          <w:lang w:eastAsia="de-DE" w:bidi="de-DE"/>
                        </w:rPr>
                        <w:t xml:space="preserve">an das Internet angeschlossen werden. Zwischen den beiden </w:t>
                      </w:r>
                      <w:r w:rsidRPr="00606BD2">
                        <w:rPr>
                          <w:lang w:bidi="en-US"/>
                        </w:rPr>
                        <w:t xml:space="preserve">Firewall-Stufen </w:t>
                      </w:r>
                      <w:r w:rsidRPr="00606BD2">
                        <w:rPr>
                          <w:lang w:eastAsia="de-DE" w:bidi="de-DE"/>
                        </w:rPr>
                        <w:t xml:space="preserve">muss nach dem </w:t>
                      </w:r>
                      <w:r w:rsidRPr="00606BD2">
                        <w:rPr>
                          <w:lang w:bidi="en-US"/>
                        </w:rPr>
                        <w:t xml:space="preserve">BSI </w:t>
                      </w:r>
                      <w:r w:rsidRPr="00606BD2">
                        <w:rPr>
                          <w:lang w:eastAsia="de-DE" w:bidi="de-DE"/>
                        </w:rPr>
                        <w:t xml:space="preserve">ein proxy-basiertes </w:t>
                      </w:r>
                      <w:r w:rsidRPr="00606BD2">
                        <w:rPr>
                          <w:lang w:bidi="en-US"/>
                        </w:rPr>
                        <w:t xml:space="preserve">ALG </w:t>
                      </w:r>
                      <w:r w:rsidRPr="00606BD2">
                        <w:rPr>
                          <w:lang w:eastAsia="de-DE" w:bidi="de-DE"/>
                        </w:rPr>
                        <w:t xml:space="preserve">realisiert werden. Die interne </w:t>
                      </w:r>
                      <w:r w:rsidRPr="00606BD2">
                        <w:rPr>
                          <w:lang w:bidi="en-US"/>
                        </w:rPr>
                        <w:t xml:space="preserve">Firewall </w:t>
                      </w:r>
                      <w:r w:rsidRPr="00606BD2">
                        <w:rPr>
                          <w:lang w:eastAsia="de-DE" w:bidi="de-DE"/>
                        </w:rPr>
                        <w:t>muss die Angriffs</w:t>
                      </w:r>
                      <w:r w:rsidRPr="00606BD2">
                        <w:rPr>
                          <w:lang w:eastAsia="de-DE" w:bidi="de-DE"/>
                        </w:rPr>
                        <w:softHyphen/>
                        <w:t xml:space="preserve">fläche des </w:t>
                      </w:r>
                      <w:r w:rsidRPr="00BC54EB">
                        <w:rPr>
                          <w:lang w:bidi="en-US"/>
                        </w:rPr>
                        <w:t>ALGs</w:t>
                      </w:r>
                      <w:r w:rsidRPr="00606BD2">
                        <w:rPr>
                          <w:lang w:bidi="en-US"/>
                        </w:rPr>
                        <w:t xml:space="preserve"> </w:t>
                      </w:r>
                      <w:r w:rsidRPr="00606BD2">
                        <w:rPr>
                          <w:lang w:eastAsia="de-DE" w:bidi="de-DE"/>
                        </w:rPr>
                        <w:t xml:space="preserve">oder der </w:t>
                      </w:r>
                      <w:r w:rsidRPr="00BC54EB">
                        <w:rPr>
                          <w:lang w:bidi="en-US"/>
                        </w:rPr>
                        <w:t>Sicherheits-Proxys</w:t>
                      </w:r>
                      <w:r w:rsidRPr="00606BD2">
                        <w:rPr>
                          <w:lang w:bidi="en-US"/>
                        </w:rPr>
                        <w:t xml:space="preserve"> </w:t>
                      </w:r>
                      <w:r w:rsidRPr="00606BD2">
                        <w:rPr>
                          <w:lang w:eastAsia="de-DE" w:bidi="de-DE"/>
                        </w:rPr>
                        <w:t xml:space="preserve">gegenüber Innentätern oder </w:t>
                      </w:r>
                      <w:r w:rsidRPr="00606BD2">
                        <w:rPr>
                          <w:lang w:bidi="en-US"/>
                        </w:rPr>
                        <w:t xml:space="preserve">IT-Systemen </w:t>
                      </w:r>
                      <w:r w:rsidRPr="00606BD2">
                        <w:rPr>
                          <w:lang w:eastAsia="de-DE" w:bidi="de-DE"/>
                        </w:rPr>
                        <w:t>im inter</w:t>
                      </w:r>
                      <w:r w:rsidRPr="00606BD2">
                        <w:rPr>
                          <w:lang w:eastAsia="de-DE" w:bidi="de-DE"/>
                        </w:rPr>
                        <w:softHyphen/>
                        <w:t>nen Netz reduzieren.</w:t>
                      </w:r>
                    </w:p>
                    <w:p w:rsidR="005E06B6" w:rsidRPr="00606BD2" w:rsidRDefault="005E06B6" w:rsidP="00AA2719">
                      <w:pPr>
                        <w:rPr>
                          <w:b/>
                          <w:bCs/>
                          <w:lang w:eastAsia="de-DE" w:bidi="de-DE"/>
                        </w:rPr>
                      </w:pPr>
                    </w:p>
                    <w:p w:rsidR="005E06B6" w:rsidRPr="00606BD2" w:rsidRDefault="005E06B6" w:rsidP="00AA2719">
                      <w:proofErr w:type="spellStart"/>
                      <w:r w:rsidRPr="00BC54EB">
                        <w:rPr>
                          <w:b/>
                          <w:bCs/>
                          <w:lang w:eastAsia="de-DE" w:bidi="de-DE"/>
                        </w:rPr>
                        <w:t>Perimetersicherheit</w:t>
                      </w:r>
                      <w:proofErr w:type="spellEnd"/>
                      <w:r w:rsidRPr="00606BD2">
                        <w:rPr>
                          <w:b/>
                          <w:bCs/>
                          <w:lang w:eastAsia="de-DE" w:bidi="de-DE"/>
                        </w:rPr>
                        <w:t xml:space="preserve">: </w:t>
                      </w:r>
                      <w:r w:rsidRPr="00606BD2">
                        <w:rPr>
                          <w:lang w:eastAsia="de-DE" w:bidi="de-DE"/>
                        </w:rPr>
                        <w:t xml:space="preserve">Dies wird als die </w:t>
                      </w:r>
                      <w:r w:rsidRPr="00606BD2">
                        <w:rPr>
                          <w:lang w:bidi="en-US"/>
                        </w:rPr>
                        <w:t xml:space="preserve">Sicherheitsgrenze </w:t>
                      </w:r>
                      <w:r w:rsidRPr="00606BD2">
                        <w:rPr>
                          <w:lang w:eastAsia="de-DE" w:bidi="de-DE"/>
                        </w:rPr>
                        <w:t xml:space="preserve">bzw. der Sicherheitsbereich zwischen einem öffentlichen Netz bzw. Internet und einem Privatnetz oder internem Unternehmensnetz verstanden, um das interne Netz zu schützen. Sie wird durch </w:t>
                      </w:r>
                      <w:r w:rsidRPr="00BC54EB">
                        <w:rPr>
                          <w:lang w:bidi="en-US"/>
                        </w:rPr>
                        <w:t>Perimeter-Firewalls</w:t>
                      </w:r>
                      <w:r w:rsidRPr="00606BD2">
                        <w:rPr>
                          <w:lang w:bidi="en-US"/>
                        </w:rPr>
                        <w:t xml:space="preserve"> </w:t>
                      </w:r>
                      <w:r w:rsidRPr="00606BD2">
                        <w:rPr>
                          <w:lang w:eastAsia="de-DE" w:bidi="de-DE"/>
                        </w:rPr>
                        <w:t xml:space="preserve">und </w:t>
                      </w:r>
                      <w:r w:rsidRPr="00606BD2">
                        <w:rPr>
                          <w:lang w:bidi="en-US"/>
                        </w:rPr>
                        <w:t xml:space="preserve">VPNs </w:t>
                      </w:r>
                      <w:r w:rsidRPr="00606BD2">
                        <w:rPr>
                          <w:lang w:eastAsia="de-DE" w:bidi="de-DE"/>
                        </w:rPr>
                        <w:t xml:space="preserve">realisiert, die eine erste Verteidigungslinie zum Schutz des eigenen Netzwerks gegen Viren, Würmer, Trojaner, Hacker und andere Angriffe bilden. Dazu können in weiteren </w:t>
                      </w:r>
                      <w:r w:rsidRPr="00606BD2">
                        <w:rPr>
                          <w:lang w:bidi="en-US"/>
                        </w:rPr>
                        <w:t>Sicherheitsle</w:t>
                      </w:r>
                      <w:r w:rsidRPr="00606BD2">
                        <w:rPr>
                          <w:lang w:eastAsia="de-DE" w:bidi="de-DE"/>
                        </w:rPr>
                        <w:t xml:space="preserve">vels Sicherheitstechnologien wie Virenscanner, </w:t>
                      </w:r>
                      <w:r w:rsidRPr="00606BD2">
                        <w:rPr>
                          <w:lang w:bidi="en-US"/>
                        </w:rPr>
                        <w:t xml:space="preserve">Antiviren-Software </w:t>
                      </w:r>
                      <w:r w:rsidRPr="00606BD2">
                        <w:rPr>
                          <w:lang w:eastAsia="de-DE" w:bidi="de-DE"/>
                        </w:rPr>
                        <w:t xml:space="preserve">und </w:t>
                      </w:r>
                      <w:r w:rsidRPr="00606BD2">
                        <w:rPr>
                          <w:lang w:bidi="en-US"/>
                        </w:rPr>
                        <w:t xml:space="preserve">Webfilter </w:t>
                      </w:r>
                      <w:r w:rsidRPr="00606BD2">
                        <w:rPr>
                          <w:lang w:eastAsia="de-DE" w:bidi="de-DE"/>
                        </w:rPr>
                        <w:t>eingerichtet werden.</w:t>
                      </w:r>
                    </w:p>
                    <w:p w:rsidR="005E06B6" w:rsidRPr="00606BD2" w:rsidRDefault="005E06B6" w:rsidP="00AA2719">
                      <w:pPr>
                        <w:rPr>
                          <w:b/>
                          <w:bCs/>
                          <w:lang w:bidi="en-US"/>
                        </w:rPr>
                      </w:pPr>
                    </w:p>
                    <w:p w:rsidR="005E06B6" w:rsidRPr="00606BD2" w:rsidRDefault="005E06B6" w:rsidP="00AA2719">
                      <w:r w:rsidRPr="00606BD2">
                        <w:rPr>
                          <w:b/>
                          <w:bCs/>
                          <w:lang w:bidi="en-US"/>
                        </w:rPr>
                        <w:t>DMZ (</w:t>
                      </w:r>
                      <w:proofErr w:type="spellStart"/>
                      <w:r w:rsidRPr="00750C82">
                        <w:rPr>
                          <w:b/>
                          <w:bCs/>
                          <w:lang w:bidi="en-US"/>
                        </w:rPr>
                        <w:t>Demilitarized</w:t>
                      </w:r>
                      <w:proofErr w:type="spellEnd"/>
                      <w:r w:rsidRPr="00606BD2">
                        <w:rPr>
                          <w:b/>
                          <w:bCs/>
                          <w:lang w:bidi="en-US"/>
                        </w:rPr>
                        <w:t xml:space="preserve"> </w:t>
                      </w:r>
                      <w:r w:rsidRPr="00606BD2">
                        <w:rPr>
                          <w:b/>
                          <w:bCs/>
                          <w:lang w:eastAsia="de-DE" w:bidi="de-DE"/>
                        </w:rPr>
                        <w:t xml:space="preserve">Zone </w:t>
                      </w:r>
                      <w:r w:rsidRPr="00606BD2">
                        <w:rPr>
                          <w:b/>
                          <w:bCs/>
                          <w:lang w:bidi="en-US"/>
                        </w:rPr>
                        <w:t xml:space="preserve">= </w:t>
                      </w:r>
                      <w:r w:rsidRPr="00BC54EB">
                        <w:rPr>
                          <w:b/>
                          <w:bCs/>
                          <w:lang w:eastAsia="de-DE" w:bidi="de-DE"/>
                        </w:rPr>
                        <w:t>Entmilitarisierte</w:t>
                      </w:r>
                      <w:r w:rsidRPr="00606BD2">
                        <w:rPr>
                          <w:b/>
                          <w:bCs/>
                          <w:lang w:eastAsia="de-DE" w:bidi="de-DE"/>
                        </w:rPr>
                        <w:t xml:space="preserve"> Zone): </w:t>
                      </w:r>
                      <w:r w:rsidRPr="00606BD2">
                        <w:rPr>
                          <w:lang w:eastAsia="de-DE" w:bidi="de-DE"/>
                        </w:rPr>
                        <w:t xml:space="preserve">Ein aus Sicherheitsgründen eingerichtetes eigenes Netz bzw. Netzsegment, das an Netzübergängen gebildet wird und sowohl von innen als auch von außen erreichbar ist. Die </w:t>
                      </w:r>
                      <w:r w:rsidRPr="00606BD2">
                        <w:rPr>
                          <w:lang w:bidi="en-US"/>
                        </w:rPr>
                        <w:t xml:space="preserve">DMZ </w:t>
                      </w:r>
                      <w:r w:rsidRPr="00606BD2">
                        <w:rPr>
                          <w:lang w:eastAsia="de-DE" w:bidi="de-DE"/>
                        </w:rPr>
                        <w:t xml:space="preserve">ist weniger stark gesichert als das interne Netz, dafür aber besser vom äußeren Netz aus erreichbar. Sie dient der Schaffung eines zusätzlichen Sicherheitsbereichs für öffentlich zugängliche Server/Dienste </w:t>
                      </w:r>
                      <w:r w:rsidRPr="00606BD2">
                        <w:rPr>
                          <w:lang w:bidi="en-US"/>
                        </w:rPr>
                        <w:t xml:space="preserve">(z. </w:t>
                      </w:r>
                      <w:r w:rsidRPr="00606BD2">
                        <w:rPr>
                          <w:lang w:eastAsia="de-DE" w:bidi="de-DE"/>
                        </w:rPr>
                        <w:t>B. E-Mail, Web) oder Proxys, die von externen Netzen aus nutzbar sein sollen, aber aus Sicherheitsgründen nicht im inter</w:t>
                      </w:r>
                      <w:r w:rsidRPr="00606BD2">
                        <w:rPr>
                          <w:lang w:eastAsia="de-DE" w:bidi="de-DE"/>
                        </w:rPr>
                        <w:softHyphen/>
                        <w:t xml:space="preserve">nen Netz platziert werden dürfen. Wird ein Server in der </w:t>
                      </w:r>
                      <w:r w:rsidRPr="00606BD2">
                        <w:rPr>
                          <w:lang w:bidi="en-US"/>
                        </w:rPr>
                        <w:t xml:space="preserve">DMZ </w:t>
                      </w:r>
                      <w:r w:rsidRPr="00606BD2">
                        <w:rPr>
                          <w:lang w:eastAsia="de-DE" w:bidi="de-DE"/>
                        </w:rPr>
                        <w:t xml:space="preserve">kompromittiert, </w:t>
                      </w:r>
                      <w:r w:rsidRPr="00BC54EB">
                        <w:rPr>
                          <w:lang w:eastAsia="de-DE" w:bidi="de-DE"/>
                        </w:rPr>
                        <w:t>d.h.</w:t>
                      </w:r>
                      <w:r w:rsidRPr="00606BD2">
                        <w:rPr>
                          <w:lang w:eastAsia="de-DE" w:bidi="de-DE"/>
                        </w:rPr>
                        <w:t xml:space="preserve"> der Zugriff auf geheime, verschlüsselte Daten und die Serverkontrolle erlangt, evtl. Systeme und Daten manipuliert, so schützt die interne </w:t>
                      </w:r>
                      <w:r w:rsidRPr="00606BD2">
                        <w:rPr>
                          <w:lang w:bidi="en-US"/>
                        </w:rPr>
                        <w:t xml:space="preserve">Firewall </w:t>
                      </w:r>
                      <w:r w:rsidRPr="00606BD2">
                        <w:rPr>
                          <w:lang w:eastAsia="de-DE" w:bidi="de-DE"/>
                        </w:rPr>
                        <w:t>das interne Netz weiterhin.</w:t>
                      </w:r>
                    </w:p>
                    <w:p w:rsidR="005E06B6" w:rsidRPr="00606BD2" w:rsidRDefault="005E06B6" w:rsidP="00AA2719">
                      <w:pPr>
                        <w:rPr>
                          <w:lang w:bidi="en-US"/>
                        </w:rPr>
                      </w:pPr>
                      <w:bookmarkStart w:id="154" w:name="bookmark188"/>
                    </w:p>
                    <w:p w:rsidR="005E06B6" w:rsidRPr="00606BD2" w:rsidRDefault="005E06B6" w:rsidP="00AA2719">
                      <w:pPr>
                        <w:rPr>
                          <w:b/>
                        </w:rPr>
                      </w:pPr>
                      <w:r w:rsidRPr="00606BD2">
                        <w:rPr>
                          <w:b/>
                          <w:lang w:bidi="en-US"/>
                        </w:rPr>
                        <w:t>Firewalls</w:t>
                      </w:r>
                      <w:bookmarkEnd w:id="154"/>
                    </w:p>
                    <w:p w:rsidR="005E06B6" w:rsidRPr="00606BD2" w:rsidRDefault="005E06B6" w:rsidP="00AA2719">
                      <w:r w:rsidRPr="00606BD2">
                        <w:rPr>
                          <w:lang w:bidi="en-US"/>
                        </w:rPr>
                        <w:t xml:space="preserve">Firewalls </w:t>
                      </w:r>
                      <w:r w:rsidRPr="00606BD2">
                        <w:rPr>
                          <w:lang w:eastAsia="de-DE" w:bidi="de-DE"/>
                        </w:rPr>
                        <w:t xml:space="preserve">sind </w:t>
                      </w:r>
                      <w:r w:rsidRPr="00606BD2">
                        <w:rPr>
                          <w:lang w:bidi="en-US"/>
                        </w:rPr>
                        <w:t xml:space="preserve">Gatekeeper, die in </w:t>
                      </w:r>
                      <w:r w:rsidRPr="00606BD2">
                        <w:rPr>
                          <w:lang w:eastAsia="de-DE" w:bidi="de-DE"/>
                        </w:rPr>
                        <w:t xml:space="preserve">verschiedenen Arten den </w:t>
                      </w:r>
                      <w:r w:rsidRPr="00606BD2">
                        <w:rPr>
                          <w:lang w:bidi="en-US"/>
                        </w:rPr>
                        <w:t xml:space="preserve">Datenverkehr </w:t>
                      </w:r>
                      <w:r w:rsidRPr="00606BD2">
                        <w:rPr>
                          <w:lang w:eastAsia="de-DE" w:bidi="de-DE"/>
                        </w:rPr>
                        <w:t>nach vorgegebenen Regeln durchlassen/unterbinden und zwischen dem Netzwerk eines Unternehmens und exter</w:t>
                      </w:r>
                      <w:r w:rsidRPr="00606BD2">
                        <w:rPr>
                          <w:lang w:eastAsia="de-DE" w:bidi="de-DE"/>
                        </w:rPr>
                        <w:softHyphen/>
                        <w:t>nen, nicht vertrauenswürdigen Netzwerken eingerichtet sind</w:t>
                      </w:r>
                      <w:r w:rsidRPr="00606BD2">
                        <w:rPr>
                          <w:lang w:bidi="en-US"/>
                        </w:rPr>
                        <w:t>.</w:t>
                      </w:r>
                    </w:p>
                  </w:txbxContent>
                </v:textbox>
                <w10:wrap type="topAndBottom" anchorx="margin"/>
              </v:shape>
            </w:pict>
          </mc:Fallback>
        </mc:AlternateContent>
      </w:r>
      <w:r w:rsidRPr="00CB65E2">
        <w:rPr>
          <w:lang w:eastAsia="de-DE" w:bidi="de-DE"/>
        </w:rPr>
        <w:br w:type="page"/>
      </w:r>
    </w:p>
    <w:p w:rsidR="00AA2719" w:rsidRPr="00CB65E2" w:rsidRDefault="00AA2719" w:rsidP="00AA2719">
      <w:pPr>
        <w:rPr>
          <w:color w:val="000000"/>
          <w:lang w:eastAsia="de-DE" w:bidi="de-DE"/>
        </w:rPr>
      </w:pPr>
      <w:r w:rsidRPr="00CB65E2">
        <w:rPr>
          <w:noProof/>
          <w:lang w:eastAsia="de-DE"/>
        </w:rPr>
        <w:lastRenderedPageBreak/>
        <mc:AlternateContent>
          <mc:Choice Requires="wps">
            <w:drawing>
              <wp:anchor distT="45720" distB="107950" distL="114300" distR="114300" simplePos="0" relativeHeight="251863040" behindDoc="0" locked="0" layoutInCell="1" allowOverlap="1">
                <wp:simplePos x="0" y="0"/>
                <wp:positionH relativeFrom="margin">
                  <wp:align>right</wp:align>
                </wp:positionH>
                <wp:positionV relativeFrom="paragraph">
                  <wp:posOffset>397</wp:posOffset>
                </wp:positionV>
                <wp:extent cx="5371200" cy="1404620"/>
                <wp:effectExtent l="0" t="0" r="20320" b="14605"/>
                <wp:wrapTopAndBottom/>
                <wp:docPr id="26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06BD2" w:rsidRDefault="005E06B6" w:rsidP="00AA2719">
                            <w:r w:rsidRPr="00606BD2">
                              <w:rPr>
                                <w:lang w:bidi="en-US"/>
                              </w:rPr>
                              <w:t xml:space="preserve">Firewalls </w:t>
                            </w:r>
                            <w:r w:rsidRPr="00606BD2">
                              <w:rPr>
                                <w:lang w:eastAsia="de-DE" w:bidi="de-DE"/>
                              </w:rPr>
                              <w:t xml:space="preserve">werden derzeit in mehreren Generationen angeboten und filtern in verschiedenen </w:t>
                            </w:r>
                            <w:r w:rsidRPr="00606BD2">
                              <w:rPr>
                                <w:lang w:bidi="en-US"/>
                              </w:rPr>
                              <w:t>OSI-Schich</w:t>
                            </w:r>
                            <w:r w:rsidRPr="00606BD2">
                              <w:rPr>
                                <w:lang w:eastAsia="de-DE" w:bidi="de-DE"/>
                              </w:rPr>
                              <w:t xml:space="preserve">ten: Ein </w:t>
                            </w:r>
                            <w:r w:rsidRPr="00606BD2">
                              <w:rPr>
                                <w:lang w:bidi="en-US"/>
                              </w:rPr>
                              <w:t xml:space="preserve">Paketfilter </w:t>
                            </w:r>
                            <w:r w:rsidRPr="00606BD2">
                              <w:rPr>
                                <w:lang w:eastAsia="de-DE" w:bidi="de-DE"/>
                              </w:rPr>
                              <w:t xml:space="preserve">greift nach diesem Schichtenmodell auf die </w:t>
                            </w:r>
                            <w:r w:rsidRPr="00606BD2">
                              <w:rPr>
                                <w:lang w:bidi="en-US"/>
                              </w:rPr>
                              <w:t xml:space="preserve">OSI-Schicht 3 (IP-Adresse) </w:t>
                            </w:r>
                            <w:r w:rsidRPr="00606BD2">
                              <w:rPr>
                                <w:lang w:eastAsia="de-DE" w:bidi="de-DE"/>
                              </w:rPr>
                              <w:t xml:space="preserve">und </w:t>
                            </w:r>
                            <w:r w:rsidRPr="00606BD2">
                              <w:rPr>
                                <w:lang w:bidi="en-US"/>
                              </w:rPr>
                              <w:t xml:space="preserve">4 </w:t>
                            </w:r>
                            <w:r w:rsidRPr="00606BD2">
                              <w:rPr>
                                <w:lang w:eastAsia="de-DE" w:bidi="de-DE"/>
                              </w:rPr>
                              <w:t xml:space="preserve">(Port) aus den </w:t>
                            </w:r>
                            <w:r w:rsidRPr="00BC54EB">
                              <w:rPr>
                                <w:lang w:bidi="en-US"/>
                              </w:rPr>
                              <w:t>Header-Informationen</w:t>
                            </w:r>
                            <w:r w:rsidRPr="00606BD2">
                              <w:rPr>
                                <w:lang w:bidi="en-US"/>
                              </w:rPr>
                              <w:t xml:space="preserve"> </w:t>
                            </w:r>
                            <w:r w:rsidRPr="00606BD2">
                              <w:rPr>
                                <w:lang w:eastAsia="de-DE" w:bidi="de-DE"/>
                              </w:rPr>
                              <w:t xml:space="preserve">eines </w:t>
                            </w:r>
                            <w:r w:rsidRPr="00606BD2">
                              <w:rPr>
                                <w:lang w:bidi="en-US"/>
                              </w:rPr>
                              <w:t xml:space="preserve">Netzwerkpaketes </w:t>
                            </w:r>
                            <w:r w:rsidRPr="00606BD2">
                              <w:rPr>
                                <w:lang w:eastAsia="de-DE" w:bidi="de-DE"/>
                              </w:rPr>
                              <w:t xml:space="preserve">zu, eine </w:t>
                            </w:r>
                            <w:r w:rsidRPr="00BC54EB">
                              <w:rPr>
                                <w:lang w:bidi="en-US"/>
                              </w:rPr>
                              <w:t>Proxy Firewall</w:t>
                            </w:r>
                            <w:r w:rsidRPr="00606BD2">
                              <w:rPr>
                                <w:lang w:bidi="en-US"/>
                              </w:rPr>
                              <w:t xml:space="preserve"> </w:t>
                            </w:r>
                            <w:r w:rsidRPr="00606BD2">
                              <w:rPr>
                                <w:lang w:eastAsia="de-DE" w:bidi="de-DE"/>
                              </w:rPr>
                              <w:t xml:space="preserve">oder eine </w:t>
                            </w:r>
                            <w:r w:rsidRPr="00606BD2">
                              <w:rPr>
                                <w:lang w:bidi="en-US"/>
                              </w:rPr>
                              <w:t xml:space="preserve">Firewall </w:t>
                            </w:r>
                            <w:r w:rsidRPr="00606BD2">
                              <w:rPr>
                                <w:lang w:eastAsia="de-DE" w:bidi="de-DE"/>
                              </w:rPr>
                              <w:t xml:space="preserve">mit </w:t>
                            </w:r>
                            <w:proofErr w:type="spellStart"/>
                            <w:r w:rsidRPr="00BC54EB">
                              <w:rPr>
                                <w:lang w:bidi="en-US"/>
                              </w:rPr>
                              <w:t>Stateful</w:t>
                            </w:r>
                            <w:proofErr w:type="spellEnd"/>
                            <w:r w:rsidRPr="00606BD2">
                              <w:rPr>
                                <w:lang w:bidi="en-US"/>
                              </w:rPr>
                              <w:t xml:space="preserve"> </w:t>
                            </w:r>
                            <w:proofErr w:type="spellStart"/>
                            <w:r w:rsidRPr="00750C82">
                              <w:rPr>
                                <w:lang w:bidi="en-US"/>
                              </w:rPr>
                              <w:t>Inspection</w:t>
                            </w:r>
                            <w:proofErr w:type="spellEnd"/>
                            <w:r w:rsidRPr="00606BD2">
                              <w:rPr>
                                <w:lang w:bidi="en-US"/>
                              </w:rPr>
                              <w:t xml:space="preserve"> </w:t>
                            </w:r>
                            <w:r w:rsidRPr="00606BD2">
                              <w:rPr>
                                <w:lang w:eastAsia="de-DE" w:bidi="de-DE"/>
                              </w:rPr>
                              <w:t xml:space="preserve">(zustandsgesteuerte Filterung) ggf. auch auf Schicht </w:t>
                            </w:r>
                            <w:r w:rsidRPr="00606BD2">
                              <w:rPr>
                                <w:lang w:bidi="en-US"/>
                              </w:rPr>
                              <w:t xml:space="preserve">7 </w:t>
                            </w:r>
                            <w:r w:rsidRPr="00606BD2">
                              <w:rPr>
                                <w:lang w:eastAsia="de-DE" w:bidi="de-DE"/>
                              </w:rPr>
                              <w:t xml:space="preserve">(Nutzdaten, Anwendungsschicht), </w:t>
                            </w:r>
                            <w:r w:rsidRPr="00606BD2">
                              <w:rPr>
                                <w:lang w:bidi="en-US"/>
                              </w:rPr>
                              <w:t xml:space="preserve">NGFW </w:t>
                            </w:r>
                            <w:r w:rsidRPr="00606BD2">
                              <w:rPr>
                                <w:lang w:eastAsia="de-DE" w:bidi="de-DE"/>
                              </w:rPr>
                              <w:t xml:space="preserve">grundsätzlich bis zur </w:t>
                            </w:r>
                            <w:r w:rsidRPr="00606BD2">
                              <w:rPr>
                                <w:lang w:bidi="en-US"/>
                              </w:rPr>
                              <w:t>OSI-Schicht 7.</w:t>
                            </w:r>
                          </w:p>
                          <w:p w:rsidR="005E06B6" w:rsidRPr="00606BD2" w:rsidRDefault="005E06B6" w:rsidP="00AA2719">
                            <w:r w:rsidRPr="00606BD2">
                              <w:rPr>
                                <w:lang w:bidi="en-US"/>
                              </w:rPr>
                              <w:t xml:space="preserve">Firewall-Arten: </w:t>
                            </w:r>
                            <w:r w:rsidRPr="00606BD2">
                              <w:rPr>
                                <w:lang w:eastAsia="de-DE" w:bidi="de-DE"/>
                              </w:rPr>
                              <w:t xml:space="preserve">Personal </w:t>
                            </w:r>
                            <w:r w:rsidRPr="00606BD2">
                              <w:rPr>
                                <w:lang w:bidi="en-US"/>
                              </w:rPr>
                              <w:t xml:space="preserve">Firewall </w:t>
                            </w:r>
                            <w:r w:rsidRPr="00606BD2">
                              <w:rPr>
                                <w:lang w:eastAsia="de-DE" w:bidi="de-DE"/>
                              </w:rPr>
                              <w:t xml:space="preserve">(auch </w:t>
                            </w:r>
                            <w:r w:rsidRPr="00606BD2">
                              <w:rPr>
                                <w:lang w:bidi="en-US"/>
                              </w:rPr>
                              <w:t xml:space="preserve">Desktop-Firewall </w:t>
                            </w:r>
                            <w:r w:rsidRPr="00606BD2">
                              <w:rPr>
                                <w:lang w:eastAsia="de-DE" w:bidi="de-DE"/>
                              </w:rPr>
                              <w:t xml:space="preserve">als Software), externe </w:t>
                            </w:r>
                            <w:r w:rsidRPr="00606BD2">
                              <w:rPr>
                                <w:lang w:bidi="en-US"/>
                              </w:rPr>
                              <w:t xml:space="preserve">Firewall </w:t>
                            </w:r>
                            <w:r w:rsidRPr="00606BD2">
                              <w:rPr>
                                <w:lang w:eastAsia="de-DE" w:bidi="de-DE"/>
                              </w:rPr>
                              <w:t xml:space="preserve">(auch Netzwerk- oder </w:t>
                            </w:r>
                            <w:r w:rsidRPr="00606BD2">
                              <w:rPr>
                                <w:lang w:bidi="en-US"/>
                              </w:rPr>
                              <w:t xml:space="preserve">Hardware-Firewall </w:t>
                            </w:r>
                            <w:r w:rsidRPr="00606BD2">
                              <w:rPr>
                                <w:lang w:eastAsia="de-DE" w:bidi="de-DE"/>
                              </w:rPr>
                              <w:t xml:space="preserve">genannt), mit erweiterten Funktionen die </w:t>
                            </w:r>
                            <w:r w:rsidRPr="00606BD2">
                              <w:rPr>
                                <w:lang w:bidi="en-US"/>
                              </w:rPr>
                              <w:t>NGFW.</w:t>
                            </w:r>
                          </w:p>
                          <w:p w:rsidR="005E06B6" w:rsidRPr="00606BD2" w:rsidRDefault="005E06B6" w:rsidP="00AA2719">
                            <w:pPr>
                              <w:rPr>
                                <w:b/>
                                <w:bCs/>
                                <w:lang w:bidi="en-US"/>
                              </w:rPr>
                            </w:pPr>
                          </w:p>
                          <w:p w:rsidR="005E06B6" w:rsidRPr="00606BD2" w:rsidRDefault="005E06B6" w:rsidP="00AA2719">
                            <w:r w:rsidRPr="00606BD2">
                              <w:rPr>
                                <w:b/>
                                <w:bCs/>
                                <w:lang w:bidi="en-US"/>
                              </w:rPr>
                              <w:t xml:space="preserve">Next-Generation Firewall (NGFW): </w:t>
                            </w:r>
                            <w:r w:rsidRPr="00606BD2">
                              <w:rPr>
                                <w:lang w:eastAsia="de-DE" w:bidi="de-DE"/>
                              </w:rPr>
                              <w:t xml:space="preserve">Als Vertreter der dritten Generation sind neueste </w:t>
                            </w:r>
                            <w:r w:rsidRPr="00BC54EB">
                              <w:rPr>
                                <w:lang w:eastAsia="de-DE" w:bidi="de-DE"/>
                              </w:rPr>
                              <w:t>Firewall- Technologien</w:t>
                            </w:r>
                            <w:r w:rsidRPr="00606BD2">
                              <w:rPr>
                                <w:lang w:eastAsia="de-DE" w:bidi="de-DE"/>
                              </w:rPr>
                              <w:t xml:space="preserve"> entweder in Hardware oder Software implementiert und in der Lage, ausgeklü</w:t>
                            </w:r>
                            <w:r w:rsidRPr="00606BD2">
                              <w:rPr>
                                <w:lang w:eastAsia="de-DE" w:bidi="de-DE"/>
                              </w:rPr>
                              <w:softHyphen/>
                              <w:t xml:space="preserve">gelte Angriffe zu erkennen und zu blockieren, indem sie Sicherheitsrichtlinien auf </w:t>
                            </w:r>
                            <w:r>
                              <w:rPr>
                                <w:lang w:bidi="en-US"/>
                              </w:rPr>
                              <w:t>Anwen</w:t>
                            </w:r>
                            <w:r w:rsidRPr="00606BD2">
                              <w:rPr>
                                <w:lang w:eastAsia="de-DE" w:bidi="de-DE"/>
                              </w:rPr>
                              <w:t xml:space="preserve">dungs-, Port- und Protokollebene durchsetzen. Da es keinen Standard zur </w:t>
                            </w:r>
                            <w:r w:rsidRPr="00606BD2">
                              <w:rPr>
                                <w:lang w:bidi="en-US"/>
                              </w:rPr>
                              <w:t xml:space="preserve">NGFW </w:t>
                            </w:r>
                            <w:r w:rsidRPr="00606BD2">
                              <w:rPr>
                                <w:lang w:eastAsia="de-DE" w:bidi="de-DE"/>
                              </w:rPr>
                              <w:t xml:space="preserve">gibt, sind Funktionen genau zu vergleichen, </w:t>
                            </w:r>
                            <w:r w:rsidRPr="00606BD2">
                              <w:rPr>
                                <w:lang w:bidi="en-US"/>
                              </w:rPr>
                              <w:t xml:space="preserve">Grundfunktionen </w:t>
                            </w:r>
                            <w:r w:rsidRPr="00606BD2">
                              <w:rPr>
                                <w:lang w:eastAsia="de-DE" w:bidi="de-DE"/>
                              </w:rPr>
                              <w:t xml:space="preserve">sind </w:t>
                            </w:r>
                            <w:r w:rsidRPr="00BC54EB">
                              <w:rPr>
                                <w:lang w:eastAsia="de-DE" w:bidi="de-DE"/>
                              </w:rPr>
                              <w:t>z.B.</w:t>
                            </w:r>
                            <w:r w:rsidRPr="00606BD2">
                              <w:rPr>
                                <w:lang w:eastAsia="de-DE" w:bidi="de-DE"/>
                              </w:rPr>
                              <w:t xml:space="preserve"> Enterprise-Firewall-Fähigkeiten, ein </w:t>
                            </w:r>
                            <w:r w:rsidRPr="00606BD2">
                              <w:rPr>
                                <w:lang w:bidi="en-US"/>
                              </w:rPr>
                              <w:t xml:space="preserve">IPS </w:t>
                            </w:r>
                            <w:r w:rsidRPr="00606BD2">
                              <w:rPr>
                                <w:lang w:eastAsia="de-DE" w:bidi="de-DE"/>
                              </w:rPr>
                              <w:t xml:space="preserve">und Anwendungskontrolle. </w:t>
                            </w:r>
                            <w:r w:rsidRPr="00606BD2">
                              <w:rPr>
                                <w:lang w:bidi="en-US"/>
                              </w:rPr>
                              <w:t xml:space="preserve">Next-Generation Firewalls </w:t>
                            </w:r>
                            <w:r w:rsidRPr="00606BD2">
                              <w:rPr>
                                <w:lang w:eastAsia="de-DE" w:bidi="de-DE"/>
                              </w:rPr>
                              <w:t xml:space="preserve">sind auch besser gegen </w:t>
                            </w:r>
                            <w:r w:rsidRPr="00BC54EB">
                              <w:rPr>
                                <w:lang w:eastAsia="de-DE" w:bidi="de-DE"/>
                              </w:rPr>
                              <w:t>Advanced</w:t>
                            </w:r>
                            <w:r w:rsidRPr="00606BD2">
                              <w:rPr>
                                <w:lang w:eastAsia="de-DE" w:bidi="de-DE"/>
                              </w:rPr>
                              <w:t xml:space="preserve"> </w:t>
                            </w:r>
                            <w:r w:rsidRPr="00BC54EB">
                              <w:rPr>
                                <w:lang w:eastAsia="de-DE" w:bidi="de-DE"/>
                              </w:rPr>
                              <w:t>Persistent</w:t>
                            </w:r>
                            <w:r w:rsidRPr="00606BD2">
                              <w:rPr>
                                <w:lang w:eastAsia="de-DE" w:bidi="de-DE"/>
                              </w:rPr>
                              <w:t xml:space="preserve"> </w:t>
                            </w:r>
                            <w:proofErr w:type="spellStart"/>
                            <w:r w:rsidRPr="00BC54EB">
                              <w:rPr>
                                <w:lang w:bidi="en-US"/>
                              </w:rPr>
                              <w:t>Threats</w:t>
                            </w:r>
                            <w:proofErr w:type="spellEnd"/>
                            <w:r w:rsidRPr="00606BD2">
                              <w:rPr>
                                <w:lang w:bidi="en-US"/>
                              </w:rPr>
                              <w:t xml:space="preserve"> (APT) </w:t>
                            </w:r>
                            <w:r w:rsidRPr="00606BD2">
                              <w:rPr>
                                <w:lang w:eastAsia="de-DE" w:bidi="de-DE"/>
                              </w:rPr>
                              <w:t xml:space="preserve">gewappnet, da sie in die </w:t>
                            </w:r>
                            <w:r>
                              <w:rPr>
                                <w:lang w:bidi="en-US"/>
                              </w:rPr>
                              <w:t>Thread</w:t>
                            </w:r>
                            <w:r w:rsidRPr="00606BD2">
                              <w:rPr>
                                <w:lang w:bidi="en-US"/>
                              </w:rPr>
                              <w:t xml:space="preserve"> </w:t>
                            </w:r>
                            <w:proofErr w:type="spellStart"/>
                            <w:r w:rsidRPr="00BC54EB">
                              <w:rPr>
                                <w:lang w:bidi="en-US"/>
                              </w:rPr>
                              <w:t>Intelligence</w:t>
                            </w:r>
                            <w:proofErr w:type="spellEnd"/>
                            <w:r w:rsidRPr="00606BD2">
                              <w:rPr>
                                <w:lang w:bidi="en-US"/>
                              </w:rPr>
                              <w:t xml:space="preserve"> </w:t>
                            </w:r>
                            <w:r w:rsidRPr="00606BD2">
                              <w:rPr>
                                <w:lang w:eastAsia="de-DE" w:bidi="de-DE"/>
                              </w:rPr>
                              <w:t xml:space="preserve">Services integriert werden können. Auch bieten sie </w:t>
                            </w:r>
                            <w:r w:rsidRPr="00BC54EB">
                              <w:rPr>
                                <w:lang w:eastAsia="de-DE" w:bidi="de-DE"/>
                              </w:rPr>
                              <w:t>i.d.R.</w:t>
                            </w:r>
                            <w:r w:rsidRPr="00606BD2">
                              <w:rPr>
                                <w:lang w:eastAsia="de-DE" w:bidi="de-DE"/>
                              </w:rPr>
                              <w:t xml:space="preserve"> eine </w:t>
                            </w:r>
                            <w:proofErr w:type="spellStart"/>
                            <w:r w:rsidRPr="00BC54EB">
                              <w:rPr>
                                <w:lang w:bidi="en-US"/>
                              </w:rPr>
                              <w:t>Deep</w:t>
                            </w:r>
                            <w:proofErr w:type="spellEnd"/>
                            <w:r w:rsidRPr="00BC54EB">
                              <w:rPr>
                                <w:lang w:bidi="en-US"/>
                              </w:rPr>
                              <w:t>-Packet-</w:t>
                            </w:r>
                            <w:proofErr w:type="spellStart"/>
                            <w:r w:rsidRPr="00BC54EB">
                              <w:rPr>
                                <w:lang w:bidi="en-US"/>
                              </w:rPr>
                              <w:t>Inspection</w:t>
                            </w:r>
                            <w:proofErr w:type="spellEnd"/>
                            <w:r w:rsidRPr="00BC54EB">
                              <w:rPr>
                                <w:lang w:bidi="en-US"/>
                              </w:rPr>
                              <w:t>-Funktion</w:t>
                            </w:r>
                            <w:r w:rsidRPr="00606BD2">
                              <w:rPr>
                                <w:lang w:bidi="en-US"/>
                              </w:rPr>
                              <w:t xml:space="preserve">, </w:t>
                            </w:r>
                            <w:r w:rsidRPr="00606BD2">
                              <w:rPr>
                                <w:lang w:eastAsia="de-DE" w:bidi="de-DE"/>
                              </w:rPr>
                              <w:t xml:space="preserve">die über eine einfache Port- und Protokollinspektion hinausgeht, indem sie die in den </w:t>
                            </w:r>
                            <w:r w:rsidRPr="00606BD2">
                              <w:rPr>
                                <w:lang w:bidi="en-US"/>
                              </w:rPr>
                              <w:t xml:space="preserve">Netzwerkpaketen </w:t>
                            </w:r>
                            <w:r w:rsidRPr="00606BD2">
                              <w:rPr>
                                <w:lang w:eastAsia="de-DE" w:bidi="de-DE"/>
                              </w:rPr>
                              <w:t>übertrage</w:t>
                            </w:r>
                            <w:r w:rsidRPr="00606BD2">
                              <w:rPr>
                                <w:lang w:eastAsia="de-DE" w:bidi="de-DE"/>
                              </w:rPr>
                              <w:softHyphen/>
                              <w:t xml:space="preserve">nen Daten inspiziert. Einige </w:t>
                            </w:r>
                            <w:r w:rsidRPr="00BC54EB">
                              <w:rPr>
                                <w:lang w:bidi="en-US"/>
                              </w:rPr>
                              <w:t>NGFWs</w:t>
                            </w:r>
                            <w:r w:rsidRPr="00606BD2">
                              <w:rPr>
                                <w:lang w:bidi="en-US"/>
                              </w:rPr>
                              <w:t xml:space="preserve"> </w:t>
                            </w:r>
                            <w:r w:rsidRPr="00606BD2">
                              <w:rPr>
                                <w:lang w:eastAsia="de-DE" w:bidi="de-DE"/>
                              </w:rPr>
                              <w:t xml:space="preserve">unterstützen darüber hinaus die Überprüfung von </w:t>
                            </w:r>
                            <w:r w:rsidRPr="00606BD2">
                              <w:rPr>
                                <w:lang w:bidi="en-US"/>
                              </w:rPr>
                              <w:t xml:space="preserve">TLS-/ </w:t>
                            </w:r>
                            <w:r w:rsidRPr="00606BD2">
                              <w:rPr>
                                <w:lang w:eastAsia="de-DE" w:bidi="de-DE"/>
                              </w:rPr>
                              <w:t xml:space="preserve">SSL-verschlüsseltem Datenverkehr, </w:t>
                            </w:r>
                            <w:r w:rsidRPr="00606BD2">
                              <w:rPr>
                                <w:lang w:bidi="en-US"/>
                              </w:rPr>
                              <w:t xml:space="preserve">Webseiten-Filterung, </w:t>
                            </w:r>
                            <w:proofErr w:type="spellStart"/>
                            <w:r w:rsidRPr="00BC54EB">
                              <w:rPr>
                                <w:lang w:bidi="en-US"/>
                              </w:rPr>
                              <w:t>QoS</w:t>
                            </w:r>
                            <w:proofErr w:type="spellEnd"/>
                            <w:r w:rsidRPr="00606BD2">
                              <w:rPr>
                                <w:lang w:bidi="en-US"/>
                              </w:rPr>
                              <w:t xml:space="preserve">-/Bandbreiten-Management, </w:t>
                            </w:r>
                            <w:r w:rsidRPr="00606BD2">
                              <w:rPr>
                                <w:lang w:eastAsia="de-DE" w:bidi="de-DE"/>
                              </w:rPr>
                              <w:t xml:space="preserve">Virenschutzprüfung und Integration mit Identitätsmanagementsystemen von Drittanbietern wie LDAP, RADIUS und </w:t>
                            </w:r>
                            <w:proofErr w:type="spellStart"/>
                            <w:r w:rsidRPr="00BC54EB">
                              <w:rPr>
                                <w:lang w:bidi="en-US"/>
                              </w:rPr>
                              <w:t>Active</w:t>
                            </w:r>
                            <w:proofErr w:type="spellEnd"/>
                            <w:r w:rsidRPr="00606BD2">
                              <w:rPr>
                                <w:lang w:bidi="en-US"/>
                              </w:rPr>
                              <w:t xml:space="preserve"> </w:t>
                            </w:r>
                            <w:r w:rsidRPr="00BC54EB">
                              <w:rPr>
                                <w:lang w:eastAsia="de-DE" w:bidi="de-DE"/>
                              </w:rPr>
                              <w:t>Directory</w:t>
                            </w:r>
                            <w:r w:rsidRPr="00606BD2">
                              <w:rPr>
                                <w:lang w:eastAsia="de-DE" w:bidi="de-DE"/>
                              </w:rPr>
                              <w:t xml:space="preserve">, siehe Empfehlung des </w:t>
                            </w:r>
                            <w:r w:rsidRPr="00606BD2">
                              <w:rPr>
                                <w:lang w:bidi="en-US"/>
                              </w:rPr>
                              <w:t xml:space="preserve">BSI </w:t>
                            </w:r>
                            <w:r w:rsidRPr="00606BD2">
                              <w:rPr>
                                <w:lang w:eastAsia="de-DE" w:bidi="de-DE"/>
                              </w:rPr>
                              <w:t xml:space="preserve">zu </w:t>
                            </w:r>
                            <w:r w:rsidRPr="00606BD2">
                              <w:rPr>
                                <w:lang w:bidi="en-US"/>
                              </w:rPr>
                              <w:t>NGFW (</w:t>
                            </w:r>
                            <w:r w:rsidRPr="00BC54EB">
                              <w:rPr>
                                <w:lang w:bidi="en-US"/>
                              </w:rPr>
                              <w:t>BFI-CS</w:t>
                            </w:r>
                            <w:r w:rsidRPr="00606BD2">
                              <w:rPr>
                                <w:lang w:bidi="en-US"/>
                              </w:rPr>
                              <w:t xml:space="preserve"> 112).</w:t>
                            </w:r>
                          </w:p>
                          <w:p w:rsidR="005E06B6" w:rsidRPr="00606BD2" w:rsidRDefault="005E06B6" w:rsidP="00AA2719">
                            <w:pPr>
                              <w:rPr>
                                <w:lang w:eastAsia="de-DE" w:bidi="de-DE"/>
                              </w:rPr>
                            </w:pPr>
                          </w:p>
                          <w:p w:rsidR="005E06B6" w:rsidRPr="00606BD2" w:rsidRDefault="005E06B6" w:rsidP="00AA2719">
                            <w:r w:rsidRPr="00606BD2">
                              <w:rPr>
                                <w:b/>
                                <w:lang w:eastAsia="de-DE" w:bidi="de-DE"/>
                              </w:rPr>
                              <w:t>Zwei Firewalls:</w:t>
                            </w:r>
                            <w:r w:rsidRPr="00606BD2">
                              <w:rPr>
                                <w:lang w:eastAsia="de-DE" w:bidi="de-DE"/>
                              </w:rPr>
                              <w:t xml:space="preserve"> Die sicherste Methode ist die Verwendung von zwei Firewalls, um damit eine </w:t>
                            </w:r>
                            <w:r w:rsidRPr="00606BD2">
                              <w:rPr>
                                <w:lang w:bidi="en-US"/>
                              </w:rPr>
                              <w:t xml:space="preserve">DMZ </w:t>
                            </w:r>
                            <w:r w:rsidRPr="00606BD2">
                              <w:rPr>
                                <w:lang w:eastAsia="de-DE" w:bidi="de-DE"/>
                              </w:rPr>
                              <w:t xml:space="preserve">einzurichten. Die erste </w:t>
                            </w:r>
                            <w:r w:rsidRPr="00606BD2">
                              <w:rPr>
                                <w:lang w:bidi="en-US"/>
                              </w:rPr>
                              <w:t xml:space="preserve">Firewall (Frontend- </w:t>
                            </w:r>
                            <w:r w:rsidRPr="00606BD2">
                              <w:rPr>
                                <w:lang w:eastAsia="de-DE" w:bidi="de-DE"/>
                              </w:rPr>
                              <w:t xml:space="preserve">oder </w:t>
                            </w:r>
                            <w:r w:rsidRPr="00BC54EB">
                              <w:rPr>
                                <w:lang w:bidi="en-US"/>
                              </w:rPr>
                              <w:t>Perimeter-Firewall</w:t>
                            </w:r>
                            <w:r w:rsidRPr="00606BD2">
                              <w:rPr>
                                <w:lang w:bidi="en-US"/>
                              </w:rPr>
                              <w:t xml:space="preserve">) </w:t>
                            </w:r>
                            <w:r w:rsidRPr="00606BD2">
                              <w:rPr>
                                <w:lang w:eastAsia="de-DE" w:bidi="de-DE"/>
                              </w:rPr>
                              <w:t xml:space="preserve">wird so konfiguriert, dass nur der </w:t>
                            </w:r>
                            <w:r w:rsidRPr="00606BD2">
                              <w:rPr>
                                <w:lang w:bidi="en-US"/>
                              </w:rPr>
                              <w:t>Datenzugriff</w:t>
                            </w:r>
                            <w:r w:rsidRPr="00606BD2">
                              <w:rPr>
                                <w:lang w:eastAsia="de-DE" w:bidi="de-DE"/>
                              </w:rPr>
                              <w:t xml:space="preserve"> </w:t>
                            </w:r>
                            <w:r w:rsidRPr="00606BD2">
                              <w:rPr>
                                <w:lang w:bidi="en-US"/>
                              </w:rPr>
                              <w:t>f</w:t>
                            </w:r>
                            <w:r w:rsidRPr="00606BD2">
                              <w:rPr>
                                <w:lang w:eastAsia="de-DE" w:bidi="de-DE"/>
                              </w:rPr>
                              <w:t>ü</w:t>
                            </w:r>
                            <w:r w:rsidRPr="00606BD2">
                              <w:rPr>
                                <w:lang w:bidi="en-US"/>
                              </w:rPr>
                              <w:t xml:space="preserve">r </w:t>
                            </w:r>
                            <w:r w:rsidRPr="00606BD2">
                              <w:rPr>
                                <w:lang w:eastAsia="de-DE" w:bidi="de-DE"/>
                              </w:rPr>
                              <w:t xml:space="preserve">die </w:t>
                            </w:r>
                            <w:r w:rsidRPr="00606BD2">
                              <w:rPr>
                                <w:lang w:bidi="en-US"/>
                              </w:rPr>
                              <w:t xml:space="preserve">DMZ </w:t>
                            </w:r>
                            <w:r w:rsidRPr="00606BD2">
                              <w:rPr>
                                <w:lang w:eastAsia="de-DE" w:bidi="de-DE"/>
                              </w:rPr>
                              <w:t xml:space="preserve">erlaubt wird. Die zweite </w:t>
                            </w:r>
                            <w:r w:rsidRPr="00606BD2">
                              <w:rPr>
                                <w:lang w:bidi="en-US"/>
                              </w:rPr>
                              <w:t xml:space="preserve">Firewall (Backend-Firewall) </w:t>
                            </w:r>
                            <w:r w:rsidRPr="00606BD2">
                              <w:rPr>
                                <w:lang w:eastAsia="de-DE" w:bidi="de-DE"/>
                              </w:rPr>
                              <w:t xml:space="preserve">erlaubt nur Datenzugriffe, die von der </w:t>
                            </w:r>
                            <w:r w:rsidRPr="00606BD2">
                              <w:rPr>
                                <w:lang w:bidi="en-US"/>
                              </w:rPr>
                              <w:t xml:space="preserve">DMZ </w:t>
                            </w:r>
                            <w:r w:rsidRPr="00606BD2">
                              <w:rPr>
                                <w:lang w:eastAsia="de-DE" w:bidi="de-DE"/>
                              </w:rPr>
                              <w:t xml:space="preserve">das Regelwerk ins interne Netzwerk erfüllen. Um den internen Netzschutz weiter zu erhöhen, wird die Verwendung von </w:t>
                            </w:r>
                            <w:r w:rsidRPr="00606BD2">
                              <w:rPr>
                                <w:lang w:bidi="en-US"/>
                              </w:rPr>
                              <w:t xml:space="preserve">Firewalls </w:t>
                            </w:r>
                            <w:r w:rsidRPr="00606BD2">
                              <w:rPr>
                                <w:lang w:eastAsia="de-DE" w:bidi="de-DE"/>
                              </w:rPr>
                              <w:t>von verschie</w:t>
                            </w:r>
                            <w:r w:rsidRPr="00606BD2">
                              <w:rPr>
                                <w:lang w:eastAsia="de-DE" w:bidi="de-DE"/>
                              </w:rPr>
                              <w:softHyphen/>
                              <w:t>denen Anbietern empfohlen, da die Wahrscheinlichkeit dann geringer ist, dass diese die glei</w:t>
                            </w:r>
                            <w:r w:rsidRPr="00606BD2">
                              <w:rPr>
                                <w:lang w:eastAsia="de-DE" w:bidi="de-DE"/>
                              </w:rPr>
                              <w:softHyphen/>
                              <w:t>chen Sicherheitslücken aufweisen.</w:t>
                            </w:r>
                          </w:p>
                          <w:p w:rsidR="005E06B6" w:rsidRPr="00606BD2" w:rsidRDefault="005E06B6" w:rsidP="00AA2719">
                            <w:pPr>
                              <w:rPr>
                                <w:b/>
                                <w:bCs/>
                                <w:lang w:bidi="en-US"/>
                              </w:rPr>
                            </w:pPr>
                          </w:p>
                          <w:p w:rsidR="005E06B6" w:rsidRPr="00606BD2" w:rsidRDefault="005E06B6" w:rsidP="00AA2719">
                            <w:r w:rsidRPr="00BC54EB">
                              <w:rPr>
                                <w:b/>
                                <w:bCs/>
                                <w:lang w:bidi="en-US"/>
                              </w:rPr>
                              <w:t>UTM-Firewalls</w:t>
                            </w:r>
                            <w:r w:rsidRPr="00606BD2">
                              <w:rPr>
                                <w:b/>
                                <w:bCs/>
                                <w:lang w:bidi="en-US"/>
                              </w:rPr>
                              <w:t xml:space="preserve"> (</w:t>
                            </w:r>
                            <w:r w:rsidRPr="00BC54EB">
                              <w:rPr>
                                <w:b/>
                                <w:bCs/>
                                <w:lang w:bidi="en-US"/>
                              </w:rPr>
                              <w:t>Unified</w:t>
                            </w:r>
                            <w:r w:rsidRPr="00606BD2">
                              <w:rPr>
                                <w:b/>
                                <w:bCs/>
                                <w:lang w:bidi="en-US"/>
                              </w:rPr>
                              <w:t xml:space="preserve"> </w:t>
                            </w:r>
                            <w:r>
                              <w:rPr>
                                <w:b/>
                                <w:bCs/>
                                <w:lang w:bidi="en-US"/>
                              </w:rPr>
                              <w:t>Thread</w:t>
                            </w:r>
                            <w:r w:rsidRPr="00606BD2">
                              <w:rPr>
                                <w:b/>
                                <w:bCs/>
                                <w:lang w:bidi="en-US"/>
                              </w:rPr>
                              <w:t xml:space="preserve"> </w:t>
                            </w:r>
                            <w:r w:rsidRPr="00606BD2">
                              <w:rPr>
                                <w:b/>
                                <w:bCs/>
                                <w:lang w:eastAsia="de-DE" w:bidi="de-DE"/>
                              </w:rPr>
                              <w:t xml:space="preserve">Management): </w:t>
                            </w:r>
                            <w:r w:rsidRPr="00606BD2">
                              <w:rPr>
                                <w:lang w:eastAsia="de-DE" w:bidi="de-DE"/>
                              </w:rPr>
                              <w:t xml:space="preserve">Für Sicherheitsservices werden </w:t>
                            </w:r>
                            <w:r w:rsidRPr="00606BD2">
                              <w:rPr>
                                <w:lang w:bidi="en-US"/>
                              </w:rPr>
                              <w:t xml:space="preserve">NGFW </w:t>
                            </w:r>
                            <w:r w:rsidRPr="00606BD2">
                              <w:rPr>
                                <w:lang w:eastAsia="de-DE" w:bidi="de-DE"/>
                              </w:rPr>
                              <w:t xml:space="preserve">oder </w:t>
                            </w:r>
                            <w:r w:rsidRPr="00BC54EB">
                              <w:rPr>
                                <w:lang w:bidi="en-US"/>
                              </w:rPr>
                              <w:t>UTM- L</w:t>
                            </w:r>
                            <w:r w:rsidRPr="00BC54EB">
                              <w:rPr>
                                <w:lang w:eastAsia="de-DE" w:bidi="de-DE"/>
                              </w:rPr>
                              <w:t>ö</w:t>
                            </w:r>
                            <w:r w:rsidRPr="00BC54EB">
                              <w:rPr>
                                <w:lang w:bidi="en-US"/>
                              </w:rPr>
                              <w:t>sungen</w:t>
                            </w:r>
                            <w:r w:rsidRPr="00606BD2">
                              <w:rPr>
                                <w:lang w:bidi="en-US"/>
                              </w:rPr>
                              <w:t xml:space="preserve"> (</w:t>
                            </w:r>
                            <w:r w:rsidRPr="00BC54EB">
                              <w:rPr>
                                <w:lang w:bidi="en-US"/>
                              </w:rPr>
                              <w:t>Unified</w:t>
                            </w:r>
                            <w:r w:rsidRPr="00606BD2">
                              <w:rPr>
                                <w:lang w:bidi="en-US"/>
                              </w:rPr>
                              <w:t xml:space="preserve"> </w:t>
                            </w:r>
                            <w:r>
                              <w:rPr>
                                <w:lang w:bidi="en-US"/>
                              </w:rPr>
                              <w:t>Thread</w:t>
                            </w:r>
                            <w:r w:rsidRPr="00606BD2">
                              <w:rPr>
                                <w:lang w:bidi="en-US"/>
                              </w:rPr>
                              <w:t xml:space="preserve"> </w:t>
                            </w:r>
                            <w:r w:rsidRPr="00606BD2">
                              <w:rPr>
                                <w:lang w:eastAsia="de-DE" w:bidi="de-DE"/>
                              </w:rPr>
                              <w:t xml:space="preserve">Management) als Desktop-Geräte, </w:t>
                            </w:r>
                            <w:proofErr w:type="spellStart"/>
                            <w:r w:rsidRPr="00606BD2">
                              <w:rPr>
                                <w:lang w:bidi="en-US"/>
                              </w:rPr>
                              <w:t>Rackmount</w:t>
                            </w:r>
                            <w:proofErr w:type="spellEnd"/>
                            <w:r w:rsidRPr="00606BD2">
                              <w:rPr>
                                <w:lang w:bidi="en-US"/>
                              </w:rPr>
                              <w:t>-L</w:t>
                            </w:r>
                            <w:r w:rsidRPr="00606BD2">
                              <w:rPr>
                                <w:lang w:eastAsia="de-DE" w:bidi="de-DE"/>
                              </w:rPr>
                              <w:t>ö</w:t>
                            </w:r>
                            <w:r w:rsidRPr="00606BD2">
                              <w:rPr>
                                <w:lang w:bidi="en-US"/>
                              </w:rPr>
                              <w:t xml:space="preserve">sungen </w:t>
                            </w:r>
                            <w:r w:rsidRPr="00606BD2">
                              <w:rPr>
                                <w:lang w:eastAsia="de-DE" w:bidi="de-DE"/>
                              </w:rPr>
                              <w:t xml:space="preserve">oder </w:t>
                            </w:r>
                            <w:proofErr w:type="spellStart"/>
                            <w:proofErr w:type="gramStart"/>
                            <w:r w:rsidRPr="00606BD2">
                              <w:rPr>
                                <w:lang w:eastAsia="de-DE" w:bidi="de-DE"/>
                              </w:rPr>
                              <w:t>cloud</w:t>
                            </w:r>
                            <w:proofErr w:type="spellEnd"/>
                            <w:r w:rsidRPr="00606BD2">
                              <w:rPr>
                                <w:lang w:eastAsia="de-DE" w:bidi="de-DE"/>
                              </w:rPr>
                              <w:t>-basierte</w:t>
                            </w:r>
                            <w:proofErr w:type="gramEnd"/>
                            <w:r w:rsidRPr="00606BD2">
                              <w:rPr>
                                <w:lang w:eastAsia="de-DE" w:bidi="de-DE"/>
                              </w:rPr>
                              <w:t xml:space="preserve"> </w:t>
                            </w:r>
                            <w:proofErr w:type="spellStart"/>
                            <w:r w:rsidRPr="00BC54EB">
                              <w:rPr>
                                <w:lang w:bidi="en-US"/>
                              </w:rPr>
                              <w:t>Appliances</w:t>
                            </w:r>
                            <w:proofErr w:type="spellEnd"/>
                            <w:r w:rsidRPr="00606BD2">
                              <w:rPr>
                                <w:lang w:bidi="en-US"/>
                              </w:rPr>
                              <w:t xml:space="preserve"> </w:t>
                            </w:r>
                            <w:r w:rsidRPr="00606BD2">
                              <w:rPr>
                                <w:lang w:eastAsia="de-DE" w:bidi="de-DE"/>
                              </w:rPr>
                              <w:t xml:space="preserve">angeboten. Aufgrund fehlender Standards hat sich eine Durchmischung ergeben, sind </w:t>
                            </w:r>
                            <w:proofErr w:type="spellStart"/>
                            <w:r w:rsidRPr="00BC54EB">
                              <w:rPr>
                                <w:lang w:bidi="en-US"/>
                              </w:rPr>
                              <w:t>Appliances</w:t>
                            </w:r>
                            <w:proofErr w:type="spellEnd"/>
                            <w:r w:rsidRPr="00606BD2">
                              <w:rPr>
                                <w:lang w:bidi="en-US"/>
                              </w:rPr>
                              <w:t xml:space="preserve"> </w:t>
                            </w:r>
                            <w:r w:rsidRPr="00606BD2">
                              <w:rPr>
                                <w:lang w:eastAsia="de-DE" w:bidi="de-DE"/>
                              </w:rPr>
                              <w:t xml:space="preserve">je nach Leistungsanforderungen daher genau zu vergleichen. </w:t>
                            </w:r>
                            <w:r w:rsidRPr="00606BD2">
                              <w:rPr>
                                <w:lang w:bidi="en-US"/>
                              </w:rPr>
                              <w:t xml:space="preserve">UTM- </w:t>
                            </w:r>
                            <w:proofErr w:type="spellStart"/>
                            <w:r w:rsidRPr="00BC54EB">
                              <w:rPr>
                                <w:lang w:bidi="en-US"/>
                              </w:rPr>
                              <w:t>Appliances</w:t>
                            </w:r>
                            <w:proofErr w:type="spellEnd"/>
                            <w:r w:rsidRPr="00606BD2">
                              <w:rPr>
                                <w:lang w:eastAsia="de-DE" w:bidi="de-DE"/>
                              </w:rPr>
                              <w:t xml:space="preserve"> </w:t>
                            </w:r>
                            <w:r w:rsidRPr="00606BD2">
                              <w:rPr>
                                <w:lang w:bidi="en-US"/>
                              </w:rPr>
                              <w:t xml:space="preserve">enthalten </w:t>
                            </w:r>
                            <w:r w:rsidRPr="00BC54EB">
                              <w:rPr>
                                <w:lang w:eastAsia="de-DE" w:bidi="de-DE"/>
                              </w:rPr>
                              <w:t>i.d.R.</w:t>
                            </w:r>
                            <w:r w:rsidRPr="00606BD2">
                              <w:rPr>
                                <w:lang w:eastAsia="de-DE" w:bidi="de-DE"/>
                              </w:rPr>
                              <w:t xml:space="preserve"> gebrauchsfertige </w:t>
                            </w:r>
                            <w:r w:rsidRPr="00606BD2">
                              <w:rPr>
                                <w:lang w:bidi="en-US"/>
                              </w:rPr>
                              <w:t>Richtlinien,</w:t>
                            </w:r>
                            <w:r w:rsidRPr="00606BD2">
                              <w:rPr>
                                <w:lang w:eastAsia="de-DE" w:bidi="de-DE"/>
                              </w:rPr>
                              <w:t xml:space="preserve"> </w:t>
                            </w:r>
                            <w:r w:rsidRPr="00606BD2">
                              <w:rPr>
                                <w:lang w:bidi="en-US"/>
                              </w:rPr>
                              <w:t xml:space="preserve">Verwaltungs- </w:t>
                            </w:r>
                            <w:r w:rsidRPr="00606BD2">
                              <w:rPr>
                                <w:lang w:eastAsia="de-DE" w:bidi="de-DE"/>
                              </w:rPr>
                              <w:t xml:space="preserve">und </w:t>
                            </w:r>
                            <w:proofErr w:type="spellStart"/>
                            <w:r w:rsidRPr="00606BD2">
                              <w:rPr>
                                <w:lang w:bidi="en-US"/>
                              </w:rPr>
                              <w:t>Reportingtools</w:t>
                            </w:r>
                            <w:proofErr w:type="spellEnd"/>
                            <w:r w:rsidRPr="00606BD2">
                              <w:rPr>
                                <w:lang w:bidi="en-US"/>
                              </w:rPr>
                              <w:t xml:space="preserve"> </w:t>
                            </w:r>
                            <w:r w:rsidRPr="00606BD2">
                              <w:rPr>
                                <w:lang w:eastAsia="de-DE" w:bidi="de-DE"/>
                              </w:rPr>
                              <w:t xml:space="preserve">für die einfache Bereitstellung und laufende Verwaltung. </w:t>
                            </w:r>
                            <w:r w:rsidRPr="00BC54EB">
                              <w:rPr>
                                <w:lang w:bidi="en-US"/>
                              </w:rPr>
                              <w:t>NGFW-</w:t>
                            </w:r>
                            <w:proofErr w:type="spellStart"/>
                            <w:r w:rsidRPr="00BC54EB">
                              <w:rPr>
                                <w:lang w:bidi="en-US"/>
                              </w:rPr>
                              <w:t>Appliances</w:t>
                            </w:r>
                            <w:proofErr w:type="spellEnd"/>
                            <w:r w:rsidRPr="00606BD2">
                              <w:rPr>
                                <w:lang w:bidi="en-US"/>
                              </w:rPr>
                              <w:t xml:space="preserve"> </w:t>
                            </w:r>
                            <w:r w:rsidRPr="00606BD2">
                              <w:rPr>
                                <w:lang w:eastAsia="de-DE" w:bidi="de-DE"/>
                              </w:rPr>
                              <w:t xml:space="preserve">sind besonders für Unternehmen geschaffen, die ihre Sicherheitsrichtlinien kundenspezifisch anpassen möchten und manuelle </w:t>
                            </w:r>
                            <w:r w:rsidRPr="00606BD2">
                              <w:rPr>
                                <w:lang w:bidi="en-US"/>
                              </w:rPr>
                              <w:t xml:space="preserve">Reporting- </w:t>
                            </w:r>
                            <w:r w:rsidRPr="00606BD2">
                              <w:rPr>
                                <w:lang w:eastAsia="de-DE" w:bidi="de-DE"/>
                              </w:rPr>
                              <w:t xml:space="preserve">und Managementtechniken bevorzugen. </w:t>
                            </w:r>
                            <w:r w:rsidRPr="00BC54EB">
                              <w:rPr>
                                <w:lang w:bidi="en-US"/>
                              </w:rPr>
                              <w:t>UTM-Firewalls</w:t>
                            </w:r>
                            <w:r w:rsidRPr="00606BD2">
                              <w:rPr>
                                <w:lang w:bidi="en-US"/>
                              </w:rPr>
                              <w:t xml:space="preserve"> </w:t>
                            </w:r>
                            <w:r w:rsidRPr="00606BD2">
                              <w:rPr>
                                <w:lang w:eastAsia="de-DE" w:bidi="de-DE"/>
                              </w:rPr>
                              <w:t xml:space="preserve">stellen </w:t>
                            </w:r>
                            <w:r w:rsidRPr="00BC54EB">
                              <w:rPr>
                                <w:lang w:eastAsia="de-DE" w:bidi="de-DE"/>
                              </w:rPr>
                              <w:t>i.d.R.</w:t>
                            </w:r>
                            <w:r w:rsidRPr="00606BD2">
                              <w:rPr>
                                <w:lang w:eastAsia="de-DE" w:bidi="de-DE"/>
                              </w:rPr>
                              <w:t xml:space="preserve"> Funktionen wie </w:t>
                            </w:r>
                            <w:r w:rsidRPr="00606BD2">
                              <w:rPr>
                                <w:lang w:bidi="en-US"/>
                              </w:rPr>
                              <w:t xml:space="preserve">Anti-Virus, </w:t>
                            </w:r>
                            <w:r w:rsidRPr="00BC54EB">
                              <w:rPr>
                                <w:lang w:bidi="en-US"/>
                              </w:rPr>
                              <w:t>Anti-Spyware</w:t>
                            </w:r>
                            <w:r w:rsidRPr="00606BD2">
                              <w:rPr>
                                <w:lang w:bidi="en-US"/>
                              </w:rPr>
                              <w:t xml:space="preserve">, </w:t>
                            </w:r>
                            <w:r w:rsidRPr="00606BD2">
                              <w:rPr>
                                <w:lang w:eastAsia="de-DE" w:bidi="de-DE"/>
                              </w:rPr>
                              <w:t xml:space="preserve">Anti-Spam, </w:t>
                            </w:r>
                            <w:r w:rsidRPr="00606BD2">
                              <w:rPr>
                                <w:lang w:bidi="en-US"/>
                              </w:rPr>
                              <w:t xml:space="preserve">Netzwerk-Firewall-Funktionen, </w:t>
                            </w:r>
                            <w:r w:rsidRPr="00606BD2">
                              <w:rPr>
                                <w:lang w:eastAsia="de-DE" w:bidi="de-DE"/>
                              </w:rPr>
                              <w:t>Angriffs</w:t>
                            </w:r>
                            <w:r w:rsidRPr="00606BD2">
                              <w:rPr>
                                <w:lang w:eastAsia="de-DE" w:bidi="de-DE"/>
                              </w:rPr>
                              <w:softHyphen/>
                              <w:t xml:space="preserve">erkennung und </w:t>
                            </w:r>
                            <w:r w:rsidRPr="00BC54EB">
                              <w:rPr>
                                <w:lang w:eastAsia="de-DE" w:bidi="de-DE"/>
                              </w:rPr>
                              <w:t>-Überwachung</w:t>
                            </w:r>
                            <w:r w:rsidRPr="00606BD2">
                              <w:rPr>
                                <w:lang w:eastAsia="de-DE" w:bidi="de-DE"/>
                              </w:rPr>
                              <w:t xml:space="preserve">, </w:t>
                            </w:r>
                            <w:r w:rsidRPr="00606BD2">
                              <w:rPr>
                                <w:lang w:bidi="en-US"/>
                              </w:rPr>
                              <w:t xml:space="preserve">Inhaltsfilter </w:t>
                            </w:r>
                            <w:r w:rsidRPr="00606BD2">
                              <w:rPr>
                                <w:lang w:eastAsia="de-DE" w:bidi="de-DE"/>
                              </w:rPr>
                              <w:t xml:space="preserve">und das Verhindern von </w:t>
                            </w:r>
                            <w:r w:rsidRPr="00606BD2">
                              <w:rPr>
                                <w:lang w:bidi="en-US"/>
                              </w:rPr>
                              <w:t xml:space="preserve">Datenlecks </w:t>
                            </w:r>
                            <w:r w:rsidRPr="00606BD2">
                              <w:rPr>
                                <w:lang w:eastAsia="de-DE" w:bidi="de-DE"/>
                              </w:rPr>
                              <w:t xml:space="preserve">bereit, evtl. zusätzlich </w:t>
                            </w:r>
                            <w:r w:rsidRPr="00606BD2">
                              <w:rPr>
                                <w:lang w:bidi="en-US"/>
                              </w:rPr>
                              <w:t xml:space="preserve">Remote-Routing, </w:t>
                            </w:r>
                            <w:r w:rsidRPr="00606BD2">
                              <w:rPr>
                                <w:lang w:eastAsia="de-DE" w:bidi="de-DE"/>
                              </w:rPr>
                              <w:t xml:space="preserve">Übersetzung von Netzwerkadressen </w:t>
                            </w:r>
                            <w:r w:rsidRPr="00606BD2">
                              <w:rPr>
                                <w:lang w:bidi="en-US"/>
                              </w:rPr>
                              <w:t xml:space="preserve">(NAT) </w:t>
                            </w:r>
                            <w:r w:rsidRPr="00606BD2">
                              <w:rPr>
                                <w:lang w:eastAsia="de-DE" w:bidi="de-DE"/>
                              </w:rPr>
                              <w:t xml:space="preserve">und Unterstützung für virtuelle private Netzwerke </w:t>
                            </w:r>
                            <w:r w:rsidRPr="00606BD2">
                              <w:rPr>
                                <w:lang w:bidi="en-US"/>
                              </w:rPr>
                              <w:t>(VPN).</w:t>
                            </w:r>
                          </w:p>
                          <w:p w:rsidR="005E06B6" w:rsidRPr="00606BD2" w:rsidRDefault="005E06B6" w:rsidP="00AA2719">
                            <w:pPr>
                              <w:rPr>
                                <w:b/>
                                <w:bCs/>
                                <w:lang w:eastAsia="de-DE" w:bidi="de-DE"/>
                              </w:rPr>
                            </w:pPr>
                          </w:p>
                          <w:p w:rsidR="005E06B6" w:rsidRPr="00606BD2" w:rsidRDefault="005E06B6" w:rsidP="00AA2719">
                            <w:r w:rsidRPr="00606BD2">
                              <w:rPr>
                                <w:b/>
                                <w:bCs/>
                                <w:lang w:eastAsia="de-DE" w:bidi="de-DE"/>
                              </w:rPr>
                              <w:t xml:space="preserve">Paketfilter: </w:t>
                            </w:r>
                            <w:r w:rsidRPr="00606BD2">
                              <w:rPr>
                                <w:lang w:eastAsia="de-DE" w:bidi="de-DE"/>
                              </w:rPr>
                              <w:t xml:space="preserve">In der </w:t>
                            </w:r>
                            <w:r w:rsidRPr="00606BD2">
                              <w:rPr>
                                <w:lang w:bidi="en-US"/>
                              </w:rPr>
                              <w:t xml:space="preserve">Grundfunktion </w:t>
                            </w:r>
                            <w:r w:rsidRPr="00606BD2">
                              <w:rPr>
                                <w:lang w:eastAsia="de-DE" w:bidi="de-DE"/>
                              </w:rPr>
                              <w:t xml:space="preserve">des </w:t>
                            </w:r>
                            <w:r w:rsidRPr="00606BD2">
                              <w:rPr>
                                <w:lang w:bidi="en-US"/>
                              </w:rPr>
                              <w:t xml:space="preserve">Softwaremoduls </w:t>
                            </w:r>
                            <w:r w:rsidRPr="00606BD2">
                              <w:rPr>
                                <w:lang w:eastAsia="de-DE" w:bidi="de-DE"/>
                              </w:rPr>
                              <w:t xml:space="preserve">erfolgt die einfache Filterung (Ports und der </w:t>
                            </w:r>
                            <w:r w:rsidRPr="00606BD2">
                              <w:rPr>
                                <w:lang w:bidi="en-US"/>
                              </w:rPr>
                              <w:t xml:space="preserve">IP-Adresse </w:t>
                            </w:r>
                            <w:r w:rsidRPr="00606BD2">
                              <w:rPr>
                                <w:lang w:eastAsia="de-DE" w:bidi="de-DE"/>
                              </w:rPr>
                              <w:t xml:space="preserve">des Quell- und Zielsystems) von </w:t>
                            </w:r>
                            <w:r w:rsidRPr="00606BD2">
                              <w:rPr>
                                <w:lang w:bidi="en-US"/>
                              </w:rPr>
                              <w:t xml:space="preserve">Datenpaketen </w:t>
                            </w:r>
                            <w:r w:rsidRPr="00606BD2">
                              <w:rPr>
                                <w:lang w:eastAsia="de-DE" w:bidi="de-DE"/>
                              </w:rPr>
                              <w:t>anhand von Filterregeln. Unzu</w:t>
                            </w:r>
                            <w:r w:rsidRPr="00606BD2">
                              <w:rPr>
                                <w:lang w:eastAsia="de-DE" w:bidi="de-DE"/>
                              </w:rPr>
                              <w:softHyphen/>
                              <w:t xml:space="preserve">lässige Pakete werden verworfen </w:t>
                            </w:r>
                            <w:r w:rsidRPr="00606BD2">
                              <w:rPr>
                                <w:lang w:bidi="en-US"/>
                              </w:rPr>
                              <w:t xml:space="preserve">(DENY </w:t>
                            </w:r>
                            <w:r w:rsidRPr="00606BD2">
                              <w:rPr>
                                <w:lang w:eastAsia="de-DE" w:bidi="de-DE"/>
                              </w:rPr>
                              <w:t xml:space="preserve">oder DROP), als unzulässig </w:t>
                            </w:r>
                            <w:r w:rsidRPr="00606BD2">
                              <w:rPr>
                                <w:lang w:bidi="en-US"/>
                              </w:rPr>
                              <w:t xml:space="preserve">(REJECT) </w:t>
                            </w:r>
                            <w:r w:rsidRPr="00606BD2">
                              <w:rPr>
                                <w:lang w:eastAsia="de-DE" w:bidi="de-DE"/>
                              </w:rPr>
                              <w:t>erklärt oder wei</w:t>
                            </w:r>
                            <w:r w:rsidRPr="00606BD2">
                              <w:rPr>
                                <w:lang w:eastAsia="de-DE" w:bidi="de-DE"/>
                              </w:rPr>
                              <w:softHyphen/>
                              <w:t>tergeleitet (</w:t>
                            </w:r>
                            <w:r w:rsidRPr="00BC54EB">
                              <w:rPr>
                                <w:lang w:eastAsia="de-DE" w:bidi="de-DE"/>
                              </w:rPr>
                              <w:t>FORWARD</w:t>
                            </w:r>
                            <w:r w:rsidRPr="00606BD2">
                              <w:rPr>
                                <w:lang w:eastAsia="de-DE" w:bidi="de-DE"/>
                              </w:rPr>
                              <w:t xml:space="preserve"> oder </w:t>
                            </w:r>
                            <w:r w:rsidRPr="00606BD2">
                              <w:rPr>
                                <w:lang w:bidi="en-US"/>
                              </w:rPr>
                              <w:t xml:space="preserve">PERMIT) </w:t>
                            </w:r>
                            <w:r w:rsidRPr="00606BD2">
                              <w:rPr>
                                <w:lang w:eastAsia="de-DE" w:bidi="de-DE"/>
                              </w:rPr>
                              <w:t xml:space="preserve">beziehungsweise durchgelassen </w:t>
                            </w:r>
                            <w:r w:rsidRPr="00606BD2">
                              <w:rPr>
                                <w:lang w:bidi="en-US"/>
                              </w:rPr>
                              <w:t xml:space="preserve">(ALLOW </w:t>
                            </w:r>
                            <w:r w:rsidRPr="00606BD2">
                              <w:rPr>
                                <w:lang w:eastAsia="de-DE" w:bidi="de-DE"/>
                              </w:rPr>
                              <w:t>oder PASS).</w:t>
                            </w:r>
                          </w:p>
                          <w:p w:rsidR="005E06B6" w:rsidRPr="00606BD2" w:rsidRDefault="005E06B6" w:rsidP="00AA2719">
                            <w:pPr>
                              <w:rPr>
                                <w:b/>
                                <w:bCs/>
                                <w:lang w:bidi="en-US"/>
                              </w:rPr>
                            </w:pPr>
                          </w:p>
                          <w:p w:rsidR="005E06B6" w:rsidRPr="00606BD2" w:rsidRDefault="005E06B6" w:rsidP="00AA2719">
                            <w:r w:rsidRPr="00606BD2">
                              <w:rPr>
                                <w:b/>
                                <w:bCs/>
                                <w:lang w:bidi="en-US"/>
                              </w:rPr>
                              <w:t xml:space="preserve">Proxyfilter: </w:t>
                            </w:r>
                            <w:r w:rsidRPr="00606BD2">
                              <w:rPr>
                                <w:lang w:eastAsia="de-DE" w:bidi="de-DE"/>
                              </w:rPr>
                              <w:t>Er stellt die Verbindung mit dem Zielsystem her und leitet die Antwort des Ziel</w:t>
                            </w:r>
                            <w:r w:rsidRPr="00606BD2">
                              <w:rPr>
                                <w:lang w:eastAsia="de-DE" w:bidi="de-DE"/>
                              </w:rPr>
                              <w:softHyphen/>
                              <w:t>systems an den tatsächlichen Client weiter.</w:t>
                            </w:r>
                          </w:p>
                          <w:p w:rsidR="005E06B6" w:rsidRPr="00606BD2" w:rsidRDefault="005E06B6"/>
                          <w:p w:rsidR="005E06B6" w:rsidRPr="00606BD2" w:rsidRDefault="005E06B6">
                            <w:r w:rsidRPr="00606BD2">
                              <w:rPr>
                                <w:b/>
                                <w:bCs/>
                                <w:lang w:bidi="en-US"/>
                              </w:rPr>
                              <w:t xml:space="preserve">Content-Filter: </w:t>
                            </w:r>
                            <w:r w:rsidRPr="00606BD2">
                              <w:rPr>
                                <w:lang w:eastAsia="de-DE" w:bidi="de-DE"/>
                              </w:rPr>
                              <w:t xml:space="preserve">Er wertet als </w:t>
                            </w:r>
                            <w:r w:rsidRPr="00606BD2">
                              <w:rPr>
                                <w:lang w:bidi="en-US"/>
                              </w:rPr>
                              <w:t xml:space="preserve">Proxyfilter </w:t>
                            </w:r>
                            <w:r w:rsidRPr="00606BD2">
                              <w:rPr>
                                <w:lang w:eastAsia="de-DE" w:bidi="de-DE"/>
                              </w:rPr>
                              <w:t>die Nutzdaten einer Verbindung aus, blockiert oder sperrt das Weiterleiten.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5" type="#_x0000_t202" style="position:absolute;margin-left:371.75pt;margin-top:.05pt;width:422.95pt;height:110.6pt;z-index:251863040;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" fillcolor="#ed7d31 [3205]">
                <v:textbox style="mso-fit-shape-to-text:t">
                  <w:txbxContent>
                    <w:p w:rsidR="005E06B6" w:rsidRPr="00606BD2" w:rsidRDefault="005E06B6" w:rsidP="00AA2719">
                      <w:r w:rsidRPr="00606BD2">
                        <w:rPr>
                          <w:lang w:bidi="en-US"/>
                        </w:rPr>
                        <w:t xml:space="preserve">Firewalls </w:t>
                      </w:r>
                      <w:r w:rsidRPr="00606BD2">
                        <w:rPr>
                          <w:lang w:eastAsia="de-DE" w:bidi="de-DE"/>
                        </w:rPr>
                        <w:t xml:space="preserve">werden derzeit in mehreren Generationen angeboten und filtern in verschiedenen </w:t>
                      </w:r>
                      <w:r w:rsidRPr="00606BD2">
                        <w:rPr>
                          <w:lang w:bidi="en-US"/>
                        </w:rPr>
                        <w:t>OSI-Schich</w:t>
                      </w:r>
                      <w:r w:rsidRPr="00606BD2">
                        <w:rPr>
                          <w:lang w:eastAsia="de-DE" w:bidi="de-DE"/>
                        </w:rPr>
                        <w:t xml:space="preserve">ten: Ein </w:t>
                      </w:r>
                      <w:r w:rsidRPr="00606BD2">
                        <w:rPr>
                          <w:lang w:bidi="en-US"/>
                        </w:rPr>
                        <w:t xml:space="preserve">Paketfilter </w:t>
                      </w:r>
                      <w:r w:rsidRPr="00606BD2">
                        <w:rPr>
                          <w:lang w:eastAsia="de-DE" w:bidi="de-DE"/>
                        </w:rPr>
                        <w:t xml:space="preserve">greift nach diesem Schichtenmodell auf die </w:t>
                      </w:r>
                      <w:r w:rsidRPr="00606BD2">
                        <w:rPr>
                          <w:lang w:bidi="en-US"/>
                        </w:rPr>
                        <w:t xml:space="preserve">OSI-Schicht 3 (IP-Adresse) </w:t>
                      </w:r>
                      <w:r w:rsidRPr="00606BD2">
                        <w:rPr>
                          <w:lang w:eastAsia="de-DE" w:bidi="de-DE"/>
                        </w:rPr>
                        <w:t xml:space="preserve">und </w:t>
                      </w:r>
                      <w:r w:rsidRPr="00606BD2">
                        <w:rPr>
                          <w:lang w:bidi="en-US"/>
                        </w:rPr>
                        <w:t xml:space="preserve">4 </w:t>
                      </w:r>
                      <w:r w:rsidRPr="00606BD2">
                        <w:rPr>
                          <w:lang w:eastAsia="de-DE" w:bidi="de-DE"/>
                        </w:rPr>
                        <w:t xml:space="preserve">(Port) aus den </w:t>
                      </w:r>
                      <w:r w:rsidRPr="00BC54EB">
                        <w:rPr>
                          <w:lang w:bidi="en-US"/>
                        </w:rPr>
                        <w:t>Header-Informationen</w:t>
                      </w:r>
                      <w:r w:rsidRPr="00606BD2">
                        <w:rPr>
                          <w:lang w:bidi="en-US"/>
                        </w:rPr>
                        <w:t xml:space="preserve"> </w:t>
                      </w:r>
                      <w:r w:rsidRPr="00606BD2">
                        <w:rPr>
                          <w:lang w:eastAsia="de-DE" w:bidi="de-DE"/>
                        </w:rPr>
                        <w:t xml:space="preserve">eines </w:t>
                      </w:r>
                      <w:r w:rsidRPr="00606BD2">
                        <w:rPr>
                          <w:lang w:bidi="en-US"/>
                        </w:rPr>
                        <w:t xml:space="preserve">Netzwerkpaketes </w:t>
                      </w:r>
                      <w:r w:rsidRPr="00606BD2">
                        <w:rPr>
                          <w:lang w:eastAsia="de-DE" w:bidi="de-DE"/>
                        </w:rPr>
                        <w:t xml:space="preserve">zu, eine </w:t>
                      </w:r>
                      <w:r w:rsidRPr="00BC54EB">
                        <w:rPr>
                          <w:lang w:bidi="en-US"/>
                        </w:rPr>
                        <w:t>Proxy Firewall</w:t>
                      </w:r>
                      <w:r w:rsidRPr="00606BD2">
                        <w:rPr>
                          <w:lang w:bidi="en-US"/>
                        </w:rPr>
                        <w:t xml:space="preserve"> </w:t>
                      </w:r>
                      <w:r w:rsidRPr="00606BD2">
                        <w:rPr>
                          <w:lang w:eastAsia="de-DE" w:bidi="de-DE"/>
                        </w:rPr>
                        <w:t xml:space="preserve">oder eine </w:t>
                      </w:r>
                      <w:r w:rsidRPr="00606BD2">
                        <w:rPr>
                          <w:lang w:bidi="en-US"/>
                        </w:rPr>
                        <w:t xml:space="preserve">Firewall </w:t>
                      </w:r>
                      <w:r w:rsidRPr="00606BD2">
                        <w:rPr>
                          <w:lang w:eastAsia="de-DE" w:bidi="de-DE"/>
                        </w:rPr>
                        <w:t xml:space="preserve">mit </w:t>
                      </w:r>
                      <w:proofErr w:type="spellStart"/>
                      <w:r w:rsidRPr="00BC54EB">
                        <w:rPr>
                          <w:lang w:bidi="en-US"/>
                        </w:rPr>
                        <w:t>Stateful</w:t>
                      </w:r>
                      <w:proofErr w:type="spellEnd"/>
                      <w:r w:rsidRPr="00606BD2">
                        <w:rPr>
                          <w:lang w:bidi="en-US"/>
                        </w:rPr>
                        <w:t xml:space="preserve"> </w:t>
                      </w:r>
                      <w:proofErr w:type="spellStart"/>
                      <w:r w:rsidRPr="00750C82">
                        <w:rPr>
                          <w:lang w:bidi="en-US"/>
                        </w:rPr>
                        <w:t>Inspection</w:t>
                      </w:r>
                      <w:proofErr w:type="spellEnd"/>
                      <w:r w:rsidRPr="00606BD2">
                        <w:rPr>
                          <w:lang w:bidi="en-US"/>
                        </w:rPr>
                        <w:t xml:space="preserve"> </w:t>
                      </w:r>
                      <w:r w:rsidRPr="00606BD2">
                        <w:rPr>
                          <w:lang w:eastAsia="de-DE" w:bidi="de-DE"/>
                        </w:rPr>
                        <w:t xml:space="preserve">(zustandsgesteuerte Filterung) ggf. auch auf Schicht </w:t>
                      </w:r>
                      <w:r w:rsidRPr="00606BD2">
                        <w:rPr>
                          <w:lang w:bidi="en-US"/>
                        </w:rPr>
                        <w:t xml:space="preserve">7 </w:t>
                      </w:r>
                      <w:r w:rsidRPr="00606BD2">
                        <w:rPr>
                          <w:lang w:eastAsia="de-DE" w:bidi="de-DE"/>
                        </w:rPr>
                        <w:t xml:space="preserve">(Nutzdaten, Anwendungsschicht), </w:t>
                      </w:r>
                      <w:r w:rsidRPr="00606BD2">
                        <w:rPr>
                          <w:lang w:bidi="en-US"/>
                        </w:rPr>
                        <w:t xml:space="preserve">NGFW </w:t>
                      </w:r>
                      <w:r w:rsidRPr="00606BD2">
                        <w:rPr>
                          <w:lang w:eastAsia="de-DE" w:bidi="de-DE"/>
                        </w:rPr>
                        <w:t xml:space="preserve">grundsätzlich bis zur </w:t>
                      </w:r>
                      <w:r w:rsidRPr="00606BD2">
                        <w:rPr>
                          <w:lang w:bidi="en-US"/>
                        </w:rPr>
                        <w:t>OSI-Schicht 7.</w:t>
                      </w:r>
                    </w:p>
                    <w:p w:rsidR="005E06B6" w:rsidRPr="00606BD2" w:rsidRDefault="005E06B6" w:rsidP="00AA2719">
                      <w:r w:rsidRPr="00606BD2">
                        <w:rPr>
                          <w:lang w:bidi="en-US"/>
                        </w:rPr>
                        <w:t xml:space="preserve">Firewall-Arten: </w:t>
                      </w:r>
                      <w:r w:rsidRPr="00606BD2">
                        <w:rPr>
                          <w:lang w:eastAsia="de-DE" w:bidi="de-DE"/>
                        </w:rPr>
                        <w:t xml:space="preserve">Personal </w:t>
                      </w:r>
                      <w:r w:rsidRPr="00606BD2">
                        <w:rPr>
                          <w:lang w:bidi="en-US"/>
                        </w:rPr>
                        <w:t xml:space="preserve">Firewall </w:t>
                      </w:r>
                      <w:r w:rsidRPr="00606BD2">
                        <w:rPr>
                          <w:lang w:eastAsia="de-DE" w:bidi="de-DE"/>
                        </w:rPr>
                        <w:t xml:space="preserve">(auch </w:t>
                      </w:r>
                      <w:r w:rsidRPr="00606BD2">
                        <w:rPr>
                          <w:lang w:bidi="en-US"/>
                        </w:rPr>
                        <w:t xml:space="preserve">Desktop-Firewall </w:t>
                      </w:r>
                      <w:r w:rsidRPr="00606BD2">
                        <w:rPr>
                          <w:lang w:eastAsia="de-DE" w:bidi="de-DE"/>
                        </w:rPr>
                        <w:t xml:space="preserve">als Software), externe </w:t>
                      </w:r>
                      <w:r w:rsidRPr="00606BD2">
                        <w:rPr>
                          <w:lang w:bidi="en-US"/>
                        </w:rPr>
                        <w:t xml:space="preserve">Firewall </w:t>
                      </w:r>
                      <w:r w:rsidRPr="00606BD2">
                        <w:rPr>
                          <w:lang w:eastAsia="de-DE" w:bidi="de-DE"/>
                        </w:rPr>
                        <w:t xml:space="preserve">(auch Netzwerk- oder </w:t>
                      </w:r>
                      <w:r w:rsidRPr="00606BD2">
                        <w:rPr>
                          <w:lang w:bidi="en-US"/>
                        </w:rPr>
                        <w:t xml:space="preserve">Hardware-Firewall </w:t>
                      </w:r>
                      <w:r w:rsidRPr="00606BD2">
                        <w:rPr>
                          <w:lang w:eastAsia="de-DE" w:bidi="de-DE"/>
                        </w:rPr>
                        <w:t xml:space="preserve">genannt), mit erweiterten Funktionen die </w:t>
                      </w:r>
                      <w:r w:rsidRPr="00606BD2">
                        <w:rPr>
                          <w:lang w:bidi="en-US"/>
                        </w:rPr>
                        <w:t>NGFW.</w:t>
                      </w:r>
                    </w:p>
                    <w:p w:rsidR="005E06B6" w:rsidRPr="00606BD2" w:rsidRDefault="005E06B6" w:rsidP="00AA2719">
                      <w:pPr>
                        <w:rPr>
                          <w:b/>
                          <w:bCs/>
                          <w:lang w:bidi="en-US"/>
                        </w:rPr>
                      </w:pPr>
                    </w:p>
                    <w:p w:rsidR="005E06B6" w:rsidRPr="00606BD2" w:rsidRDefault="005E06B6" w:rsidP="00AA2719">
                      <w:r w:rsidRPr="00606BD2">
                        <w:rPr>
                          <w:b/>
                          <w:bCs/>
                          <w:lang w:bidi="en-US"/>
                        </w:rPr>
                        <w:t xml:space="preserve">Next-Generation Firewall (NGFW): </w:t>
                      </w:r>
                      <w:r w:rsidRPr="00606BD2">
                        <w:rPr>
                          <w:lang w:eastAsia="de-DE" w:bidi="de-DE"/>
                        </w:rPr>
                        <w:t xml:space="preserve">Als Vertreter der dritten Generation sind neueste </w:t>
                      </w:r>
                      <w:r w:rsidRPr="00BC54EB">
                        <w:rPr>
                          <w:lang w:eastAsia="de-DE" w:bidi="de-DE"/>
                        </w:rPr>
                        <w:t>Firewall- Technologien</w:t>
                      </w:r>
                      <w:r w:rsidRPr="00606BD2">
                        <w:rPr>
                          <w:lang w:eastAsia="de-DE" w:bidi="de-DE"/>
                        </w:rPr>
                        <w:t xml:space="preserve"> entweder in Hardware oder Software implementiert und in der Lage, ausgeklü</w:t>
                      </w:r>
                      <w:r w:rsidRPr="00606BD2">
                        <w:rPr>
                          <w:lang w:eastAsia="de-DE" w:bidi="de-DE"/>
                        </w:rPr>
                        <w:softHyphen/>
                        <w:t xml:space="preserve">gelte Angriffe zu erkennen und zu blockieren, indem sie Sicherheitsrichtlinien auf </w:t>
                      </w:r>
                      <w:r>
                        <w:rPr>
                          <w:lang w:bidi="en-US"/>
                        </w:rPr>
                        <w:t>Anwen</w:t>
                      </w:r>
                      <w:r w:rsidRPr="00606BD2">
                        <w:rPr>
                          <w:lang w:eastAsia="de-DE" w:bidi="de-DE"/>
                        </w:rPr>
                        <w:t xml:space="preserve">dungs-, Port- und Protokollebene durchsetzen. Da es keinen Standard zur </w:t>
                      </w:r>
                      <w:r w:rsidRPr="00606BD2">
                        <w:rPr>
                          <w:lang w:bidi="en-US"/>
                        </w:rPr>
                        <w:t xml:space="preserve">NGFW </w:t>
                      </w:r>
                      <w:r w:rsidRPr="00606BD2">
                        <w:rPr>
                          <w:lang w:eastAsia="de-DE" w:bidi="de-DE"/>
                        </w:rPr>
                        <w:t xml:space="preserve">gibt, sind Funktionen genau zu vergleichen, </w:t>
                      </w:r>
                      <w:r w:rsidRPr="00606BD2">
                        <w:rPr>
                          <w:lang w:bidi="en-US"/>
                        </w:rPr>
                        <w:t xml:space="preserve">Grundfunktionen </w:t>
                      </w:r>
                      <w:r w:rsidRPr="00606BD2">
                        <w:rPr>
                          <w:lang w:eastAsia="de-DE" w:bidi="de-DE"/>
                        </w:rPr>
                        <w:t xml:space="preserve">sind </w:t>
                      </w:r>
                      <w:r w:rsidRPr="00BC54EB">
                        <w:rPr>
                          <w:lang w:eastAsia="de-DE" w:bidi="de-DE"/>
                        </w:rPr>
                        <w:t>z.B.</w:t>
                      </w:r>
                      <w:r w:rsidRPr="00606BD2">
                        <w:rPr>
                          <w:lang w:eastAsia="de-DE" w:bidi="de-DE"/>
                        </w:rPr>
                        <w:t xml:space="preserve"> Enterprise-Firewall-Fähigkeiten, ein </w:t>
                      </w:r>
                      <w:r w:rsidRPr="00606BD2">
                        <w:rPr>
                          <w:lang w:bidi="en-US"/>
                        </w:rPr>
                        <w:t xml:space="preserve">IPS </w:t>
                      </w:r>
                      <w:r w:rsidRPr="00606BD2">
                        <w:rPr>
                          <w:lang w:eastAsia="de-DE" w:bidi="de-DE"/>
                        </w:rPr>
                        <w:t xml:space="preserve">und Anwendungskontrolle. </w:t>
                      </w:r>
                      <w:r w:rsidRPr="00606BD2">
                        <w:rPr>
                          <w:lang w:bidi="en-US"/>
                        </w:rPr>
                        <w:t xml:space="preserve">Next-Generation Firewalls </w:t>
                      </w:r>
                      <w:r w:rsidRPr="00606BD2">
                        <w:rPr>
                          <w:lang w:eastAsia="de-DE" w:bidi="de-DE"/>
                        </w:rPr>
                        <w:t xml:space="preserve">sind auch besser gegen </w:t>
                      </w:r>
                      <w:r w:rsidRPr="00BC54EB">
                        <w:rPr>
                          <w:lang w:eastAsia="de-DE" w:bidi="de-DE"/>
                        </w:rPr>
                        <w:t>Advanced</w:t>
                      </w:r>
                      <w:r w:rsidRPr="00606BD2">
                        <w:rPr>
                          <w:lang w:eastAsia="de-DE" w:bidi="de-DE"/>
                        </w:rPr>
                        <w:t xml:space="preserve"> </w:t>
                      </w:r>
                      <w:r w:rsidRPr="00BC54EB">
                        <w:rPr>
                          <w:lang w:eastAsia="de-DE" w:bidi="de-DE"/>
                        </w:rPr>
                        <w:t>Persistent</w:t>
                      </w:r>
                      <w:r w:rsidRPr="00606BD2">
                        <w:rPr>
                          <w:lang w:eastAsia="de-DE" w:bidi="de-DE"/>
                        </w:rPr>
                        <w:t xml:space="preserve"> </w:t>
                      </w:r>
                      <w:proofErr w:type="spellStart"/>
                      <w:r w:rsidRPr="00BC54EB">
                        <w:rPr>
                          <w:lang w:bidi="en-US"/>
                        </w:rPr>
                        <w:t>Threats</w:t>
                      </w:r>
                      <w:proofErr w:type="spellEnd"/>
                      <w:r w:rsidRPr="00606BD2">
                        <w:rPr>
                          <w:lang w:bidi="en-US"/>
                        </w:rPr>
                        <w:t xml:space="preserve"> (APT) </w:t>
                      </w:r>
                      <w:r w:rsidRPr="00606BD2">
                        <w:rPr>
                          <w:lang w:eastAsia="de-DE" w:bidi="de-DE"/>
                        </w:rPr>
                        <w:t xml:space="preserve">gewappnet, da sie in die </w:t>
                      </w:r>
                      <w:r>
                        <w:rPr>
                          <w:lang w:bidi="en-US"/>
                        </w:rPr>
                        <w:t>Thread</w:t>
                      </w:r>
                      <w:r w:rsidRPr="00606BD2">
                        <w:rPr>
                          <w:lang w:bidi="en-US"/>
                        </w:rPr>
                        <w:t xml:space="preserve"> </w:t>
                      </w:r>
                      <w:proofErr w:type="spellStart"/>
                      <w:r w:rsidRPr="00BC54EB">
                        <w:rPr>
                          <w:lang w:bidi="en-US"/>
                        </w:rPr>
                        <w:t>Intelligence</w:t>
                      </w:r>
                      <w:proofErr w:type="spellEnd"/>
                      <w:r w:rsidRPr="00606BD2">
                        <w:rPr>
                          <w:lang w:bidi="en-US"/>
                        </w:rPr>
                        <w:t xml:space="preserve"> </w:t>
                      </w:r>
                      <w:r w:rsidRPr="00606BD2">
                        <w:rPr>
                          <w:lang w:eastAsia="de-DE" w:bidi="de-DE"/>
                        </w:rPr>
                        <w:t xml:space="preserve">Services integriert werden können. Auch bieten sie </w:t>
                      </w:r>
                      <w:r w:rsidRPr="00BC54EB">
                        <w:rPr>
                          <w:lang w:eastAsia="de-DE" w:bidi="de-DE"/>
                        </w:rPr>
                        <w:t>i.d.R.</w:t>
                      </w:r>
                      <w:r w:rsidRPr="00606BD2">
                        <w:rPr>
                          <w:lang w:eastAsia="de-DE" w:bidi="de-DE"/>
                        </w:rPr>
                        <w:t xml:space="preserve"> eine </w:t>
                      </w:r>
                      <w:proofErr w:type="spellStart"/>
                      <w:r w:rsidRPr="00BC54EB">
                        <w:rPr>
                          <w:lang w:bidi="en-US"/>
                        </w:rPr>
                        <w:t>Deep</w:t>
                      </w:r>
                      <w:proofErr w:type="spellEnd"/>
                      <w:r w:rsidRPr="00BC54EB">
                        <w:rPr>
                          <w:lang w:bidi="en-US"/>
                        </w:rPr>
                        <w:t>-Packet-</w:t>
                      </w:r>
                      <w:proofErr w:type="spellStart"/>
                      <w:r w:rsidRPr="00BC54EB">
                        <w:rPr>
                          <w:lang w:bidi="en-US"/>
                        </w:rPr>
                        <w:t>Inspection</w:t>
                      </w:r>
                      <w:proofErr w:type="spellEnd"/>
                      <w:r w:rsidRPr="00BC54EB">
                        <w:rPr>
                          <w:lang w:bidi="en-US"/>
                        </w:rPr>
                        <w:t>-Funktion</w:t>
                      </w:r>
                      <w:r w:rsidRPr="00606BD2">
                        <w:rPr>
                          <w:lang w:bidi="en-US"/>
                        </w:rPr>
                        <w:t xml:space="preserve">, </w:t>
                      </w:r>
                      <w:r w:rsidRPr="00606BD2">
                        <w:rPr>
                          <w:lang w:eastAsia="de-DE" w:bidi="de-DE"/>
                        </w:rPr>
                        <w:t xml:space="preserve">die über eine einfache Port- und Protokollinspektion hinausgeht, indem sie die in den </w:t>
                      </w:r>
                      <w:r w:rsidRPr="00606BD2">
                        <w:rPr>
                          <w:lang w:bidi="en-US"/>
                        </w:rPr>
                        <w:t xml:space="preserve">Netzwerkpaketen </w:t>
                      </w:r>
                      <w:r w:rsidRPr="00606BD2">
                        <w:rPr>
                          <w:lang w:eastAsia="de-DE" w:bidi="de-DE"/>
                        </w:rPr>
                        <w:t>übertrage</w:t>
                      </w:r>
                      <w:r w:rsidRPr="00606BD2">
                        <w:rPr>
                          <w:lang w:eastAsia="de-DE" w:bidi="de-DE"/>
                        </w:rPr>
                        <w:softHyphen/>
                        <w:t xml:space="preserve">nen Daten inspiziert. Einige </w:t>
                      </w:r>
                      <w:r w:rsidRPr="00BC54EB">
                        <w:rPr>
                          <w:lang w:bidi="en-US"/>
                        </w:rPr>
                        <w:t>NGFWs</w:t>
                      </w:r>
                      <w:r w:rsidRPr="00606BD2">
                        <w:rPr>
                          <w:lang w:bidi="en-US"/>
                        </w:rPr>
                        <w:t xml:space="preserve"> </w:t>
                      </w:r>
                      <w:r w:rsidRPr="00606BD2">
                        <w:rPr>
                          <w:lang w:eastAsia="de-DE" w:bidi="de-DE"/>
                        </w:rPr>
                        <w:t xml:space="preserve">unterstützen darüber hinaus die Überprüfung von </w:t>
                      </w:r>
                      <w:r w:rsidRPr="00606BD2">
                        <w:rPr>
                          <w:lang w:bidi="en-US"/>
                        </w:rPr>
                        <w:t xml:space="preserve">TLS-/ </w:t>
                      </w:r>
                      <w:r w:rsidRPr="00606BD2">
                        <w:rPr>
                          <w:lang w:eastAsia="de-DE" w:bidi="de-DE"/>
                        </w:rPr>
                        <w:t xml:space="preserve">SSL-verschlüsseltem Datenverkehr, </w:t>
                      </w:r>
                      <w:r w:rsidRPr="00606BD2">
                        <w:rPr>
                          <w:lang w:bidi="en-US"/>
                        </w:rPr>
                        <w:t xml:space="preserve">Webseiten-Filterung, </w:t>
                      </w:r>
                      <w:proofErr w:type="spellStart"/>
                      <w:r w:rsidRPr="00BC54EB">
                        <w:rPr>
                          <w:lang w:bidi="en-US"/>
                        </w:rPr>
                        <w:t>QoS</w:t>
                      </w:r>
                      <w:proofErr w:type="spellEnd"/>
                      <w:r w:rsidRPr="00606BD2">
                        <w:rPr>
                          <w:lang w:bidi="en-US"/>
                        </w:rPr>
                        <w:t xml:space="preserve">-/Bandbreiten-Management, </w:t>
                      </w:r>
                      <w:r w:rsidRPr="00606BD2">
                        <w:rPr>
                          <w:lang w:eastAsia="de-DE" w:bidi="de-DE"/>
                        </w:rPr>
                        <w:t xml:space="preserve">Virenschutzprüfung und Integration mit Identitätsmanagementsystemen von Drittanbietern wie LDAP, RADIUS und </w:t>
                      </w:r>
                      <w:proofErr w:type="spellStart"/>
                      <w:r w:rsidRPr="00BC54EB">
                        <w:rPr>
                          <w:lang w:bidi="en-US"/>
                        </w:rPr>
                        <w:t>Active</w:t>
                      </w:r>
                      <w:proofErr w:type="spellEnd"/>
                      <w:r w:rsidRPr="00606BD2">
                        <w:rPr>
                          <w:lang w:bidi="en-US"/>
                        </w:rPr>
                        <w:t xml:space="preserve"> </w:t>
                      </w:r>
                      <w:r w:rsidRPr="00BC54EB">
                        <w:rPr>
                          <w:lang w:eastAsia="de-DE" w:bidi="de-DE"/>
                        </w:rPr>
                        <w:t>Directory</w:t>
                      </w:r>
                      <w:r w:rsidRPr="00606BD2">
                        <w:rPr>
                          <w:lang w:eastAsia="de-DE" w:bidi="de-DE"/>
                        </w:rPr>
                        <w:t xml:space="preserve">, siehe Empfehlung des </w:t>
                      </w:r>
                      <w:r w:rsidRPr="00606BD2">
                        <w:rPr>
                          <w:lang w:bidi="en-US"/>
                        </w:rPr>
                        <w:t xml:space="preserve">BSI </w:t>
                      </w:r>
                      <w:r w:rsidRPr="00606BD2">
                        <w:rPr>
                          <w:lang w:eastAsia="de-DE" w:bidi="de-DE"/>
                        </w:rPr>
                        <w:t xml:space="preserve">zu </w:t>
                      </w:r>
                      <w:r w:rsidRPr="00606BD2">
                        <w:rPr>
                          <w:lang w:bidi="en-US"/>
                        </w:rPr>
                        <w:t>NGFW (</w:t>
                      </w:r>
                      <w:r w:rsidRPr="00BC54EB">
                        <w:rPr>
                          <w:lang w:bidi="en-US"/>
                        </w:rPr>
                        <w:t>BFI-CS</w:t>
                      </w:r>
                      <w:r w:rsidRPr="00606BD2">
                        <w:rPr>
                          <w:lang w:bidi="en-US"/>
                        </w:rPr>
                        <w:t xml:space="preserve"> 112).</w:t>
                      </w:r>
                    </w:p>
                    <w:p w:rsidR="005E06B6" w:rsidRPr="00606BD2" w:rsidRDefault="005E06B6" w:rsidP="00AA2719">
                      <w:pPr>
                        <w:rPr>
                          <w:lang w:eastAsia="de-DE" w:bidi="de-DE"/>
                        </w:rPr>
                      </w:pPr>
                    </w:p>
                    <w:p w:rsidR="005E06B6" w:rsidRPr="00606BD2" w:rsidRDefault="005E06B6" w:rsidP="00AA2719">
                      <w:r w:rsidRPr="00606BD2">
                        <w:rPr>
                          <w:b/>
                          <w:lang w:eastAsia="de-DE" w:bidi="de-DE"/>
                        </w:rPr>
                        <w:t>Zwei Firewalls:</w:t>
                      </w:r>
                      <w:r w:rsidRPr="00606BD2">
                        <w:rPr>
                          <w:lang w:eastAsia="de-DE" w:bidi="de-DE"/>
                        </w:rPr>
                        <w:t xml:space="preserve"> Die sicherste Methode ist die Verwendung von zwei Firewalls, um damit eine </w:t>
                      </w:r>
                      <w:r w:rsidRPr="00606BD2">
                        <w:rPr>
                          <w:lang w:bidi="en-US"/>
                        </w:rPr>
                        <w:t xml:space="preserve">DMZ </w:t>
                      </w:r>
                      <w:r w:rsidRPr="00606BD2">
                        <w:rPr>
                          <w:lang w:eastAsia="de-DE" w:bidi="de-DE"/>
                        </w:rPr>
                        <w:t xml:space="preserve">einzurichten. Die erste </w:t>
                      </w:r>
                      <w:r w:rsidRPr="00606BD2">
                        <w:rPr>
                          <w:lang w:bidi="en-US"/>
                        </w:rPr>
                        <w:t xml:space="preserve">Firewall (Frontend- </w:t>
                      </w:r>
                      <w:r w:rsidRPr="00606BD2">
                        <w:rPr>
                          <w:lang w:eastAsia="de-DE" w:bidi="de-DE"/>
                        </w:rPr>
                        <w:t xml:space="preserve">oder </w:t>
                      </w:r>
                      <w:r w:rsidRPr="00BC54EB">
                        <w:rPr>
                          <w:lang w:bidi="en-US"/>
                        </w:rPr>
                        <w:t>Perimeter-Firewall</w:t>
                      </w:r>
                      <w:r w:rsidRPr="00606BD2">
                        <w:rPr>
                          <w:lang w:bidi="en-US"/>
                        </w:rPr>
                        <w:t xml:space="preserve">) </w:t>
                      </w:r>
                      <w:r w:rsidRPr="00606BD2">
                        <w:rPr>
                          <w:lang w:eastAsia="de-DE" w:bidi="de-DE"/>
                        </w:rPr>
                        <w:t xml:space="preserve">wird so konfiguriert, dass nur der </w:t>
                      </w:r>
                      <w:r w:rsidRPr="00606BD2">
                        <w:rPr>
                          <w:lang w:bidi="en-US"/>
                        </w:rPr>
                        <w:t>Datenzugriff</w:t>
                      </w:r>
                      <w:r w:rsidRPr="00606BD2">
                        <w:rPr>
                          <w:lang w:eastAsia="de-DE" w:bidi="de-DE"/>
                        </w:rPr>
                        <w:t xml:space="preserve"> </w:t>
                      </w:r>
                      <w:r w:rsidRPr="00606BD2">
                        <w:rPr>
                          <w:lang w:bidi="en-US"/>
                        </w:rPr>
                        <w:t>f</w:t>
                      </w:r>
                      <w:r w:rsidRPr="00606BD2">
                        <w:rPr>
                          <w:lang w:eastAsia="de-DE" w:bidi="de-DE"/>
                        </w:rPr>
                        <w:t>ü</w:t>
                      </w:r>
                      <w:r w:rsidRPr="00606BD2">
                        <w:rPr>
                          <w:lang w:bidi="en-US"/>
                        </w:rPr>
                        <w:t xml:space="preserve">r </w:t>
                      </w:r>
                      <w:r w:rsidRPr="00606BD2">
                        <w:rPr>
                          <w:lang w:eastAsia="de-DE" w:bidi="de-DE"/>
                        </w:rPr>
                        <w:t xml:space="preserve">die </w:t>
                      </w:r>
                      <w:r w:rsidRPr="00606BD2">
                        <w:rPr>
                          <w:lang w:bidi="en-US"/>
                        </w:rPr>
                        <w:t xml:space="preserve">DMZ </w:t>
                      </w:r>
                      <w:r w:rsidRPr="00606BD2">
                        <w:rPr>
                          <w:lang w:eastAsia="de-DE" w:bidi="de-DE"/>
                        </w:rPr>
                        <w:t xml:space="preserve">erlaubt wird. Die zweite </w:t>
                      </w:r>
                      <w:r w:rsidRPr="00606BD2">
                        <w:rPr>
                          <w:lang w:bidi="en-US"/>
                        </w:rPr>
                        <w:t xml:space="preserve">Firewall (Backend-Firewall) </w:t>
                      </w:r>
                      <w:r w:rsidRPr="00606BD2">
                        <w:rPr>
                          <w:lang w:eastAsia="de-DE" w:bidi="de-DE"/>
                        </w:rPr>
                        <w:t xml:space="preserve">erlaubt nur Datenzugriffe, die von der </w:t>
                      </w:r>
                      <w:r w:rsidRPr="00606BD2">
                        <w:rPr>
                          <w:lang w:bidi="en-US"/>
                        </w:rPr>
                        <w:t xml:space="preserve">DMZ </w:t>
                      </w:r>
                      <w:r w:rsidRPr="00606BD2">
                        <w:rPr>
                          <w:lang w:eastAsia="de-DE" w:bidi="de-DE"/>
                        </w:rPr>
                        <w:t xml:space="preserve">das Regelwerk ins interne Netzwerk erfüllen. Um den internen Netzschutz weiter zu erhöhen, wird die Verwendung von </w:t>
                      </w:r>
                      <w:r w:rsidRPr="00606BD2">
                        <w:rPr>
                          <w:lang w:bidi="en-US"/>
                        </w:rPr>
                        <w:t xml:space="preserve">Firewalls </w:t>
                      </w:r>
                      <w:r w:rsidRPr="00606BD2">
                        <w:rPr>
                          <w:lang w:eastAsia="de-DE" w:bidi="de-DE"/>
                        </w:rPr>
                        <w:t>von verschie</w:t>
                      </w:r>
                      <w:r w:rsidRPr="00606BD2">
                        <w:rPr>
                          <w:lang w:eastAsia="de-DE" w:bidi="de-DE"/>
                        </w:rPr>
                        <w:softHyphen/>
                        <w:t>denen Anbietern empfohlen, da die Wahrscheinlichkeit dann geringer ist, dass diese die glei</w:t>
                      </w:r>
                      <w:r w:rsidRPr="00606BD2">
                        <w:rPr>
                          <w:lang w:eastAsia="de-DE" w:bidi="de-DE"/>
                        </w:rPr>
                        <w:softHyphen/>
                        <w:t>chen Sicherheitslücken aufweisen.</w:t>
                      </w:r>
                    </w:p>
                    <w:p w:rsidR="005E06B6" w:rsidRPr="00606BD2" w:rsidRDefault="005E06B6" w:rsidP="00AA2719">
                      <w:pPr>
                        <w:rPr>
                          <w:b/>
                          <w:bCs/>
                          <w:lang w:bidi="en-US"/>
                        </w:rPr>
                      </w:pPr>
                    </w:p>
                    <w:p w:rsidR="005E06B6" w:rsidRPr="00606BD2" w:rsidRDefault="005E06B6" w:rsidP="00AA2719">
                      <w:r w:rsidRPr="00BC54EB">
                        <w:rPr>
                          <w:b/>
                          <w:bCs/>
                          <w:lang w:bidi="en-US"/>
                        </w:rPr>
                        <w:t>UTM-Firewalls</w:t>
                      </w:r>
                      <w:r w:rsidRPr="00606BD2">
                        <w:rPr>
                          <w:b/>
                          <w:bCs/>
                          <w:lang w:bidi="en-US"/>
                        </w:rPr>
                        <w:t xml:space="preserve"> (</w:t>
                      </w:r>
                      <w:r w:rsidRPr="00BC54EB">
                        <w:rPr>
                          <w:b/>
                          <w:bCs/>
                          <w:lang w:bidi="en-US"/>
                        </w:rPr>
                        <w:t>Unified</w:t>
                      </w:r>
                      <w:r w:rsidRPr="00606BD2">
                        <w:rPr>
                          <w:b/>
                          <w:bCs/>
                          <w:lang w:bidi="en-US"/>
                        </w:rPr>
                        <w:t xml:space="preserve"> </w:t>
                      </w:r>
                      <w:r>
                        <w:rPr>
                          <w:b/>
                          <w:bCs/>
                          <w:lang w:bidi="en-US"/>
                        </w:rPr>
                        <w:t>Thread</w:t>
                      </w:r>
                      <w:r w:rsidRPr="00606BD2">
                        <w:rPr>
                          <w:b/>
                          <w:bCs/>
                          <w:lang w:bidi="en-US"/>
                        </w:rPr>
                        <w:t xml:space="preserve"> </w:t>
                      </w:r>
                      <w:r w:rsidRPr="00606BD2">
                        <w:rPr>
                          <w:b/>
                          <w:bCs/>
                          <w:lang w:eastAsia="de-DE" w:bidi="de-DE"/>
                        </w:rPr>
                        <w:t xml:space="preserve">Management): </w:t>
                      </w:r>
                      <w:r w:rsidRPr="00606BD2">
                        <w:rPr>
                          <w:lang w:eastAsia="de-DE" w:bidi="de-DE"/>
                        </w:rPr>
                        <w:t xml:space="preserve">Für Sicherheitsservices werden </w:t>
                      </w:r>
                      <w:r w:rsidRPr="00606BD2">
                        <w:rPr>
                          <w:lang w:bidi="en-US"/>
                        </w:rPr>
                        <w:t xml:space="preserve">NGFW </w:t>
                      </w:r>
                      <w:r w:rsidRPr="00606BD2">
                        <w:rPr>
                          <w:lang w:eastAsia="de-DE" w:bidi="de-DE"/>
                        </w:rPr>
                        <w:t xml:space="preserve">oder </w:t>
                      </w:r>
                      <w:r w:rsidRPr="00BC54EB">
                        <w:rPr>
                          <w:lang w:bidi="en-US"/>
                        </w:rPr>
                        <w:t>UTM- L</w:t>
                      </w:r>
                      <w:r w:rsidRPr="00BC54EB">
                        <w:rPr>
                          <w:lang w:eastAsia="de-DE" w:bidi="de-DE"/>
                        </w:rPr>
                        <w:t>ö</w:t>
                      </w:r>
                      <w:r w:rsidRPr="00BC54EB">
                        <w:rPr>
                          <w:lang w:bidi="en-US"/>
                        </w:rPr>
                        <w:t>sungen</w:t>
                      </w:r>
                      <w:r w:rsidRPr="00606BD2">
                        <w:rPr>
                          <w:lang w:bidi="en-US"/>
                        </w:rPr>
                        <w:t xml:space="preserve"> (</w:t>
                      </w:r>
                      <w:r w:rsidRPr="00BC54EB">
                        <w:rPr>
                          <w:lang w:bidi="en-US"/>
                        </w:rPr>
                        <w:t>Unified</w:t>
                      </w:r>
                      <w:r w:rsidRPr="00606BD2">
                        <w:rPr>
                          <w:lang w:bidi="en-US"/>
                        </w:rPr>
                        <w:t xml:space="preserve"> </w:t>
                      </w:r>
                      <w:r>
                        <w:rPr>
                          <w:lang w:bidi="en-US"/>
                        </w:rPr>
                        <w:t>Thread</w:t>
                      </w:r>
                      <w:r w:rsidRPr="00606BD2">
                        <w:rPr>
                          <w:lang w:bidi="en-US"/>
                        </w:rPr>
                        <w:t xml:space="preserve"> </w:t>
                      </w:r>
                      <w:r w:rsidRPr="00606BD2">
                        <w:rPr>
                          <w:lang w:eastAsia="de-DE" w:bidi="de-DE"/>
                        </w:rPr>
                        <w:t xml:space="preserve">Management) als Desktop-Geräte, </w:t>
                      </w:r>
                      <w:proofErr w:type="spellStart"/>
                      <w:r w:rsidRPr="00606BD2">
                        <w:rPr>
                          <w:lang w:bidi="en-US"/>
                        </w:rPr>
                        <w:t>Rackmount</w:t>
                      </w:r>
                      <w:proofErr w:type="spellEnd"/>
                      <w:r w:rsidRPr="00606BD2">
                        <w:rPr>
                          <w:lang w:bidi="en-US"/>
                        </w:rPr>
                        <w:t>-L</w:t>
                      </w:r>
                      <w:r w:rsidRPr="00606BD2">
                        <w:rPr>
                          <w:lang w:eastAsia="de-DE" w:bidi="de-DE"/>
                        </w:rPr>
                        <w:t>ö</w:t>
                      </w:r>
                      <w:r w:rsidRPr="00606BD2">
                        <w:rPr>
                          <w:lang w:bidi="en-US"/>
                        </w:rPr>
                        <w:t xml:space="preserve">sungen </w:t>
                      </w:r>
                      <w:r w:rsidRPr="00606BD2">
                        <w:rPr>
                          <w:lang w:eastAsia="de-DE" w:bidi="de-DE"/>
                        </w:rPr>
                        <w:t xml:space="preserve">oder </w:t>
                      </w:r>
                      <w:proofErr w:type="spellStart"/>
                      <w:proofErr w:type="gramStart"/>
                      <w:r w:rsidRPr="00606BD2">
                        <w:rPr>
                          <w:lang w:eastAsia="de-DE" w:bidi="de-DE"/>
                        </w:rPr>
                        <w:t>cloud</w:t>
                      </w:r>
                      <w:proofErr w:type="spellEnd"/>
                      <w:r w:rsidRPr="00606BD2">
                        <w:rPr>
                          <w:lang w:eastAsia="de-DE" w:bidi="de-DE"/>
                        </w:rPr>
                        <w:t>-basierte</w:t>
                      </w:r>
                      <w:proofErr w:type="gramEnd"/>
                      <w:r w:rsidRPr="00606BD2">
                        <w:rPr>
                          <w:lang w:eastAsia="de-DE" w:bidi="de-DE"/>
                        </w:rPr>
                        <w:t xml:space="preserve"> </w:t>
                      </w:r>
                      <w:proofErr w:type="spellStart"/>
                      <w:r w:rsidRPr="00BC54EB">
                        <w:rPr>
                          <w:lang w:bidi="en-US"/>
                        </w:rPr>
                        <w:t>Appliances</w:t>
                      </w:r>
                      <w:proofErr w:type="spellEnd"/>
                      <w:r w:rsidRPr="00606BD2">
                        <w:rPr>
                          <w:lang w:bidi="en-US"/>
                        </w:rPr>
                        <w:t xml:space="preserve"> </w:t>
                      </w:r>
                      <w:r w:rsidRPr="00606BD2">
                        <w:rPr>
                          <w:lang w:eastAsia="de-DE" w:bidi="de-DE"/>
                        </w:rPr>
                        <w:t xml:space="preserve">angeboten. Aufgrund fehlender Standards hat sich eine Durchmischung ergeben, sind </w:t>
                      </w:r>
                      <w:proofErr w:type="spellStart"/>
                      <w:r w:rsidRPr="00BC54EB">
                        <w:rPr>
                          <w:lang w:bidi="en-US"/>
                        </w:rPr>
                        <w:t>Appliances</w:t>
                      </w:r>
                      <w:proofErr w:type="spellEnd"/>
                      <w:r w:rsidRPr="00606BD2">
                        <w:rPr>
                          <w:lang w:bidi="en-US"/>
                        </w:rPr>
                        <w:t xml:space="preserve"> </w:t>
                      </w:r>
                      <w:r w:rsidRPr="00606BD2">
                        <w:rPr>
                          <w:lang w:eastAsia="de-DE" w:bidi="de-DE"/>
                        </w:rPr>
                        <w:t xml:space="preserve">je nach Leistungsanforderungen daher genau zu vergleichen. </w:t>
                      </w:r>
                      <w:r w:rsidRPr="00606BD2">
                        <w:rPr>
                          <w:lang w:bidi="en-US"/>
                        </w:rPr>
                        <w:t xml:space="preserve">UTM- </w:t>
                      </w:r>
                      <w:proofErr w:type="spellStart"/>
                      <w:r w:rsidRPr="00BC54EB">
                        <w:rPr>
                          <w:lang w:bidi="en-US"/>
                        </w:rPr>
                        <w:t>Appliances</w:t>
                      </w:r>
                      <w:proofErr w:type="spellEnd"/>
                      <w:r w:rsidRPr="00606BD2">
                        <w:rPr>
                          <w:lang w:eastAsia="de-DE" w:bidi="de-DE"/>
                        </w:rPr>
                        <w:t xml:space="preserve"> </w:t>
                      </w:r>
                      <w:r w:rsidRPr="00606BD2">
                        <w:rPr>
                          <w:lang w:bidi="en-US"/>
                        </w:rPr>
                        <w:t xml:space="preserve">enthalten </w:t>
                      </w:r>
                      <w:r w:rsidRPr="00BC54EB">
                        <w:rPr>
                          <w:lang w:eastAsia="de-DE" w:bidi="de-DE"/>
                        </w:rPr>
                        <w:t>i.d.R.</w:t>
                      </w:r>
                      <w:r w:rsidRPr="00606BD2">
                        <w:rPr>
                          <w:lang w:eastAsia="de-DE" w:bidi="de-DE"/>
                        </w:rPr>
                        <w:t xml:space="preserve"> gebrauchsfertige </w:t>
                      </w:r>
                      <w:r w:rsidRPr="00606BD2">
                        <w:rPr>
                          <w:lang w:bidi="en-US"/>
                        </w:rPr>
                        <w:t>Richtlinien,</w:t>
                      </w:r>
                      <w:r w:rsidRPr="00606BD2">
                        <w:rPr>
                          <w:lang w:eastAsia="de-DE" w:bidi="de-DE"/>
                        </w:rPr>
                        <w:t xml:space="preserve"> </w:t>
                      </w:r>
                      <w:r w:rsidRPr="00606BD2">
                        <w:rPr>
                          <w:lang w:bidi="en-US"/>
                        </w:rPr>
                        <w:t xml:space="preserve">Verwaltungs- </w:t>
                      </w:r>
                      <w:r w:rsidRPr="00606BD2">
                        <w:rPr>
                          <w:lang w:eastAsia="de-DE" w:bidi="de-DE"/>
                        </w:rPr>
                        <w:t xml:space="preserve">und </w:t>
                      </w:r>
                      <w:proofErr w:type="spellStart"/>
                      <w:r w:rsidRPr="00606BD2">
                        <w:rPr>
                          <w:lang w:bidi="en-US"/>
                        </w:rPr>
                        <w:t>Reportingtools</w:t>
                      </w:r>
                      <w:proofErr w:type="spellEnd"/>
                      <w:r w:rsidRPr="00606BD2">
                        <w:rPr>
                          <w:lang w:bidi="en-US"/>
                        </w:rPr>
                        <w:t xml:space="preserve"> </w:t>
                      </w:r>
                      <w:r w:rsidRPr="00606BD2">
                        <w:rPr>
                          <w:lang w:eastAsia="de-DE" w:bidi="de-DE"/>
                        </w:rPr>
                        <w:t xml:space="preserve">für die einfache Bereitstellung und laufende Verwaltung. </w:t>
                      </w:r>
                      <w:r w:rsidRPr="00BC54EB">
                        <w:rPr>
                          <w:lang w:bidi="en-US"/>
                        </w:rPr>
                        <w:t>NGFW-</w:t>
                      </w:r>
                      <w:proofErr w:type="spellStart"/>
                      <w:r w:rsidRPr="00BC54EB">
                        <w:rPr>
                          <w:lang w:bidi="en-US"/>
                        </w:rPr>
                        <w:t>Appliances</w:t>
                      </w:r>
                      <w:proofErr w:type="spellEnd"/>
                      <w:r w:rsidRPr="00606BD2">
                        <w:rPr>
                          <w:lang w:bidi="en-US"/>
                        </w:rPr>
                        <w:t xml:space="preserve"> </w:t>
                      </w:r>
                      <w:r w:rsidRPr="00606BD2">
                        <w:rPr>
                          <w:lang w:eastAsia="de-DE" w:bidi="de-DE"/>
                        </w:rPr>
                        <w:t xml:space="preserve">sind besonders für Unternehmen geschaffen, die ihre Sicherheitsrichtlinien kundenspezifisch anpassen möchten und manuelle </w:t>
                      </w:r>
                      <w:r w:rsidRPr="00606BD2">
                        <w:rPr>
                          <w:lang w:bidi="en-US"/>
                        </w:rPr>
                        <w:t xml:space="preserve">Reporting- </w:t>
                      </w:r>
                      <w:r w:rsidRPr="00606BD2">
                        <w:rPr>
                          <w:lang w:eastAsia="de-DE" w:bidi="de-DE"/>
                        </w:rPr>
                        <w:t xml:space="preserve">und Managementtechniken bevorzugen. </w:t>
                      </w:r>
                      <w:r w:rsidRPr="00BC54EB">
                        <w:rPr>
                          <w:lang w:bidi="en-US"/>
                        </w:rPr>
                        <w:t>UTM-Firewalls</w:t>
                      </w:r>
                      <w:r w:rsidRPr="00606BD2">
                        <w:rPr>
                          <w:lang w:bidi="en-US"/>
                        </w:rPr>
                        <w:t xml:space="preserve"> </w:t>
                      </w:r>
                      <w:r w:rsidRPr="00606BD2">
                        <w:rPr>
                          <w:lang w:eastAsia="de-DE" w:bidi="de-DE"/>
                        </w:rPr>
                        <w:t xml:space="preserve">stellen </w:t>
                      </w:r>
                      <w:r w:rsidRPr="00BC54EB">
                        <w:rPr>
                          <w:lang w:eastAsia="de-DE" w:bidi="de-DE"/>
                        </w:rPr>
                        <w:t>i.d.R.</w:t>
                      </w:r>
                      <w:r w:rsidRPr="00606BD2">
                        <w:rPr>
                          <w:lang w:eastAsia="de-DE" w:bidi="de-DE"/>
                        </w:rPr>
                        <w:t xml:space="preserve"> Funktionen wie </w:t>
                      </w:r>
                      <w:r w:rsidRPr="00606BD2">
                        <w:rPr>
                          <w:lang w:bidi="en-US"/>
                        </w:rPr>
                        <w:t xml:space="preserve">Anti-Virus, </w:t>
                      </w:r>
                      <w:r w:rsidRPr="00BC54EB">
                        <w:rPr>
                          <w:lang w:bidi="en-US"/>
                        </w:rPr>
                        <w:t>Anti-Spyware</w:t>
                      </w:r>
                      <w:r w:rsidRPr="00606BD2">
                        <w:rPr>
                          <w:lang w:bidi="en-US"/>
                        </w:rPr>
                        <w:t xml:space="preserve">, </w:t>
                      </w:r>
                      <w:r w:rsidRPr="00606BD2">
                        <w:rPr>
                          <w:lang w:eastAsia="de-DE" w:bidi="de-DE"/>
                        </w:rPr>
                        <w:t xml:space="preserve">Anti-Spam, </w:t>
                      </w:r>
                      <w:r w:rsidRPr="00606BD2">
                        <w:rPr>
                          <w:lang w:bidi="en-US"/>
                        </w:rPr>
                        <w:t xml:space="preserve">Netzwerk-Firewall-Funktionen, </w:t>
                      </w:r>
                      <w:r w:rsidRPr="00606BD2">
                        <w:rPr>
                          <w:lang w:eastAsia="de-DE" w:bidi="de-DE"/>
                        </w:rPr>
                        <w:t>Angriffs</w:t>
                      </w:r>
                      <w:r w:rsidRPr="00606BD2">
                        <w:rPr>
                          <w:lang w:eastAsia="de-DE" w:bidi="de-DE"/>
                        </w:rPr>
                        <w:softHyphen/>
                        <w:t xml:space="preserve">erkennung und </w:t>
                      </w:r>
                      <w:r w:rsidRPr="00BC54EB">
                        <w:rPr>
                          <w:lang w:eastAsia="de-DE" w:bidi="de-DE"/>
                        </w:rPr>
                        <w:t>-Überwachung</w:t>
                      </w:r>
                      <w:r w:rsidRPr="00606BD2">
                        <w:rPr>
                          <w:lang w:eastAsia="de-DE" w:bidi="de-DE"/>
                        </w:rPr>
                        <w:t xml:space="preserve">, </w:t>
                      </w:r>
                      <w:r w:rsidRPr="00606BD2">
                        <w:rPr>
                          <w:lang w:bidi="en-US"/>
                        </w:rPr>
                        <w:t xml:space="preserve">Inhaltsfilter </w:t>
                      </w:r>
                      <w:r w:rsidRPr="00606BD2">
                        <w:rPr>
                          <w:lang w:eastAsia="de-DE" w:bidi="de-DE"/>
                        </w:rPr>
                        <w:t xml:space="preserve">und das Verhindern von </w:t>
                      </w:r>
                      <w:r w:rsidRPr="00606BD2">
                        <w:rPr>
                          <w:lang w:bidi="en-US"/>
                        </w:rPr>
                        <w:t xml:space="preserve">Datenlecks </w:t>
                      </w:r>
                      <w:r w:rsidRPr="00606BD2">
                        <w:rPr>
                          <w:lang w:eastAsia="de-DE" w:bidi="de-DE"/>
                        </w:rPr>
                        <w:t xml:space="preserve">bereit, evtl. zusätzlich </w:t>
                      </w:r>
                      <w:r w:rsidRPr="00606BD2">
                        <w:rPr>
                          <w:lang w:bidi="en-US"/>
                        </w:rPr>
                        <w:t xml:space="preserve">Remote-Routing, </w:t>
                      </w:r>
                      <w:r w:rsidRPr="00606BD2">
                        <w:rPr>
                          <w:lang w:eastAsia="de-DE" w:bidi="de-DE"/>
                        </w:rPr>
                        <w:t xml:space="preserve">Übersetzung von Netzwerkadressen </w:t>
                      </w:r>
                      <w:r w:rsidRPr="00606BD2">
                        <w:rPr>
                          <w:lang w:bidi="en-US"/>
                        </w:rPr>
                        <w:t xml:space="preserve">(NAT) </w:t>
                      </w:r>
                      <w:r w:rsidRPr="00606BD2">
                        <w:rPr>
                          <w:lang w:eastAsia="de-DE" w:bidi="de-DE"/>
                        </w:rPr>
                        <w:t xml:space="preserve">und Unterstützung für virtuelle private Netzwerke </w:t>
                      </w:r>
                      <w:r w:rsidRPr="00606BD2">
                        <w:rPr>
                          <w:lang w:bidi="en-US"/>
                        </w:rPr>
                        <w:t>(VPN).</w:t>
                      </w:r>
                    </w:p>
                    <w:p w:rsidR="005E06B6" w:rsidRPr="00606BD2" w:rsidRDefault="005E06B6" w:rsidP="00AA2719">
                      <w:pPr>
                        <w:rPr>
                          <w:b/>
                          <w:bCs/>
                          <w:lang w:eastAsia="de-DE" w:bidi="de-DE"/>
                        </w:rPr>
                      </w:pPr>
                    </w:p>
                    <w:p w:rsidR="005E06B6" w:rsidRPr="00606BD2" w:rsidRDefault="005E06B6" w:rsidP="00AA2719">
                      <w:r w:rsidRPr="00606BD2">
                        <w:rPr>
                          <w:b/>
                          <w:bCs/>
                          <w:lang w:eastAsia="de-DE" w:bidi="de-DE"/>
                        </w:rPr>
                        <w:t xml:space="preserve">Paketfilter: </w:t>
                      </w:r>
                      <w:r w:rsidRPr="00606BD2">
                        <w:rPr>
                          <w:lang w:eastAsia="de-DE" w:bidi="de-DE"/>
                        </w:rPr>
                        <w:t xml:space="preserve">In der </w:t>
                      </w:r>
                      <w:r w:rsidRPr="00606BD2">
                        <w:rPr>
                          <w:lang w:bidi="en-US"/>
                        </w:rPr>
                        <w:t xml:space="preserve">Grundfunktion </w:t>
                      </w:r>
                      <w:r w:rsidRPr="00606BD2">
                        <w:rPr>
                          <w:lang w:eastAsia="de-DE" w:bidi="de-DE"/>
                        </w:rPr>
                        <w:t xml:space="preserve">des </w:t>
                      </w:r>
                      <w:r w:rsidRPr="00606BD2">
                        <w:rPr>
                          <w:lang w:bidi="en-US"/>
                        </w:rPr>
                        <w:t xml:space="preserve">Softwaremoduls </w:t>
                      </w:r>
                      <w:r w:rsidRPr="00606BD2">
                        <w:rPr>
                          <w:lang w:eastAsia="de-DE" w:bidi="de-DE"/>
                        </w:rPr>
                        <w:t xml:space="preserve">erfolgt die einfache Filterung (Ports und der </w:t>
                      </w:r>
                      <w:r w:rsidRPr="00606BD2">
                        <w:rPr>
                          <w:lang w:bidi="en-US"/>
                        </w:rPr>
                        <w:t xml:space="preserve">IP-Adresse </w:t>
                      </w:r>
                      <w:r w:rsidRPr="00606BD2">
                        <w:rPr>
                          <w:lang w:eastAsia="de-DE" w:bidi="de-DE"/>
                        </w:rPr>
                        <w:t xml:space="preserve">des Quell- und Zielsystems) von </w:t>
                      </w:r>
                      <w:r w:rsidRPr="00606BD2">
                        <w:rPr>
                          <w:lang w:bidi="en-US"/>
                        </w:rPr>
                        <w:t xml:space="preserve">Datenpaketen </w:t>
                      </w:r>
                      <w:r w:rsidRPr="00606BD2">
                        <w:rPr>
                          <w:lang w:eastAsia="de-DE" w:bidi="de-DE"/>
                        </w:rPr>
                        <w:t>anhand von Filterregeln. Unzu</w:t>
                      </w:r>
                      <w:r w:rsidRPr="00606BD2">
                        <w:rPr>
                          <w:lang w:eastAsia="de-DE" w:bidi="de-DE"/>
                        </w:rPr>
                        <w:softHyphen/>
                        <w:t xml:space="preserve">lässige Pakete werden verworfen </w:t>
                      </w:r>
                      <w:r w:rsidRPr="00606BD2">
                        <w:rPr>
                          <w:lang w:bidi="en-US"/>
                        </w:rPr>
                        <w:t xml:space="preserve">(DENY </w:t>
                      </w:r>
                      <w:r w:rsidRPr="00606BD2">
                        <w:rPr>
                          <w:lang w:eastAsia="de-DE" w:bidi="de-DE"/>
                        </w:rPr>
                        <w:t xml:space="preserve">oder DROP), als unzulässig </w:t>
                      </w:r>
                      <w:r w:rsidRPr="00606BD2">
                        <w:rPr>
                          <w:lang w:bidi="en-US"/>
                        </w:rPr>
                        <w:t xml:space="preserve">(REJECT) </w:t>
                      </w:r>
                      <w:r w:rsidRPr="00606BD2">
                        <w:rPr>
                          <w:lang w:eastAsia="de-DE" w:bidi="de-DE"/>
                        </w:rPr>
                        <w:t>erklärt oder wei</w:t>
                      </w:r>
                      <w:r w:rsidRPr="00606BD2">
                        <w:rPr>
                          <w:lang w:eastAsia="de-DE" w:bidi="de-DE"/>
                        </w:rPr>
                        <w:softHyphen/>
                        <w:t>tergeleitet (</w:t>
                      </w:r>
                      <w:r w:rsidRPr="00BC54EB">
                        <w:rPr>
                          <w:lang w:eastAsia="de-DE" w:bidi="de-DE"/>
                        </w:rPr>
                        <w:t>FORWARD</w:t>
                      </w:r>
                      <w:r w:rsidRPr="00606BD2">
                        <w:rPr>
                          <w:lang w:eastAsia="de-DE" w:bidi="de-DE"/>
                        </w:rPr>
                        <w:t xml:space="preserve"> oder </w:t>
                      </w:r>
                      <w:r w:rsidRPr="00606BD2">
                        <w:rPr>
                          <w:lang w:bidi="en-US"/>
                        </w:rPr>
                        <w:t xml:space="preserve">PERMIT) </w:t>
                      </w:r>
                      <w:r w:rsidRPr="00606BD2">
                        <w:rPr>
                          <w:lang w:eastAsia="de-DE" w:bidi="de-DE"/>
                        </w:rPr>
                        <w:t xml:space="preserve">beziehungsweise durchgelassen </w:t>
                      </w:r>
                      <w:r w:rsidRPr="00606BD2">
                        <w:rPr>
                          <w:lang w:bidi="en-US"/>
                        </w:rPr>
                        <w:t xml:space="preserve">(ALLOW </w:t>
                      </w:r>
                      <w:r w:rsidRPr="00606BD2">
                        <w:rPr>
                          <w:lang w:eastAsia="de-DE" w:bidi="de-DE"/>
                        </w:rPr>
                        <w:t>oder PASS).</w:t>
                      </w:r>
                    </w:p>
                    <w:p w:rsidR="005E06B6" w:rsidRPr="00606BD2" w:rsidRDefault="005E06B6" w:rsidP="00AA2719">
                      <w:pPr>
                        <w:rPr>
                          <w:b/>
                          <w:bCs/>
                          <w:lang w:bidi="en-US"/>
                        </w:rPr>
                      </w:pPr>
                    </w:p>
                    <w:p w:rsidR="005E06B6" w:rsidRPr="00606BD2" w:rsidRDefault="005E06B6" w:rsidP="00AA2719">
                      <w:r w:rsidRPr="00606BD2">
                        <w:rPr>
                          <w:b/>
                          <w:bCs/>
                          <w:lang w:bidi="en-US"/>
                        </w:rPr>
                        <w:t xml:space="preserve">Proxyfilter: </w:t>
                      </w:r>
                      <w:r w:rsidRPr="00606BD2">
                        <w:rPr>
                          <w:lang w:eastAsia="de-DE" w:bidi="de-DE"/>
                        </w:rPr>
                        <w:t>Er stellt die Verbindung mit dem Zielsystem her und leitet die Antwort des Ziel</w:t>
                      </w:r>
                      <w:r w:rsidRPr="00606BD2">
                        <w:rPr>
                          <w:lang w:eastAsia="de-DE" w:bidi="de-DE"/>
                        </w:rPr>
                        <w:softHyphen/>
                        <w:t>systems an den tatsächlichen Client weiter.</w:t>
                      </w:r>
                    </w:p>
                    <w:p w:rsidR="005E06B6" w:rsidRPr="00606BD2" w:rsidRDefault="005E06B6"/>
                    <w:p w:rsidR="005E06B6" w:rsidRPr="00606BD2" w:rsidRDefault="005E06B6">
                      <w:r w:rsidRPr="00606BD2">
                        <w:rPr>
                          <w:b/>
                          <w:bCs/>
                          <w:lang w:bidi="en-US"/>
                        </w:rPr>
                        <w:t xml:space="preserve">Content-Filter: </w:t>
                      </w:r>
                      <w:r w:rsidRPr="00606BD2">
                        <w:rPr>
                          <w:lang w:eastAsia="de-DE" w:bidi="de-DE"/>
                        </w:rPr>
                        <w:t xml:space="preserve">Er wertet als </w:t>
                      </w:r>
                      <w:r w:rsidRPr="00606BD2">
                        <w:rPr>
                          <w:lang w:bidi="en-US"/>
                        </w:rPr>
                        <w:t xml:space="preserve">Proxyfilter </w:t>
                      </w:r>
                      <w:r w:rsidRPr="00606BD2">
                        <w:rPr>
                          <w:lang w:eastAsia="de-DE" w:bidi="de-DE"/>
                        </w:rPr>
                        <w:t>die Nutzdaten einer Verbindung aus, blockiert oder sperrt das Weiterleiten.</w:t>
                      </w:r>
                    </w:p>
                  </w:txbxContent>
                </v:textbox>
                <w10:wrap type="topAndBottom" anchorx="margin"/>
              </v:shape>
            </w:pict>
          </mc:Fallback>
        </mc:AlternateContent>
      </w:r>
    </w:p>
    <w:p w:rsidR="00AA2719" w:rsidRPr="00CB65E2" w:rsidRDefault="00AA2719">
      <w:pPr>
        <w:spacing w:after="160" w:line="259" w:lineRule="auto"/>
        <w:rPr>
          <w:color w:val="000000"/>
          <w:lang w:eastAsia="de-DE" w:bidi="de-DE"/>
        </w:rPr>
      </w:pPr>
      <w:r w:rsidRPr="00CB65E2">
        <w:rPr>
          <w:color w:val="000000"/>
          <w:lang w:eastAsia="de-DE" w:bidi="de-DE"/>
        </w:rPr>
        <w:br w:type="page"/>
      </w:r>
    </w:p>
    <w:p w:rsidR="00AA2719" w:rsidRPr="00CB65E2" w:rsidRDefault="00AA2719" w:rsidP="00AA2719">
      <w:pPr>
        <w:rPr>
          <w:color w:val="000000"/>
          <w:lang w:eastAsia="de-DE" w:bidi="de-DE"/>
        </w:rPr>
      </w:pPr>
      <w:r w:rsidRPr="00CB65E2">
        <w:rPr>
          <w:noProof/>
          <w:color w:val="000000"/>
          <w:lang w:eastAsia="de-DE"/>
        </w:rPr>
        <w:lastRenderedPageBreak/>
        <mc:AlternateContent>
          <mc:Choice Requires="wps">
            <w:drawing>
              <wp:anchor distT="45720" distB="107950" distL="114300" distR="114300" simplePos="0" relativeHeight="251865088" behindDoc="0" locked="0" layoutInCell="1" allowOverlap="1">
                <wp:simplePos x="0" y="0"/>
                <wp:positionH relativeFrom="margin">
                  <wp:align>right</wp:align>
                </wp:positionH>
                <wp:positionV relativeFrom="paragraph">
                  <wp:posOffset>377</wp:posOffset>
                </wp:positionV>
                <wp:extent cx="5371200" cy="1404620"/>
                <wp:effectExtent l="0" t="0" r="20320" b="13970"/>
                <wp:wrapTopAndBottom/>
                <wp:docPr id="26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06BD2" w:rsidRDefault="005E06B6" w:rsidP="00AA2719">
                            <w:r w:rsidRPr="00BC54EB">
                              <w:rPr>
                                <w:b/>
                                <w:lang w:eastAsia="de-DE" w:bidi="de-DE"/>
                              </w:rPr>
                              <w:t>„Intrusion</w:t>
                            </w:r>
                            <w:r w:rsidRPr="00606BD2">
                              <w:rPr>
                                <w:b/>
                                <w:lang w:eastAsia="de-DE" w:bidi="de-DE"/>
                              </w:rPr>
                              <w:t xml:space="preserve"> </w:t>
                            </w:r>
                            <w:proofErr w:type="spellStart"/>
                            <w:r w:rsidRPr="00750C82">
                              <w:rPr>
                                <w:b/>
                                <w:lang w:bidi="en-US"/>
                              </w:rPr>
                              <w:t>Detection</w:t>
                            </w:r>
                            <w:proofErr w:type="spellEnd"/>
                            <w:r w:rsidRPr="00606BD2">
                              <w:rPr>
                                <w:b/>
                                <w:lang w:bidi="en-US"/>
                              </w:rPr>
                              <w:t xml:space="preserve"> </w:t>
                            </w:r>
                            <w:r w:rsidRPr="00606BD2">
                              <w:rPr>
                                <w:b/>
                                <w:lang w:eastAsia="de-DE" w:bidi="de-DE"/>
                              </w:rPr>
                              <w:t>Systeme</w:t>
                            </w:r>
                            <w:r w:rsidRPr="00BC54EB">
                              <w:rPr>
                                <w:b/>
                                <w:lang w:eastAsia="de-DE" w:bidi="de-DE"/>
                              </w:rPr>
                              <w:t>"</w:t>
                            </w:r>
                            <w:r w:rsidRPr="00606BD2">
                              <w:rPr>
                                <w:b/>
                                <w:lang w:eastAsia="de-DE" w:bidi="de-DE"/>
                              </w:rPr>
                              <w:t xml:space="preserve"> </w:t>
                            </w:r>
                            <w:r w:rsidRPr="00606BD2">
                              <w:rPr>
                                <w:b/>
                                <w:lang w:bidi="en-US"/>
                              </w:rPr>
                              <w:t xml:space="preserve">(IDS) </w:t>
                            </w:r>
                            <w:r w:rsidRPr="00606BD2">
                              <w:rPr>
                                <w:b/>
                                <w:lang w:eastAsia="de-DE" w:bidi="de-DE"/>
                              </w:rPr>
                              <w:t xml:space="preserve">und </w:t>
                            </w:r>
                            <w:r w:rsidRPr="00BC54EB">
                              <w:rPr>
                                <w:b/>
                                <w:lang w:eastAsia="de-DE" w:bidi="de-DE"/>
                              </w:rPr>
                              <w:t>„Intrusion</w:t>
                            </w:r>
                            <w:r w:rsidRPr="00606BD2">
                              <w:rPr>
                                <w:b/>
                                <w:lang w:eastAsia="de-DE" w:bidi="de-DE"/>
                              </w:rPr>
                              <w:t xml:space="preserve"> </w:t>
                            </w:r>
                            <w:proofErr w:type="spellStart"/>
                            <w:r w:rsidRPr="00BC54EB">
                              <w:rPr>
                                <w:b/>
                                <w:lang w:bidi="en-US"/>
                              </w:rPr>
                              <w:t>Prevention</w:t>
                            </w:r>
                            <w:proofErr w:type="spellEnd"/>
                            <w:r w:rsidRPr="00606BD2">
                              <w:rPr>
                                <w:b/>
                                <w:lang w:bidi="en-US"/>
                              </w:rPr>
                              <w:t xml:space="preserve"> </w:t>
                            </w:r>
                            <w:r w:rsidRPr="00606BD2">
                              <w:rPr>
                                <w:b/>
                                <w:lang w:eastAsia="de-DE" w:bidi="de-DE"/>
                              </w:rPr>
                              <w:t>Systeme</w:t>
                            </w:r>
                            <w:r w:rsidRPr="00BC54EB">
                              <w:rPr>
                                <w:b/>
                                <w:lang w:eastAsia="de-DE" w:bidi="de-DE"/>
                              </w:rPr>
                              <w:t>"</w:t>
                            </w:r>
                            <w:r w:rsidRPr="00606BD2">
                              <w:rPr>
                                <w:b/>
                                <w:lang w:eastAsia="de-DE" w:bidi="de-DE"/>
                              </w:rPr>
                              <w:t xml:space="preserve"> </w:t>
                            </w:r>
                            <w:r w:rsidRPr="00606BD2">
                              <w:rPr>
                                <w:b/>
                                <w:lang w:bidi="en-US"/>
                              </w:rPr>
                              <w:t>(IPS):</w:t>
                            </w:r>
                            <w:r w:rsidRPr="00606BD2">
                              <w:rPr>
                                <w:lang w:bidi="en-US"/>
                              </w:rPr>
                              <w:t xml:space="preserve"> </w:t>
                            </w:r>
                            <w:r w:rsidRPr="00606BD2">
                              <w:rPr>
                                <w:lang w:eastAsia="de-DE" w:bidi="de-DE"/>
                              </w:rPr>
                              <w:t xml:space="preserve">Sie erkennen einen Einbruchsversuch anhand von Kommunikationsmustern. </w:t>
                            </w:r>
                            <w:r w:rsidRPr="00606BD2">
                              <w:rPr>
                                <w:lang w:bidi="en-US"/>
                              </w:rPr>
                              <w:t xml:space="preserve">IDS </w:t>
                            </w:r>
                            <w:r w:rsidRPr="00606BD2">
                              <w:rPr>
                                <w:lang w:eastAsia="de-DE" w:bidi="de-DE"/>
                              </w:rPr>
                              <w:t xml:space="preserve">erkennt nur den Angriff und </w:t>
                            </w:r>
                            <w:r w:rsidRPr="00606BD2">
                              <w:rPr>
                                <w:lang w:bidi="en-US"/>
                              </w:rPr>
                              <w:t xml:space="preserve">IPS </w:t>
                            </w:r>
                            <w:r w:rsidRPr="00606BD2">
                              <w:rPr>
                                <w:lang w:eastAsia="de-DE" w:bidi="de-DE"/>
                              </w:rPr>
                              <w:t xml:space="preserve">wird den erkannten </w:t>
                            </w:r>
                            <w:r w:rsidRPr="00606BD2">
                              <w:rPr>
                                <w:lang w:bidi="en-US"/>
                              </w:rPr>
                              <w:t>Angriff</w:t>
                            </w:r>
                            <w:r w:rsidRPr="00606BD2">
                              <w:rPr>
                                <w:lang w:eastAsia="de-DE" w:bidi="de-DE"/>
                              </w:rPr>
                              <w:t xml:space="preserve"> </w:t>
                            </w:r>
                            <w:r w:rsidRPr="00606BD2">
                              <w:rPr>
                                <w:lang w:bidi="en-US"/>
                              </w:rPr>
                              <w:t xml:space="preserve">auch </w:t>
                            </w:r>
                            <w:r w:rsidRPr="00606BD2">
                              <w:rPr>
                                <w:lang w:eastAsia="de-DE" w:bidi="de-DE"/>
                              </w:rPr>
                              <w:t>blockieren.</w:t>
                            </w:r>
                          </w:p>
                          <w:p w:rsidR="005E06B6" w:rsidRPr="00606BD2" w:rsidRDefault="005E06B6" w:rsidP="00AA2719">
                            <w:pPr>
                              <w:rPr>
                                <w:lang w:bidi="en-US"/>
                              </w:rPr>
                            </w:pPr>
                          </w:p>
                          <w:p w:rsidR="005E06B6" w:rsidRPr="00606BD2" w:rsidRDefault="005E06B6" w:rsidP="00AA2719">
                            <w:r w:rsidRPr="00606BD2">
                              <w:rPr>
                                <w:b/>
                                <w:lang w:bidi="en-US"/>
                              </w:rPr>
                              <w:t>Firewall-Regelwerk:</w:t>
                            </w:r>
                            <w:r w:rsidRPr="00606BD2">
                              <w:rPr>
                                <w:lang w:bidi="en-US"/>
                              </w:rPr>
                              <w:t xml:space="preserve"> </w:t>
                            </w:r>
                            <w:r w:rsidRPr="00606BD2">
                              <w:rPr>
                                <w:lang w:eastAsia="de-DE" w:bidi="de-DE"/>
                              </w:rPr>
                              <w:t xml:space="preserve">Es legt fest, wie mit </w:t>
                            </w:r>
                            <w:r w:rsidRPr="00606BD2">
                              <w:rPr>
                                <w:lang w:bidi="en-US"/>
                              </w:rPr>
                              <w:t xml:space="preserve">Netzwerkpaketen </w:t>
                            </w:r>
                            <w:r w:rsidRPr="00606BD2">
                              <w:rPr>
                                <w:lang w:eastAsia="de-DE" w:bidi="de-DE"/>
                              </w:rPr>
                              <w:t xml:space="preserve">zu verfahren ist, </w:t>
                            </w:r>
                            <w:r w:rsidRPr="00606BD2">
                              <w:rPr>
                                <w:lang w:bidi="en-US"/>
                              </w:rPr>
                              <w:t xml:space="preserve">z. </w:t>
                            </w:r>
                            <w:r w:rsidRPr="00606BD2">
                              <w:rPr>
                                <w:lang w:eastAsia="de-DE" w:bidi="de-DE"/>
                              </w:rPr>
                              <w:t xml:space="preserve">B. verwerfen (DROP), aktiv ablehnen </w:t>
                            </w:r>
                            <w:r w:rsidRPr="00606BD2">
                              <w:rPr>
                                <w:lang w:bidi="en-US"/>
                              </w:rPr>
                              <w:t xml:space="preserve">(REJECT), </w:t>
                            </w:r>
                            <w:r w:rsidRPr="00606BD2">
                              <w:rPr>
                                <w:lang w:eastAsia="de-DE" w:bidi="de-DE"/>
                              </w:rPr>
                              <w:t xml:space="preserve">erlauben </w:t>
                            </w:r>
                            <w:r w:rsidRPr="00606BD2">
                              <w:rPr>
                                <w:lang w:bidi="en-US"/>
                              </w:rPr>
                              <w:t xml:space="preserve">(ACCEPT, </w:t>
                            </w:r>
                            <w:r w:rsidRPr="00606BD2">
                              <w:rPr>
                                <w:lang w:eastAsia="de-DE" w:bidi="de-DE"/>
                              </w:rPr>
                              <w:t xml:space="preserve">PASS, </w:t>
                            </w:r>
                            <w:r w:rsidRPr="00BC54EB">
                              <w:rPr>
                                <w:lang w:eastAsia="de-DE" w:bidi="de-DE"/>
                              </w:rPr>
                              <w:t>FORWARD</w:t>
                            </w:r>
                            <w:r w:rsidRPr="00606BD2">
                              <w:rPr>
                                <w:lang w:eastAsia="de-DE" w:bidi="de-DE"/>
                              </w:rPr>
                              <w:t>).</w:t>
                            </w:r>
                          </w:p>
                          <w:p w:rsidR="005E06B6" w:rsidRPr="00606BD2" w:rsidRDefault="005E06B6" w:rsidP="00AA2719">
                            <w:pPr>
                              <w:rPr>
                                <w:lang w:eastAsia="de-DE" w:bidi="de-DE"/>
                              </w:rPr>
                            </w:pPr>
                          </w:p>
                          <w:p w:rsidR="005E06B6" w:rsidRPr="00606BD2" w:rsidRDefault="005E06B6" w:rsidP="00AA2719">
                            <w:pPr>
                              <w:rPr>
                                <w:b/>
                              </w:rPr>
                            </w:pPr>
                            <w:r w:rsidRPr="00606BD2">
                              <w:rPr>
                                <w:b/>
                                <w:lang w:eastAsia="de-DE" w:bidi="de-DE"/>
                              </w:rPr>
                              <w:t>Weitere Funktionen sind:</w:t>
                            </w:r>
                          </w:p>
                          <w:p w:rsidR="005E06B6" w:rsidRPr="00606BD2" w:rsidRDefault="005E06B6" w:rsidP="00AA2719">
                            <w:pPr>
                              <w:rPr>
                                <w:b/>
                                <w:lang w:eastAsia="de-DE" w:bidi="de-DE"/>
                              </w:rPr>
                            </w:pPr>
                          </w:p>
                          <w:p w:rsidR="005E06B6" w:rsidRPr="00606BD2" w:rsidRDefault="005E06B6" w:rsidP="00AA2719">
                            <w:proofErr w:type="spellStart"/>
                            <w:r w:rsidRPr="00BC54EB">
                              <w:rPr>
                                <w:b/>
                                <w:lang w:eastAsia="de-DE" w:bidi="de-DE"/>
                              </w:rPr>
                              <w:t>Application</w:t>
                            </w:r>
                            <w:proofErr w:type="spellEnd"/>
                            <w:r w:rsidRPr="00BC54EB">
                              <w:rPr>
                                <w:b/>
                                <w:lang w:eastAsia="de-DE" w:bidi="de-DE"/>
                              </w:rPr>
                              <w:t>-,</w:t>
                            </w:r>
                            <w:r w:rsidRPr="00606BD2">
                              <w:rPr>
                                <w:b/>
                                <w:lang w:eastAsia="de-DE" w:bidi="de-DE"/>
                              </w:rPr>
                              <w:t xml:space="preserve"> </w:t>
                            </w:r>
                            <w:r w:rsidRPr="00606BD2">
                              <w:rPr>
                                <w:b/>
                                <w:lang w:bidi="en-US"/>
                              </w:rPr>
                              <w:t xml:space="preserve">Web- </w:t>
                            </w:r>
                            <w:r w:rsidRPr="00606BD2">
                              <w:rPr>
                                <w:b/>
                                <w:lang w:eastAsia="de-DE" w:bidi="de-DE"/>
                              </w:rPr>
                              <w:t>und Inhaltskontrolle:</w:t>
                            </w:r>
                            <w:r w:rsidRPr="00606BD2">
                              <w:rPr>
                                <w:lang w:eastAsia="de-DE" w:bidi="de-DE"/>
                              </w:rPr>
                              <w:t xml:space="preserve"> Content-, </w:t>
                            </w:r>
                            <w:r w:rsidRPr="00606BD2">
                              <w:rPr>
                                <w:lang w:bidi="en-US"/>
                              </w:rPr>
                              <w:t xml:space="preserve">Spam-Filter, Antiviren-Filter, </w:t>
                            </w:r>
                            <w:r w:rsidRPr="00BC54EB">
                              <w:rPr>
                                <w:lang w:bidi="en-US"/>
                              </w:rPr>
                              <w:t>Richtlinien- Management</w:t>
                            </w:r>
                          </w:p>
                          <w:p w:rsidR="005E06B6" w:rsidRPr="00606BD2" w:rsidRDefault="005E06B6" w:rsidP="00AA2719">
                            <w:pPr>
                              <w:rPr>
                                <w:b/>
                                <w:lang w:eastAsia="de-DE" w:bidi="de-DE"/>
                              </w:rPr>
                            </w:pPr>
                          </w:p>
                          <w:p w:rsidR="005E06B6" w:rsidRPr="00606BD2" w:rsidRDefault="005E06B6" w:rsidP="00AA2719">
                            <w:r w:rsidRPr="00606BD2">
                              <w:rPr>
                                <w:b/>
                                <w:lang w:eastAsia="de-DE" w:bidi="de-DE"/>
                              </w:rPr>
                              <w:t>E-Mail und Datenschutz:</w:t>
                            </w:r>
                            <w:r w:rsidRPr="00606BD2">
                              <w:rPr>
                                <w:lang w:eastAsia="de-DE" w:bidi="de-DE"/>
                              </w:rPr>
                              <w:t xml:space="preserve"> </w:t>
                            </w:r>
                            <w:r w:rsidRPr="00606BD2">
                              <w:rPr>
                                <w:lang w:bidi="en-US"/>
                              </w:rPr>
                              <w:t xml:space="preserve">Datenverkehrskontrolle </w:t>
                            </w:r>
                            <w:r w:rsidRPr="00606BD2">
                              <w:rPr>
                                <w:lang w:eastAsia="de-DE" w:bidi="de-DE"/>
                              </w:rPr>
                              <w:t>etc.</w:t>
                            </w:r>
                          </w:p>
                          <w:p w:rsidR="005E06B6" w:rsidRPr="00606BD2" w:rsidRDefault="005E06B6" w:rsidP="00AA2719">
                            <w:pPr>
                              <w:rPr>
                                <w:b/>
                                <w:lang w:bidi="en-US"/>
                              </w:rPr>
                            </w:pPr>
                          </w:p>
                          <w:p w:rsidR="005E06B6" w:rsidRPr="00606BD2" w:rsidRDefault="005E06B6" w:rsidP="00AA2719">
                            <w:r w:rsidRPr="00BC54EB">
                              <w:rPr>
                                <w:b/>
                                <w:lang w:bidi="en-US"/>
                              </w:rPr>
                              <w:t>Web-</w:t>
                            </w:r>
                            <w:proofErr w:type="spellStart"/>
                            <w:r w:rsidRPr="00BC54EB">
                              <w:rPr>
                                <w:b/>
                                <w:lang w:bidi="en-US"/>
                              </w:rPr>
                              <w:t>Protection</w:t>
                            </w:r>
                            <w:proofErr w:type="spellEnd"/>
                            <w:r w:rsidRPr="00606BD2">
                              <w:rPr>
                                <w:b/>
                                <w:lang w:bidi="en-US"/>
                              </w:rPr>
                              <w:t>:</w:t>
                            </w:r>
                            <w:r w:rsidRPr="00606BD2">
                              <w:rPr>
                                <w:lang w:bidi="en-US"/>
                              </w:rPr>
                              <w:t xml:space="preserve"> Web-Bedrohungen </w:t>
                            </w:r>
                            <w:r w:rsidRPr="00606BD2">
                              <w:rPr>
                                <w:lang w:eastAsia="de-DE" w:bidi="de-DE"/>
                              </w:rPr>
                              <w:t xml:space="preserve">erkennen und </w:t>
                            </w:r>
                            <w:r w:rsidRPr="00BC54EB">
                              <w:rPr>
                                <w:lang w:eastAsia="de-DE" w:bidi="de-DE"/>
                              </w:rPr>
                              <w:t>beseitigen</w:t>
                            </w:r>
                          </w:p>
                          <w:p w:rsidR="005E06B6" w:rsidRPr="00606BD2" w:rsidRDefault="005E06B6" w:rsidP="00AA2719">
                            <w:pPr>
                              <w:rPr>
                                <w:b/>
                                <w:lang w:eastAsia="de-DE" w:bidi="de-DE"/>
                              </w:rPr>
                            </w:pPr>
                          </w:p>
                          <w:p w:rsidR="005E06B6" w:rsidRPr="00606BD2" w:rsidRDefault="005E06B6" w:rsidP="00AA2719">
                            <w:r w:rsidRPr="00BC54EB">
                              <w:rPr>
                                <w:b/>
                                <w:lang w:eastAsia="de-DE" w:bidi="de-DE"/>
                              </w:rPr>
                              <w:t>Advanced</w:t>
                            </w:r>
                            <w:r w:rsidRPr="00606BD2">
                              <w:rPr>
                                <w:b/>
                                <w:lang w:eastAsia="de-DE" w:bidi="de-DE"/>
                              </w:rPr>
                              <w:t xml:space="preserve"> </w:t>
                            </w:r>
                            <w:r>
                              <w:rPr>
                                <w:b/>
                                <w:lang w:bidi="en-US"/>
                              </w:rPr>
                              <w:t>Thread</w:t>
                            </w:r>
                            <w:r w:rsidRPr="00606BD2">
                              <w:rPr>
                                <w:b/>
                                <w:lang w:bidi="en-US"/>
                              </w:rPr>
                              <w:t xml:space="preserve"> </w:t>
                            </w:r>
                            <w:proofErr w:type="spellStart"/>
                            <w:r w:rsidRPr="00BC54EB">
                              <w:rPr>
                                <w:b/>
                                <w:lang w:eastAsia="de-DE" w:bidi="de-DE"/>
                              </w:rPr>
                              <w:t>Protection</w:t>
                            </w:r>
                            <w:proofErr w:type="spellEnd"/>
                            <w:r w:rsidRPr="00606BD2">
                              <w:rPr>
                                <w:b/>
                                <w:lang w:eastAsia="de-DE" w:bidi="de-DE"/>
                              </w:rPr>
                              <w:t>:</w:t>
                            </w:r>
                            <w:r w:rsidRPr="00606BD2">
                              <w:rPr>
                                <w:lang w:eastAsia="de-DE" w:bidi="de-DE"/>
                              </w:rPr>
                              <w:t xml:space="preserve"> erkennt </w:t>
                            </w:r>
                            <w:r w:rsidRPr="00BC54EB">
                              <w:rPr>
                                <w:lang w:bidi="en-US"/>
                              </w:rPr>
                              <w:t>Bots</w:t>
                            </w:r>
                            <w:r w:rsidRPr="00606BD2">
                              <w:rPr>
                                <w:lang w:bidi="en-US"/>
                              </w:rPr>
                              <w:t xml:space="preserve"> </w:t>
                            </w:r>
                            <w:r w:rsidRPr="00606BD2">
                              <w:rPr>
                                <w:lang w:eastAsia="de-DE" w:bidi="de-DE"/>
                              </w:rPr>
                              <w:t xml:space="preserve">und komplexe </w:t>
                            </w:r>
                            <w:r w:rsidRPr="00BC54EB">
                              <w:rPr>
                                <w:lang w:eastAsia="de-DE" w:bidi="de-DE"/>
                              </w:rPr>
                              <w:t>Bedrohungen</w:t>
                            </w:r>
                          </w:p>
                          <w:p w:rsidR="005E06B6" w:rsidRPr="00606BD2" w:rsidRDefault="005E06B6" w:rsidP="00AA2719">
                            <w:pPr>
                              <w:rPr>
                                <w:b/>
                                <w:lang w:eastAsia="de-DE" w:bidi="de-DE"/>
                              </w:rPr>
                            </w:pPr>
                          </w:p>
                          <w:p w:rsidR="005E06B6" w:rsidRPr="00606BD2" w:rsidRDefault="005E06B6" w:rsidP="00AA2719">
                            <w:proofErr w:type="spellStart"/>
                            <w:r w:rsidRPr="00BC54EB">
                              <w:rPr>
                                <w:b/>
                                <w:lang w:eastAsia="de-DE" w:bidi="de-DE"/>
                              </w:rPr>
                              <w:t>Deep</w:t>
                            </w:r>
                            <w:proofErr w:type="spellEnd"/>
                            <w:r w:rsidRPr="00606BD2">
                              <w:rPr>
                                <w:b/>
                                <w:lang w:eastAsia="de-DE" w:bidi="de-DE"/>
                              </w:rPr>
                              <w:t xml:space="preserve"> </w:t>
                            </w:r>
                            <w:r w:rsidRPr="00BC54EB">
                              <w:rPr>
                                <w:b/>
                                <w:lang w:eastAsia="de-DE" w:bidi="de-DE"/>
                              </w:rPr>
                              <w:t>Packet</w:t>
                            </w:r>
                            <w:r w:rsidRPr="00606BD2">
                              <w:rPr>
                                <w:b/>
                                <w:lang w:eastAsia="de-DE" w:bidi="de-DE"/>
                              </w:rPr>
                              <w:t xml:space="preserve"> </w:t>
                            </w:r>
                            <w:proofErr w:type="spellStart"/>
                            <w:r w:rsidRPr="00750C82">
                              <w:rPr>
                                <w:b/>
                                <w:lang w:bidi="en-US"/>
                              </w:rPr>
                              <w:t>Inspection</w:t>
                            </w:r>
                            <w:proofErr w:type="spellEnd"/>
                            <w:r w:rsidRPr="00606BD2">
                              <w:rPr>
                                <w:b/>
                                <w:lang w:bidi="en-US"/>
                              </w:rPr>
                              <w:t>:</w:t>
                            </w:r>
                            <w:r w:rsidRPr="00606BD2">
                              <w:rPr>
                                <w:lang w:bidi="en-US"/>
                              </w:rPr>
                              <w:t xml:space="preserve"> </w:t>
                            </w:r>
                            <w:r w:rsidRPr="00606BD2">
                              <w:rPr>
                                <w:lang w:eastAsia="de-DE" w:bidi="de-DE"/>
                              </w:rPr>
                              <w:t xml:space="preserve">Verfahren der Netzwerktechnik und von Firewalls, um </w:t>
                            </w:r>
                            <w:r w:rsidRPr="00606BD2">
                              <w:rPr>
                                <w:lang w:bidi="en-US"/>
                              </w:rPr>
                              <w:t xml:space="preserve">Datenpakete </w:t>
                            </w:r>
                            <w:r w:rsidRPr="00606BD2">
                              <w:rPr>
                                <w:lang w:eastAsia="de-DE" w:bidi="de-DE"/>
                              </w:rPr>
                              <w:t xml:space="preserve">sowohl zum </w:t>
                            </w:r>
                            <w:r w:rsidRPr="00BC54EB">
                              <w:rPr>
                                <w:lang w:bidi="en-US"/>
                              </w:rPr>
                              <w:t>Header</w:t>
                            </w:r>
                            <w:r w:rsidRPr="00606BD2">
                              <w:rPr>
                                <w:lang w:bidi="en-US"/>
                              </w:rPr>
                              <w:t xml:space="preserve"> </w:t>
                            </w:r>
                            <w:r w:rsidRPr="00606BD2">
                              <w:rPr>
                                <w:lang w:eastAsia="de-DE" w:bidi="de-DE"/>
                              </w:rPr>
                              <w:t>als auch zum Dateninhalt zu überwachen und zu filtern, dabei weiter</w:t>
                            </w:r>
                            <w:r w:rsidRPr="00606BD2">
                              <w:rPr>
                                <w:lang w:eastAsia="de-DE" w:bidi="de-DE"/>
                              </w:rPr>
                              <w:softHyphen/>
                              <w:t xml:space="preserve">gehende, besonders protokollspezifische Informationen analysiert. Mit SSL </w:t>
                            </w:r>
                            <w:proofErr w:type="spellStart"/>
                            <w:r w:rsidRPr="00BC54EB">
                              <w:rPr>
                                <w:lang w:eastAsia="de-DE" w:bidi="de-DE"/>
                              </w:rPr>
                              <w:t>Deep</w:t>
                            </w:r>
                            <w:proofErr w:type="spellEnd"/>
                            <w:r w:rsidRPr="00606BD2">
                              <w:rPr>
                                <w:lang w:eastAsia="de-DE" w:bidi="de-DE"/>
                              </w:rPr>
                              <w:t xml:space="preserve"> </w:t>
                            </w:r>
                            <w:r w:rsidRPr="00BC54EB">
                              <w:rPr>
                                <w:lang w:eastAsia="de-DE" w:bidi="de-DE"/>
                              </w:rPr>
                              <w:t>Packet</w:t>
                            </w:r>
                            <w:r w:rsidRPr="00606BD2">
                              <w:rPr>
                                <w:lang w:eastAsia="de-DE" w:bidi="de-DE"/>
                              </w:rPr>
                              <w:t xml:space="preserve"> </w:t>
                            </w:r>
                            <w:proofErr w:type="spellStart"/>
                            <w:r w:rsidRPr="00BC54EB">
                              <w:rPr>
                                <w:lang w:bidi="en-US"/>
                              </w:rPr>
                              <w:t>Ins</w:t>
                            </w:r>
                            <w:r w:rsidRPr="00BC54EB">
                              <w:rPr>
                                <w:lang w:bidi="en-US"/>
                              </w:rPr>
                              <w:softHyphen/>
                              <w:t>pection</w:t>
                            </w:r>
                            <w:proofErr w:type="spellEnd"/>
                            <w:r w:rsidRPr="00606BD2">
                              <w:rPr>
                                <w:lang w:bidi="en-US"/>
                              </w:rPr>
                              <w:t xml:space="preserve"> </w:t>
                            </w:r>
                            <w:r w:rsidRPr="00606BD2">
                              <w:rPr>
                                <w:lang w:eastAsia="de-DE" w:bidi="de-DE"/>
                              </w:rPr>
                              <w:t>können verschlüsselte Verbindungsdaten und Inhalte entschlüsselt und anschließend für den Client wieder neu verschlüsselt werden.</w:t>
                            </w:r>
                          </w:p>
                          <w:p w:rsidR="005E06B6" w:rsidRPr="00606BD2" w:rsidRDefault="005E06B6" w:rsidP="00AA2719">
                            <w:pPr>
                              <w:rPr>
                                <w:lang w:bidi="en-US"/>
                              </w:rPr>
                            </w:pPr>
                          </w:p>
                          <w:p w:rsidR="005E06B6" w:rsidRPr="00606BD2" w:rsidRDefault="005E06B6" w:rsidP="00AA2719">
                            <w:r w:rsidRPr="00606BD2">
                              <w:rPr>
                                <w:b/>
                                <w:lang w:bidi="en-US"/>
                              </w:rPr>
                              <w:t xml:space="preserve">Zero-Day- </w:t>
                            </w:r>
                            <w:r w:rsidRPr="00606BD2">
                              <w:rPr>
                                <w:b/>
                                <w:lang w:eastAsia="de-DE" w:bidi="de-DE"/>
                              </w:rPr>
                              <w:t xml:space="preserve">und </w:t>
                            </w:r>
                            <w:proofErr w:type="spellStart"/>
                            <w:r w:rsidRPr="00BC54EB">
                              <w:rPr>
                                <w:b/>
                                <w:lang w:eastAsia="de-DE" w:bidi="de-DE"/>
                              </w:rPr>
                              <w:t>Kl</w:t>
                            </w:r>
                            <w:proofErr w:type="spellEnd"/>
                            <w:r w:rsidRPr="00BC54EB">
                              <w:rPr>
                                <w:b/>
                                <w:lang w:eastAsia="de-DE" w:bidi="de-DE"/>
                              </w:rPr>
                              <w:t>-Schutz</w:t>
                            </w:r>
                            <w:r w:rsidRPr="00606BD2">
                              <w:rPr>
                                <w:b/>
                                <w:lang w:eastAsia="de-DE" w:bidi="de-DE"/>
                              </w:rPr>
                              <w:t xml:space="preserve">, </w:t>
                            </w:r>
                            <w:r w:rsidRPr="00606BD2">
                              <w:rPr>
                                <w:b/>
                                <w:lang w:bidi="en-US"/>
                              </w:rPr>
                              <w:t>Sandboxverfahren:</w:t>
                            </w:r>
                            <w:r w:rsidRPr="00606BD2">
                              <w:rPr>
                                <w:lang w:bidi="en-US"/>
                              </w:rPr>
                              <w:t xml:space="preserve"> </w:t>
                            </w:r>
                            <w:r w:rsidRPr="00606BD2">
                              <w:rPr>
                                <w:lang w:eastAsia="de-DE" w:bidi="de-DE"/>
                              </w:rPr>
                              <w:t>Erkennung neuester Bedrohungen schnellst</w:t>
                            </w:r>
                            <w:r w:rsidRPr="00606BD2">
                              <w:rPr>
                                <w:lang w:eastAsia="de-DE" w:bidi="de-DE"/>
                              </w:rPr>
                              <w:softHyphen/>
                              <w:t xml:space="preserve">möglich mit Maschine </w:t>
                            </w:r>
                            <w:r w:rsidRPr="00BC54EB">
                              <w:rPr>
                                <w:lang w:bidi="en-US"/>
                              </w:rPr>
                              <w:t>Learning</w:t>
                            </w:r>
                            <w:r w:rsidRPr="00606BD2">
                              <w:rPr>
                                <w:lang w:bidi="en-US"/>
                              </w:rPr>
                              <w:t xml:space="preserve"> </w:t>
                            </w:r>
                            <w:r w:rsidRPr="00606BD2">
                              <w:rPr>
                                <w:lang w:eastAsia="de-DE" w:bidi="de-DE"/>
                              </w:rPr>
                              <w:t xml:space="preserve">und Schutz durch </w:t>
                            </w:r>
                            <w:proofErr w:type="spellStart"/>
                            <w:r w:rsidRPr="00BC54EB">
                              <w:rPr>
                                <w:lang w:bidi="en-US"/>
                              </w:rPr>
                              <w:t>Sandboxing</w:t>
                            </w:r>
                            <w:proofErr w:type="spellEnd"/>
                            <w:r w:rsidRPr="00606BD2">
                              <w:rPr>
                                <w:lang w:bidi="en-US"/>
                              </w:rPr>
                              <w:t>.</w:t>
                            </w:r>
                          </w:p>
                          <w:p w:rsidR="005E06B6" w:rsidRPr="00606BD2" w:rsidRDefault="005E06B6" w:rsidP="00AA2719">
                            <w:r>
                              <w:rPr>
                                <w:lang w:bidi="en-US"/>
                              </w:rPr>
                              <w:t>Benutzeridentitä</w:t>
                            </w:r>
                            <w:r w:rsidRPr="00606BD2">
                              <w:rPr>
                                <w:lang w:bidi="en-US"/>
                              </w:rPr>
                              <w:t xml:space="preserve">tsmanagement: </w:t>
                            </w:r>
                            <w:r w:rsidRPr="00606BD2">
                              <w:rPr>
                                <w:lang w:eastAsia="de-DE" w:bidi="de-DE"/>
                              </w:rPr>
                              <w:t>Zugriff nur autorisierter Personen auf Anwendungen und Programme, zusätzlich Anwendungsbeschleunigung durch Richtlinienmanagement und Band</w:t>
                            </w:r>
                            <w:r w:rsidRPr="00606BD2">
                              <w:rPr>
                                <w:lang w:eastAsia="de-DE" w:bidi="de-DE"/>
                              </w:rPr>
                              <w:softHyphen/>
                              <w:t>breitenmanagement.</w:t>
                            </w:r>
                          </w:p>
                          <w:p w:rsidR="005E06B6" w:rsidRPr="00606BD2" w:rsidRDefault="005E06B6" w:rsidP="00AA2719">
                            <w:pPr>
                              <w:rPr>
                                <w:lang w:bidi="en-US"/>
                              </w:rPr>
                            </w:pPr>
                          </w:p>
                          <w:p w:rsidR="005E06B6" w:rsidRPr="00606BD2" w:rsidRDefault="005E06B6" w:rsidP="00AA2719">
                            <w:r w:rsidRPr="00BC54EB">
                              <w:rPr>
                                <w:b/>
                                <w:lang w:bidi="en-US"/>
                              </w:rPr>
                              <w:t>Sicherheits-Gateway</w:t>
                            </w:r>
                            <w:r w:rsidRPr="00606BD2">
                              <w:rPr>
                                <w:b/>
                                <w:lang w:bidi="en-US"/>
                              </w:rPr>
                              <w:t>:</w:t>
                            </w:r>
                            <w:r w:rsidRPr="00606BD2">
                              <w:rPr>
                                <w:lang w:bidi="en-US"/>
                              </w:rPr>
                              <w:t xml:space="preserve"> </w:t>
                            </w:r>
                            <w:r w:rsidRPr="00606BD2">
                              <w:rPr>
                                <w:lang w:eastAsia="de-DE" w:bidi="de-DE"/>
                              </w:rPr>
                              <w:t xml:space="preserve">Für normalen Schutzbedarf besteht es im Allgemeinen aus </w:t>
                            </w:r>
                            <w:r w:rsidRPr="00BC54EB">
                              <w:rPr>
                                <w:lang w:eastAsia="de-DE" w:bidi="de-DE"/>
                              </w:rPr>
                              <w:t>mehreren,</w:t>
                            </w:r>
                            <w:r w:rsidRPr="00606BD2">
                              <w:rPr>
                                <w:lang w:eastAsia="de-DE" w:bidi="de-DE"/>
                              </w:rPr>
                              <w:t xml:space="preserve"> in </w:t>
                            </w:r>
                            <w:r w:rsidRPr="00606BD2">
                              <w:rPr>
                                <w:lang w:bidi="en-US"/>
                              </w:rPr>
                              <w:t>Reihe</w:t>
                            </w:r>
                            <w:r w:rsidRPr="00606BD2">
                              <w:rPr>
                                <w:lang w:eastAsia="de-DE" w:bidi="de-DE"/>
                              </w:rPr>
                              <w:t xml:space="preserve"> </w:t>
                            </w:r>
                            <w:r w:rsidRPr="00606BD2">
                              <w:rPr>
                                <w:lang w:bidi="en-US"/>
                              </w:rPr>
                              <w:t xml:space="preserve">geschalteten </w:t>
                            </w:r>
                            <w:r w:rsidRPr="00606BD2">
                              <w:rPr>
                                <w:lang w:eastAsia="de-DE" w:bidi="de-DE"/>
                              </w:rPr>
                              <w:t xml:space="preserve">Filterkomponenten. </w:t>
                            </w:r>
                            <w:r w:rsidRPr="00606BD2">
                              <w:rPr>
                                <w:lang w:bidi="en-US"/>
                              </w:rPr>
                              <w:t xml:space="preserve">Dabei </w:t>
                            </w:r>
                            <w:r w:rsidRPr="00606BD2">
                              <w:rPr>
                                <w:lang w:eastAsia="de-DE" w:bidi="de-DE"/>
                              </w:rPr>
                              <w:t xml:space="preserve">ist zwischen </w:t>
                            </w:r>
                            <w:r w:rsidRPr="00606BD2">
                              <w:rPr>
                                <w:lang w:bidi="en-US"/>
                              </w:rPr>
                              <w:t xml:space="preserve">Paketfilter </w:t>
                            </w:r>
                            <w:r w:rsidRPr="00606BD2">
                              <w:rPr>
                                <w:lang w:eastAsia="de-DE" w:bidi="de-DE"/>
                              </w:rPr>
                              <w:t xml:space="preserve">und </w:t>
                            </w:r>
                            <w:proofErr w:type="spellStart"/>
                            <w:r w:rsidRPr="00BC54EB">
                              <w:rPr>
                                <w:lang w:eastAsia="de-DE" w:bidi="de-DE"/>
                              </w:rPr>
                              <w:t>Application</w:t>
                            </w:r>
                            <w:proofErr w:type="spellEnd"/>
                            <w:r w:rsidRPr="00606BD2">
                              <w:rPr>
                                <w:lang w:eastAsia="de-DE" w:bidi="de-DE"/>
                              </w:rPr>
                              <w:t xml:space="preserve"> Level </w:t>
                            </w:r>
                            <w:r w:rsidRPr="00BC54EB">
                              <w:rPr>
                                <w:lang w:eastAsia="de-DE" w:bidi="de-DE"/>
                              </w:rPr>
                              <w:t>Gateway</w:t>
                            </w:r>
                            <w:r w:rsidRPr="00606BD2">
                              <w:rPr>
                                <w:lang w:eastAsia="de-DE" w:bidi="de-DE"/>
                              </w:rPr>
                              <w:t xml:space="preserve"> </w:t>
                            </w:r>
                            <w:r w:rsidRPr="00606BD2">
                              <w:rPr>
                                <w:lang w:bidi="en-US"/>
                              </w:rPr>
                              <w:t xml:space="preserve">(ALG) </w:t>
                            </w:r>
                            <w:r w:rsidRPr="00606BD2">
                              <w:rPr>
                                <w:lang w:eastAsia="de-DE" w:bidi="de-DE"/>
                              </w:rPr>
                              <w:t xml:space="preserve">zu unterscheiden. Für </w:t>
                            </w:r>
                            <w:r w:rsidRPr="00606BD2">
                              <w:rPr>
                                <w:lang w:bidi="en-US"/>
                              </w:rPr>
                              <w:t xml:space="preserve">IPv4 </w:t>
                            </w:r>
                            <w:r w:rsidRPr="00606BD2">
                              <w:rPr>
                                <w:lang w:eastAsia="de-DE" w:bidi="de-DE"/>
                              </w:rPr>
                              <w:t xml:space="preserve">stellen </w:t>
                            </w:r>
                            <w:r w:rsidRPr="00606BD2">
                              <w:rPr>
                                <w:lang w:bidi="en-US"/>
                              </w:rPr>
                              <w:t xml:space="preserve">Paketfilter </w:t>
                            </w:r>
                            <w:r w:rsidRPr="00606BD2">
                              <w:rPr>
                                <w:lang w:eastAsia="de-DE" w:bidi="de-DE"/>
                              </w:rPr>
                              <w:t xml:space="preserve">bedarfsweise die Funktion </w:t>
                            </w:r>
                            <w:r w:rsidRPr="00BC54EB">
                              <w:rPr>
                                <w:lang w:eastAsia="de-DE" w:bidi="de-DE"/>
                              </w:rPr>
                              <w:t>„</w:t>
                            </w:r>
                            <w:r w:rsidRPr="00606BD2">
                              <w:rPr>
                                <w:lang w:eastAsia="de-DE" w:bidi="de-DE"/>
                              </w:rPr>
                              <w:t>Net</w:t>
                            </w:r>
                            <w:r w:rsidRPr="00606BD2">
                              <w:rPr>
                                <w:lang w:eastAsia="de-DE" w:bidi="de-DE"/>
                              </w:rPr>
                              <w:softHyphen/>
                              <w:t xml:space="preserve">work </w:t>
                            </w:r>
                            <w:proofErr w:type="spellStart"/>
                            <w:r w:rsidRPr="00BC54EB">
                              <w:rPr>
                                <w:lang w:bidi="en-US"/>
                              </w:rPr>
                              <w:t>Address</w:t>
                            </w:r>
                            <w:proofErr w:type="spellEnd"/>
                            <w:r w:rsidRPr="00606BD2">
                              <w:rPr>
                                <w:lang w:bidi="en-US"/>
                              </w:rPr>
                              <w:t xml:space="preserve"> </w:t>
                            </w:r>
                            <w:r w:rsidRPr="00606BD2">
                              <w:rPr>
                                <w:lang w:eastAsia="de-DE" w:bidi="de-DE"/>
                              </w:rPr>
                              <w:t>Translation</w:t>
                            </w:r>
                            <w:r w:rsidRPr="00BC54EB">
                              <w:rPr>
                                <w:lang w:eastAsia="de-DE" w:bidi="de-DE"/>
                              </w:rPr>
                              <w:t>"</w:t>
                            </w:r>
                            <w:r w:rsidRPr="00606BD2">
                              <w:rPr>
                                <w:lang w:eastAsia="de-DE" w:bidi="de-DE"/>
                              </w:rPr>
                              <w:t xml:space="preserve"> </w:t>
                            </w:r>
                            <w:r w:rsidRPr="00606BD2">
                              <w:rPr>
                                <w:lang w:bidi="en-US"/>
                              </w:rPr>
                              <w:t xml:space="preserve">(NAT) </w:t>
                            </w:r>
                            <w:r w:rsidRPr="00606BD2">
                              <w:rPr>
                                <w:lang w:eastAsia="de-DE" w:bidi="de-DE"/>
                              </w:rPr>
                              <w:t xml:space="preserve">zur Verfügung. Für </w:t>
                            </w:r>
                            <w:r w:rsidRPr="00606BD2">
                              <w:rPr>
                                <w:lang w:bidi="en-US"/>
                              </w:rPr>
                              <w:t xml:space="preserve">IPv6 </w:t>
                            </w:r>
                            <w:r w:rsidRPr="00BC54EB">
                              <w:rPr>
                                <w:lang w:eastAsia="de-DE" w:bidi="de-DE"/>
                              </w:rPr>
                              <w:t>übernehmen diese Aufgabe</w:t>
                            </w:r>
                            <w:r w:rsidRPr="00606BD2">
                              <w:rPr>
                                <w:lang w:eastAsia="de-DE" w:bidi="de-DE"/>
                              </w:rPr>
                              <w:t xml:space="preserve"> implizit die </w:t>
                            </w:r>
                            <w:r w:rsidRPr="00BC54EB">
                              <w:rPr>
                                <w:lang w:bidi="en-US"/>
                              </w:rPr>
                              <w:t>ALGs</w:t>
                            </w:r>
                            <w:r w:rsidRPr="00606BD2">
                              <w:rPr>
                                <w:lang w:bidi="en-US"/>
                              </w:rPr>
                              <w:t xml:space="preserve">. </w:t>
                            </w:r>
                            <w:r w:rsidRPr="00606BD2">
                              <w:rPr>
                                <w:lang w:eastAsia="de-DE" w:bidi="de-DE"/>
                              </w:rPr>
                              <w:t xml:space="preserve">Dazu kommen noch </w:t>
                            </w:r>
                            <w:r w:rsidRPr="00606BD2">
                              <w:rPr>
                                <w:lang w:bidi="en-US"/>
                              </w:rPr>
                              <w:t>Port</w:t>
                            </w:r>
                            <w:r w:rsidRPr="00606BD2">
                              <w:rPr>
                                <w:lang w:eastAsia="de-DE" w:bidi="de-DE"/>
                              </w:rPr>
                              <w:t xml:space="preserve"> </w:t>
                            </w:r>
                            <w:proofErr w:type="spellStart"/>
                            <w:r w:rsidRPr="00BC54EB">
                              <w:rPr>
                                <w:lang w:bidi="en-US"/>
                              </w:rPr>
                              <w:t>Address</w:t>
                            </w:r>
                            <w:proofErr w:type="spellEnd"/>
                            <w:r w:rsidRPr="00606BD2">
                              <w:rPr>
                                <w:lang w:eastAsia="de-DE" w:bidi="de-DE"/>
                              </w:rPr>
                              <w:t xml:space="preserve"> </w:t>
                            </w:r>
                            <w:r w:rsidRPr="00606BD2">
                              <w:rPr>
                                <w:lang w:bidi="en-US"/>
                              </w:rPr>
                              <w:t xml:space="preserve">Translation (PAT) </w:t>
                            </w:r>
                            <w:r w:rsidRPr="00606BD2">
                              <w:rPr>
                                <w:lang w:eastAsia="de-DE" w:bidi="de-DE"/>
                              </w:rPr>
                              <w:t xml:space="preserve">und </w:t>
                            </w:r>
                            <w:r w:rsidRPr="00606BD2">
                              <w:rPr>
                                <w:lang w:bidi="en-US"/>
                              </w:rPr>
                              <w:t>URL-Blockierung.</w:t>
                            </w:r>
                          </w:p>
                          <w:p w:rsidR="005E06B6" w:rsidRPr="00606BD2" w:rsidRDefault="005E06B6" w:rsidP="00AA2719">
                            <w:pPr>
                              <w:rPr>
                                <w:lang w:eastAsia="de-DE" w:bidi="de-DE"/>
                              </w:rPr>
                            </w:pPr>
                          </w:p>
                          <w:p w:rsidR="005E06B6" w:rsidRPr="00606BD2" w:rsidRDefault="005E06B6" w:rsidP="00AA2719">
                            <w:pPr>
                              <w:rPr>
                                <w:b/>
                              </w:rPr>
                            </w:pPr>
                            <w:r w:rsidRPr="00606BD2">
                              <w:rPr>
                                <w:b/>
                                <w:lang w:eastAsia="de-DE" w:bidi="de-DE"/>
                              </w:rPr>
                              <w:t>E-Mail-Sicherheit</w:t>
                            </w:r>
                          </w:p>
                          <w:p w:rsidR="005E06B6" w:rsidRPr="00606BD2" w:rsidRDefault="005E06B6" w:rsidP="00AA2719">
                            <w:r w:rsidRPr="00606BD2">
                              <w:rPr>
                                <w:lang w:eastAsia="de-DE" w:bidi="de-DE"/>
                              </w:rPr>
                              <w:t xml:space="preserve">E-Mail ist einer der am meisten eingesetzten </w:t>
                            </w:r>
                            <w:r w:rsidRPr="00BC54EB">
                              <w:rPr>
                                <w:lang w:eastAsia="de-DE" w:bidi="de-DE"/>
                              </w:rPr>
                              <w:t>Angriffsvektoren</w:t>
                            </w:r>
                            <w:r w:rsidRPr="00606BD2">
                              <w:rPr>
                                <w:lang w:eastAsia="de-DE" w:bidi="de-DE"/>
                              </w:rPr>
                              <w:t xml:space="preserve">, daher ist der Schutz vor </w:t>
                            </w:r>
                            <w:r w:rsidRPr="00BC54EB">
                              <w:rPr>
                                <w:lang w:eastAsia="de-DE" w:bidi="de-DE"/>
                              </w:rPr>
                              <w:t>E-Mail- Bedrohungen</w:t>
                            </w:r>
                            <w:r w:rsidRPr="00606BD2">
                              <w:rPr>
                                <w:lang w:eastAsia="de-DE" w:bidi="de-DE"/>
                              </w:rPr>
                              <w:t xml:space="preserve"> wie Phishing, </w:t>
                            </w:r>
                            <w:proofErr w:type="spellStart"/>
                            <w:r w:rsidRPr="00BC54EB">
                              <w:rPr>
                                <w:lang w:bidi="en-US"/>
                              </w:rPr>
                              <w:t>Ransomware</w:t>
                            </w:r>
                            <w:proofErr w:type="spellEnd"/>
                            <w:r w:rsidRPr="00606BD2">
                              <w:rPr>
                                <w:lang w:bidi="en-US"/>
                              </w:rPr>
                              <w:t xml:space="preserve">, </w:t>
                            </w:r>
                            <w:r w:rsidRPr="00BC54EB">
                              <w:rPr>
                                <w:lang w:bidi="en-US"/>
                              </w:rPr>
                              <w:t>Business-E-Mail-</w:t>
                            </w:r>
                            <w:proofErr w:type="spellStart"/>
                            <w:r w:rsidRPr="00BC54EB">
                              <w:rPr>
                                <w:lang w:bidi="en-US"/>
                              </w:rPr>
                              <w:t>Compromise</w:t>
                            </w:r>
                            <w:proofErr w:type="spellEnd"/>
                            <w:r w:rsidRPr="00BC54EB">
                              <w:rPr>
                                <w:lang w:bidi="en-US"/>
                              </w:rPr>
                              <w:t>-Angriffen</w:t>
                            </w:r>
                            <w:r w:rsidRPr="00606BD2">
                              <w:rPr>
                                <w:lang w:bidi="en-US"/>
                              </w:rPr>
                              <w:t xml:space="preserve"> (BEC) </w:t>
                            </w:r>
                            <w:r w:rsidRPr="00606BD2">
                              <w:rPr>
                                <w:lang w:eastAsia="de-DE" w:bidi="de-DE"/>
                              </w:rPr>
                              <w:t xml:space="preserve">sehr wichtig. Manipulationssichere E-Mail-Archivierung ist zur Sicherstellung von </w:t>
                            </w:r>
                            <w:r w:rsidRPr="00606BD2">
                              <w:rPr>
                                <w:lang w:bidi="en-US"/>
                              </w:rPr>
                              <w:t xml:space="preserve">Compliance-Vor- </w:t>
                            </w:r>
                            <w:r w:rsidRPr="00606BD2">
                              <w:rPr>
                                <w:lang w:eastAsia="de-DE" w:bidi="de-DE"/>
                              </w:rPr>
                              <w:t xml:space="preserve">gaben wichtig. Bei E-Mail-Programmen ist darauf zu achten, dass Übertragungsprotokolle </w:t>
                            </w:r>
                            <w:r w:rsidRPr="00606BD2">
                              <w:rPr>
                                <w:lang w:bidi="en-US"/>
                              </w:rPr>
                              <w:t xml:space="preserve">(P0P3S, IMAPS, SMTPS) </w:t>
                            </w:r>
                            <w:r w:rsidRPr="00606BD2">
                              <w:rPr>
                                <w:lang w:eastAsia="de-DE" w:bidi="de-DE"/>
                              </w:rPr>
                              <w:t xml:space="preserve">verwendet werden. Unternehmen richten dazu </w:t>
                            </w:r>
                            <w:r w:rsidRPr="00BC54EB">
                              <w:rPr>
                                <w:lang w:bidi="en-US"/>
                              </w:rPr>
                              <w:t>E-Mail-Security-Gate</w:t>
                            </w:r>
                            <w:r w:rsidRPr="00BC54EB">
                              <w:rPr>
                                <w:lang w:eastAsia="de-DE" w:bidi="de-DE"/>
                              </w:rPr>
                              <w:t>ways</w:t>
                            </w:r>
                            <w:r w:rsidRPr="00606BD2">
                              <w:rPr>
                                <w:lang w:eastAsia="de-DE" w:bidi="de-DE"/>
                              </w:rPr>
                              <w:t xml:space="preserve"> ein, die Angriffe blockieren oder unsichere Inhalte in Quarantäne verschieben. Sie wer</w:t>
                            </w:r>
                            <w:r w:rsidRPr="00606BD2">
                              <w:rPr>
                                <w:lang w:eastAsia="de-DE" w:bidi="de-DE"/>
                              </w:rPr>
                              <w:softHyphen/>
                              <w:t xml:space="preserve">den auf dem E-Mail-Server installiert, als </w:t>
                            </w:r>
                            <w:r w:rsidRPr="00BC54EB">
                              <w:rPr>
                                <w:lang w:bidi="en-US"/>
                              </w:rPr>
                              <w:t>Hardware-Appliance</w:t>
                            </w:r>
                            <w:r w:rsidRPr="00606BD2">
                              <w:rPr>
                                <w:lang w:bidi="en-US"/>
                              </w:rPr>
                              <w:t xml:space="preserve"> </w:t>
                            </w:r>
                            <w:r w:rsidRPr="00606BD2">
                              <w:rPr>
                                <w:lang w:eastAsia="de-DE" w:bidi="de-DE"/>
                              </w:rPr>
                              <w:t xml:space="preserve">(Geräte- und Lizenzkosten) oder virtuelle </w:t>
                            </w:r>
                            <w:r w:rsidRPr="00BC54EB">
                              <w:rPr>
                                <w:lang w:bidi="en-US"/>
                              </w:rPr>
                              <w:t>Appliance</w:t>
                            </w:r>
                            <w:r w:rsidRPr="00606BD2">
                              <w:rPr>
                                <w:lang w:bidi="en-US"/>
                              </w:rPr>
                              <w:t xml:space="preserve"> (Abonnementkosten) </w:t>
                            </w:r>
                            <w:r w:rsidRPr="00606BD2">
                              <w:rPr>
                                <w:lang w:eastAsia="de-DE" w:bidi="de-DE"/>
                              </w:rPr>
                              <w:t>eingerichtet.</w:t>
                            </w:r>
                          </w:p>
                          <w:p w:rsidR="005E06B6" w:rsidRPr="00606BD2" w:rsidRDefault="005E06B6">
                            <w:r w:rsidRPr="00606BD2">
                              <w:rPr>
                                <w:lang w:eastAsia="de-DE" w:bidi="de-DE"/>
                              </w:rPr>
                              <w:t xml:space="preserve">Der </w:t>
                            </w:r>
                            <w:r w:rsidRPr="00606BD2">
                              <w:rPr>
                                <w:lang w:bidi="en-US"/>
                              </w:rPr>
                              <w:t xml:space="preserve">Spamfilter </w:t>
                            </w:r>
                            <w:r w:rsidRPr="00606BD2">
                              <w:rPr>
                                <w:lang w:eastAsia="de-DE" w:bidi="de-DE"/>
                              </w:rPr>
                              <w:t xml:space="preserve">stellt zur Filterung von E-Mail-Absendern die Eintragung in eine </w:t>
                            </w:r>
                            <w:proofErr w:type="spellStart"/>
                            <w:r w:rsidRPr="00BC54EB">
                              <w:rPr>
                                <w:lang w:bidi="en-US"/>
                              </w:rPr>
                              <w:t>Blacklist</w:t>
                            </w:r>
                            <w:proofErr w:type="spellEnd"/>
                            <w:r w:rsidRPr="00606BD2">
                              <w:rPr>
                                <w:lang w:bidi="en-US"/>
                              </w:rPr>
                              <w:t xml:space="preserve"> </w:t>
                            </w:r>
                            <w:r w:rsidRPr="00606BD2">
                              <w:rPr>
                                <w:lang w:eastAsia="de-DE" w:bidi="de-DE"/>
                              </w:rPr>
                              <w:t xml:space="preserve">oder eine </w:t>
                            </w:r>
                            <w:proofErr w:type="spellStart"/>
                            <w:r w:rsidRPr="00606BD2">
                              <w:rPr>
                                <w:lang w:bidi="en-US"/>
                              </w:rPr>
                              <w:t>Whitelist</w:t>
                            </w:r>
                            <w:proofErr w:type="spellEnd"/>
                            <w:r w:rsidRPr="00606BD2">
                              <w:rPr>
                                <w:lang w:bidi="en-US"/>
                              </w:rPr>
                              <w:t xml:space="preserve"> </w:t>
                            </w:r>
                            <w:r w:rsidRPr="00606BD2">
                              <w:rPr>
                                <w:lang w:eastAsia="de-DE" w:bidi="de-DE"/>
                              </w:rPr>
                              <w:t xml:space="preserve">zur Verfügung. Eine </w:t>
                            </w:r>
                            <w:proofErr w:type="spellStart"/>
                            <w:r w:rsidRPr="00BC54EB">
                              <w:rPr>
                                <w:lang w:bidi="en-US"/>
                              </w:rPr>
                              <w:t>Blacklist</w:t>
                            </w:r>
                            <w:proofErr w:type="spellEnd"/>
                            <w:r w:rsidRPr="00606BD2">
                              <w:rPr>
                                <w:lang w:bidi="en-US"/>
                              </w:rPr>
                              <w:t xml:space="preserve"> </w:t>
                            </w:r>
                            <w:r w:rsidRPr="00606BD2">
                              <w:rPr>
                                <w:lang w:eastAsia="de-DE" w:bidi="de-DE"/>
                              </w:rPr>
                              <w:t>ist eine Liste von unerwünschten Absendern (</w:t>
                            </w:r>
                            <w:r w:rsidRPr="00BC54EB">
                              <w:rPr>
                                <w:lang w:eastAsia="de-DE" w:bidi="de-DE"/>
                              </w:rPr>
                              <w:t>Domains</w:t>
                            </w:r>
                            <w:r w:rsidRPr="00606BD2">
                              <w:rPr>
                                <w:lang w:eastAsia="de-DE" w:bidi="de-DE"/>
                              </w:rPr>
                              <w:t xml:space="preserve"> oder Mailboxen), die abgewiesen werden sollen </w:t>
                            </w:r>
                            <w:r w:rsidRPr="00606BD2">
                              <w:rPr>
                                <w:lang w:bidi="en-US"/>
                              </w:rPr>
                              <w:t>(</w:t>
                            </w:r>
                            <w:proofErr w:type="spellStart"/>
                            <w:r w:rsidRPr="00BC54EB">
                              <w:rPr>
                                <w:lang w:bidi="en-US"/>
                              </w:rPr>
                              <w:t>reject</w:t>
                            </w:r>
                            <w:proofErr w:type="spellEnd"/>
                            <w:r w:rsidRPr="00606BD2">
                              <w:rPr>
                                <w:lang w:bidi="en-US"/>
                              </w:rPr>
                              <w:t xml:space="preserve">, </w:t>
                            </w:r>
                            <w:proofErr w:type="spellStart"/>
                            <w:r w:rsidRPr="00BC54EB">
                              <w:rPr>
                                <w:lang w:bidi="en-US"/>
                              </w:rPr>
                              <w:t>deny</w:t>
                            </w:r>
                            <w:proofErr w:type="spellEnd"/>
                            <w:r w:rsidRPr="00606BD2">
                              <w:rPr>
                                <w:lang w:bidi="en-US"/>
                              </w:rPr>
                              <w:t xml:space="preserve">, </w:t>
                            </w:r>
                            <w:proofErr w:type="spellStart"/>
                            <w:r w:rsidRPr="00BC54EB">
                              <w:rPr>
                                <w:lang w:bidi="en-US"/>
                              </w:rPr>
                              <w:t>drop</w:t>
                            </w:r>
                            <w:proofErr w:type="spellEnd"/>
                            <w:r w:rsidRPr="00606BD2">
                              <w:rPr>
                                <w:lang w:bidi="en-US"/>
                              </w:rPr>
                              <w:t xml:space="preserve">), </w:t>
                            </w:r>
                            <w:r w:rsidRPr="00606BD2">
                              <w:rPr>
                                <w:lang w:eastAsia="de-DE" w:bidi="de-DE"/>
                              </w:rPr>
                              <w:t xml:space="preserve">alle anderen werden weitergeleitet. Bei Einsatz einer </w:t>
                            </w:r>
                            <w:proofErr w:type="spellStart"/>
                            <w:r w:rsidRPr="00606BD2">
                              <w:rPr>
                                <w:lang w:bidi="en-US"/>
                              </w:rPr>
                              <w:t>Whitelist</w:t>
                            </w:r>
                            <w:proofErr w:type="spellEnd"/>
                            <w:r w:rsidRPr="00606BD2">
                              <w:rPr>
                                <w:lang w:bidi="en-US"/>
                              </w:rPr>
                              <w:t xml:space="preserve"> </w:t>
                            </w:r>
                            <w:r w:rsidRPr="00606BD2">
                              <w:rPr>
                                <w:lang w:eastAsia="de-DE" w:bidi="de-DE"/>
                              </w:rPr>
                              <w:t xml:space="preserve">werden erwünschte Absender weitergeleitet </w:t>
                            </w:r>
                            <w:r w:rsidRPr="00606BD2">
                              <w:rPr>
                                <w:lang w:bidi="en-US"/>
                              </w:rPr>
                              <w:t>(</w:t>
                            </w:r>
                            <w:proofErr w:type="spellStart"/>
                            <w:r w:rsidRPr="00BC54EB">
                              <w:rPr>
                                <w:lang w:bidi="en-US"/>
                              </w:rPr>
                              <w:t>accepted</w:t>
                            </w:r>
                            <w:proofErr w:type="spellEnd"/>
                            <w:r w:rsidRPr="00606BD2">
                              <w:rPr>
                                <w:lang w:bidi="en-US"/>
                              </w:rPr>
                              <w:t xml:space="preserve">), </w:t>
                            </w:r>
                            <w:r w:rsidRPr="00606BD2">
                              <w:rPr>
                                <w:lang w:eastAsia="de-DE" w:bidi="de-DE"/>
                              </w:rPr>
                              <w:t>alle anderen Absender zurückgewiesen.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6" type="#_x0000_t202" style="position:absolute;margin-left:371.75pt;margin-top:.05pt;width:422.95pt;height:110.6pt;z-index:251865088;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" fillcolor="#ed7d31 [3205]">
                <v:textbox style="mso-fit-shape-to-text:t">
                  <w:txbxContent>
                    <w:p w:rsidR="005E06B6" w:rsidRPr="00606BD2" w:rsidRDefault="005E06B6" w:rsidP="00AA2719">
                      <w:r w:rsidRPr="00BC54EB">
                        <w:rPr>
                          <w:b/>
                          <w:lang w:eastAsia="de-DE" w:bidi="de-DE"/>
                        </w:rPr>
                        <w:t>„Intrusion</w:t>
                      </w:r>
                      <w:r w:rsidRPr="00606BD2">
                        <w:rPr>
                          <w:b/>
                          <w:lang w:eastAsia="de-DE" w:bidi="de-DE"/>
                        </w:rPr>
                        <w:t xml:space="preserve"> </w:t>
                      </w:r>
                      <w:proofErr w:type="spellStart"/>
                      <w:r w:rsidRPr="00750C82">
                        <w:rPr>
                          <w:b/>
                          <w:lang w:bidi="en-US"/>
                        </w:rPr>
                        <w:t>Detection</w:t>
                      </w:r>
                      <w:proofErr w:type="spellEnd"/>
                      <w:r w:rsidRPr="00606BD2">
                        <w:rPr>
                          <w:b/>
                          <w:lang w:bidi="en-US"/>
                        </w:rPr>
                        <w:t xml:space="preserve"> </w:t>
                      </w:r>
                      <w:r w:rsidRPr="00606BD2">
                        <w:rPr>
                          <w:b/>
                          <w:lang w:eastAsia="de-DE" w:bidi="de-DE"/>
                        </w:rPr>
                        <w:t>Systeme</w:t>
                      </w:r>
                      <w:r w:rsidRPr="00BC54EB">
                        <w:rPr>
                          <w:b/>
                          <w:lang w:eastAsia="de-DE" w:bidi="de-DE"/>
                        </w:rPr>
                        <w:t>"</w:t>
                      </w:r>
                      <w:r w:rsidRPr="00606BD2">
                        <w:rPr>
                          <w:b/>
                          <w:lang w:eastAsia="de-DE" w:bidi="de-DE"/>
                        </w:rPr>
                        <w:t xml:space="preserve"> </w:t>
                      </w:r>
                      <w:r w:rsidRPr="00606BD2">
                        <w:rPr>
                          <w:b/>
                          <w:lang w:bidi="en-US"/>
                        </w:rPr>
                        <w:t xml:space="preserve">(IDS) </w:t>
                      </w:r>
                      <w:r w:rsidRPr="00606BD2">
                        <w:rPr>
                          <w:b/>
                          <w:lang w:eastAsia="de-DE" w:bidi="de-DE"/>
                        </w:rPr>
                        <w:t xml:space="preserve">und </w:t>
                      </w:r>
                      <w:r w:rsidRPr="00BC54EB">
                        <w:rPr>
                          <w:b/>
                          <w:lang w:eastAsia="de-DE" w:bidi="de-DE"/>
                        </w:rPr>
                        <w:t>„Intrusion</w:t>
                      </w:r>
                      <w:r w:rsidRPr="00606BD2">
                        <w:rPr>
                          <w:b/>
                          <w:lang w:eastAsia="de-DE" w:bidi="de-DE"/>
                        </w:rPr>
                        <w:t xml:space="preserve"> </w:t>
                      </w:r>
                      <w:proofErr w:type="spellStart"/>
                      <w:r w:rsidRPr="00BC54EB">
                        <w:rPr>
                          <w:b/>
                          <w:lang w:bidi="en-US"/>
                        </w:rPr>
                        <w:t>Prevention</w:t>
                      </w:r>
                      <w:proofErr w:type="spellEnd"/>
                      <w:r w:rsidRPr="00606BD2">
                        <w:rPr>
                          <w:b/>
                          <w:lang w:bidi="en-US"/>
                        </w:rPr>
                        <w:t xml:space="preserve"> </w:t>
                      </w:r>
                      <w:r w:rsidRPr="00606BD2">
                        <w:rPr>
                          <w:b/>
                          <w:lang w:eastAsia="de-DE" w:bidi="de-DE"/>
                        </w:rPr>
                        <w:t>Systeme</w:t>
                      </w:r>
                      <w:r w:rsidRPr="00BC54EB">
                        <w:rPr>
                          <w:b/>
                          <w:lang w:eastAsia="de-DE" w:bidi="de-DE"/>
                        </w:rPr>
                        <w:t>"</w:t>
                      </w:r>
                      <w:r w:rsidRPr="00606BD2">
                        <w:rPr>
                          <w:b/>
                          <w:lang w:eastAsia="de-DE" w:bidi="de-DE"/>
                        </w:rPr>
                        <w:t xml:space="preserve"> </w:t>
                      </w:r>
                      <w:r w:rsidRPr="00606BD2">
                        <w:rPr>
                          <w:b/>
                          <w:lang w:bidi="en-US"/>
                        </w:rPr>
                        <w:t>(IPS):</w:t>
                      </w:r>
                      <w:r w:rsidRPr="00606BD2">
                        <w:rPr>
                          <w:lang w:bidi="en-US"/>
                        </w:rPr>
                        <w:t xml:space="preserve"> </w:t>
                      </w:r>
                      <w:r w:rsidRPr="00606BD2">
                        <w:rPr>
                          <w:lang w:eastAsia="de-DE" w:bidi="de-DE"/>
                        </w:rPr>
                        <w:t xml:space="preserve">Sie erkennen einen Einbruchsversuch anhand von Kommunikationsmustern. </w:t>
                      </w:r>
                      <w:r w:rsidRPr="00606BD2">
                        <w:rPr>
                          <w:lang w:bidi="en-US"/>
                        </w:rPr>
                        <w:t xml:space="preserve">IDS </w:t>
                      </w:r>
                      <w:r w:rsidRPr="00606BD2">
                        <w:rPr>
                          <w:lang w:eastAsia="de-DE" w:bidi="de-DE"/>
                        </w:rPr>
                        <w:t xml:space="preserve">erkennt nur den Angriff und </w:t>
                      </w:r>
                      <w:r w:rsidRPr="00606BD2">
                        <w:rPr>
                          <w:lang w:bidi="en-US"/>
                        </w:rPr>
                        <w:t xml:space="preserve">IPS </w:t>
                      </w:r>
                      <w:r w:rsidRPr="00606BD2">
                        <w:rPr>
                          <w:lang w:eastAsia="de-DE" w:bidi="de-DE"/>
                        </w:rPr>
                        <w:t xml:space="preserve">wird den erkannten </w:t>
                      </w:r>
                      <w:r w:rsidRPr="00606BD2">
                        <w:rPr>
                          <w:lang w:bidi="en-US"/>
                        </w:rPr>
                        <w:t>Angriff</w:t>
                      </w:r>
                      <w:r w:rsidRPr="00606BD2">
                        <w:rPr>
                          <w:lang w:eastAsia="de-DE" w:bidi="de-DE"/>
                        </w:rPr>
                        <w:t xml:space="preserve"> </w:t>
                      </w:r>
                      <w:r w:rsidRPr="00606BD2">
                        <w:rPr>
                          <w:lang w:bidi="en-US"/>
                        </w:rPr>
                        <w:t xml:space="preserve">auch </w:t>
                      </w:r>
                      <w:r w:rsidRPr="00606BD2">
                        <w:rPr>
                          <w:lang w:eastAsia="de-DE" w:bidi="de-DE"/>
                        </w:rPr>
                        <w:t>blockieren.</w:t>
                      </w:r>
                    </w:p>
                    <w:p w:rsidR="005E06B6" w:rsidRPr="00606BD2" w:rsidRDefault="005E06B6" w:rsidP="00AA2719">
                      <w:pPr>
                        <w:rPr>
                          <w:lang w:bidi="en-US"/>
                        </w:rPr>
                      </w:pPr>
                    </w:p>
                    <w:p w:rsidR="005E06B6" w:rsidRPr="00606BD2" w:rsidRDefault="005E06B6" w:rsidP="00AA2719">
                      <w:r w:rsidRPr="00606BD2">
                        <w:rPr>
                          <w:b/>
                          <w:lang w:bidi="en-US"/>
                        </w:rPr>
                        <w:t>Firewall-Regelwerk:</w:t>
                      </w:r>
                      <w:r w:rsidRPr="00606BD2">
                        <w:rPr>
                          <w:lang w:bidi="en-US"/>
                        </w:rPr>
                        <w:t xml:space="preserve"> </w:t>
                      </w:r>
                      <w:r w:rsidRPr="00606BD2">
                        <w:rPr>
                          <w:lang w:eastAsia="de-DE" w:bidi="de-DE"/>
                        </w:rPr>
                        <w:t xml:space="preserve">Es legt fest, wie mit </w:t>
                      </w:r>
                      <w:r w:rsidRPr="00606BD2">
                        <w:rPr>
                          <w:lang w:bidi="en-US"/>
                        </w:rPr>
                        <w:t xml:space="preserve">Netzwerkpaketen </w:t>
                      </w:r>
                      <w:r w:rsidRPr="00606BD2">
                        <w:rPr>
                          <w:lang w:eastAsia="de-DE" w:bidi="de-DE"/>
                        </w:rPr>
                        <w:t xml:space="preserve">zu verfahren ist, </w:t>
                      </w:r>
                      <w:r w:rsidRPr="00606BD2">
                        <w:rPr>
                          <w:lang w:bidi="en-US"/>
                        </w:rPr>
                        <w:t xml:space="preserve">z. </w:t>
                      </w:r>
                      <w:r w:rsidRPr="00606BD2">
                        <w:rPr>
                          <w:lang w:eastAsia="de-DE" w:bidi="de-DE"/>
                        </w:rPr>
                        <w:t xml:space="preserve">B. verwerfen (DROP), aktiv ablehnen </w:t>
                      </w:r>
                      <w:r w:rsidRPr="00606BD2">
                        <w:rPr>
                          <w:lang w:bidi="en-US"/>
                        </w:rPr>
                        <w:t xml:space="preserve">(REJECT), </w:t>
                      </w:r>
                      <w:r w:rsidRPr="00606BD2">
                        <w:rPr>
                          <w:lang w:eastAsia="de-DE" w:bidi="de-DE"/>
                        </w:rPr>
                        <w:t xml:space="preserve">erlauben </w:t>
                      </w:r>
                      <w:r w:rsidRPr="00606BD2">
                        <w:rPr>
                          <w:lang w:bidi="en-US"/>
                        </w:rPr>
                        <w:t xml:space="preserve">(ACCEPT, </w:t>
                      </w:r>
                      <w:r w:rsidRPr="00606BD2">
                        <w:rPr>
                          <w:lang w:eastAsia="de-DE" w:bidi="de-DE"/>
                        </w:rPr>
                        <w:t xml:space="preserve">PASS, </w:t>
                      </w:r>
                      <w:r w:rsidRPr="00BC54EB">
                        <w:rPr>
                          <w:lang w:eastAsia="de-DE" w:bidi="de-DE"/>
                        </w:rPr>
                        <w:t>FORWARD</w:t>
                      </w:r>
                      <w:r w:rsidRPr="00606BD2">
                        <w:rPr>
                          <w:lang w:eastAsia="de-DE" w:bidi="de-DE"/>
                        </w:rPr>
                        <w:t>).</w:t>
                      </w:r>
                    </w:p>
                    <w:p w:rsidR="005E06B6" w:rsidRPr="00606BD2" w:rsidRDefault="005E06B6" w:rsidP="00AA2719">
                      <w:pPr>
                        <w:rPr>
                          <w:lang w:eastAsia="de-DE" w:bidi="de-DE"/>
                        </w:rPr>
                      </w:pPr>
                    </w:p>
                    <w:p w:rsidR="005E06B6" w:rsidRPr="00606BD2" w:rsidRDefault="005E06B6" w:rsidP="00AA2719">
                      <w:pPr>
                        <w:rPr>
                          <w:b/>
                        </w:rPr>
                      </w:pPr>
                      <w:r w:rsidRPr="00606BD2">
                        <w:rPr>
                          <w:b/>
                          <w:lang w:eastAsia="de-DE" w:bidi="de-DE"/>
                        </w:rPr>
                        <w:t>Weitere Funktionen sind:</w:t>
                      </w:r>
                    </w:p>
                    <w:p w:rsidR="005E06B6" w:rsidRPr="00606BD2" w:rsidRDefault="005E06B6" w:rsidP="00AA2719">
                      <w:pPr>
                        <w:rPr>
                          <w:b/>
                          <w:lang w:eastAsia="de-DE" w:bidi="de-DE"/>
                        </w:rPr>
                      </w:pPr>
                    </w:p>
                    <w:p w:rsidR="005E06B6" w:rsidRPr="00606BD2" w:rsidRDefault="005E06B6" w:rsidP="00AA2719">
                      <w:proofErr w:type="spellStart"/>
                      <w:r w:rsidRPr="00BC54EB">
                        <w:rPr>
                          <w:b/>
                          <w:lang w:eastAsia="de-DE" w:bidi="de-DE"/>
                        </w:rPr>
                        <w:t>Application</w:t>
                      </w:r>
                      <w:proofErr w:type="spellEnd"/>
                      <w:r w:rsidRPr="00BC54EB">
                        <w:rPr>
                          <w:b/>
                          <w:lang w:eastAsia="de-DE" w:bidi="de-DE"/>
                        </w:rPr>
                        <w:t>-,</w:t>
                      </w:r>
                      <w:r w:rsidRPr="00606BD2">
                        <w:rPr>
                          <w:b/>
                          <w:lang w:eastAsia="de-DE" w:bidi="de-DE"/>
                        </w:rPr>
                        <w:t xml:space="preserve"> </w:t>
                      </w:r>
                      <w:r w:rsidRPr="00606BD2">
                        <w:rPr>
                          <w:b/>
                          <w:lang w:bidi="en-US"/>
                        </w:rPr>
                        <w:t xml:space="preserve">Web- </w:t>
                      </w:r>
                      <w:r w:rsidRPr="00606BD2">
                        <w:rPr>
                          <w:b/>
                          <w:lang w:eastAsia="de-DE" w:bidi="de-DE"/>
                        </w:rPr>
                        <w:t>und Inhaltskontrolle:</w:t>
                      </w:r>
                      <w:r w:rsidRPr="00606BD2">
                        <w:rPr>
                          <w:lang w:eastAsia="de-DE" w:bidi="de-DE"/>
                        </w:rPr>
                        <w:t xml:space="preserve"> Content-, </w:t>
                      </w:r>
                      <w:r w:rsidRPr="00606BD2">
                        <w:rPr>
                          <w:lang w:bidi="en-US"/>
                        </w:rPr>
                        <w:t xml:space="preserve">Spam-Filter, Antiviren-Filter, </w:t>
                      </w:r>
                      <w:r w:rsidRPr="00BC54EB">
                        <w:rPr>
                          <w:lang w:bidi="en-US"/>
                        </w:rPr>
                        <w:t>Richtlinien- Management</w:t>
                      </w:r>
                    </w:p>
                    <w:p w:rsidR="005E06B6" w:rsidRPr="00606BD2" w:rsidRDefault="005E06B6" w:rsidP="00AA2719">
                      <w:pPr>
                        <w:rPr>
                          <w:b/>
                          <w:lang w:eastAsia="de-DE" w:bidi="de-DE"/>
                        </w:rPr>
                      </w:pPr>
                    </w:p>
                    <w:p w:rsidR="005E06B6" w:rsidRPr="00606BD2" w:rsidRDefault="005E06B6" w:rsidP="00AA2719">
                      <w:r w:rsidRPr="00606BD2">
                        <w:rPr>
                          <w:b/>
                          <w:lang w:eastAsia="de-DE" w:bidi="de-DE"/>
                        </w:rPr>
                        <w:t>E-Mail und Datenschutz:</w:t>
                      </w:r>
                      <w:r w:rsidRPr="00606BD2">
                        <w:rPr>
                          <w:lang w:eastAsia="de-DE" w:bidi="de-DE"/>
                        </w:rPr>
                        <w:t xml:space="preserve"> </w:t>
                      </w:r>
                      <w:r w:rsidRPr="00606BD2">
                        <w:rPr>
                          <w:lang w:bidi="en-US"/>
                        </w:rPr>
                        <w:t xml:space="preserve">Datenverkehrskontrolle </w:t>
                      </w:r>
                      <w:r w:rsidRPr="00606BD2">
                        <w:rPr>
                          <w:lang w:eastAsia="de-DE" w:bidi="de-DE"/>
                        </w:rPr>
                        <w:t>etc.</w:t>
                      </w:r>
                    </w:p>
                    <w:p w:rsidR="005E06B6" w:rsidRPr="00606BD2" w:rsidRDefault="005E06B6" w:rsidP="00AA2719">
                      <w:pPr>
                        <w:rPr>
                          <w:b/>
                          <w:lang w:bidi="en-US"/>
                        </w:rPr>
                      </w:pPr>
                    </w:p>
                    <w:p w:rsidR="005E06B6" w:rsidRPr="00606BD2" w:rsidRDefault="005E06B6" w:rsidP="00AA2719">
                      <w:r w:rsidRPr="00BC54EB">
                        <w:rPr>
                          <w:b/>
                          <w:lang w:bidi="en-US"/>
                        </w:rPr>
                        <w:t>Web-</w:t>
                      </w:r>
                      <w:proofErr w:type="spellStart"/>
                      <w:r w:rsidRPr="00BC54EB">
                        <w:rPr>
                          <w:b/>
                          <w:lang w:bidi="en-US"/>
                        </w:rPr>
                        <w:t>Protection</w:t>
                      </w:r>
                      <w:proofErr w:type="spellEnd"/>
                      <w:r w:rsidRPr="00606BD2">
                        <w:rPr>
                          <w:b/>
                          <w:lang w:bidi="en-US"/>
                        </w:rPr>
                        <w:t>:</w:t>
                      </w:r>
                      <w:r w:rsidRPr="00606BD2">
                        <w:rPr>
                          <w:lang w:bidi="en-US"/>
                        </w:rPr>
                        <w:t xml:space="preserve"> Web-Bedrohungen </w:t>
                      </w:r>
                      <w:r w:rsidRPr="00606BD2">
                        <w:rPr>
                          <w:lang w:eastAsia="de-DE" w:bidi="de-DE"/>
                        </w:rPr>
                        <w:t xml:space="preserve">erkennen und </w:t>
                      </w:r>
                      <w:r w:rsidRPr="00BC54EB">
                        <w:rPr>
                          <w:lang w:eastAsia="de-DE" w:bidi="de-DE"/>
                        </w:rPr>
                        <w:t>beseitigen</w:t>
                      </w:r>
                    </w:p>
                    <w:p w:rsidR="005E06B6" w:rsidRPr="00606BD2" w:rsidRDefault="005E06B6" w:rsidP="00AA2719">
                      <w:pPr>
                        <w:rPr>
                          <w:b/>
                          <w:lang w:eastAsia="de-DE" w:bidi="de-DE"/>
                        </w:rPr>
                      </w:pPr>
                    </w:p>
                    <w:p w:rsidR="005E06B6" w:rsidRPr="00606BD2" w:rsidRDefault="005E06B6" w:rsidP="00AA2719">
                      <w:r w:rsidRPr="00BC54EB">
                        <w:rPr>
                          <w:b/>
                          <w:lang w:eastAsia="de-DE" w:bidi="de-DE"/>
                        </w:rPr>
                        <w:t>Advanced</w:t>
                      </w:r>
                      <w:r w:rsidRPr="00606BD2">
                        <w:rPr>
                          <w:b/>
                          <w:lang w:eastAsia="de-DE" w:bidi="de-DE"/>
                        </w:rPr>
                        <w:t xml:space="preserve"> </w:t>
                      </w:r>
                      <w:r>
                        <w:rPr>
                          <w:b/>
                          <w:lang w:bidi="en-US"/>
                        </w:rPr>
                        <w:t>Thread</w:t>
                      </w:r>
                      <w:r w:rsidRPr="00606BD2">
                        <w:rPr>
                          <w:b/>
                          <w:lang w:bidi="en-US"/>
                        </w:rPr>
                        <w:t xml:space="preserve"> </w:t>
                      </w:r>
                      <w:proofErr w:type="spellStart"/>
                      <w:r w:rsidRPr="00BC54EB">
                        <w:rPr>
                          <w:b/>
                          <w:lang w:eastAsia="de-DE" w:bidi="de-DE"/>
                        </w:rPr>
                        <w:t>Protection</w:t>
                      </w:r>
                      <w:proofErr w:type="spellEnd"/>
                      <w:r w:rsidRPr="00606BD2">
                        <w:rPr>
                          <w:b/>
                          <w:lang w:eastAsia="de-DE" w:bidi="de-DE"/>
                        </w:rPr>
                        <w:t>:</w:t>
                      </w:r>
                      <w:r w:rsidRPr="00606BD2">
                        <w:rPr>
                          <w:lang w:eastAsia="de-DE" w:bidi="de-DE"/>
                        </w:rPr>
                        <w:t xml:space="preserve"> erkennt </w:t>
                      </w:r>
                      <w:r w:rsidRPr="00BC54EB">
                        <w:rPr>
                          <w:lang w:bidi="en-US"/>
                        </w:rPr>
                        <w:t>Bots</w:t>
                      </w:r>
                      <w:r w:rsidRPr="00606BD2">
                        <w:rPr>
                          <w:lang w:bidi="en-US"/>
                        </w:rPr>
                        <w:t xml:space="preserve"> </w:t>
                      </w:r>
                      <w:r w:rsidRPr="00606BD2">
                        <w:rPr>
                          <w:lang w:eastAsia="de-DE" w:bidi="de-DE"/>
                        </w:rPr>
                        <w:t xml:space="preserve">und komplexe </w:t>
                      </w:r>
                      <w:r w:rsidRPr="00BC54EB">
                        <w:rPr>
                          <w:lang w:eastAsia="de-DE" w:bidi="de-DE"/>
                        </w:rPr>
                        <w:t>Bedrohungen</w:t>
                      </w:r>
                    </w:p>
                    <w:p w:rsidR="005E06B6" w:rsidRPr="00606BD2" w:rsidRDefault="005E06B6" w:rsidP="00AA2719">
                      <w:pPr>
                        <w:rPr>
                          <w:b/>
                          <w:lang w:eastAsia="de-DE" w:bidi="de-DE"/>
                        </w:rPr>
                      </w:pPr>
                    </w:p>
                    <w:p w:rsidR="005E06B6" w:rsidRPr="00606BD2" w:rsidRDefault="005E06B6" w:rsidP="00AA2719">
                      <w:proofErr w:type="spellStart"/>
                      <w:r w:rsidRPr="00BC54EB">
                        <w:rPr>
                          <w:b/>
                          <w:lang w:eastAsia="de-DE" w:bidi="de-DE"/>
                        </w:rPr>
                        <w:t>Deep</w:t>
                      </w:r>
                      <w:proofErr w:type="spellEnd"/>
                      <w:r w:rsidRPr="00606BD2">
                        <w:rPr>
                          <w:b/>
                          <w:lang w:eastAsia="de-DE" w:bidi="de-DE"/>
                        </w:rPr>
                        <w:t xml:space="preserve"> </w:t>
                      </w:r>
                      <w:r w:rsidRPr="00BC54EB">
                        <w:rPr>
                          <w:b/>
                          <w:lang w:eastAsia="de-DE" w:bidi="de-DE"/>
                        </w:rPr>
                        <w:t>Packet</w:t>
                      </w:r>
                      <w:r w:rsidRPr="00606BD2">
                        <w:rPr>
                          <w:b/>
                          <w:lang w:eastAsia="de-DE" w:bidi="de-DE"/>
                        </w:rPr>
                        <w:t xml:space="preserve"> </w:t>
                      </w:r>
                      <w:proofErr w:type="spellStart"/>
                      <w:r w:rsidRPr="00750C82">
                        <w:rPr>
                          <w:b/>
                          <w:lang w:bidi="en-US"/>
                        </w:rPr>
                        <w:t>Inspection</w:t>
                      </w:r>
                      <w:proofErr w:type="spellEnd"/>
                      <w:r w:rsidRPr="00606BD2">
                        <w:rPr>
                          <w:b/>
                          <w:lang w:bidi="en-US"/>
                        </w:rPr>
                        <w:t>:</w:t>
                      </w:r>
                      <w:r w:rsidRPr="00606BD2">
                        <w:rPr>
                          <w:lang w:bidi="en-US"/>
                        </w:rPr>
                        <w:t xml:space="preserve"> </w:t>
                      </w:r>
                      <w:r w:rsidRPr="00606BD2">
                        <w:rPr>
                          <w:lang w:eastAsia="de-DE" w:bidi="de-DE"/>
                        </w:rPr>
                        <w:t xml:space="preserve">Verfahren der Netzwerktechnik und von Firewalls, um </w:t>
                      </w:r>
                      <w:r w:rsidRPr="00606BD2">
                        <w:rPr>
                          <w:lang w:bidi="en-US"/>
                        </w:rPr>
                        <w:t xml:space="preserve">Datenpakete </w:t>
                      </w:r>
                      <w:r w:rsidRPr="00606BD2">
                        <w:rPr>
                          <w:lang w:eastAsia="de-DE" w:bidi="de-DE"/>
                        </w:rPr>
                        <w:t xml:space="preserve">sowohl zum </w:t>
                      </w:r>
                      <w:r w:rsidRPr="00BC54EB">
                        <w:rPr>
                          <w:lang w:bidi="en-US"/>
                        </w:rPr>
                        <w:t>Header</w:t>
                      </w:r>
                      <w:r w:rsidRPr="00606BD2">
                        <w:rPr>
                          <w:lang w:bidi="en-US"/>
                        </w:rPr>
                        <w:t xml:space="preserve"> </w:t>
                      </w:r>
                      <w:r w:rsidRPr="00606BD2">
                        <w:rPr>
                          <w:lang w:eastAsia="de-DE" w:bidi="de-DE"/>
                        </w:rPr>
                        <w:t>als auch zum Dateninhalt zu überwachen und zu filtern, dabei weiter</w:t>
                      </w:r>
                      <w:r w:rsidRPr="00606BD2">
                        <w:rPr>
                          <w:lang w:eastAsia="de-DE" w:bidi="de-DE"/>
                        </w:rPr>
                        <w:softHyphen/>
                        <w:t xml:space="preserve">gehende, besonders protokollspezifische Informationen analysiert. Mit SSL </w:t>
                      </w:r>
                      <w:proofErr w:type="spellStart"/>
                      <w:r w:rsidRPr="00BC54EB">
                        <w:rPr>
                          <w:lang w:eastAsia="de-DE" w:bidi="de-DE"/>
                        </w:rPr>
                        <w:t>Deep</w:t>
                      </w:r>
                      <w:proofErr w:type="spellEnd"/>
                      <w:r w:rsidRPr="00606BD2">
                        <w:rPr>
                          <w:lang w:eastAsia="de-DE" w:bidi="de-DE"/>
                        </w:rPr>
                        <w:t xml:space="preserve"> </w:t>
                      </w:r>
                      <w:r w:rsidRPr="00BC54EB">
                        <w:rPr>
                          <w:lang w:eastAsia="de-DE" w:bidi="de-DE"/>
                        </w:rPr>
                        <w:t>Packet</w:t>
                      </w:r>
                      <w:r w:rsidRPr="00606BD2">
                        <w:rPr>
                          <w:lang w:eastAsia="de-DE" w:bidi="de-DE"/>
                        </w:rPr>
                        <w:t xml:space="preserve"> </w:t>
                      </w:r>
                      <w:proofErr w:type="spellStart"/>
                      <w:r w:rsidRPr="00BC54EB">
                        <w:rPr>
                          <w:lang w:bidi="en-US"/>
                        </w:rPr>
                        <w:t>Ins</w:t>
                      </w:r>
                      <w:r w:rsidRPr="00BC54EB">
                        <w:rPr>
                          <w:lang w:bidi="en-US"/>
                        </w:rPr>
                        <w:softHyphen/>
                        <w:t>pection</w:t>
                      </w:r>
                      <w:proofErr w:type="spellEnd"/>
                      <w:r w:rsidRPr="00606BD2">
                        <w:rPr>
                          <w:lang w:bidi="en-US"/>
                        </w:rPr>
                        <w:t xml:space="preserve"> </w:t>
                      </w:r>
                      <w:r w:rsidRPr="00606BD2">
                        <w:rPr>
                          <w:lang w:eastAsia="de-DE" w:bidi="de-DE"/>
                        </w:rPr>
                        <w:t>können verschlüsselte Verbindungsdaten und Inhalte entschlüsselt und anschließend für den Client wieder neu verschlüsselt werden.</w:t>
                      </w:r>
                    </w:p>
                    <w:p w:rsidR="005E06B6" w:rsidRPr="00606BD2" w:rsidRDefault="005E06B6" w:rsidP="00AA2719">
                      <w:pPr>
                        <w:rPr>
                          <w:lang w:bidi="en-US"/>
                        </w:rPr>
                      </w:pPr>
                    </w:p>
                    <w:p w:rsidR="005E06B6" w:rsidRPr="00606BD2" w:rsidRDefault="005E06B6" w:rsidP="00AA2719">
                      <w:r w:rsidRPr="00606BD2">
                        <w:rPr>
                          <w:b/>
                          <w:lang w:bidi="en-US"/>
                        </w:rPr>
                        <w:t xml:space="preserve">Zero-Day- </w:t>
                      </w:r>
                      <w:r w:rsidRPr="00606BD2">
                        <w:rPr>
                          <w:b/>
                          <w:lang w:eastAsia="de-DE" w:bidi="de-DE"/>
                        </w:rPr>
                        <w:t xml:space="preserve">und </w:t>
                      </w:r>
                      <w:proofErr w:type="spellStart"/>
                      <w:r w:rsidRPr="00BC54EB">
                        <w:rPr>
                          <w:b/>
                          <w:lang w:eastAsia="de-DE" w:bidi="de-DE"/>
                        </w:rPr>
                        <w:t>Kl</w:t>
                      </w:r>
                      <w:proofErr w:type="spellEnd"/>
                      <w:r w:rsidRPr="00BC54EB">
                        <w:rPr>
                          <w:b/>
                          <w:lang w:eastAsia="de-DE" w:bidi="de-DE"/>
                        </w:rPr>
                        <w:t>-Schutz</w:t>
                      </w:r>
                      <w:r w:rsidRPr="00606BD2">
                        <w:rPr>
                          <w:b/>
                          <w:lang w:eastAsia="de-DE" w:bidi="de-DE"/>
                        </w:rPr>
                        <w:t xml:space="preserve">, </w:t>
                      </w:r>
                      <w:r w:rsidRPr="00606BD2">
                        <w:rPr>
                          <w:b/>
                          <w:lang w:bidi="en-US"/>
                        </w:rPr>
                        <w:t>Sandboxverfahren:</w:t>
                      </w:r>
                      <w:r w:rsidRPr="00606BD2">
                        <w:rPr>
                          <w:lang w:bidi="en-US"/>
                        </w:rPr>
                        <w:t xml:space="preserve"> </w:t>
                      </w:r>
                      <w:r w:rsidRPr="00606BD2">
                        <w:rPr>
                          <w:lang w:eastAsia="de-DE" w:bidi="de-DE"/>
                        </w:rPr>
                        <w:t>Erkennung neuester Bedrohungen schnellst</w:t>
                      </w:r>
                      <w:r w:rsidRPr="00606BD2">
                        <w:rPr>
                          <w:lang w:eastAsia="de-DE" w:bidi="de-DE"/>
                        </w:rPr>
                        <w:softHyphen/>
                        <w:t xml:space="preserve">möglich mit Maschine </w:t>
                      </w:r>
                      <w:r w:rsidRPr="00BC54EB">
                        <w:rPr>
                          <w:lang w:bidi="en-US"/>
                        </w:rPr>
                        <w:t>Learning</w:t>
                      </w:r>
                      <w:r w:rsidRPr="00606BD2">
                        <w:rPr>
                          <w:lang w:bidi="en-US"/>
                        </w:rPr>
                        <w:t xml:space="preserve"> </w:t>
                      </w:r>
                      <w:r w:rsidRPr="00606BD2">
                        <w:rPr>
                          <w:lang w:eastAsia="de-DE" w:bidi="de-DE"/>
                        </w:rPr>
                        <w:t xml:space="preserve">und Schutz durch </w:t>
                      </w:r>
                      <w:proofErr w:type="spellStart"/>
                      <w:r w:rsidRPr="00BC54EB">
                        <w:rPr>
                          <w:lang w:bidi="en-US"/>
                        </w:rPr>
                        <w:t>Sandboxing</w:t>
                      </w:r>
                      <w:proofErr w:type="spellEnd"/>
                      <w:r w:rsidRPr="00606BD2">
                        <w:rPr>
                          <w:lang w:bidi="en-US"/>
                        </w:rPr>
                        <w:t>.</w:t>
                      </w:r>
                    </w:p>
                    <w:p w:rsidR="005E06B6" w:rsidRPr="00606BD2" w:rsidRDefault="005E06B6" w:rsidP="00AA2719">
                      <w:r>
                        <w:rPr>
                          <w:lang w:bidi="en-US"/>
                        </w:rPr>
                        <w:t>Benutzeridentitä</w:t>
                      </w:r>
                      <w:r w:rsidRPr="00606BD2">
                        <w:rPr>
                          <w:lang w:bidi="en-US"/>
                        </w:rPr>
                        <w:t xml:space="preserve">tsmanagement: </w:t>
                      </w:r>
                      <w:r w:rsidRPr="00606BD2">
                        <w:rPr>
                          <w:lang w:eastAsia="de-DE" w:bidi="de-DE"/>
                        </w:rPr>
                        <w:t>Zugriff nur autorisierter Personen auf Anwendungen und Programme, zusätzlich Anwendungsbeschleunigung durch Richtlinienmanagement und Band</w:t>
                      </w:r>
                      <w:r w:rsidRPr="00606BD2">
                        <w:rPr>
                          <w:lang w:eastAsia="de-DE" w:bidi="de-DE"/>
                        </w:rPr>
                        <w:softHyphen/>
                        <w:t>breitenmanagement.</w:t>
                      </w:r>
                    </w:p>
                    <w:p w:rsidR="005E06B6" w:rsidRPr="00606BD2" w:rsidRDefault="005E06B6" w:rsidP="00AA2719">
                      <w:pPr>
                        <w:rPr>
                          <w:lang w:bidi="en-US"/>
                        </w:rPr>
                      </w:pPr>
                    </w:p>
                    <w:p w:rsidR="005E06B6" w:rsidRPr="00606BD2" w:rsidRDefault="005E06B6" w:rsidP="00AA2719">
                      <w:r w:rsidRPr="00BC54EB">
                        <w:rPr>
                          <w:b/>
                          <w:lang w:bidi="en-US"/>
                        </w:rPr>
                        <w:t>Sicherheits-Gateway</w:t>
                      </w:r>
                      <w:r w:rsidRPr="00606BD2">
                        <w:rPr>
                          <w:b/>
                          <w:lang w:bidi="en-US"/>
                        </w:rPr>
                        <w:t>:</w:t>
                      </w:r>
                      <w:r w:rsidRPr="00606BD2">
                        <w:rPr>
                          <w:lang w:bidi="en-US"/>
                        </w:rPr>
                        <w:t xml:space="preserve"> </w:t>
                      </w:r>
                      <w:r w:rsidRPr="00606BD2">
                        <w:rPr>
                          <w:lang w:eastAsia="de-DE" w:bidi="de-DE"/>
                        </w:rPr>
                        <w:t xml:space="preserve">Für normalen Schutzbedarf besteht es im Allgemeinen aus </w:t>
                      </w:r>
                      <w:r w:rsidRPr="00BC54EB">
                        <w:rPr>
                          <w:lang w:eastAsia="de-DE" w:bidi="de-DE"/>
                        </w:rPr>
                        <w:t>mehreren,</w:t>
                      </w:r>
                      <w:r w:rsidRPr="00606BD2">
                        <w:rPr>
                          <w:lang w:eastAsia="de-DE" w:bidi="de-DE"/>
                        </w:rPr>
                        <w:t xml:space="preserve"> in </w:t>
                      </w:r>
                      <w:r w:rsidRPr="00606BD2">
                        <w:rPr>
                          <w:lang w:bidi="en-US"/>
                        </w:rPr>
                        <w:t>Reihe</w:t>
                      </w:r>
                      <w:r w:rsidRPr="00606BD2">
                        <w:rPr>
                          <w:lang w:eastAsia="de-DE" w:bidi="de-DE"/>
                        </w:rPr>
                        <w:t xml:space="preserve"> </w:t>
                      </w:r>
                      <w:r w:rsidRPr="00606BD2">
                        <w:rPr>
                          <w:lang w:bidi="en-US"/>
                        </w:rPr>
                        <w:t xml:space="preserve">geschalteten </w:t>
                      </w:r>
                      <w:r w:rsidRPr="00606BD2">
                        <w:rPr>
                          <w:lang w:eastAsia="de-DE" w:bidi="de-DE"/>
                        </w:rPr>
                        <w:t xml:space="preserve">Filterkomponenten. </w:t>
                      </w:r>
                      <w:r w:rsidRPr="00606BD2">
                        <w:rPr>
                          <w:lang w:bidi="en-US"/>
                        </w:rPr>
                        <w:t xml:space="preserve">Dabei </w:t>
                      </w:r>
                      <w:r w:rsidRPr="00606BD2">
                        <w:rPr>
                          <w:lang w:eastAsia="de-DE" w:bidi="de-DE"/>
                        </w:rPr>
                        <w:t xml:space="preserve">ist zwischen </w:t>
                      </w:r>
                      <w:r w:rsidRPr="00606BD2">
                        <w:rPr>
                          <w:lang w:bidi="en-US"/>
                        </w:rPr>
                        <w:t xml:space="preserve">Paketfilter </w:t>
                      </w:r>
                      <w:r w:rsidRPr="00606BD2">
                        <w:rPr>
                          <w:lang w:eastAsia="de-DE" w:bidi="de-DE"/>
                        </w:rPr>
                        <w:t xml:space="preserve">und </w:t>
                      </w:r>
                      <w:proofErr w:type="spellStart"/>
                      <w:r w:rsidRPr="00BC54EB">
                        <w:rPr>
                          <w:lang w:eastAsia="de-DE" w:bidi="de-DE"/>
                        </w:rPr>
                        <w:t>Application</w:t>
                      </w:r>
                      <w:proofErr w:type="spellEnd"/>
                      <w:r w:rsidRPr="00606BD2">
                        <w:rPr>
                          <w:lang w:eastAsia="de-DE" w:bidi="de-DE"/>
                        </w:rPr>
                        <w:t xml:space="preserve"> Level </w:t>
                      </w:r>
                      <w:r w:rsidRPr="00BC54EB">
                        <w:rPr>
                          <w:lang w:eastAsia="de-DE" w:bidi="de-DE"/>
                        </w:rPr>
                        <w:t>Gateway</w:t>
                      </w:r>
                      <w:r w:rsidRPr="00606BD2">
                        <w:rPr>
                          <w:lang w:eastAsia="de-DE" w:bidi="de-DE"/>
                        </w:rPr>
                        <w:t xml:space="preserve"> </w:t>
                      </w:r>
                      <w:r w:rsidRPr="00606BD2">
                        <w:rPr>
                          <w:lang w:bidi="en-US"/>
                        </w:rPr>
                        <w:t xml:space="preserve">(ALG) </w:t>
                      </w:r>
                      <w:r w:rsidRPr="00606BD2">
                        <w:rPr>
                          <w:lang w:eastAsia="de-DE" w:bidi="de-DE"/>
                        </w:rPr>
                        <w:t xml:space="preserve">zu unterscheiden. Für </w:t>
                      </w:r>
                      <w:r w:rsidRPr="00606BD2">
                        <w:rPr>
                          <w:lang w:bidi="en-US"/>
                        </w:rPr>
                        <w:t xml:space="preserve">IPv4 </w:t>
                      </w:r>
                      <w:r w:rsidRPr="00606BD2">
                        <w:rPr>
                          <w:lang w:eastAsia="de-DE" w:bidi="de-DE"/>
                        </w:rPr>
                        <w:t xml:space="preserve">stellen </w:t>
                      </w:r>
                      <w:r w:rsidRPr="00606BD2">
                        <w:rPr>
                          <w:lang w:bidi="en-US"/>
                        </w:rPr>
                        <w:t xml:space="preserve">Paketfilter </w:t>
                      </w:r>
                      <w:r w:rsidRPr="00606BD2">
                        <w:rPr>
                          <w:lang w:eastAsia="de-DE" w:bidi="de-DE"/>
                        </w:rPr>
                        <w:t xml:space="preserve">bedarfsweise die Funktion </w:t>
                      </w:r>
                      <w:r w:rsidRPr="00BC54EB">
                        <w:rPr>
                          <w:lang w:eastAsia="de-DE" w:bidi="de-DE"/>
                        </w:rPr>
                        <w:t>„</w:t>
                      </w:r>
                      <w:r w:rsidRPr="00606BD2">
                        <w:rPr>
                          <w:lang w:eastAsia="de-DE" w:bidi="de-DE"/>
                        </w:rPr>
                        <w:t>Net</w:t>
                      </w:r>
                      <w:r w:rsidRPr="00606BD2">
                        <w:rPr>
                          <w:lang w:eastAsia="de-DE" w:bidi="de-DE"/>
                        </w:rPr>
                        <w:softHyphen/>
                        <w:t xml:space="preserve">work </w:t>
                      </w:r>
                      <w:proofErr w:type="spellStart"/>
                      <w:r w:rsidRPr="00BC54EB">
                        <w:rPr>
                          <w:lang w:bidi="en-US"/>
                        </w:rPr>
                        <w:t>Address</w:t>
                      </w:r>
                      <w:proofErr w:type="spellEnd"/>
                      <w:r w:rsidRPr="00606BD2">
                        <w:rPr>
                          <w:lang w:bidi="en-US"/>
                        </w:rPr>
                        <w:t xml:space="preserve"> </w:t>
                      </w:r>
                      <w:r w:rsidRPr="00606BD2">
                        <w:rPr>
                          <w:lang w:eastAsia="de-DE" w:bidi="de-DE"/>
                        </w:rPr>
                        <w:t>Translation</w:t>
                      </w:r>
                      <w:r w:rsidRPr="00BC54EB">
                        <w:rPr>
                          <w:lang w:eastAsia="de-DE" w:bidi="de-DE"/>
                        </w:rPr>
                        <w:t>"</w:t>
                      </w:r>
                      <w:r w:rsidRPr="00606BD2">
                        <w:rPr>
                          <w:lang w:eastAsia="de-DE" w:bidi="de-DE"/>
                        </w:rPr>
                        <w:t xml:space="preserve"> </w:t>
                      </w:r>
                      <w:r w:rsidRPr="00606BD2">
                        <w:rPr>
                          <w:lang w:bidi="en-US"/>
                        </w:rPr>
                        <w:t xml:space="preserve">(NAT) </w:t>
                      </w:r>
                      <w:r w:rsidRPr="00606BD2">
                        <w:rPr>
                          <w:lang w:eastAsia="de-DE" w:bidi="de-DE"/>
                        </w:rPr>
                        <w:t xml:space="preserve">zur Verfügung. Für </w:t>
                      </w:r>
                      <w:r w:rsidRPr="00606BD2">
                        <w:rPr>
                          <w:lang w:bidi="en-US"/>
                        </w:rPr>
                        <w:t xml:space="preserve">IPv6 </w:t>
                      </w:r>
                      <w:r w:rsidRPr="00BC54EB">
                        <w:rPr>
                          <w:lang w:eastAsia="de-DE" w:bidi="de-DE"/>
                        </w:rPr>
                        <w:t>übernehmen diese Aufgabe</w:t>
                      </w:r>
                      <w:r w:rsidRPr="00606BD2">
                        <w:rPr>
                          <w:lang w:eastAsia="de-DE" w:bidi="de-DE"/>
                        </w:rPr>
                        <w:t xml:space="preserve"> implizit die </w:t>
                      </w:r>
                      <w:r w:rsidRPr="00BC54EB">
                        <w:rPr>
                          <w:lang w:bidi="en-US"/>
                        </w:rPr>
                        <w:t>ALGs</w:t>
                      </w:r>
                      <w:r w:rsidRPr="00606BD2">
                        <w:rPr>
                          <w:lang w:bidi="en-US"/>
                        </w:rPr>
                        <w:t xml:space="preserve">. </w:t>
                      </w:r>
                      <w:r w:rsidRPr="00606BD2">
                        <w:rPr>
                          <w:lang w:eastAsia="de-DE" w:bidi="de-DE"/>
                        </w:rPr>
                        <w:t xml:space="preserve">Dazu kommen noch </w:t>
                      </w:r>
                      <w:r w:rsidRPr="00606BD2">
                        <w:rPr>
                          <w:lang w:bidi="en-US"/>
                        </w:rPr>
                        <w:t>Port</w:t>
                      </w:r>
                      <w:r w:rsidRPr="00606BD2">
                        <w:rPr>
                          <w:lang w:eastAsia="de-DE" w:bidi="de-DE"/>
                        </w:rPr>
                        <w:t xml:space="preserve"> </w:t>
                      </w:r>
                      <w:proofErr w:type="spellStart"/>
                      <w:r w:rsidRPr="00BC54EB">
                        <w:rPr>
                          <w:lang w:bidi="en-US"/>
                        </w:rPr>
                        <w:t>Address</w:t>
                      </w:r>
                      <w:proofErr w:type="spellEnd"/>
                      <w:r w:rsidRPr="00606BD2">
                        <w:rPr>
                          <w:lang w:eastAsia="de-DE" w:bidi="de-DE"/>
                        </w:rPr>
                        <w:t xml:space="preserve"> </w:t>
                      </w:r>
                      <w:r w:rsidRPr="00606BD2">
                        <w:rPr>
                          <w:lang w:bidi="en-US"/>
                        </w:rPr>
                        <w:t xml:space="preserve">Translation (PAT) </w:t>
                      </w:r>
                      <w:r w:rsidRPr="00606BD2">
                        <w:rPr>
                          <w:lang w:eastAsia="de-DE" w:bidi="de-DE"/>
                        </w:rPr>
                        <w:t xml:space="preserve">und </w:t>
                      </w:r>
                      <w:r w:rsidRPr="00606BD2">
                        <w:rPr>
                          <w:lang w:bidi="en-US"/>
                        </w:rPr>
                        <w:t>URL-Blockierung.</w:t>
                      </w:r>
                    </w:p>
                    <w:p w:rsidR="005E06B6" w:rsidRPr="00606BD2" w:rsidRDefault="005E06B6" w:rsidP="00AA2719">
                      <w:pPr>
                        <w:rPr>
                          <w:lang w:eastAsia="de-DE" w:bidi="de-DE"/>
                        </w:rPr>
                      </w:pPr>
                    </w:p>
                    <w:p w:rsidR="005E06B6" w:rsidRPr="00606BD2" w:rsidRDefault="005E06B6" w:rsidP="00AA2719">
                      <w:pPr>
                        <w:rPr>
                          <w:b/>
                        </w:rPr>
                      </w:pPr>
                      <w:r w:rsidRPr="00606BD2">
                        <w:rPr>
                          <w:b/>
                          <w:lang w:eastAsia="de-DE" w:bidi="de-DE"/>
                        </w:rPr>
                        <w:t>E-Mail-Sicherheit</w:t>
                      </w:r>
                    </w:p>
                    <w:p w:rsidR="005E06B6" w:rsidRPr="00606BD2" w:rsidRDefault="005E06B6" w:rsidP="00AA2719">
                      <w:r w:rsidRPr="00606BD2">
                        <w:rPr>
                          <w:lang w:eastAsia="de-DE" w:bidi="de-DE"/>
                        </w:rPr>
                        <w:t xml:space="preserve">E-Mail ist einer der am meisten eingesetzten </w:t>
                      </w:r>
                      <w:r w:rsidRPr="00BC54EB">
                        <w:rPr>
                          <w:lang w:eastAsia="de-DE" w:bidi="de-DE"/>
                        </w:rPr>
                        <w:t>Angriffsvektoren</w:t>
                      </w:r>
                      <w:r w:rsidRPr="00606BD2">
                        <w:rPr>
                          <w:lang w:eastAsia="de-DE" w:bidi="de-DE"/>
                        </w:rPr>
                        <w:t xml:space="preserve">, daher ist der Schutz vor </w:t>
                      </w:r>
                      <w:r w:rsidRPr="00BC54EB">
                        <w:rPr>
                          <w:lang w:eastAsia="de-DE" w:bidi="de-DE"/>
                        </w:rPr>
                        <w:t>E-Mail- Bedrohungen</w:t>
                      </w:r>
                      <w:r w:rsidRPr="00606BD2">
                        <w:rPr>
                          <w:lang w:eastAsia="de-DE" w:bidi="de-DE"/>
                        </w:rPr>
                        <w:t xml:space="preserve"> wie Phishing, </w:t>
                      </w:r>
                      <w:proofErr w:type="spellStart"/>
                      <w:r w:rsidRPr="00BC54EB">
                        <w:rPr>
                          <w:lang w:bidi="en-US"/>
                        </w:rPr>
                        <w:t>Ransomware</w:t>
                      </w:r>
                      <w:proofErr w:type="spellEnd"/>
                      <w:r w:rsidRPr="00606BD2">
                        <w:rPr>
                          <w:lang w:bidi="en-US"/>
                        </w:rPr>
                        <w:t xml:space="preserve">, </w:t>
                      </w:r>
                      <w:r w:rsidRPr="00BC54EB">
                        <w:rPr>
                          <w:lang w:bidi="en-US"/>
                        </w:rPr>
                        <w:t>Business-E-Mail-</w:t>
                      </w:r>
                      <w:proofErr w:type="spellStart"/>
                      <w:r w:rsidRPr="00BC54EB">
                        <w:rPr>
                          <w:lang w:bidi="en-US"/>
                        </w:rPr>
                        <w:t>Compromise</w:t>
                      </w:r>
                      <w:proofErr w:type="spellEnd"/>
                      <w:r w:rsidRPr="00BC54EB">
                        <w:rPr>
                          <w:lang w:bidi="en-US"/>
                        </w:rPr>
                        <w:t>-Angriffen</w:t>
                      </w:r>
                      <w:r w:rsidRPr="00606BD2">
                        <w:rPr>
                          <w:lang w:bidi="en-US"/>
                        </w:rPr>
                        <w:t xml:space="preserve"> (BEC) </w:t>
                      </w:r>
                      <w:r w:rsidRPr="00606BD2">
                        <w:rPr>
                          <w:lang w:eastAsia="de-DE" w:bidi="de-DE"/>
                        </w:rPr>
                        <w:t xml:space="preserve">sehr wichtig. Manipulationssichere E-Mail-Archivierung ist zur Sicherstellung von </w:t>
                      </w:r>
                      <w:r w:rsidRPr="00606BD2">
                        <w:rPr>
                          <w:lang w:bidi="en-US"/>
                        </w:rPr>
                        <w:t xml:space="preserve">Compliance-Vor- </w:t>
                      </w:r>
                      <w:r w:rsidRPr="00606BD2">
                        <w:rPr>
                          <w:lang w:eastAsia="de-DE" w:bidi="de-DE"/>
                        </w:rPr>
                        <w:t xml:space="preserve">gaben wichtig. Bei E-Mail-Programmen ist darauf zu achten, dass Übertragungsprotokolle </w:t>
                      </w:r>
                      <w:r w:rsidRPr="00606BD2">
                        <w:rPr>
                          <w:lang w:bidi="en-US"/>
                        </w:rPr>
                        <w:t xml:space="preserve">(P0P3S, IMAPS, SMTPS) </w:t>
                      </w:r>
                      <w:r w:rsidRPr="00606BD2">
                        <w:rPr>
                          <w:lang w:eastAsia="de-DE" w:bidi="de-DE"/>
                        </w:rPr>
                        <w:t xml:space="preserve">verwendet werden. Unternehmen richten dazu </w:t>
                      </w:r>
                      <w:r w:rsidRPr="00BC54EB">
                        <w:rPr>
                          <w:lang w:bidi="en-US"/>
                        </w:rPr>
                        <w:t>E-Mail-Security-Gate</w:t>
                      </w:r>
                      <w:r w:rsidRPr="00BC54EB">
                        <w:rPr>
                          <w:lang w:eastAsia="de-DE" w:bidi="de-DE"/>
                        </w:rPr>
                        <w:t>ways</w:t>
                      </w:r>
                      <w:r w:rsidRPr="00606BD2">
                        <w:rPr>
                          <w:lang w:eastAsia="de-DE" w:bidi="de-DE"/>
                        </w:rPr>
                        <w:t xml:space="preserve"> ein, die Angriffe blockieren oder unsichere Inhalte in Quarantäne verschieben. Sie wer</w:t>
                      </w:r>
                      <w:r w:rsidRPr="00606BD2">
                        <w:rPr>
                          <w:lang w:eastAsia="de-DE" w:bidi="de-DE"/>
                        </w:rPr>
                        <w:softHyphen/>
                        <w:t xml:space="preserve">den auf dem E-Mail-Server installiert, als </w:t>
                      </w:r>
                      <w:r w:rsidRPr="00BC54EB">
                        <w:rPr>
                          <w:lang w:bidi="en-US"/>
                        </w:rPr>
                        <w:t>Hardware-Appliance</w:t>
                      </w:r>
                      <w:r w:rsidRPr="00606BD2">
                        <w:rPr>
                          <w:lang w:bidi="en-US"/>
                        </w:rPr>
                        <w:t xml:space="preserve"> </w:t>
                      </w:r>
                      <w:r w:rsidRPr="00606BD2">
                        <w:rPr>
                          <w:lang w:eastAsia="de-DE" w:bidi="de-DE"/>
                        </w:rPr>
                        <w:t xml:space="preserve">(Geräte- und Lizenzkosten) oder virtuelle </w:t>
                      </w:r>
                      <w:r w:rsidRPr="00BC54EB">
                        <w:rPr>
                          <w:lang w:bidi="en-US"/>
                        </w:rPr>
                        <w:t>Appliance</w:t>
                      </w:r>
                      <w:r w:rsidRPr="00606BD2">
                        <w:rPr>
                          <w:lang w:bidi="en-US"/>
                        </w:rPr>
                        <w:t xml:space="preserve"> (Abonnementkosten) </w:t>
                      </w:r>
                      <w:r w:rsidRPr="00606BD2">
                        <w:rPr>
                          <w:lang w:eastAsia="de-DE" w:bidi="de-DE"/>
                        </w:rPr>
                        <w:t>eingerichtet.</w:t>
                      </w:r>
                    </w:p>
                    <w:p w:rsidR="005E06B6" w:rsidRPr="00606BD2" w:rsidRDefault="005E06B6">
                      <w:r w:rsidRPr="00606BD2">
                        <w:rPr>
                          <w:lang w:eastAsia="de-DE" w:bidi="de-DE"/>
                        </w:rPr>
                        <w:t xml:space="preserve">Der </w:t>
                      </w:r>
                      <w:r w:rsidRPr="00606BD2">
                        <w:rPr>
                          <w:lang w:bidi="en-US"/>
                        </w:rPr>
                        <w:t xml:space="preserve">Spamfilter </w:t>
                      </w:r>
                      <w:r w:rsidRPr="00606BD2">
                        <w:rPr>
                          <w:lang w:eastAsia="de-DE" w:bidi="de-DE"/>
                        </w:rPr>
                        <w:t xml:space="preserve">stellt zur Filterung von E-Mail-Absendern die Eintragung in eine </w:t>
                      </w:r>
                      <w:proofErr w:type="spellStart"/>
                      <w:r w:rsidRPr="00BC54EB">
                        <w:rPr>
                          <w:lang w:bidi="en-US"/>
                        </w:rPr>
                        <w:t>Blacklist</w:t>
                      </w:r>
                      <w:proofErr w:type="spellEnd"/>
                      <w:r w:rsidRPr="00606BD2">
                        <w:rPr>
                          <w:lang w:bidi="en-US"/>
                        </w:rPr>
                        <w:t xml:space="preserve"> </w:t>
                      </w:r>
                      <w:r w:rsidRPr="00606BD2">
                        <w:rPr>
                          <w:lang w:eastAsia="de-DE" w:bidi="de-DE"/>
                        </w:rPr>
                        <w:t xml:space="preserve">oder eine </w:t>
                      </w:r>
                      <w:proofErr w:type="spellStart"/>
                      <w:r w:rsidRPr="00606BD2">
                        <w:rPr>
                          <w:lang w:bidi="en-US"/>
                        </w:rPr>
                        <w:t>Whitelist</w:t>
                      </w:r>
                      <w:proofErr w:type="spellEnd"/>
                      <w:r w:rsidRPr="00606BD2">
                        <w:rPr>
                          <w:lang w:bidi="en-US"/>
                        </w:rPr>
                        <w:t xml:space="preserve"> </w:t>
                      </w:r>
                      <w:r w:rsidRPr="00606BD2">
                        <w:rPr>
                          <w:lang w:eastAsia="de-DE" w:bidi="de-DE"/>
                        </w:rPr>
                        <w:t xml:space="preserve">zur Verfügung. Eine </w:t>
                      </w:r>
                      <w:proofErr w:type="spellStart"/>
                      <w:r w:rsidRPr="00BC54EB">
                        <w:rPr>
                          <w:lang w:bidi="en-US"/>
                        </w:rPr>
                        <w:t>Blacklist</w:t>
                      </w:r>
                      <w:proofErr w:type="spellEnd"/>
                      <w:r w:rsidRPr="00606BD2">
                        <w:rPr>
                          <w:lang w:bidi="en-US"/>
                        </w:rPr>
                        <w:t xml:space="preserve"> </w:t>
                      </w:r>
                      <w:r w:rsidRPr="00606BD2">
                        <w:rPr>
                          <w:lang w:eastAsia="de-DE" w:bidi="de-DE"/>
                        </w:rPr>
                        <w:t>ist eine Liste von unerwünschten Absendern (</w:t>
                      </w:r>
                      <w:r w:rsidRPr="00BC54EB">
                        <w:rPr>
                          <w:lang w:eastAsia="de-DE" w:bidi="de-DE"/>
                        </w:rPr>
                        <w:t>Domains</w:t>
                      </w:r>
                      <w:r w:rsidRPr="00606BD2">
                        <w:rPr>
                          <w:lang w:eastAsia="de-DE" w:bidi="de-DE"/>
                        </w:rPr>
                        <w:t xml:space="preserve"> oder Mailboxen), die abgewiesen werden sollen </w:t>
                      </w:r>
                      <w:r w:rsidRPr="00606BD2">
                        <w:rPr>
                          <w:lang w:bidi="en-US"/>
                        </w:rPr>
                        <w:t>(</w:t>
                      </w:r>
                      <w:proofErr w:type="spellStart"/>
                      <w:r w:rsidRPr="00BC54EB">
                        <w:rPr>
                          <w:lang w:bidi="en-US"/>
                        </w:rPr>
                        <w:t>reject</w:t>
                      </w:r>
                      <w:proofErr w:type="spellEnd"/>
                      <w:r w:rsidRPr="00606BD2">
                        <w:rPr>
                          <w:lang w:bidi="en-US"/>
                        </w:rPr>
                        <w:t xml:space="preserve">, </w:t>
                      </w:r>
                      <w:proofErr w:type="spellStart"/>
                      <w:r w:rsidRPr="00BC54EB">
                        <w:rPr>
                          <w:lang w:bidi="en-US"/>
                        </w:rPr>
                        <w:t>deny</w:t>
                      </w:r>
                      <w:proofErr w:type="spellEnd"/>
                      <w:r w:rsidRPr="00606BD2">
                        <w:rPr>
                          <w:lang w:bidi="en-US"/>
                        </w:rPr>
                        <w:t xml:space="preserve">, </w:t>
                      </w:r>
                      <w:proofErr w:type="spellStart"/>
                      <w:r w:rsidRPr="00BC54EB">
                        <w:rPr>
                          <w:lang w:bidi="en-US"/>
                        </w:rPr>
                        <w:t>drop</w:t>
                      </w:r>
                      <w:proofErr w:type="spellEnd"/>
                      <w:r w:rsidRPr="00606BD2">
                        <w:rPr>
                          <w:lang w:bidi="en-US"/>
                        </w:rPr>
                        <w:t xml:space="preserve">), </w:t>
                      </w:r>
                      <w:r w:rsidRPr="00606BD2">
                        <w:rPr>
                          <w:lang w:eastAsia="de-DE" w:bidi="de-DE"/>
                        </w:rPr>
                        <w:t xml:space="preserve">alle anderen werden weitergeleitet. Bei Einsatz einer </w:t>
                      </w:r>
                      <w:proofErr w:type="spellStart"/>
                      <w:r w:rsidRPr="00606BD2">
                        <w:rPr>
                          <w:lang w:bidi="en-US"/>
                        </w:rPr>
                        <w:t>Whitelist</w:t>
                      </w:r>
                      <w:proofErr w:type="spellEnd"/>
                      <w:r w:rsidRPr="00606BD2">
                        <w:rPr>
                          <w:lang w:bidi="en-US"/>
                        </w:rPr>
                        <w:t xml:space="preserve"> </w:t>
                      </w:r>
                      <w:r w:rsidRPr="00606BD2">
                        <w:rPr>
                          <w:lang w:eastAsia="de-DE" w:bidi="de-DE"/>
                        </w:rPr>
                        <w:t xml:space="preserve">werden erwünschte Absender weitergeleitet </w:t>
                      </w:r>
                      <w:r w:rsidRPr="00606BD2">
                        <w:rPr>
                          <w:lang w:bidi="en-US"/>
                        </w:rPr>
                        <w:t>(</w:t>
                      </w:r>
                      <w:proofErr w:type="spellStart"/>
                      <w:r w:rsidRPr="00BC54EB">
                        <w:rPr>
                          <w:lang w:bidi="en-US"/>
                        </w:rPr>
                        <w:t>accepted</w:t>
                      </w:r>
                      <w:proofErr w:type="spellEnd"/>
                      <w:r w:rsidRPr="00606BD2">
                        <w:rPr>
                          <w:lang w:bidi="en-US"/>
                        </w:rPr>
                        <w:t xml:space="preserve">), </w:t>
                      </w:r>
                      <w:r w:rsidRPr="00606BD2">
                        <w:rPr>
                          <w:lang w:eastAsia="de-DE" w:bidi="de-DE"/>
                        </w:rPr>
                        <w:t>alle anderen Absender zurückgewiesen.</w:t>
                      </w:r>
                    </w:p>
                  </w:txbxContent>
                </v:textbox>
                <w10:wrap type="topAndBottom" anchorx="margin"/>
              </v:shape>
            </w:pict>
          </mc:Fallback>
        </mc:AlternateContent>
      </w:r>
    </w:p>
    <w:p w:rsidR="005538F6" w:rsidRPr="00CB65E2" w:rsidRDefault="005538F6" w:rsidP="005538F6">
      <w:pPr>
        <w:pStyle w:val="berschrift2"/>
        <w:rPr>
          <w:lang w:bidi="en-US"/>
        </w:rPr>
      </w:pPr>
      <w:bookmarkStart w:id="155" w:name="_Toc120262996"/>
      <w:r w:rsidRPr="00CB65E2">
        <w:rPr>
          <w:lang w:eastAsia="de-DE" w:bidi="de-DE"/>
        </w:rPr>
        <w:t xml:space="preserve">LE 4 - </w:t>
      </w:r>
      <w:r w:rsidR="00B963F9" w:rsidRPr="00CB65E2">
        <w:rPr>
          <w:lang w:eastAsia="de-DE" w:bidi="de-DE"/>
        </w:rPr>
        <w:t xml:space="preserve">Cloud-, </w:t>
      </w:r>
      <w:r w:rsidR="00B963F9" w:rsidRPr="00BC54EB">
        <w:rPr>
          <w:lang w:bidi="en-US"/>
        </w:rPr>
        <w:t>Filial</w:t>
      </w:r>
      <w:r w:rsidR="00B963F9" w:rsidRPr="00CB65E2">
        <w:rPr>
          <w:lang w:bidi="en-US"/>
        </w:rPr>
        <w:t xml:space="preserve">- </w:t>
      </w:r>
      <w:r w:rsidR="00B963F9" w:rsidRPr="00CB65E2">
        <w:rPr>
          <w:lang w:eastAsia="de-DE" w:bidi="de-DE"/>
        </w:rPr>
        <w:t xml:space="preserve">und </w:t>
      </w:r>
      <w:r w:rsidR="00B963F9" w:rsidRPr="00CB65E2">
        <w:rPr>
          <w:lang w:bidi="en-US"/>
        </w:rPr>
        <w:t xml:space="preserve">Betriebsanbindungen </w:t>
      </w:r>
      <w:r w:rsidR="00B963F9" w:rsidRPr="00CB65E2">
        <w:rPr>
          <w:lang w:eastAsia="de-DE" w:bidi="de-DE"/>
        </w:rPr>
        <w:t>ü</w:t>
      </w:r>
      <w:r w:rsidR="00B963F9" w:rsidRPr="00CB65E2">
        <w:rPr>
          <w:lang w:bidi="en-US"/>
        </w:rPr>
        <w:t>ber</w:t>
      </w:r>
      <w:r w:rsidR="00B963F9" w:rsidRPr="00CB65E2">
        <w:rPr>
          <w:lang w:eastAsia="de-DE" w:bidi="de-DE"/>
        </w:rPr>
        <w:t xml:space="preserve"> </w:t>
      </w:r>
      <w:r w:rsidR="00B963F9" w:rsidRPr="00CB65E2">
        <w:rPr>
          <w:lang w:bidi="en-US"/>
        </w:rPr>
        <w:t xml:space="preserve">Software </w:t>
      </w:r>
      <w:proofErr w:type="spellStart"/>
      <w:r w:rsidR="00B963F9" w:rsidRPr="00750C82">
        <w:rPr>
          <w:lang w:bidi="en-US"/>
        </w:rPr>
        <w:t>Defined</w:t>
      </w:r>
      <w:proofErr w:type="spellEnd"/>
      <w:r w:rsidR="00B963F9" w:rsidRPr="00CB65E2">
        <w:rPr>
          <w:lang w:bidi="en-US"/>
        </w:rPr>
        <w:t xml:space="preserve"> Networking</w:t>
      </w:r>
      <w:bookmarkEnd w:id="155"/>
    </w:p>
    <w:p w:rsidR="005538F6" w:rsidRPr="00CB65E2" w:rsidRDefault="005538F6" w:rsidP="005538F6">
      <w:pPr>
        <w:rPr>
          <w:lang w:bidi="en-US"/>
        </w:rPr>
      </w:pPr>
    </w:p>
    <w:p w:rsidR="00B963F9" w:rsidRPr="00CB65E2" w:rsidRDefault="00B963F9" w:rsidP="005538F6">
      <w:pPr>
        <w:pStyle w:val="A02bfw10mm"/>
      </w:pPr>
      <w:r w:rsidRPr="00CB65E2">
        <w:rPr>
          <w:lang w:eastAsia="de-DE" w:bidi="de-DE"/>
        </w:rPr>
        <w:t xml:space="preserve">Software </w:t>
      </w:r>
      <w:proofErr w:type="spellStart"/>
      <w:r w:rsidRPr="00750C82">
        <w:rPr>
          <w:lang w:bidi="en-US"/>
        </w:rPr>
        <w:t>Defined</w:t>
      </w:r>
      <w:proofErr w:type="spellEnd"/>
      <w:r w:rsidRPr="00CB65E2">
        <w:rPr>
          <w:lang w:bidi="en-US"/>
        </w:rPr>
        <w:t xml:space="preserve"> Networking (SDN) </w:t>
      </w:r>
      <w:r w:rsidRPr="00CB65E2">
        <w:rPr>
          <w:lang w:eastAsia="de-DE" w:bidi="de-DE"/>
        </w:rPr>
        <w:t>ist ein Netzwerkkonzept, das die zentrale, intelligente Verwaltung und Steuerung der einzelnen Hardware-Komponenten mithilfe von Software ermöglicht. Der Einsatz of</w:t>
      </w:r>
      <w:r w:rsidRPr="00CB65E2">
        <w:rPr>
          <w:lang w:eastAsia="de-DE" w:bidi="de-DE"/>
        </w:rPr>
        <w:softHyphen/>
        <w:t>fener Protokolle wie "</w:t>
      </w:r>
      <w:proofErr w:type="spellStart"/>
      <w:r w:rsidRPr="00BC54EB">
        <w:rPr>
          <w:lang w:eastAsia="de-DE" w:bidi="de-DE"/>
        </w:rPr>
        <w:t>O</w:t>
      </w:r>
      <w:r w:rsidRPr="00BC54EB">
        <w:rPr>
          <w:lang w:bidi="en-US"/>
        </w:rPr>
        <w:t>penFlow</w:t>
      </w:r>
      <w:proofErr w:type="spellEnd"/>
      <w:r w:rsidRPr="00CB65E2">
        <w:rPr>
          <w:lang w:bidi="en-US"/>
        </w:rPr>
        <w:t xml:space="preserve">" </w:t>
      </w:r>
      <w:r w:rsidRPr="00CB65E2">
        <w:rPr>
          <w:lang w:eastAsia="de-DE" w:bidi="de-DE"/>
        </w:rPr>
        <w:t xml:space="preserve">ermöglicht dabei den zentralen Zugriff auf Netzwerkgeräte wie Switches, </w:t>
      </w:r>
      <w:r w:rsidRPr="00CB65E2">
        <w:rPr>
          <w:lang w:bidi="en-US"/>
        </w:rPr>
        <w:t xml:space="preserve">Router </w:t>
      </w:r>
      <w:r w:rsidRPr="00CB65E2">
        <w:rPr>
          <w:lang w:eastAsia="de-DE" w:bidi="de-DE"/>
        </w:rPr>
        <w:t>oder Firewalls. Geräte klassischer Netzwerksicherheit stoßen in komplexen Netzwerken zuneh</w:t>
      </w:r>
      <w:r w:rsidRPr="00CB65E2">
        <w:rPr>
          <w:lang w:eastAsia="de-DE" w:bidi="de-DE"/>
        </w:rPr>
        <w:softHyphen/>
        <w:t xml:space="preserve">mend an Grenzen, sodass besonders hier Architekturen in Richtung </w:t>
      </w:r>
      <w:r w:rsidRPr="00CB65E2">
        <w:rPr>
          <w:lang w:bidi="en-US"/>
        </w:rPr>
        <w:t xml:space="preserve">Cloud </w:t>
      </w:r>
      <w:r w:rsidRPr="00CB65E2">
        <w:rPr>
          <w:lang w:eastAsia="de-DE" w:bidi="de-DE"/>
        </w:rPr>
        <w:t xml:space="preserve">und Software </w:t>
      </w:r>
      <w:proofErr w:type="spellStart"/>
      <w:r w:rsidRPr="00750C82">
        <w:rPr>
          <w:lang w:bidi="en-US"/>
        </w:rPr>
        <w:t>Defined</w:t>
      </w:r>
      <w:proofErr w:type="spellEnd"/>
      <w:r w:rsidRPr="00CB65E2">
        <w:rPr>
          <w:lang w:bidi="en-US"/>
        </w:rPr>
        <w:t xml:space="preserve"> </w:t>
      </w:r>
      <w:r w:rsidRPr="00CB65E2">
        <w:rPr>
          <w:lang w:eastAsia="de-DE" w:bidi="de-DE"/>
        </w:rPr>
        <w:t>Networ</w:t>
      </w:r>
      <w:r w:rsidRPr="00CB65E2">
        <w:rPr>
          <w:lang w:eastAsia="de-DE" w:bidi="de-DE"/>
        </w:rPr>
        <w:softHyphen/>
        <w:t xml:space="preserve">king </w:t>
      </w:r>
      <w:r w:rsidRPr="00CB65E2">
        <w:rPr>
          <w:lang w:bidi="en-US"/>
        </w:rPr>
        <w:t xml:space="preserve">(SDN) </w:t>
      </w:r>
      <w:r w:rsidRPr="00CB65E2">
        <w:rPr>
          <w:lang w:eastAsia="de-DE" w:bidi="de-DE"/>
        </w:rPr>
        <w:t xml:space="preserve">umgesetzt werden. Vorteile werden </w:t>
      </w:r>
      <w:r w:rsidRPr="00CB65E2">
        <w:rPr>
          <w:lang w:eastAsia="de-DE" w:bidi="de-DE"/>
        </w:rPr>
        <w:lastRenderedPageBreak/>
        <w:t>hier in einer größeren Verfügbarkeit bei geringeren Lei</w:t>
      </w:r>
      <w:r w:rsidRPr="00CB65E2">
        <w:rPr>
          <w:lang w:eastAsia="de-DE" w:bidi="de-DE"/>
        </w:rPr>
        <w:softHyphen/>
        <w:t xml:space="preserve">tungskosten und auch in einer größeren Vertraulichkeit der Daten gesehen. In </w:t>
      </w:r>
      <w:r w:rsidRPr="00BC54EB">
        <w:rPr>
          <w:lang w:bidi="en-US"/>
        </w:rPr>
        <w:t>SDN-Systemen</w:t>
      </w:r>
      <w:r w:rsidRPr="00CB65E2">
        <w:rPr>
          <w:lang w:bidi="en-US"/>
        </w:rPr>
        <w:t xml:space="preserve"> </w:t>
      </w:r>
      <w:r w:rsidRPr="00CB65E2">
        <w:rPr>
          <w:lang w:eastAsia="de-DE" w:bidi="de-DE"/>
        </w:rPr>
        <w:t xml:space="preserve">kann Sicherheit einerseits zentral </w:t>
      </w:r>
      <w:r w:rsidR="00BC54EB">
        <w:rPr>
          <w:lang w:eastAsia="de-DE" w:bidi="de-DE"/>
        </w:rPr>
        <w:t>gemanagt</w:t>
      </w:r>
      <w:r w:rsidRPr="00CB65E2">
        <w:rPr>
          <w:lang w:eastAsia="de-DE" w:bidi="de-DE"/>
        </w:rPr>
        <w:t xml:space="preserve"> werden, andererseits von Fachabteilungen durch Management vor Ort bzw. an der </w:t>
      </w:r>
      <w:r w:rsidRPr="00CB65E2">
        <w:rPr>
          <w:lang w:bidi="en-US"/>
        </w:rPr>
        <w:t xml:space="preserve">Edge </w:t>
      </w:r>
      <w:r w:rsidRPr="00CB65E2">
        <w:rPr>
          <w:lang w:eastAsia="de-DE" w:bidi="de-DE"/>
        </w:rPr>
        <w:t>durch eigene, passende Sicherheitsregeln verbessert werden.</w:t>
      </w:r>
    </w:p>
    <w:p w:rsidR="00B963F9" w:rsidRPr="00CB65E2" w:rsidRDefault="00CD4C49" w:rsidP="005538F6">
      <w:pPr>
        <w:pStyle w:val="A02bfw10mm"/>
        <w:rPr>
          <w:lang w:bidi="en-US"/>
        </w:rPr>
      </w:pPr>
      <w:r w:rsidRPr="00CB65E2">
        <w:rPr>
          <w:noProof/>
          <w:lang w:eastAsia="de-DE"/>
        </w:rPr>
        <w:drawing>
          <wp:anchor distT="0" distB="0" distL="114300" distR="114300" simplePos="0" relativeHeight="251868160" behindDoc="0" locked="0" layoutInCell="1" allowOverlap="1">
            <wp:simplePos x="0" y="0"/>
            <wp:positionH relativeFrom="margin">
              <wp:align>right</wp:align>
            </wp:positionH>
            <wp:positionV relativeFrom="paragraph">
              <wp:posOffset>647235</wp:posOffset>
            </wp:positionV>
            <wp:extent cx="5419090" cy="4084320"/>
            <wp:effectExtent l="0" t="0" r="0" b="0"/>
            <wp:wrapTopAndBottom/>
            <wp:docPr id="76" name="Picutre 76"/>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126">
                      <a:extLst>
                        <a:ext uri="{28A0092B-C50C-407E-A947-70E740481C1C}">
                          <a14:useLocalDpi xmlns:a14="http://schemas.microsoft.com/office/drawing/2010/main" val="0"/>
                        </a:ext>
                      </a:extLst>
                    </a:blip>
                    <a:stretch/>
                  </pic:blipFill>
                  <pic:spPr>
                    <a:xfrm>
                      <a:off x="0" y="0"/>
                      <a:ext cx="5419090" cy="4084320"/>
                    </a:xfrm>
                    <a:prstGeom prst="rect">
                      <a:avLst/>
                    </a:prstGeom>
                  </pic:spPr>
                </pic:pic>
              </a:graphicData>
            </a:graphic>
          </wp:anchor>
        </w:drawing>
      </w:r>
      <w:r w:rsidR="00B963F9" w:rsidRPr="00CB65E2">
        <w:rPr>
          <w:lang w:eastAsia="de-DE" w:bidi="de-DE"/>
        </w:rPr>
        <w:t xml:space="preserve">Die Sicherheitsinfrastruktur wird in der Basis über </w:t>
      </w:r>
      <w:r w:rsidR="00B963F9" w:rsidRPr="00BC54EB">
        <w:rPr>
          <w:lang w:bidi="en-US"/>
        </w:rPr>
        <w:t>Makrosegmente</w:t>
      </w:r>
      <w:r w:rsidR="00B963F9" w:rsidRPr="00CB65E2">
        <w:rPr>
          <w:lang w:bidi="en-US"/>
        </w:rPr>
        <w:t xml:space="preserve"> </w:t>
      </w:r>
      <w:r w:rsidR="00B963F9" w:rsidRPr="00CB65E2">
        <w:rPr>
          <w:lang w:eastAsia="de-DE" w:bidi="de-DE"/>
        </w:rPr>
        <w:t xml:space="preserve">(klassische Teilnetze) und dezentral eingerichtete </w:t>
      </w:r>
      <w:r w:rsidR="00B963F9" w:rsidRPr="00CB65E2">
        <w:rPr>
          <w:lang w:bidi="en-US"/>
        </w:rPr>
        <w:t xml:space="preserve">Mikrosegmente </w:t>
      </w:r>
      <w:r w:rsidR="00B963F9" w:rsidRPr="00CB65E2">
        <w:rPr>
          <w:lang w:eastAsia="de-DE" w:bidi="de-DE"/>
        </w:rPr>
        <w:t xml:space="preserve">unterteilt, die lokal verantwortet werden. Je nach Anbieter bzw. Betreiber und verwendetem Kommunikationsstandard variieren die Vorstellungen und Ansätze zur Umsetzung von </w:t>
      </w:r>
      <w:r w:rsidR="00B963F9" w:rsidRPr="00BC54EB">
        <w:rPr>
          <w:lang w:bidi="en-US"/>
        </w:rPr>
        <w:t>SDN-Strukturen</w:t>
      </w:r>
      <w:r w:rsidR="00B963F9" w:rsidRPr="00CB65E2">
        <w:rPr>
          <w:lang w:bidi="en-US"/>
        </w:rPr>
        <w:t>.</w:t>
      </w:r>
    </w:p>
    <w:p w:rsidR="00CD4C49" w:rsidRPr="00CB65E2" w:rsidRDefault="00CD4C49" w:rsidP="005538F6">
      <w:pPr>
        <w:pStyle w:val="A02bfw10mm"/>
      </w:pPr>
      <w:r w:rsidRPr="00CB65E2">
        <w:rPr>
          <w:noProof/>
          <w:lang w:eastAsia="de-DE"/>
        </w:rPr>
        <mc:AlternateContent>
          <mc:Choice Requires="wps">
            <w:drawing>
              <wp:anchor distT="45720" distB="107950" distL="114300" distR="114300" simplePos="0" relativeHeight="251867136" behindDoc="0" locked="0" layoutInCell="1" allowOverlap="1">
                <wp:simplePos x="0" y="0"/>
                <wp:positionH relativeFrom="margin">
                  <wp:align>right</wp:align>
                </wp:positionH>
                <wp:positionV relativeFrom="paragraph">
                  <wp:posOffset>4265861</wp:posOffset>
                </wp:positionV>
                <wp:extent cx="5371200" cy="1404620"/>
                <wp:effectExtent l="0" t="0" r="20320" b="20320"/>
                <wp:wrapTopAndBottom/>
                <wp:docPr id="27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06BD2" w:rsidRDefault="005E06B6" w:rsidP="00CD4C49">
                            <w:pPr>
                              <w:rPr>
                                <w:b/>
                                <w:lang w:bidi="en-US"/>
                              </w:rPr>
                            </w:pPr>
                            <w:bookmarkStart w:id="156" w:name="bookmark190"/>
                            <w:r w:rsidRPr="00606BD2">
                              <w:rPr>
                                <w:b/>
                                <w:lang w:bidi="en-US"/>
                              </w:rPr>
                              <w:t xml:space="preserve">Zero-Trust-Sicherheitsprinzip </w:t>
                            </w:r>
                            <w:r w:rsidRPr="00606BD2">
                              <w:rPr>
                                <w:b/>
                                <w:lang w:eastAsia="de-DE" w:bidi="de-DE"/>
                              </w:rPr>
                              <w:t xml:space="preserve">und </w:t>
                            </w:r>
                            <w:r w:rsidRPr="00606BD2">
                              <w:rPr>
                                <w:b/>
                                <w:lang w:bidi="en-US"/>
                              </w:rPr>
                              <w:t xml:space="preserve">-Software/Security </w:t>
                            </w:r>
                            <w:proofErr w:type="spellStart"/>
                            <w:r w:rsidRPr="00750C82">
                              <w:rPr>
                                <w:b/>
                                <w:lang w:bidi="en-US"/>
                              </w:rPr>
                              <w:t>Defined</w:t>
                            </w:r>
                            <w:proofErr w:type="spellEnd"/>
                            <w:r w:rsidRPr="00606BD2">
                              <w:rPr>
                                <w:b/>
                                <w:lang w:bidi="en-US"/>
                              </w:rPr>
                              <w:t xml:space="preserve"> Networking</w:t>
                            </w:r>
                            <w:bookmarkEnd w:id="156"/>
                          </w:p>
                          <w:p w:rsidR="005E06B6" w:rsidRPr="00606BD2" w:rsidRDefault="005E06B6" w:rsidP="00CD4C49">
                            <w:pPr>
                              <w:rPr>
                                <w:b/>
                              </w:rPr>
                            </w:pPr>
                          </w:p>
                          <w:p w:rsidR="005E06B6" w:rsidRPr="00606BD2" w:rsidRDefault="005E06B6" w:rsidP="00CD4C49">
                            <w:pPr>
                              <w:rPr>
                                <w:b/>
                              </w:rPr>
                            </w:pPr>
                            <w:r w:rsidRPr="00606BD2">
                              <w:rPr>
                                <w:b/>
                                <w:color w:val="000000"/>
                                <w:lang w:bidi="en-US"/>
                              </w:rPr>
                              <w:t xml:space="preserve">Zero-Trust-Sicherheitsprinzip, </w:t>
                            </w:r>
                            <w:r w:rsidRPr="00606BD2">
                              <w:rPr>
                                <w:b/>
                                <w:color w:val="000000"/>
                                <w:lang w:eastAsia="de-DE" w:bidi="de-DE"/>
                              </w:rPr>
                              <w:t>-Methode oder -Architektur</w:t>
                            </w:r>
                          </w:p>
                          <w:p w:rsidR="005E06B6" w:rsidRPr="00606BD2" w:rsidRDefault="005E06B6" w:rsidP="00CD4C49">
                            <w:pPr>
                              <w:rPr>
                                <w:color w:val="000000"/>
                                <w:lang w:eastAsia="de-DE" w:bidi="de-DE"/>
                              </w:rPr>
                            </w:pPr>
                            <w:r w:rsidRPr="00606BD2">
                              <w:rPr>
                                <w:color w:val="000000"/>
                                <w:lang w:bidi="en-US"/>
                              </w:rPr>
                              <w:t xml:space="preserve">Zero </w:t>
                            </w:r>
                            <w:r w:rsidRPr="00606BD2">
                              <w:rPr>
                                <w:color w:val="000000"/>
                                <w:lang w:eastAsia="de-DE" w:bidi="de-DE"/>
                              </w:rPr>
                              <w:t xml:space="preserve">Trust ist ein </w:t>
                            </w:r>
                            <w:r w:rsidRPr="00606BD2">
                              <w:rPr>
                                <w:color w:val="000000"/>
                                <w:lang w:bidi="en-US"/>
                              </w:rPr>
                              <w:t xml:space="preserve">IT-Sicherheitsmodell, </w:t>
                            </w:r>
                            <w:r w:rsidRPr="00606BD2">
                              <w:rPr>
                                <w:color w:val="000000"/>
                                <w:lang w:eastAsia="de-DE" w:bidi="de-DE"/>
                              </w:rPr>
                              <w:t xml:space="preserve">welches das Was (Daten, Anwendungen, Ressourcen, Dienste) auf </w:t>
                            </w:r>
                            <w:proofErr w:type="spellStart"/>
                            <w:r w:rsidRPr="00BC54EB">
                              <w:rPr>
                                <w:color w:val="000000"/>
                                <w:lang w:bidi="en-US"/>
                              </w:rPr>
                              <w:t>Mikroperimeterebene</w:t>
                            </w:r>
                            <w:proofErr w:type="spellEnd"/>
                            <w:r w:rsidRPr="00606BD2">
                              <w:rPr>
                                <w:color w:val="000000"/>
                                <w:lang w:bidi="en-US"/>
                              </w:rPr>
                              <w:t xml:space="preserve"> (</w:t>
                            </w:r>
                            <w:r w:rsidRPr="00BC54EB">
                              <w:rPr>
                                <w:color w:val="000000"/>
                                <w:lang w:bidi="en-US"/>
                              </w:rPr>
                              <w:t>Layer-7-Richtli</w:t>
                            </w:r>
                            <w:r w:rsidRPr="00BC54EB">
                              <w:rPr>
                                <w:color w:val="000000"/>
                                <w:lang w:eastAsia="de-DE" w:bidi="de-DE"/>
                              </w:rPr>
                              <w:t>nien</w:t>
                            </w:r>
                            <w:r w:rsidRPr="00606BD2">
                              <w:rPr>
                                <w:color w:val="000000"/>
                                <w:lang w:eastAsia="de-DE" w:bidi="de-DE"/>
                              </w:rPr>
                              <w:t>) als die zu schützende Angriffsfläche fokussiert und nicht die gesamte Angriffsfläche (</w:t>
                            </w:r>
                            <w:r w:rsidRPr="00BC54EB">
                              <w:rPr>
                                <w:color w:val="000000"/>
                                <w:lang w:eastAsia="de-DE" w:bidi="de-DE"/>
                              </w:rPr>
                              <w:t>Makroperimeter</w:t>
                            </w:r>
                            <w:r w:rsidRPr="00606BD2">
                              <w:rPr>
                                <w:color w:val="000000"/>
                                <w:lang w:eastAsia="de-DE" w:bidi="de-DE"/>
                              </w:rPr>
                              <w:t xml:space="preserve"> des Systems). Dazu gehören Netzwerksegmentierung und s</w:t>
                            </w:r>
                            <w:r w:rsidRPr="00606BD2">
                              <w:rPr>
                                <w:color w:val="000000"/>
                                <w:lang w:bidi="en-US"/>
                              </w:rPr>
                              <w:t>trenge</w:t>
                            </w:r>
                            <w:r w:rsidRPr="00606BD2">
                              <w:rPr>
                                <w:color w:val="000000"/>
                                <w:lang w:eastAsia="de-DE" w:bidi="de-DE"/>
                              </w:rPr>
                              <w:t xml:space="preserve"> Z</w:t>
                            </w:r>
                            <w:r w:rsidRPr="00606BD2">
                              <w:rPr>
                                <w:color w:val="000000"/>
                                <w:lang w:bidi="en-US"/>
                              </w:rPr>
                              <w:t>ugriffskontrollen. Umgesetzt</w:t>
                            </w:r>
                            <w:r w:rsidRPr="00606BD2">
                              <w:rPr>
                                <w:color w:val="000000"/>
                                <w:lang w:eastAsia="de-DE" w:bidi="de-DE"/>
                              </w:rPr>
                              <w:t xml:space="preserve"> </w:t>
                            </w:r>
                            <w:r w:rsidRPr="00606BD2">
                              <w:rPr>
                                <w:color w:val="000000"/>
                                <w:lang w:bidi="en-US"/>
                              </w:rPr>
                              <w:t xml:space="preserve">wird </w:t>
                            </w:r>
                            <w:r w:rsidRPr="00606BD2">
                              <w:rPr>
                                <w:color w:val="000000"/>
                                <w:lang w:eastAsia="de-DE" w:bidi="de-DE"/>
                              </w:rPr>
                              <w:t xml:space="preserve">dies durch den Einsatz von </w:t>
                            </w:r>
                            <w:r w:rsidRPr="00606BD2">
                              <w:rPr>
                                <w:color w:val="000000"/>
                                <w:lang w:bidi="en-US"/>
                              </w:rPr>
                              <w:t xml:space="preserve">Firewalls </w:t>
                            </w:r>
                            <w:r w:rsidRPr="00606BD2">
                              <w:rPr>
                                <w:color w:val="000000"/>
                                <w:lang w:eastAsia="de-DE" w:bidi="de-DE"/>
                              </w:rPr>
                              <w:t xml:space="preserve">der nächsten Generation </w:t>
                            </w:r>
                            <w:r w:rsidRPr="00606BD2">
                              <w:rPr>
                                <w:color w:val="000000"/>
                                <w:lang w:bidi="en-US"/>
                              </w:rPr>
                              <w:t xml:space="preserve">(Next-Generation </w:t>
                            </w:r>
                            <w:r w:rsidRPr="00606BD2">
                              <w:rPr>
                                <w:color w:val="000000"/>
                                <w:lang w:eastAsia="de-DE" w:bidi="de-DE"/>
                              </w:rPr>
                              <w:t xml:space="preserve">Firewall, </w:t>
                            </w:r>
                            <w:r w:rsidRPr="00606BD2">
                              <w:rPr>
                                <w:color w:val="000000"/>
                                <w:lang w:bidi="en-US"/>
                              </w:rPr>
                              <w:t xml:space="preserve">NGFW), </w:t>
                            </w:r>
                            <w:r>
                              <w:rPr>
                                <w:color w:val="000000"/>
                                <w:lang w:eastAsia="de-DE" w:bidi="de-DE"/>
                              </w:rPr>
                              <w:t xml:space="preserve">die auch als </w:t>
                            </w:r>
                            <w:r w:rsidRPr="00BC54EB">
                              <w:rPr>
                                <w:color w:val="000000"/>
                                <w:lang w:eastAsia="de-DE" w:bidi="de-DE"/>
                              </w:rPr>
                              <w:t>Segmentierungs-Gateways</w:t>
                            </w:r>
                            <w:r w:rsidRPr="00606BD2">
                              <w:rPr>
                                <w:color w:val="000000"/>
                                <w:lang w:eastAsia="de-DE" w:bidi="de-DE"/>
                              </w:rPr>
                              <w:t xml:space="preserve"> bezeichnet werden und nur bekannten </w:t>
                            </w:r>
                            <w:r w:rsidRPr="00606BD2">
                              <w:rPr>
                                <w:color w:val="000000"/>
                                <w:lang w:bidi="en-US"/>
                              </w:rPr>
                              <w:t xml:space="preserve">Datenverkehr </w:t>
                            </w:r>
                            <w:r w:rsidRPr="00606BD2">
                              <w:rPr>
                                <w:color w:val="000000"/>
                                <w:lang w:eastAsia="de-DE" w:bidi="de-DE"/>
                              </w:rPr>
                              <w:t>von legitimen Anwen</w:t>
                            </w:r>
                            <w:r w:rsidRPr="00606BD2">
                              <w:rPr>
                                <w:color w:val="000000"/>
                                <w:lang w:eastAsia="de-DE" w:bidi="de-DE"/>
                              </w:rPr>
                              <w:softHyphen/>
                              <w:t xml:space="preserve">dern und Anwendungen zulassen. Eine </w:t>
                            </w:r>
                            <w:r w:rsidRPr="00606BD2">
                              <w:rPr>
                                <w:color w:val="000000"/>
                                <w:lang w:bidi="en-US"/>
                              </w:rPr>
                              <w:t xml:space="preserve">NGFW </w:t>
                            </w:r>
                            <w:r w:rsidRPr="00606BD2">
                              <w:rPr>
                                <w:color w:val="000000"/>
                                <w:lang w:eastAsia="de-DE" w:bidi="de-DE"/>
                              </w:rPr>
                              <w:t xml:space="preserve">bietet Transparenz im </w:t>
                            </w:r>
                            <w:r w:rsidRPr="00606BD2">
                              <w:rPr>
                                <w:color w:val="000000"/>
                                <w:lang w:bidi="en-US"/>
                              </w:rPr>
                              <w:t xml:space="preserve">Datenverkehr </w:t>
                            </w:r>
                            <w:r w:rsidRPr="00606BD2">
                              <w:rPr>
                                <w:color w:val="000000"/>
                                <w:lang w:eastAsia="de-DE" w:bidi="de-DE"/>
                              </w:rPr>
                              <w:t xml:space="preserve">und setzt die Zugriffssteuerung anhand der </w:t>
                            </w:r>
                            <w:r w:rsidRPr="00606BD2">
                              <w:rPr>
                                <w:color w:val="000000"/>
                                <w:lang w:bidi="en-US"/>
                              </w:rPr>
                              <w:t xml:space="preserve">Kipling-Methode </w:t>
                            </w:r>
                            <w:r w:rsidRPr="00606BD2">
                              <w:rPr>
                                <w:color w:val="000000"/>
                                <w:lang w:eastAsia="de-DE" w:bidi="de-DE"/>
                              </w:rPr>
                              <w:t xml:space="preserve">durch (Zugriffsrichtlinien auf Basis von </w:t>
                            </w:r>
                            <w:r w:rsidRPr="00BC54EB">
                              <w:rPr>
                                <w:color w:val="000000"/>
                                <w:lang w:eastAsia="de-DE" w:bidi="de-DE"/>
                              </w:rPr>
                              <w:t>Wer</w:t>
                            </w:r>
                            <w:r w:rsidRPr="00606BD2">
                              <w:rPr>
                                <w:color w:val="000000"/>
                                <w:lang w:eastAsia="de-DE" w:bidi="de-DE"/>
                              </w:rPr>
                              <w:t xml:space="preserve">, </w:t>
                            </w:r>
                            <w:r w:rsidRPr="00BC54EB">
                              <w:rPr>
                                <w:color w:val="000000"/>
                                <w:lang w:eastAsia="de-DE" w:bidi="de-DE"/>
                              </w:rPr>
                              <w:t>Was</w:t>
                            </w:r>
                            <w:r w:rsidRPr="00606BD2">
                              <w:rPr>
                                <w:color w:val="000000"/>
                                <w:lang w:eastAsia="de-DE" w:bidi="de-DE"/>
                              </w:rPr>
                              <w:t xml:space="preserve">, </w:t>
                            </w:r>
                            <w:r w:rsidRPr="00BC54EB">
                              <w:rPr>
                                <w:color w:val="000000"/>
                                <w:lang w:eastAsia="de-DE" w:bidi="de-DE"/>
                              </w:rPr>
                              <w:t>Wann</w:t>
                            </w:r>
                            <w:r w:rsidRPr="00606BD2">
                              <w:rPr>
                                <w:color w:val="000000"/>
                                <w:lang w:eastAsia="de-DE" w:bidi="de-DE"/>
                              </w:rPr>
                              <w:t xml:space="preserve">, </w:t>
                            </w:r>
                            <w:r w:rsidRPr="00BC54EB">
                              <w:rPr>
                                <w:color w:val="000000"/>
                                <w:lang w:eastAsia="de-DE" w:bidi="de-DE"/>
                              </w:rPr>
                              <w:t>Wo</w:t>
                            </w:r>
                            <w:r w:rsidRPr="00606BD2">
                              <w:rPr>
                                <w:color w:val="000000"/>
                                <w:lang w:eastAsia="de-DE" w:bidi="de-DE"/>
                              </w:rPr>
                              <w:t xml:space="preserve">, </w:t>
                            </w:r>
                            <w:r w:rsidRPr="00BC54EB">
                              <w:rPr>
                                <w:color w:val="000000"/>
                                <w:lang w:eastAsia="de-DE" w:bidi="de-DE"/>
                              </w:rPr>
                              <w:t>Warum</w:t>
                            </w:r>
                            <w:r w:rsidRPr="00606BD2">
                              <w:rPr>
                                <w:color w:val="000000"/>
                                <w:lang w:eastAsia="de-DE" w:bidi="de-DE"/>
                              </w:rPr>
                              <w:t xml:space="preserve"> und </w:t>
                            </w:r>
                            <w:r w:rsidRPr="00BC54EB">
                              <w:rPr>
                                <w:color w:val="000000"/>
                                <w:lang w:eastAsia="de-DE" w:bidi="de-DE"/>
                              </w:rPr>
                              <w:t>Wie</w:t>
                            </w:r>
                            <w:r w:rsidRPr="00606BD2">
                              <w:rPr>
                                <w:color w:val="000000"/>
                                <w:lang w:eastAsia="de-DE" w:bidi="de-DE"/>
                              </w:rPr>
                              <w:t xml:space="preserve"> definiert.).</w:t>
                            </w:r>
                          </w:p>
                          <w:p w:rsidR="005E06B6" w:rsidRPr="00606BD2" w:rsidRDefault="005E06B6" w:rsidP="00CD4C49">
                            <w:r w:rsidRPr="00606BD2">
                              <w:rPr>
                                <w:color w:val="000000"/>
                                <w:lang w:eastAsia="de-DE" w:bidi="de-DE"/>
                              </w:rPr>
                              <w:t xml:space="preserve">Die </w:t>
                            </w:r>
                            <w:r w:rsidRPr="00606BD2">
                              <w:rPr>
                                <w:color w:val="000000"/>
                                <w:lang w:bidi="en-US"/>
                              </w:rPr>
                              <w:t xml:space="preserve">Zero-Trust-Architektur </w:t>
                            </w:r>
                            <w:r w:rsidRPr="00606BD2">
                              <w:rPr>
                                <w:color w:val="000000"/>
                                <w:lang w:eastAsia="de-DE" w:bidi="de-DE"/>
                              </w:rPr>
                              <w:t xml:space="preserve">wird nach einer </w:t>
                            </w:r>
                            <w:r w:rsidRPr="00BC54EB">
                              <w:rPr>
                                <w:color w:val="000000"/>
                                <w:lang w:eastAsia="de-DE" w:bidi="de-DE"/>
                              </w:rPr>
                              <w:t xml:space="preserve">Fünf- </w:t>
                            </w:r>
                            <w:r w:rsidRPr="00BC54EB">
                              <w:rPr>
                                <w:color w:val="000000"/>
                                <w:lang w:bidi="en-US"/>
                              </w:rPr>
                              <w:t>Schritte-Methode</w:t>
                            </w:r>
                            <w:r w:rsidRPr="00606BD2">
                              <w:rPr>
                                <w:color w:val="000000"/>
                                <w:lang w:bidi="en-US"/>
                              </w:rPr>
                              <w:t xml:space="preserve"> </w:t>
                            </w:r>
                            <w:r w:rsidRPr="00606BD2">
                              <w:rPr>
                                <w:color w:val="000000"/>
                                <w:lang w:eastAsia="de-DE" w:bidi="de-DE"/>
                              </w:rPr>
                              <w:t>bereitgestellt und betrieben:</w:t>
                            </w:r>
                          </w:p>
                          <w:p w:rsidR="005E06B6" w:rsidRPr="00606BD2" w:rsidRDefault="005E06B6" w:rsidP="000F7C71">
                            <w:pPr>
                              <w:pStyle w:val="Listenabsatz"/>
                              <w:numPr>
                                <w:ilvl w:val="0"/>
                                <w:numId w:val="50"/>
                              </w:numPr>
                            </w:pPr>
                            <w:r w:rsidRPr="00606BD2">
                              <w:rPr>
                                <w:color w:val="000000"/>
                                <w:lang w:eastAsia="de-DE" w:bidi="de-DE"/>
                              </w:rPr>
                              <w:t xml:space="preserve">Schutzoberfläche einschließlich sensibler Daten und Anwendungen als „öffentlich“, </w:t>
                            </w:r>
                            <w:r w:rsidRPr="00BC54EB">
                              <w:rPr>
                                <w:color w:val="000000"/>
                                <w:lang w:eastAsia="de-DE" w:bidi="de-DE"/>
                              </w:rPr>
                              <w:t>„</w:t>
                            </w:r>
                            <w:r w:rsidRPr="00606BD2">
                              <w:rPr>
                                <w:color w:val="000000"/>
                                <w:lang w:eastAsia="de-DE" w:bidi="de-DE"/>
                              </w:rPr>
                              <w:t>intern</w:t>
                            </w:r>
                            <w:r w:rsidRPr="00BC54EB">
                              <w:rPr>
                                <w:color w:val="000000"/>
                                <w:lang w:eastAsia="de-DE" w:bidi="de-DE"/>
                              </w:rPr>
                              <w:t>"</w:t>
                            </w:r>
                            <w:r w:rsidRPr="00606BD2">
                              <w:rPr>
                                <w:color w:val="000000"/>
                                <w:lang w:eastAsia="de-DE" w:bidi="de-DE"/>
                              </w:rPr>
                              <w:t xml:space="preserve"> oder </w:t>
                            </w:r>
                            <w:r w:rsidRPr="00BC54EB">
                              <w:rPr>
                                <w:color w:val="000000"/>
                                <w:lang w:eastAsia="de-DE" w:bidi="de-DE"/>
                              </w:rPr>
                              <w:t>„</w:t>
                            </w:r>
                            <w:r w:rsidRPr="00606BD2">
                              <w:rPr>
                                <w:color w:val="000000"/>
                                <w:lang w:eastAsia="de-DE" w:bidi="de-DE"/>
                              </w:rPr>
                              <w:t>vertraulich</w:t>
                            </w:r>
                            <w:r w:rsidRPr="00BC54EB">
                              <w:rPr>
                                <w:color w:val="000000"/>
                                <w:lang w:eastAsia="de-DE" w:bidi="de-DE"/>
                              </w:rPr>
                              <w:t>"</w:t>
                            </w:r>
                            <w:r w:rsidRPr="00606BD2">
                              <w:rPr>
                                <w:color w:val="000000"/>
                                <w:lang w:eastAsia="de-DE" w:bidi="de-DE"/>
                              </w:rPr>
                              <w:t xml:space="preserve"> </w:t>
                            </w:r>
                            <w:r w:rsidRPr="00BC54EB">
                              <w:rPr>
                                <w:color w:val="000000"/>
                                <w:lang w:eastAsia="de-DE" w:bidi="de-DE"/>
                              </w:rPr>
                              <w:t>identifizieren</w:t>
                            </w:r>
                          </w:p>
                          <w:p w:rsidR="005E06B6" w:rsidRPr="00606BD2" w:rsidRDefault="005E06B6" w:rsidP="000F7C71">
                            <w:pPr>
                              <w:pStyle w:val="Listenabsatz"/>
                              <w:numPr>
                                <w:ilvl w:val="0"/>
                                <w:numId w:val="50"/>
                              </w:numPr>
                            </w:pPr>
                            <w:r>
                              <w:rPr>
                                <w:lang w:bidi="en-US"/>
                              </w:rPr>
                              <w:t>Transaktionsflü</w:t>
                            </w:r>
                            <w:r w:rsidRPr="00606BD2">
                              <w:rPr>
                                <w:lang w:bidi="en-US"/>
                              </w:rPr>
                              <w:t xml:space="preserve">sse </w:t>
                            </w:r>
                            <w:r w:rsidRPr="00606BD2">
                              <w:rPr>
                                <w:lang w:eastAsia="de-DE" w:bidi="de-DE"/>
                              </w:rPr>
                              <w:t xml:space="preserve">aller sensiblen Daten zwischen Personen und Anwendungen intern/extern feststellen und </w:t>
                            </w:r>
                            <w:r w:rsidRPr="00BC54EB">
                              <w:rPr>
                                <w:lang w:eastAsia="de-DE" w:bidi="de-DE"/>
                              </w:rPr>
                              <w:t>optimieren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7" type="#_x0000_t202" style="position:absolute;left:0;text-align:left;margin-left:371.75pt;margin-top:335.9pt;width:422.95pt;height:110.6pt;z-index:251867136;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" fillcolor="#ed7d31 [3205]">
                <v:textbox style="mso-fit-shape-to-text:t">
                  <w:txbxContent>
                    <w:p w:rsidR="005E06B6" w:rsidRPr="00606BD2" w:rsidRDefault="005E06B6" w:rsidP="00CD4C49">
                      <w:pPr>
                        <w:rPr>
                          <w:b/>
                          <w:lang w:bidi="en-US"/>
                        </w:rPr>
                      </w:pPr>
                      <w:bookmarkStart w:id="157" w:name="bookmark190"/>
                      <w:r w:rsidRPr="00606BD2">
                        <w:rPr>
                          <w:b/>
                          <w:lang w:bidi="en-US"/>
                        </w:rPr>
                        <w:t xml:space="preserve">Zero-Trust-Sicherheitsprinzip </w:t>
                      </w:r>
                      <w:r w:rsidRPr="00606BD2">
                        <w:rPr>
                          <w:b/>
                          <w:lang w:eastAsia="de-DE" w:bidi="de-DE"/>
                        </w:rPr>
                        <w:t xml:space="preserve">und </w:t>
                      </w:r>
                      <w:r w:rsidRPr="00606BD2">
                        <w:rPr>
                          <w:b/>
                          <w:lang w:bidi="en-US"/>
                        </w:rPr>
                        <w:t xml:space="preserve">-Software/Security </w:t>
                      </w:r>
                      <w:proofErr w:type="spellStart"/>
                      <w:r w:rsidRPr="00750C82">
                        <w:rPr>
                          <w:b/>
                          <w:lang w:bidi="en-US"/>
                        </w:rPr>
                        <w:t>Defined</w:t>
                      </w:r>
                      <w:proofErr w:type="spellEnd"/>
                      <w:r w:rsidRPr="00606BD2">
                        <w:rPr>
                          <w:b/>
                          <w:lang w:bidi="en-US"/>
                        </w:rPr>
                        <w:t xml:space="preserve"> Networking</w:t>
                      </w:r>
                      <w:bookmarkEnd w:id="157"/>
                    </w:p>
                    <w:p w:rsidR="005E06B6" w:rsidRPr="00606BD2" w:rsidRDefault="005E06B6" w:rsidP="00CD4C49">
                      <w:pPr>
                        <w:rPr>
                          <w:b/>
                        </w:rPr>
                      </w:pPr>
                    </w:p>
                    <w:p w:rsidR="005E06B6" w:rsidRPr="00606BD2" w:rsidRDefault="005E06B6" w:rsidP="00CD4C49">
                      <w:pPr>
                        <w:rPr>
                          <w:b/>
                        </w:rPr>
                      </w:pPr>
                      <w:r w:rsidRPr="00606BD2">
                        <w:rPr>
                          <w:b/>
                          <w:color w:val="000000"/>
                          <w:lang w:bidi="en-US"/>
                        </w:rPr>
                        <w:t xml:space="preserve">Zero-Trust-Sicherheitsprinzip, </w:t>
                      </w:r>
                      <w:r w:rsidRPr="00606BD2">
                        <w:rPr>
                          <w:b/>
                          <w:color w:val="000000"/>
                          <w:lang w:eastAsia="de-DE" w:bidi="de-DE"/>
                        </w:rPr>
                        <w:t>-Methode oder -Architektur</w:t>
                      </w:r>
                    </w:p>
                    <w:p w:rsidR="005E06B6" w:rsidRPr="00606BD2" w:rsidRDefault="005E06B6" w:rsidP="00CD4C49">
                      <w:pPr>
                        <w:rPr>
                          <w:color w:val="000000"/>
                          <w:lang w:eastAsia="de-DE" w:bidi="de-DE"/>
                        </w:rPr>
                      </w:pPr>
                      <w:r w:rsidRPr="00606BD2">
                        <w:rPr>
                          <w:color w:val="000000"/>
                          <w:lang w:bidi="en-US"/>
                        </w:rPr>
                        <w:t xml:space="preserve">Zero </w:t>
                      </w:r>
                      <w:r w:rsidRPr="00606BD2">
                        <w:rPr>
                          <w:color w:val="000000"/>
                          <w:lang w:eastAsia="de-DE" w:bidi="de-DE"/>
                        </w:rPr>
                        <w:t xml:space="preserve">Trust ist ein </w:t>
                      </w:r>
                      <w:r w:rsidRPr="00606BD2">
                        <w:rPr>
                          <w:color w:val="000000"/>
                          <w:lang w:bidi="en-US"/>
                        </w:rPr>
                        <w:t xml:space="preserve">IT-Sicherheitsmodell, </w:t>
                      </w:r>
                      <w:r w:rsidRPr="00606BD2">
                        <w:rPr>
                          <w:color w:val="000000"/>
                          <w:lang w:eastAsia="de-DE" w:bidi="de-DE"/>
                        </w:rPr>
                        <w:t xml:space="preserve">welches das Was (Daten, Anwendungen, Ressourcen, Dienste) auf </w:t>
                      </w:r>
                      <w:proofErr w:type="spellStart"/>
                      <w:r w:rsidRPr="00BC54EB">
                        <w:rPr>
                          <w:color w:val="000000"/>
                          <w:lang w:bidi="en-US"/>
                        </w:rPr>
                        <w:t>Mikroperimeterebene</w:t>
                      </w:r>
                      <w:proofErr w:type="spellEnd"/>
                      <w:r w:rsidRPr="00606BD2">
                        <w:rPr>
                          <w:color w:val="000000"/>
                          <w:lang w:bidi="en-US"/>
                        </w:rPr>
                        <w:t xml:space="preserve"> (</w:t>
                      </w:r>
                      <w:r w:rsidRPr="00BC54EB">
                        <w:rPr>
                          <w:color w:val="000000"/>
                          <w:lang w:bidi="en-US"/>
                        </w:rPr>
                        <w:t>Layer-7-Richtli</w:t>
                      </w:r>
                      <w:r w:rsidRPr="00BC54EB">
                        <w:rPr>
                          <w:color w:val="000000"/>
                          <w:lang w:eastAsia="de-DE" w:bidi="de-DE"/>
                        </w:rPr>
                        <w:t>nien</w:t>
                      </w:r>
                      <w:r w:rsidRPr="00606BD2">
                        <w:rPr>
                          <w:color w:val="000000"/>
                          <w:lang w:eastAsia="de-DE" w:bidi="de-DE"/>
                        </w:rPr>
                        <w:t>) als die zu schützende Angriffsfläche fokussiert und nicht die gesamte Angriffsfläche (</w:t>
                      </w:r>
                      <w:r w:rsidRPr="00BC54EB">
                        <w:rPr>
                          <w:color w:val="000000"/>
                          <w:lang w:eastAsia="de-DE" w:bidi="de-DE"/>
                        </w:rPr>
                        <w:t>Makroperimeter</w:t>
                      </w:r>
                      <w:r w:rsidRPr="00606BD2">
                        <w:rPr>
                          <w:color w:val="000000"/>
                          <w:lang w:eastAsia="de-DE" w:bidi="de-DE"/>
                        </w:rPr>
                        <w:t xml:space="preserve"> des Systems). Dazu gehören Netzwerksegmentierung und s</w:t>
                      </w:r>
                      <w:r w:rsidRPr="00606BD2">
                        <w:rPr>
                          <w:color w:val="000000"/>
                          <w:lang w:bidi="en-US"/>
                        </w:rPr>
                        <w:t>trenge</w:t>
                      </w:r>
                      <w:r w:rsidRPr="00606BD2">
                        <w:rPr>
                          <w:color w:val="000000"/>
                          <w:lang w:eastAsia="de-DE" w:bidi="de-DE"/>
                        </w:rPr>
                        <w:t xml:space="preserve"> Z</w:t>
                      </w:r>
                      <w:r w:rsidRPr="00606BD2">
                        <w:rPr>
                          <w:color w:val="000000"/>
                          <w:lang w:bidi="en-US"/>
                        </w:rPr>
                        <w:t>ugriffskontrollen. Umgesetzt</w:t>
                      </w:r>
                      <w:r w:rsidRPr="00606BD2">
                        <w:rPr>
                          <w:color w:val="000000"/>
                          <w:lang w:eastAsia="de-DE" w:bidi="de-DE"/>
                        </w:rPr>
                        <w:t xml:space="preserve"> </w:t>
                      </w:r>
                      <w:r w:rsidRPr="00606BD2">
                        <w:rPr>
                          <w:color w:val="000000"/>
                          <w:lang w:bidi="en-US"/>
                        </w:rPr>
                        <w:t xml:space="preserve">wird </w:t>
                      </w:r>
                      <w:r w:rsidRPr="00606BD2">
                        <w:rPr>
                          <w:color w:val="000000"/>
                          <w:lang w:eastAsia="de-DE" w:bidi="de-DE"/>
                        </w:rPr>
                        <w:t xml:space="preserve">dies durch den Einsatz von </w:t>
                      </w:r>
                      <w:r w:rsidRPr="00606BD2">
                        <w:rPr>
                          <w:color w:val="000000"/>
                          <w:lang w:bidi="en-US"/>
                        </w:rPr>
                        <w:t xml:space="preserve">Firewalls </w:t>
                      </w:r>
                      <w:r w:rsidRPr="00606BD2">
                        <w:rPr>
                          <w:color w:val="000000"/>
                          <w:lang w:eastAsia="de-DE" w:bidi="de-DE"/>
                        </w:rPr>
                        <w:t xml:space="preserve">der nächsten Generation </w:t>
                      </w:r>
                      <w:r w:rsidRPr="00606BD2">
                        <w:rPr>
                          <w:color w:val="000000"/>
                          <w:lang w:bidi="en-US"/>
                        </w:rPr>
                        <w:t xml:space="preserve">(Next-Generation </w:t>
                      </w:r>
                      <w:r w:rsidRPr="00606BD2">
                        <w:rPr>
                          <w:color w:val="000000"/>
                          <w:lang w:eastAsia="de-DE" w:bidi="de-DE"/>
                        </w:rPr>
                        <w:t xml:space="preserve">Firewall, </w:t>
                      </w:r>
                      <w:r w:rsidRPr="00606BD2">
                        <w:rPr>
                          <w:color w:val="000000"/>
                          <w:lang w:bidi="en-US"/>
                        </w:rPr>
                        <w:t xml:space="preserve">NGFW), </w:t>
                      </w:r>
                      <w:r>
                        <w:rPr>
                          <w:color w:val="000000"/>
                          <w:lang w:eastAsia="de-DE" w:bidi="de-DE"/>
                        </w:rPr>
                        <w:t xml:space="preserve">die auch als </w:t>
                      </w:r>
                      <w:r w:rsidRPr="00BC54EB">
                        <w:rPr>
                          <w:color w:val="000000"/>
                          <w:lang w:eastAsia="de-DE" w:bidi="de-DE"/>
                        </w:rPr>
                        <w:t>Segmentierungs-Gateways</w:t>
                      </w:r>
                      <w:r w:rsidRPr="00606BD2">
                        <w:rPr>
                          <w:color w:val="000000"/>
                          <w:lang w:eastAsia="de-DE" w:bidi="de-DE"/>
                        </w:rPr>
                        <w:t xml:space="preserve"> bezeichnet werden und nur bekannten </w:t>
                      </w:r>
                      <w:r w:rsidRPr="00606BD2">
                        <w:rPr>
                          <w:color w:val="000000"/>
                          <w:lang w:bidi="en-US"/>
                        </w:rPr>
                        <w:t xml:space="preserve">Datenverkehr </w:t>
                      </w:r>
                      <w:r w:rsidRPr="00606BD2">
                        <w:rPr>
                          <w:color w:val="000000"/>
                          <w:lang w:eastAsia="de-DE" w:bidi="de-DE"/>
                        </w:rPr>
                        <w:t>von legitimen Anwen</w:t>
                      </w:r>
                      <w:r w:rsidRPr="00606BD2">
                        <w:rPr>
                          <w:color w:val="000000"/>
                          <w:lang w:eastAsia="de-DE" w:bidi="de-DE"/>
                        </w:rPr>
                        <w:softHyphen/>
                        <w:t xml:space="preserve">dern und Anwendungen zulassen. Eine </w:t>
                      </w:r>
                      <w:r w:rsidRPr="00606BD2">
                        <w:rPr>
                          <w:color w:val="000000"/>
                          <w:lang w:bidi="en-US"/>
                        </w:rPr>
                        <w:t xml:space="preserve">NGFW </w:t>
                      </w:r>
                      <w:r w:rsidRPr="00606BD2">
                        <w:rPr>
                          <w:color w:val="000000"/>
                          <w:lang w:eastAsia="de-DE" w:bidi="de-DE"/>
                        </w:rPr>
                        <w:t xml:space="preserve">bietet Transparenz im </w:t>
                      </w:r>
                      <w:r w:rsidRPr="00606BD2">
                        <w:rPr>
                          <w:color w:val="000000"/>
                          <w:lang w:bidi="en-US"/>
                        </w:rPr>
                        <w:t xml:space="preserve">Datenverkehr </w:t>
                      </w:r>
                      <w:r w:rsidRPr="00606BD2">
                        <w:rPr>
                          <w:color w:val="000000"/>
                          <w:lang w:eastAsia="de-DE" w:bidi="de-DE"/>
                        </w:rPr>
                        <w:t xml:space="preserve">und setzt die Zugriffssteuerung anhand der </w:t>
                      </w:r>
                      <w:r w:rsidRPr="00606BD2">
                        <w:rPr>
                          <w:color w:val="000000"/>
                          <w:lang w:bidi="en-US"/>
                        </w:rPr>
                        <w:t xml:space="preserve">Kipling-Methode </w:t>
                      </w:r>
                      <w:r w:rsidRPr="00606BD2">
                        <w:rPr>
                          <w:color w:val="000000"/>
                          <w:lang w:eastAsia="de-DE" w:bidi="de-DE"/>
                        </w:rPr>
                        <w:t xml:space="preserve">durch (Zugriffsrichtlinien auf Basis von </w:t>
                      </w:r>
                      <w:r w:rsidRPr="00BC54EB">
                        <w:rPr>
                          <w:color w:val="000000"/>
                          <w:lang w:eastAsia="de-DE" w:bidi="de-DE"/>
                        </w:rPr>
                        <w:t>Wer</w:t>
                      </w:r>
                      <w:r w:rsidRPr="00606BD2">
                        <w:rPr>
                          <w:color w:val="000000"/>
                          <w:lang w:eastAsia="de-DE" w:bidi="de-DE"/>
                        </w:rPr>
                        <w:t xml:space="preserve">, </w:t>
                      </w:r>
                      <w:r w:rsidRPr="00BC54EB">
                        <w:rPr>
                          <w:color w:val="000000"/>
                          <w:lang w:eastAsia="de-DE" w:bidi="de-DE"/>
                        </w:rPr>
                        <w:t>Was</w:t>
                      </w:r>
                      <w:r w:rsidRPr="00606BD2">
                        <w:rPr>
                          <w:color w:val="000000"/>
                          <w:lang w:eastAsia="de-DE" w:bidi="de-DE"/>
                        </w:rPr>
                        <w:t xml:space="preserve">, </w:t>
                      </w:r>
                      <w:r w:rsidRPr="00BC54EB">
                        <w:rPr>
                          <w:color w:val="000000"/>
                          <w:lang w:eastAsia="de-DE" w:bidi="de-DE"/>
                        </w:rPr>
                        <w:t>Wann</w:t>
                      </w:r>
                      <w:r w:rsidRPr="00606BD2">
                        <w:rPr>
                          <w:color w:val="000000"/>
                          <w:lang w:eastAsia="de-DE" w:bidi="de-DE"/>
                        </w:rPr>
                        <w:t xml:space="preserve">, </w:t>
                      </w:r>
                      <w:r w:rsidRPr="00BC54EB">
                        <w:rPr>
                          <w:color w:val="000000"/>
                          <w:lang w:eastAsia="de-DE" w:bidi="de-DE"/>
                        </w:rPr>
                        <w:t>Wo</w:t>
                      </w:r>
                      <w:r w:rsidRPr="00606BD2">
                        <w:rPr>
                          <w:color w:val="000000"/>
                          <w:lang w:eastAsia="de-DE" w:bidi="de-DE"/>
                        </w:rPr>
                        <w:t xml:space="preserve">, </w:t>
                      </w:r>
                      <w:r w:rsidRPr="00BC54EB">
                        <w:rPr>
                          <w:color w:val="000000"/>
                          <w:lang w:eastAsia="de-DE" w:bidi="de-DE"/>
                        </w:rPr>
                        <w:t>Warum</w:t>
                      </w:r>
                      <w:r w:rsidRPr="00606BD2">
                        <w:rPr>
                          <w:color w:val="000000"/>
                          <w:lang w:eastAsia="de-DE" w:bidi="de-DE"/>
                        </w:rPr>
                        <w:t xml:space="preserve"> und </w:t>
                      </w:r>
                      <w:r w:rsidRPr="00BC54EB">
                        <w:rPr>
                          <w:color w:val="000000"/>
                          <w:lang w:eastAsia="de-DE" w:bidi="de-DE"/>
                        </w:rPr>
                        <w:t>Wie</w:t>
                      </w:r>
                      <w:r w:rsidRPr="00606BD2">
                        <w:rPr>
                          <w:color w:val="000000"/>
                          <w:lang w:eastAsia="de-DE" w:bidi="de-DE"/>
                        </w:rPr>
                        <w:t xml:space="preserve"> definiert.).</w:t>
                      </w:r>
                    </w:p>
                    <w:p w:rsidR="005E06B6" w:rsidRPr="00606BD2" w:rsidRDefault="005E06B6" w:rsidP="00CD4C49">
                      <w:r w:rsidRPr="00606BD2">
                        <w:rPr>
                          <w:color w:val="000000"/>
                          <w:lang w:eastAsia="de-DE" w:bidi="de-DE"/>
                        </w:rPr>
                        <w:t xml:space="preserve">Die </w:t>
                      </w:r>
                      <w:r w:rsidRPr="00606BD2">
                        <w:rPr>
                          <w:color w:val="000000"/>
                          <w:lang w:bidi="en-US"/>
                        </w:rPr>
                        <w:t xml:space="preserve">Zero-Trust-Architektur </w:t>
                      </w:r>
                      <w:r w:rsidRPr="00606BD2">
                        <w:rPr>
                          <w:color w:val="000000"/>
                          <w:lang w:eastAsia="de-DE" w:bidi="de-DE"/>
                        </w:rPr>
                        <w:t xml:space="preserve">wird nach einer </w:t>
                      </w:r>
                      <w:r w:rsidRPr="00BC54EB">
                        <w:rPr>
                          <w:color w:val="000000"/>
                          <w:lang w:eastAsia="de-DE" w:bidi="de-DE"/>
                        </w:rPr>
                        <w:t xml:space="preserve">Fünf- </w:t>
                      </w:r>
                      <w:r w:rsidRPr="00BC54EB">
                        <w:rPr>
                          <w:color w:val="000000"/>
                          <w:lang w:bidi="en-US"/>
                        </w:rPr>
                        <w:t>Schritte-Methode</w:t>
                      </w:r>
                      <w:r w:rsidRPr="00606BD2">
                        <w:rPr>
                          <w:color w:val="000000"/>
                          <w:lang w:bidi="en-US"/>
                        </w:rPr>
                        <w:t xml:space="preserve"> </w:t>
                      </w:r>
                      <w:r w:rsidRPr="00606BD2">
                        <w:rPr>
                          <w:color w:val="000000"/>
                          <w:lang w:eastAsia="de-DE" w:bidi="de-DE"/>
                        </w:rPr>
                        <w:t>bereitgestellt und betrieben:</w:t>
                      </w:r>
                    </w:p>
                    <w:p w:rsidR="005E06B6" w:rsidRPr="00606BD2" w:rsidRDefault="005E06B6" w:rsidP="000F7C71">
                      <w:pPr>
                        <w:pStyle w:val="Listenabsatz"/>
                        <w:numPr>
                          <w:ilvl w:val="0"/>
                          <w:numId w:val="50"/>
                        </w:numPr>
                      </w:pPr>
                      <w:r w:rsidRPr="00606BD2">
                        <w:rPr>
                          <w:color w:val="000000"/>
                          <w:lang w:eastAsia="de-DE" w:bidi="de-DE"/>
                        </w:rPr>
                        <w:t xml:space="preserve">Schutzoberfläche einschließlich sensibler Daten und Anwendungen als „öffentlich“, </w:t>
                      </w:r>
                      <w:r w:rsidRPr="00BC54EB">
                        <w:rPr>
                          <w:color w:val="000000"/>
                          <w:lang w:eastAsia="de-DE" w:bidi="de-DE"/>
                        </w:rPr>
                        <w:t>„</w:t>
                      </w:r>
                      <w:r w:rsidRPr="00606BD2">
                        <w:rPr>
                          <w:color w:val="000000"/>
                          <w:lang w:eastAsia="de-DE" w:bidi="de-DE"/>
                        </w:rPr>
                        <w:t>intern</w:t>
                      </w:r>
                      <w:r w:rsidRPr="00BC54EB">
                        <w:rPr>
                          <w:color w:val="000000"/>
                          <w:lang w:eastAsia="de-DE" w:bidi="de-DE"/>
                        </w:rPr>
                        <w:t>"</w:t>
                      </w:r>
                      <w:r w:rsidRPr="00606BD2">
                        <w:rPr>
                          <w:color w:val="000000"/>
                          <w:lang w:eastAsia="de-DE" w:bidi="de-DE"/>
                        </w:rPr>
                        <w:t xml:space="preserve"> oder </w:t>
                      </w:r>
                      <w:r w:rsidRPr="00BC54EB">
                        <w:rPr>
                          <w:color w:val="000000"/>
                          <w:lang w:eastAsia="de-DE" w:bidi="de-DE"/>
                        </w:rPr>
                        <w:t>„</w:t>
                      </w:r>
                      <w:r w:rsidRPr="00606BD2">
                        <w:rPr>
                          <w:color w:val="000000"/>
                          <w:lang w:eastAsia="de-DE" w:bidi="de-DE"/>
                        </w:rPr>
                        <w:t>vertraulich</w:t>
                      </w:r>
                      <w:r w:rsidRPr="00BC54EB">
                        <w:rPr>
                          <w:color w:val="000000"/>
                          <w:lang w:eastAsia="de-DE" w:bidi="de-DE"/>
                        </w:rPr>
                        <w:t>"</w:t>
                      </w:r>
                      <w:r w:rsidRPr="00606BD2">
                        <w:rPr>
                          <w:color w:val="000000"/>
                          <w:lang w:eastAsia="de-DE" w:bidi="de-DE"/>
                        </w:rPr>
                        <w:t xml:space="preserve"> </w:t>
                      </w:r>
                      <w:r w:rsidRPr="00BC54EB">
                        <w:rPr>
                          <w:color w:val="000000"/>
                          <w:lang w:eastAsia="de-DE" w:bidi="de-DE"/>
                        </w:rPr>
                        <w:t>identifizieren</w:t>
                      </w:r>
                    </w:p>
                    <w:p w:rsidR="005E06B6" w:rsidRPr="00606BD2" w:rsidRDefault="005E06B6" w:rsidP="000F7C71">
                      <w:pPr>
                        <w:pStyle w:val="Listenabsatz"/>
                        <w:numPr>
                          <w:ilvl w:val="0"/>
                          <w:numId w:val="50"/>
                        </w:numPr>
                      </w:pPr>
                      <w:r>
                        <w:rPr>
                          <w:lang w:bidi="en-US"/>
                        </w:rPr>
                        <w:t>Transaktionsflü</w:t>
                      </w:r>
                      <w:r w:rsidRPr="00606BD2">
                        <w:rPr>
                          <w:lang w:bidi="en-US"/>
                        </w:rPr>
                        <w:t xml:space="preserve">sse </w:t>
                      </w:r>
                      <w:r w:rsidRPr="00606BD2">
                        <w:rPr>
                          <w:lang w:eastAsia="de-DE" w:bidi="de-DE"/>
                        </w:rPr>
                        <w:t xml:space="preserve">aller sensiblen Daten zwischen Personen und Anwendungen intern/extern feststellen und </w:t>
                      </w:r>
                      <w:r w:rsidRPr="00BC54EB">
                        <w:rPr>
                          <w:lang w:eastAsia="de-DE" w:bidi="de-DE"/>
                        </w:rPr>
                        <w:t>optimieren</w:t>
                      </w:r>
                    </w:p>
                  </w:txbxContent>
                </v:textbox>
                <w10:wrap type="topAndBottom" anchorx="margin"/>
              </v:shape>
            </w:pict>
          </mc:Fallback>
        </mc:AlternateContent>
      </w:r>
    </w:p>
    <w:p w:rsidR="00B963F9" w:rsidRPr="00CB65E2" w:rsidRDefault="00B963F9" w:rsidP="00B963F9">
      <w:pPr>
        <w:rPr>
          <w:sz w:val="2"/>
          <w:szCs w:val="2"/>
        </w:rPr>
      </w:pPr>
    </w:p>
    <w:p w:rsidR="00556B3D" w:rsidRPr="00CB65E2" w:rsidRDefault="00556B3D">
      <w:pPr>
        <w:spacing w:after="160" w:line="259" w:lineRule="auto"/>
        <w:rPr>
          <w:rFonts w:ascii="Tahoma" w:eastAsia="Tahoma" w:hAnsi="Tahoma" w:cs="Tahoma"/>
          <w:color w:val="000000"/>
          <w:sz w:val="18"/>
          <w:szCs w:val="18"/>
          <w:lang w:bidi="en-US"/>
        </w:rPr>
      </w:pPr>
      <w:r w:rsidRPr="00CB65E2">
        <w:rPr>
          <w:color w:val="000000"/>
          <w:lang w:bidi="en-US"/>
        </w:rPr>
        <w:br w:type="page"/>
      </w:r>
    </w:p>
    <w:p w:rsidR="00556B3D" w:rsidRPr="00CB65E2" w:rsidRDefault="00556B3D" w:rsidP="00556B3D">
      <w:pPr>
        <w:pStyle w:val="Flietext0"/>
        <w:tabs>
          <w:tab w:val="left" w:pos="376"/>
        </w:tabs>
        <w:spacing w:line="276" w:lineRule="auto"/>
      </w:pPr>
      <w:r w:rsidRPr="00CB65E2">
        <w:rPr>
          <w:noProof/>
          <w:lang w:eastAsia="de-DE"/>
        </w:rPr>
        <w:lastRenderedPageBreak/>
        <mc:AlternateContent>
          <mc:Choice Requires="wps">
            <w:drawing>
              <wp:anchor distT="45720" distB="107950" distL="114300" distR="114300" simplePos="0" relativeHeight="251870208" behindDoc="0" locked="0" layoutInCell="1" allowOverlap="1">
                <wp:simplePos x="0" y="0"/>
                <wp:positionH relativeFrom="margin">
                  <wp:align>right</wp:align>
                </wp:positionH>
                <wp:positionV relativeFrom="paragraph">
                  <wp:posOffset>609</wp:posOffset>
                </wp:positionV>
                <wp:extent cx="5371200" cy="1404620"/>
                <wp:effectExtent l="0" t="0" r="20320" b="22860"/>
                <wp:wrapTopAndBottom/>
                <wp:docPr id="27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7047E" w:rsidRDefault="005E06B6" w:rsidP="000F7C71">
                            <w:pPr>
                              <w:pStyle w:val="Flietext0"/>
                              <w:numPr>
                                <w:ilvl w:val="0"/>
                                <w:numId w:val="14"/>
                              </w:numPr>
                              <w:spacing w:line="276" w:lineRule="auto"/>
                              <w:ind w:left="360" w:hanging="360"/>
                              <w:rPr>
                                <w:rFonts w:ascii="Arial" w:hAnsi="Arial" w:cs="Arial"/>
                                <w:sz w:val="20"/>
                                <w:szCs w:val="20"/>
                              </w:rPr>
                            </w:pPr>
                            <w:r w:rsidRPr="0067047E">
                              <w:rPr>
                                <w:rFonts w:ascii="Arial" w:hAnsi="Arial" w:cs="Arial"/>
                                <w:color w:val="000000"/>
                                <w:sz w:val="20"/>
                                <w:szCs w:val="20"/>
                                <w:lang w:bidi="en-US"/>
                              </w:rPr>
                              <w:t xml:space="preserve">Zero-Trust-Architektur/-Design </w:t>
                            </w:r>
                            <w:r w:rsidRPr="0067047E">
                              <w:rPr>
                                <w:rFonts w:ascii="Arial" w:hAnsi="Arial" w:cs="Arial"/>
                                <w:color w:val="000000"/>
                                <w:sz w:val="20"/>
                                <w:szCs w:val="20"/>
                                <w:lang w:eastAsia="de-DE" w:bidi="de-DE"/>
                              </w:rPr>
                              <w:t xml:space="preserve">entwickeln, z. </w:t>
                            </w:r>
                            <w:r w:rsidRPr="0067047E">
                              <w:rPr>
                                <w:rFonts w:ascii="Arial" w:hAnsi="Arial" w:cs="Arial"/>
                                <w:color w:val="000000"/>
                                <w:sz w:val="20"/>
                                <w:szCs w:val="20"/>
                                <w:lang w:bidi="en-US"/>
                              </w:rPr>
                              <w:t xml:space="preserve">B. </w:t>
                            </w:r>
                            <w:r w:rsidRPr="0067047E">
                              <w:rPr>
                                <w:rFonts w:ascii="Arial" w:hAnsi="Arial" w:cs="Arial"/>
                                <w:color w:val="000000"/>
                                <w:sz w:val="20"/>
                                <w:szCs w:val="20"/>
                                <w:lang w:eastAsia="de-DE" w:bidi="de-DE"/>
                              </w:rPr>
                              <w:t>ü</w:t>
                            </w:r>
                            <w:r w:rsidRPr="0067047E">
                              <w:rPr>
                                <w:rFonts w:ascii="Arial" w:hAnsi="Arial" w:cs="Arial"/>
                                <w:color w:val="000000"/>
                                <w:sz w:val="20"/>
                                <w:szCs w:val="20"/>
                                <w:lang w:bidi="en-US"/>
                              </w:rPr>
                              <w:t>ber</w:t>
                            </w:r>
                            <w:r w:rsidRPr="0067047E">
                              <w:rPr>
                                <w:rFonts w:ascii="Arial" w:hAnsi="Arial" w:cs="Arial"/>
                                <w:color w:val="000000"/>
                                <w:sz w:val="20"/>
                                <w:szCs w:val="20"/>
                                <w:lang w:eastAsia="de-DE" w:bidi="de-DE"/>
                              </w:rPr>
                              <w:t xml:space="preserve"> S</w:t>
                            </w:r>
                            <w:r w:rsidRPr="0067047E">
                              <w:rPr>
                                <w:rFonts w:ascii="Arial" w:hAnsi="Arial" w:cs="Arial"/>
                                <w:color w:val="000000"/>
                                <w:sz w:val="20"/>
                                <w:szCs w:val="20"/>
                                <w:lang w:bidi="en-US"/>
                              </w:rPr>
                              <w:t xml:space="preserve">icherheitsprotokolle, NGFW, NSX </w:t>
                            </w:r>
                            <w:r w:rsidRPr="0067047E">
                              <w:rPr>
                                <w:rFonts w:ascii="Arial" w:hAnsi="Arial" w:cs="Arial"/>
                                <w:color w:val="000000"/>
                                <w:sz w:val="20"/>
                                <w:szCs w:val="20"/>
                                <w:lang w:eastAsia="de-DE" w:bidi="de-DE"/>
                              </w:rPr>
                              <w:t xml:space="preserve">und/ oder </w:t>
                            </w:r>
                            <w:r w:rsidRPr="00BC54EB">
                              <w:rPr>
                                <w:rFonts w:ascii="Arial" w:hAnsi="Arial" w:cs="Arial"/>
                                <w:color w:val="000000"/>
                                <w:sz w:val="20"/>
                                <w:szCs w:val="20"/>
                                <w:lang w:bidi="en-US"/>
                              </w:rPr>
                              <w:t>Software-</w:t>
                            </w:r>
                            <w:proofErr w:type="spellStart"/>
                            <w:r w:rsidRPr="00BC54EB">
                              <w:rPr>
                                <w:rFonts w:ascii="Arial" w:hAnsi="Arial" w:cs="Arial"/>
                                <w:color w:val="000000"/>
                                <w:sz w:val="20"/>
                                <w:szCs w:val="20"/>
                                <w:lang w:bidi="en-US"/>
                              </w:rPr>
                              <w:t>Defined</w:t>
                            </w:r>
                            <w:proofErr w:type="spellEnd"/>
                            <w:r w:rsidRPr="00BC54EB">
                              <w:rPr>
                                <w:rFonts w:ascii="Arial" w:hAnsi="Arial" w:cs="Arial"/>
                                <w:color w:val="000000"/>
                                <w:sz w:val="20"/>
                                <w:szCs w:val="20"/>
                                <w:lang w:bidi="en-US"/>
                              </w:rPr>
                              <w:t>-Netzwerken</w:t>
                            </w:r>
                            <w:r w:rsidRPr="0067047E">
                              <w:rPr>
                                <w:rFonts w:ascii="Arial" w:hAnsi="Arial" w:cs="Arial"/>
                                <w:color w:val="000000"/>
                                <w:sz w:val="20"/>
                                <w:szCs w:val="20"/>
                                <w:lang w:bidi="en-US"/>
                              </w:rPr>
                              <w:t xml:space="preserve"> </w:t>
                            </w:r>
                            <w:r w:rsidRPr="0067047E">
                              <w:rPr>
                                <w:rFonts w:ascii="Arial" w:hAnsi="Arial" w:cs="Arial"/>
                                <w:color w:val="000000"/>
                                <w:sz w:val="20"/>
                                <w:szCs w:val="20"/>
                                <w:lang w:eastAsia="de-DE" w:bidi="de-DE"/>
                              </w:rPr>
                              <w:t xml:space="preserve">oder </w:t>
                            </w:r>
                            <w:r w:rsidRPr="0067047E">
                              <w:rPr>
                                <w:rFonts w:ascii="Arial" w:hAnsi="Arial" w:cs="Arial"/>
                                <w:color w:val="000000"/>
                                <w:sz w:val="20"/>
                                <w:szCs w:val="20"/>
                                <w:lang w:bidi="en-US"/>
                              </w:rPr>
                              <w:t>Data-Centers (SDDC</w:t>
                            </w:r>
                            <w:r w:rsidRPr="00BC54EB">
                              <w:rPr>
                                <w:rFonts w:ascii="Arial" w:hAnsi="Arial" w:cs="Arial"/>
                                <w:color w:val="000000"/>
                                <w:sz w:val="20"/>
                                <w:szCs w:val="20"/>
                                <w:lang w:bidi="en-US"/>
                              </w:rPr>
                              <w:t>)</w:t>
                            </w:r>
                          </w:p>
                          <w:p w:rsidR="005E06B6" w:rsidRPr="0067047E" w:rsidRDefault="005E06B6" w:rsidP="000F7C71">
                            <w:pPr>
                              <w:pStyle w:val="Flietext0"/>
                              <w:numPr>
                                <w:ilvl w:val="0"/>
                                <w:numId w:val="14"/>
                              </w:numPr>
                              <w:spacing w:line="276" w:lineRule="auto"/>
                              <w:ind w:firstLine="360"/>
                              <w:rPr>
                                <w:rFonts w:ascii="Arial" w:hAnsi="Arial" w:cs="Arial"/>
                                <w:sz w:val="20"/>
                                <w:szCs w:val="20"/>
                              </w:rPr>
                            </w:pPr>
                            <w:r w:rsidRPr="0067047E">
                              <w:rPr>
                                <w:rFonts w:ascii="Arial" w:hAnsi="Arial" w:cs="Arial"/>
                                <w:color w:val="000000"/>
                                <w:sz w:val="20"/>
                                <w:szCs w:val="20"/>
                                <w:lang w:bidi="en-US"/>
                              </w:rPr>
                              <w:t xml:space="preserve">Zero-Trust-Richtlinien </w:t>
                            </w:r>
                            <w:r w:rsidRPr="0067047E">
                              <w:rPr>
                                <w:rFonts w:ascii="Arial" w:hAnsi="Arial" w:cs="Arial"/>
                                <w:color w:val="000000"/>
                                <w:sz w:val="20"/>
                                <w:szCs w:val="20"/>
                                <w:lang w:eastAsia="de-DE" w:bidi="de-DE"/>
                              </w:rPr>
                              <w:t xml:space="preserve">nach der </w:t>
                            </w:r>
                            <w:r w:rsidRPr="0067047E">
                              <w:rPr>
                                <w:rFonts w:ascii="Arial" w:hAnsi="Arial" w:cs="Arial"/>
                                <w:color w:val="000000"/>
                                <w:sz w:val="20"/>
                                <w:szCs w:val="20"/>
                                <w:lang w:bidi="en-US"/>
                              </w:rPr>
                              <w:t xml:space="preserve">Kipling-Methode </w:t>
                            </w:r>
                            <w:r w:rsidRPr="00BC54EB">
                              <w:rPr>
                                <w:rFonts w:ascii="Arial" w:hAnsi="Arial" w:cs="Arial"/>
                                <w:color w:val="000000"/>
                                <w:sz w:val="20"/>
                                <w:szCs w:val="20"/>
                                <w:lang w:eastAsia="de-DE" w:bidi="de-DE"/>
                              </w:rPr>
                              <w:t>erstellen</w:t>
                            </w:r>
                          </w:p>
                          <w:p w:rsidR="005E06B6" w:rsidRPr="0067047E" w:rsidRDefault="005E06B6" w:rsidP="000F7C71">
                            <w:pPr>
                              <w:pStyle w:val="Flietext0"/>
                              <w:numPr>
                                <w:ilvl w:val="0"/>
                                <w:numId w:val="14"/>
                              </w:numPr>
                              <w:spacing w:line="276" w:lineRule="auto"/>
                              <w:ind w:left="360" w:hanging="360"/>
                              <w:rPr>
                                <w:rFonts w:ascii="Arial" w:hAnsi="Arial" w:cs="Arial"/>
                                <w:sz w:val="20"/>
                                <w:szCs w:val="20"/>
                              </w:rPr>
                            </w:pPr>
                            <w:r w:rsidRPr="0067047E">
                              <w:rPr>
                                <w:rFonts w:ascii="Arial" w:hAnsi="Arial" w:cs="Arial"/>
                                <w:color w:val="000000"/>
                                <w:sz w:val="20"/>
                                <w:szCs w:val="20"/>
                                <w:lang w:eastAsia="de-DE" w:bidi="de-DE"/>
                              </w:rPr>
                              <w:t>Automatisierung, Überwachung und Wartung sicherstellen, um alle Aktivitäten und Daten</w:t>
                            </w:r>
                            <w:r w:rsidRPr="0067047E">
                              <w:rPr>
                                <w:rFonts w:ascii="Arial" w:hAnsi="Arial" w:cs="Arial"/>
                                <w:color w:val="000000"/>
                                <w:sz w:val="20"/>
                                <w:szCs w:val="20"/>
                                <w:lang w:eastAsia="de-DE" w:bidi="de-DE"/>
                              </w:rPr>
                              <w:softHyphen/>
                              <w:t xml:space="preserve">flüsse zu </w:t>
                            </w:r>
                            <w:r w:rsidRPr="00BC54EB">
                              <w:rPr>
                                <w:rFonts w:ascii="Arial" w:hAnsi="Arial" w:cs="Arial"/>
                                <w:color w:val="000000"/>
                                <w:sz w:val="20"/>
                                <w:szCs w:val="20"/>
                                <w:lang w:eastAsia="de-DE" w:bidi="de-DE"/>
                              </w:rPr>
                              <w:t>überwachen</w:t>
                            </w:r>
                          </w:p>
                          <w:p w:rsidR="005E06B6" w:rsidRPr="0067047E" w:rsidRDefault="005E06B6" w:rsidP="00556B3D">
                            <w:pPr>
                              <w:rPr>
                                <w:lang w:eastAsia="de-DE" w:bidi="de-DE"/>
                              </w:rPr>
                            </w:pPr>
                          </w:p>
                          <w:p w:rsidR="005E06B6" w:rsidRPr="0067047E" w:rsidRDefault="005E06B6" w:rsidP="00556B3D">
                            <w:pPr>
                              <w:rPr>
                                <w:b/>
                              </w:rPr>
                            </w:pPr>
                            <w:r w:rsidRPr="0067047E">
                              <w:rPr>
                                <w:b/>
                                <w:lang w:eastAsia="de-DE" w:bidi="de-DE"/>
                              </w:rPr>
                              <w:t xml:space="preserve">Software </w:t>
                            </w:r>
                            <w:proofErr w:type="spellStart"/>
                            <w:r w:rsidRPr="00750C82">
                              <w:rPr>
                                <w:b/>
                                <w:lang w:bidi="en-US"/>
                              </w:rPr>
                              <w:t>Defined</w:t>
                            </w:r>
                            <w:proofErr w:type="spellEnd"/>
                            <w:r w:rsidRPr="0067047E">
                              <w:rPr>
                                <w:b/>
                                <w:lang w:bidi="en-US"/>
                              </w:rPr>
                              <w:t xml:space="preserve"> Networking (SDN)</w:t>
                            </w:r>
                          </w:p>
                          <w:p w:rsidR="005E06B6" w:rsidRPr="0067047E" w:rsidRDefault="005E06B6" w:rsidP="00556B3D">
                            <w:r w:rsidRPr="0067047E">
                              <w:rPr>
                                <w:lang w:eastAsia="de-DE" w:bidi="de-DE"/>
                              </w:rPr>
                              <w:t xml:space="preserve">Es ist ein Netzkonzept, das </w:t>
                            </w:r>
                            <w:r w:rsidRPr="0067047E">
                              <w:rPr>
                                <w:lang w:bidi="en-US"/>
                              </w:rPr>
                              <w:t xml:space="preserve">Hard- </w:t>
                            </w:r>
                            <w:r w:rsidRPr="0067047E">
                              <w:rPr>
                                <w:lang w:eastAsia="de-DE" w:bidi="de-DE"/>
                              </w:rPr>
                              <w:t xml:space="preserve">und Software entkoppelt und die Netzkomponenten zentral verwaltet. Die Hardware selbst ist nur noch für die reine Weiterleitung der </w:t>
                            </w:r>
                            <w:r w:rsidRPr="0067047E">
                              <w:rPr>
                                <w:lang w:bidi="en-US"/>
                              </w:rPr>
                              <w:t xml:space="preserve">Datenpakete </w:t>
                            </w:r>
                            <w:r w:rsidRPr="0067047E">
                              <w:rPr>
                                <w:lang w:eastAsia="de-DE" w:bidi="de-DE"/>
                              </w:rPr>
                              <w:t>ver</w:t>
                            </w:r>
                            <w:r w:rsidRPr="0067047E">
                              <w:rPr>
                                <w:lang w:eastAsia="de-DE" w:bidi="de-DE"/>
                              </w:rPr>
                              <w:softHyphen/>
                              <w:t xml:space="preserve">antwortlich und besitzt selbst keine eigene Intelligenz. Die Geräte arbeiten auf </w:t>
                            </w:r>
                            <w:r w:rsidRPr="00BC54EB">
                              <w:rPr>
                                <w:lang w:bidi="en-US"/>
                              </w:rPr>
                              <w:t>Layer</w:t>
                            </w:r>
                            <w:r w:rsidRPr="0067047E">
                              <w:rPr>
                                <w:lang w:bidi="en-US"/>
                              </w:rPr>
                              <w:t xml:space="preserve"> 3 </w:t>
                            </w:r>
                            <w:r w:rsidRPr="0067047E">
                              <w:rPr>
                                <w:lang w:eastAsia="de-DE" w:bidi="de-DE"/>
                              </w:rPr>
                              <w:t xml:space="preserve">oder </w:t>
                            </w:r>
                            <w:r w:rsidRPr="00BC54EB">
                              <w:rPr>
                                <w:lang w:bidi="en-US"/>
                              </w:rPr>
                              <w:t>Layer</w:t>
                            </w:r>
                            <w:r w:rsidRPr="0067047E">
                              <w:rPr>
                                <w:lang w:bidi="en-US"/>
                              </w:rPr>
                              <w:t xml:space="preserve"> 2 </w:t>
                            </w:r>
                            <w:r w:rsidRPr="0067047E">
                              <w:rPr>
                                <w:lang w:eastAsia="de-DE" w:bidi="de-DE"/>
                              </w:rPr>
                              <w:t xml:space="preserve">und führen auf Datenebene die Aufgaben von </w:t>
                            </w:r>
                            <w:r w:rsidRPr="0067047E">
                              <w:rPr>
                                <w:lang w:bidi="en-US"/>
                              </w:rPr>
                              <w:t xml:space="preserve">Routern </w:t>
                            </w:r>
                            <w:r w:rsidRPr="0067047E">
                              <w:rPr>
                                <w:lang w:eastAsia="de-DE" w:bidi="de-DE"/>
                              </w:rPr>
                              <w:t xml:space="preserve">oder </w:t>
                            </w:r>
                            <w:r w:rsidRPr="0067047E">
                              <w:rPr>
                                <w:lang w:bidi="en-US"/>
                              </w:rPr>
                              <w:t xml:space="preserve">Switches </w:t>
                            </w:r>
                            <w:r w:rsidRPr="0067047E">
                              <w:rPr>
                                <w:lang w:eastAsia="de-DE" w:bidi="de-DE"/>
                              </w:rPr>
                              <w:t>aus.</w:t>
                            </w:r>
                          </w:p>
                          <w:p w:rsidR="005E06B6" w:rsidRPr="0067047E" w:rsidRDefault="005E06B6" w:rsidP="00556B3D">
                            <w:r w:rsidRPr="0067047E">
                              <w:rPr>
                                <w:lang w:eastAsia="de-DE" w:bidi="de-DE"/>
                              </w:rPr>
                              <w:t xml:space="preserve">Die beiden zentralen Komponenten eines </w:t>
                            </w:r>
                            <w:r w:rsidRPr="0067047E">
                              <w:rPr>
                                <w:lang w:bidi="en-US"/>
                              </w:rPr>
                              <w:t xml:space="preserve">SDN </w:t>
                            </w:r>
                            <w:r w:rsidRPr="0067047E">
                              <w:rPr>
                                <w:lang w:eastAsia="de-DE" w:bidi="de-DE"/>
                              </w:rPr>
                              <w:t xml:space="preserve">sind die </w:t>
                            </w:r>
                            <w:r w:rsidRPr="00BC54EB">
                              <w:rPr>
                                <w:lang w:bidi="en-US"/>
                              </w:rPr>
                              <w:t>Control</w:t>
                            </w:r>
                            <w:r w:rsidRPr="0067047E">
                              <w:rPr>
                                <w:lang w:bidi="en-US"/>
                              </w:rPr>
                              <w:t xml:space="preserve"> </w:t>
                            </w:r>
                            <w:r w:rsidRPr="0067047E">
                              <w:rPr>
                                <w:lang w:eastAsia="de-DE" w:bidi="de-DE"/>
                              </w:rPr>
                              <w:t xml:space="preserve">Plane und die Data Plane. Die Data Plane führt die Anweisungen der </w:t>
                            </w:r>
                            <w:r w:rsidRPr="00BC54EB">
                              <w:rPr>
                                <w:lang w:bidi="en-US"/>
                              </w:rPr>
                              <w:t>Control</w:t>
                            </w:r>
                            <w:r w:rsidRPr="0067047E">
                              <w:rPr>
                                <w:lang w:bidi="en-US"/>
                              </w:rPr>
                              <w:t xml:space="preserve"> </w:t>
                            </w:r>
                            <w:r w:rsidRPr="0067047E">
                              <w:rPr>
                                <w:lang w:eastAsia="de-DE" w:bidi="de-DE"/>
                              </w:rPr>
                              <w:t xml:space="preserve">Plane aus. Dies können beispielsweise die Regeln für das </w:t>
                            </w:r>
                            <w:r w:rsidRPr="0067047E">
                              <w:rPr>
                                <w:lang w:bidi="en-US"/>
                              </w:rPr>
                              <w:t xml:space="preserve">Routing </w:t>
                            </w:r>
                            <w:r w:rsidRPr="0067047E">
                              <w:rPr>
                                <w:lang w:eastAsia="de-DE" w:bidi="de-DE"/>
                              </w:rPr>
                              <w:t xml:space="preserve">der </w:t>
                            </w:r>
                            <w:r w:rsidRPr="0067047E">
                              <w:rPr>
                                <w:lang w:bidi="en-US"/>
                              </w:rPr>
                              <w:t xml:space="preserve">Datenpakete </w:t>
                            </w:r>
                            <w:r w:rsidRPr="0067047E">
                              <w:rPr>
                                <w:lang w:eastAsia="de-DE" w:bidi="de-DE"/>
                              </w:rPr>
                              <w:t xml:space="preserve">sein. Der </w:t>
                            </w:r>
                            <w:r w:rsidRPr="0067047E">
                              <w:rPr>
                                <w:lang w:bidi="en-US"/>
                              </w:rPr>
                              <w:t xml:space="preserve">Network-Controller </w:t>
                            </w:r>
                            <w:r w:rsidRPr="0067047E">
                              <w:rPr>
                                <w:lang w:eastAsia="de-DE" w:bidi="de-DE"/>
                              </w:rPr>
                              <w:t>ist das zentrale Steue</w:t>
                            </w:r>
                            <w:r w:rsidRPr="0067047E">
                              <w:rPr>
                                <w:lang w:eastAsia="de-DE" w:bidi="de-DE"/>
                              </w:rPr>
                              <w:softHyphen/>
                              <w:t xml:space="preserve">rungselement im Netzwerk und kann eine Vielzahl verschiedener Netzwerkkomponenten wie </w:t>
                            </w:r>
                            <w:r w:rsidRPr="0067047E">
                              <w:rPr>
                                <w:lang w:bidi="en-US"/>
                              </w:rPr>
                              <w:t xml:space="preserve">Router </w:t>
                            </w:r>
                            <w:r w:rsidRPr="0067047E">
                              <w:rPr>
                                <w:lang w:eastAsia="de-DE" w:bidi="de-DE"/>
                              </w:rPr>
                              <w:t xml:space="preserve">oder </w:t>
                            </w:r>
                            <w:r w:rsidRPr="0067047E">
                              <w:rPr>
                                <w:lang w:bidi="en-US"/>
                              </w:rPr>
                              <w:t xml:space="preserve">Switches </w:t>
                            </w:r>
                            <w:r w:rsidRPr="0067047E">
                              <w:rPr>
                                <w:lang w:eastAsia="de-DE" w:bidi="de-DE"/>
                              </w:rPr>
                              <w:t>steuern und verwalten. Das Netzwerkbetriebssystem verarbeitet und speichert alle für die Steuerung und das Management benötigten Informationen. Ein wesentli</w:t>
                            </w:r>
                            <w:r w:rsidRPr="0067047E">
                              <w:rPr>
                                <w:lang w:eastAsia="de-DE" w:bidi="de-DE"/>
                              </w:rPr>
                              <w:softHyphen/>
                              <w:t xml:space="preserve">cher Vorteil des </w:t>
                            </w:r>
                            <w:r w:rsidRPr="00BC54EB">
                              <w:rPr>
                                <w:lang w:bidi="en-US"/>
                              </w:rPr>
                              <w:t>Software-</w:t>
                            </w:r>
                            <w:proofErr w:type="spellStart"/>
                            <w:r w:rsidRPr="00BC54EB">
                              <w:rPr>
                                <w:lang w:bidi="en-US"/>
                              </w:rPr>
                              <w:t>Defined</w:t>
                            </w:r>
                            <w:proofErr w:type="spellEnd"/>
                            <w:r w:rsidRPr="0067047E">
                              <w:rPr>
                                <w:lang w:bidi="en-US"/>
                              </w:rPr>
                              <w:t xml:space="preserve"> Networkings </w:t>
                            </w:r>
                            <w:r w:rsidRPr="0067047E">
                              <w:rPr>
                                <w:lang w:eastAsia="de-DE" w:bidi="de-DE"/>
                              </w:rPr>
                              <w:t xml:space="preserve">ist, dass das Netzwerk sehr flexibel erweiterbar, änderbar und </w:t>
                            </w:r>
                            <w:proofErr w:type="spellStart"/>
                            <w:r w:rsidRPr="0067047E">
                              <w:rPr>
                                <w:lang w:eastAsia="de-DE" w:bidi="de-DE"/>
                              </w:rPr>
                              <w:t>managebar</w:t>
                            </w:r>
                            <w:proofErr w:type="spellEnd"/>
                            <w:r w:rsidRPr="0067047E">
                              <w:rPr>
                                <w:lang w:eastAsia="de-DE" w:bidi="de-DE"/>
                              </w:rPr>
                              <w:t xml:space="preserve"> ist, wegen der Trennung von Hardware und Software grundsätzlich keine Abhängigkeiten zu den Geräteherstellern entstehen sollten. Große </w:t>
                            </w:r>
                            <w:r w:rsidRPr="00BC54EB">
                              <w:rPr>
                                <w:lang w:bidi="en-US"/>
                              </w:rPr>
                              <w:t>Netzkomponenten- Hersteller</w:t>
                            </w:r>
                            <w:r w:rsidRPr="0067047E">
                              <w:rPr>
                                <w:lang w:bidi="en-US"/>
                              </w:rPr>
                              <w:t xml:space="preserve"> </w:t>
                            </w:r>
                            <w:r w:rsidRPr="0067047E">
                              <w:rPr>
                                <w:lang w:eastAsia="de-DE" w:bidi="de-DE"/>
                              </w:rPr>
                              <w:t xml:space="preserve">haben auch die Vorteile von </w:t>
                            </w:r>
                            <w:r w:rsidRPr="0067047E">
                              <w:rPr>
                                <w:lang w:bidi="en-US"/>
                              </w:rPr>
                              <w:t xml:space="preserve">SDN </w:t>
                            </w:r>
                            <w:r w:rsidRPr="0067047E">
                              <w:rPr>
                                <w:lang w:eastAsia="de-DE" w:bidi="de-DE"/>
                              </w:rPr>
                              <w:t xml:space="preserve">erkannt und bieten auch dafür eigene Lösungen an. Mit </w:t>
                            </w:r>
                            <w:proofErr w:type="spellStart"/>
                            <w:r w:rsidRPr="00BC54EB">
                              <w:rPr>
                                <w:lang w:bidi="en-US"/>
                              </w:rPr>
                              <w:t>OpenFlow</w:t>
                            </w:r>
                            <w:proofErr w:type="spellEnd"/>
                            <w:r w:rsidRPr="0067047E">
                              <w:rPr>
                                <w:lang w:bidi="en-US"/>
                              </w:rPr>
                              <w:t xml:space="preserve"> </w:t>
                            </w:r>
                            <w:r w:rsidRPr="0067047E">
                              <w:rPr>
                                <w:lang w:eastAsia="de-DE" w:bidi="de-DE"/>
                              </w:rPr>
                              <w:t xml:space="preserve">steht ein offenes Protokoll für dynamisches und komplexes Management zur Verfügung. Das </w:t>
                            </w:r>
                            <w:proofErr w:type="spellStart"/>
                            <w:r w:rsidRPr="00BC54EB">
                              <w:rPr>
                                <w:lang w:bidi="en-US"/>
                              </w:rPr>
                              <w:t>Southbound</w:t>
                            </w:r>
                            <w:proofErr w:type="spellEnd"/>
                            <w:r w:rsidRPr="00BC54EB">
                              <w:rPr>
                                <w:lang w:bidi="en-US"/>
                              </w:rPr>
                              <w:t>-Interface</w:t>
                            </w:r>
                            <w:r w:rsidRPr="0067047E">
                              <w:rPr>
                                <w:lang w:bidi="en-US"/>
                              </w:rPr>
                              <w:t xml:space="preserve"> </w:t>
                            </w:r>
                            <w:r w:rsidRPr="0067047E">
                              <w:rPr>
                                <w:lang w:eastAsia="de-DE" w:bidi="de-DE"/>
                              </w:rPr>
                              <w:t xml:space="preserve">stellt die Kommunikation zwischen </w:t>
                            </w:r>
                            <w:r w:rsidRPr="00BC54EB">
                              <w:rPr>
                                <w:lang w:bidi="en-US"/>
                              </w:rPr>
                              <w:t>Control</w:t>
                            </w:r>
                            <w:r w:rsidRPr="0067047E">
                              <w:rPr>
                                <w:lang w:bidi="en-US"/>
                              </w:rPr>
                              <w:t xml:space="preserve"> </w:t>
                            </w:r>
                            <w:r w:rsidRPr="0067047E">
                              <w:rPr>
                                <w:lang w:eastAsia="de-DE" w:bidi="de-DE"/>
                              </w:rPr>
                              <w:t xml:space="preserve">und Data Plane her, kommuniziert nach unten mit tieferen </w:t>
                            </w:r>
                            <w:r w:rsidRPr="0067047E">
                              <w:rPr>
                                <w:lang w:bidi="en-US"/>
                              </w:rPr>
                              <w:t>OSI-Schichten</w:t>
                            </w:r>
                            <w:r w:rsidRPr="00BC54EB">
                              <w:rPr>
                                <w:lang w:bidi="en-US"/>
                              </w:rPr>
                              <w:t xml:space="preserve">, </w:t>
                            </w:r>
                            <w:r w:rsidRPr="00BC54EB">
                              <w:rPr>
                                <w:lang w:eastAsia="de-DE" w:bidi="de-DE"/>
                              </w:rPr>
                              <w:t>bzw.</w:t>
                            </w:r>
                            <w:r w:rsidRPr="0067047E">
                              <w:rPr>
                                <w:lang w:eastAsia="de-DE" w:bidi="de-DE"/>
                              </w:rPr>
                              <w:t xml:space="preserve"> Komponenten (Router, Switches, </w:t>
                            </w:r>
                            <w:r w:rsidRPr="00BC54EB">
                              <w:rPr>
                                <w:lang w:eastAsia="de-DE" w:bidi="de-DE"/>
                              </w:rPr>
                              <w:t>u.a.</w:t>
                            </w:r>
                            <w:r w:rsidRPr="0067047E">
                              <w:rPr>
                                <w:lang w:eastAsia="de-DE" w:bidi="de-DE"/>
                              </w:rPr>
                              <w:t xml:space="preserve">), des Netzwerks und das </w:t>
                            </w:r>
                            <w:proofErr w:type="spellStart"/>
                            <w:r w:rsidRPr="00BC54EB">
                              <w:rPr>
                                <w:lang w:bidi="en-US"/>
                              </w:rPr>
                              <w:t>Northbound</w:t>
                            </w:r>
                            <w:proofErr w:type="spellEnd"/>
                            <w:r w:rsidRPr="00BC54EB">
                              <w:rPr>
                                <w:lang w:bidi="en-US"/>
                              </w:rPr>
                              <w:t>-Interface</w:t>
                            </w:r>
                            <w:r w:rsidRPr="0067047E">
                              <w:rPr>
                                <w:lang w:bidi="en-US"/>
                              </w:rPr>
                              <w:t xml:space="preserve"> </w:t>
                            </w:r>
                            <w:r w:rsidRPr="0067047E">
                              <w:rPr>
                                <w:lang w:eastAsia="de-DE" w:bidi="de-DE"/>
                              </w:rPr>
                              <w:t>mit höheren Ebenen der Applika</w:t>
                            </w:r>
                            <w:r w:rsidRPr="0067047E">
                              <w:rPr>
                                <w:lang w:eastAsia="de-DE" w:bidi="de-DE"/>
                              </w:rPr>
                              <w:softHyphen/>
                              <w:t xml:space="preserve">tionen, Management- und Kontrollprogramme. So finden über dieses </w:t>
                            </w:r>
                            <w:r w:rsidRPr="00BC54EB">
                              <w:rPr>
                                <w:lang w:bidi="en-US"/>
                              </w:rPr>
                              <w:t>Interface</w:t>
                            </w:r>
                            <w:r w:rsidRPr="0067047E">
                              <w:rPr>
                                <w:lang w:bidi="en-US"/>
                              </w:rPr>
                              <w:t xml:space="preserve"> </w:t>
                            </w:r>
                            <w:r w:rsidRPr="0067047E">
                              <w:rPr>
                                <w:lang w:eastAsia="de-DE" w:bidi="de-DE"/>
                              </w:rPr>
                              <w:t>Automatisie</w:t>
                            </w:r>
                            <w:r w:rsidRPr="0067047E">
                              <w:rPr>
                                <w:lang w:eastAsia="de-DE" w:bidi="de-DE"/>
                              </w:rPr>
                              <w:softHyphen/>
                              <w:t xml:space="preserve">rung und </w:t>
                            </w:r>
                            <w:r w:rsidRPr="00BC54EB">
                              <w:rPr>
                                <w:lang w:eastAsia="de-DE" w:bidi="de-DE"/>
                              </w:rPr>
                              <w:t>Orchestrierung</w:t>
                            </w:r>
                            <w:r w:rsidRPr="0067047E">
                              <w:rPr>
                                <w:lang w:eastAsia="de-DE" w:bidi="de-DE"/>
                              </w:rPr>
                              <w:t xml:space="preserve"> statt.</w:t>
                            </w:r>
                          </w:p>
                          <w:p w:rsidR="005E06B6" w:rsidRPr="0067047E" w:rsidRDefault="005E06B6" w:rsidP="00556B3D">
                            <w:pPr>
                              <w:rPr>
                                <w:lang w:eastAsia="de-DE" w:bidi="de-DE"/>
                              </w:rPr>
                            </w:pPr>
                          </w:p>
                          <w:p w:rsidR="005E06B6" w:rsidRPr="0067047E" w:rsidRDefault="005E06B6" w:rsidP="00556B3D">
                            <w:pPr>
                              <w:rPr>
                                <w:b/>
                              </w:rPr>
                            </w:pPr>
                            <w:r w:rsidRPr="00BC54EB">
                              <w:rPr>
                                <w:b/>
                                <w:lang w:eastAsia="de-DE" w:bidi="de-DE"/>
                              </w:rPr>
                              <w:t>Bedrohungsscanner</w:t>
                            </w:r>
                            <w:r w:rsidRPr="0067047E">
                              <w:rPr>
                                <w:b/>
                                <w:lang w:eastAsia="de-DE" w:bidi="de-DE"/>
                              </w:rPr>
                              <w:t xml:space="preserve">, </w:t>
                            </w:r>
                            <w:proofErr w:type="spellStart"/>
                            <w:r w:rsidRPr="00BC54EB">
                              <w:rPr>
                                <w:b/>
                                <w:lang w:bidi="en-US"/>
                              </w:rPr>
                              <w:t>OpenVAS</w:t>
                            </w:r>
                            <w:proofErr w:type="spellEnd"/>
                            <w:r w:rsidRPr="0067047E">
                              <w:rPr>
                                <w:b/>
                                <w:lang w:bidi="en-US"/>
                              </w:rPr>
                              <w:t xml:space="preserve"> </w:t>
                            </w:r>
                            <w:r w:rsidRPr="0067047E">
                              <w:rPr>
                                <w:b/>
                                <w:lang w:eastAsia="de-DE" w:bidi="de-DE"/>
                              </w:rPr>
                              <w:t xml:space="preserve">und </w:t>
                            </w:r>
                            <w:proofErr w:type="spellStart"/>
                            <w:r w:rsidRPr="00BC54EB">
                              <w:rPr>
                                <w:b/>
                                <w:lang w:bidi="en-US"/>
                              </w:rPr>
                              <w:t>Surity</w:t>
                            </w:r>
                            <w:proofErr w:type="spellEnd"/>
                            <w:r w:rsidRPr="0067047E">
                              <w:rPr>
                                <w:b/>
                                <w:lang w:bidi="en-US"/>
                              </w:rPr>
                              <w:t xml:space="preserve"> </w:t>
                            </w:r>
                            <w:r w:rsidRPr="0067047E">
                              <w:rPr>
                                <w:b/>
                                <w:lang w:eastAsia="de-DE" w:bidi="de-DE"/>
                              </w:rPr>
                              <w:t xml:space="preserve">Manager </w:t>
                            </w:r>
                            <w:r w:rsidRPr="00BC54EB">
                              <w:rPr>
                                <w:b/>
                                <w:lang w:eastAsia="de-DE" w:bidi="de-DE"/>
                              </w:rPr>
                              <w:t>einsetzen</w:t>
                            </w:r>
                          </w:p>
                          <w:p w:rsidR="005E06B6" w:rsidRPr="0067047E" w:rsidRDefault="005E06B6" w:rsidP="00556B3D">
                            <w:r w:rsidRPr="0067047E">
                              <w:rPr>
                                <w:lang w:bidi="en-US"/>
                              </w:rPr>
                              <w:t xml:space="preserve">Security- </w:t>
                            </w:r>
                            <w:r w:rsidRPr="0067047E">
                              <w:rPr>
                                <w:lang w:eastAsia="de-DE" w:bidi="de-DE"/>
                              </w:rPr>
                              <w:t xml:space="preserve">oder </w:t>
                            </w:r>
                            <w:proofErr w:type="spellStart"/>
                            <w:r w:rsidRPr="00BC54EB">
                              <w:rPr>
                                <w:lang w:bidi="en-US"/>
                              </w:rPr>
                              <w:t>Vulnerability</w:t>
                            </w:r>
                            <w:proofErr w:type="spellEnd"/>
                            <w:r w:rsidRPr="00BC54EB">
                              <w:rPr>
                                <w:lang w:bidi="en-US"/>
                              </w:rPr>
                              <w:t>-Scanner</w:t>
                            </w:r>
                            <w:r w:rsidRPr="0067047E">
                              <w:rPr>
                                <w:lang w:bidi="en-US"/>
                              </w:rPr>
                              <w:t xml:space="preserve"> </w:t>
                            </w:r>
                            <w:r w:rsidRPr="0067047E">
                              <w:rPr>
                                <w:lang w:eastAsia="de-DE" w:bidi="de-DE"/>
                              </w:rPr>
                              <w:t>sind Computerprogramme und Dienste, die Zielsysteme auf das Vorhandensein von bekannten Sicherheitslücken hin untersuchen, mit "</w:t>
                            </w:r>
                            <w:proofErr w:type="spellStart"/>
                            <w:r w:rsidRPr="00BC54EB">
                              <w:rPr>
                                <w:lang w:bidi="en-US"/>
                              </w:rPr>
                              <w:t>OpenVAS</w:t>
                            </w:r>
                            <w:proofErr w:type="spellEnd"/>
                            <w:r w:rsidRPr="0067047E">
                              <w:rPr>
                                <w:lang w:bidi="en-US"/>
                              </w:rPr>
                              <w:t xml:space="preserve">" </w:t>
                            </w:r>
                            <w:r w:rsidRPr="0067047E">
                              <w:rPr>
                                <w:lang w:eastAsia="de-DE" w:bidi="de-DE"/>
                              </w:rPr>
                              <w:t xml:space="preserve">wird ein </w:t>
                            </w:r>
                            <w:r w:rsidRPr="00BC54EB">
                              <w:rPr>
                                <w:lang w:bidi="en-US"/>
                              </w:rPr>
                              <w:t>Open-</w:t>
                            </w:r>
                            <w:proofErr w:type="spellStart"/>
                            <w:r w:rsidRPr="00BC54EB">
                              <w:rPr>
                                <w:lang w:bidi="en-US"/>
                              </w:rPr>
                              <w:t>Vulnerability</w:t>
                            </w:r>
                            <w:proofErr w:type="spellEnd"/>
                            <w:r w:rsidRPr="00BC54EB">
                              <w:rPr>
                                <w:lang w:bidi="en-US"/>
                              </w:rPr>
                              <w:t>-Assessment-System</w:t>
                            </w:r>
                            <w:r w:rsidRPr="0067047E">
                              <w:rPr>
                                <w:lang w:bidi="en-US"/>
                              </w:rPr>
                              <w:t xml:space="preserve"> </w:t>
                            </w:r>
                            <w:r w:rsidRPr="0067047E">
                              <w:rPr>
                                <w:lang w:eastAsia="de-DE" w:bidi="de-DE"/>
                              </w:rPr>
                              <w:t xml:space="preserve">eingesetzt. </w:t>
                            </w:r>
                            <w:r w:rsidRPr="0067047E">
                              <w:rPr>
                                <w:lang w:bidi="en-US"/>
                              </w:rPr>
                              <w:t>Schwachstellen-Management (</w:t>
                            </w:r>
                            <w:proofErr w:type="spellStart"/>
                            <w:r w:rsidRPr="00BC54EB">
                              <w:rPr>
                                <w:lang w:bidi="en-US"/>
                              </w:rPr>
                              <w:t>Vulnera</w:t>
                            </w:r>
                            <w:r w:rsidRPr="00BC54EB">
                              <w:rPr>
                                <w:lang w:bidi="en-US"/>
                              </w:rPr>
                              <w:softHyphen/>
                              <w:t>bility</w:t>
                            </w:r>
                            <w:proofErr w:type="spellEnd"/>
                            <w:r w:rsidRPr="0067047E">
                              <w:rPr>
                                <w:lang w:bidi="en-US"/>
                              </w:rPr>
                              <w:t xml:space="preserve"> </w:t>
                            </w:r>
                            <w:r w:rsidRPr="0067047E">
                              <w:rPr>
                                <w:lang w:eastAsia="de-DE" w:bidi="de-DE"/>
                              </w:rPr>
                              <w:t xml:space="preserve">Management, </w:t>
                            </w:r>
                            <w:r w:rsidRPr="0067047E">
                              <w:rPr>
                                <w:lang w:bidi="en-US"/>
                              </w:rPr>
                              <w:t xml:space="preserve">VM) </w:t>
                            </w:r>
                            <w:r w:rsidRPr="0067047E">
                              <w:rPr>
                                <w:lang w:eastAsia="de-DE" w:bidi="de-DE"/>
                              </w:rPr>
                              <w:t xml:space="preserve">dient einer proaktiven </w:t>
                            </w:r>
                            <w:r w:rsidRPr="0067047E">
                              <w:rPr>
                                <w:lang w:bidi="en-US"/>
                              </w:rPr>
                              <w:t xml:space="preserve">Asset-Erfassung, </w:t>
                            </w:r>
                            <w:r w:rsidRPr="0067047E">
                              <w:rPr>
                                <w:lang w:eastAsia="de-DE" w:bidi="de-DE"/>
                              </w:rPr>
                              <w:t xml:space="preserve">kontinuierlichem Monitoring, der Eindämmung, Behebung und Verteidigung von </w:t>
                            </w:r>
                            <w:r w:rsidRPr="0067047E">
                              <w:rPr>
                                <w:lang w:bidi="en-US"/>
                              </w:rPr>
                              <w:t>Cyberangriffen.</w:t>
                            </w:r>
                          </w:p>
                          <w:p w:rsidR="005E06B6" w:rsidRPr="0067047E" w:rsidRDefault="005E06B6" w:rsidP="00556B3D">
                            <w:pPr>
                              <w:rPr>
                                <w:lang w:bidi="en-US"/>
                              </w:rPr>
                            </w:pPr>
                          </w:p>
                          <w:p w:rsidR="005E06B6" w:rsidRPr="0067047E" w:rsidRDefault="005E06B6" w:rsidP="00556B3D">
                            <w:pPr>
                              <w:rPr>
                                <w:b/>
                              </w:rPr>
                            </w:pPr>
                            <w:r w:rsidRPr="00BC54EB">
                              <w:rPr>
                                <w:b/>
                                <w:lang w:bidi="en-US"/>
                              </w:rPr>
                              <w:t>Sicherheits-Gateway</w:t>
                            </w:r>
                            <w:r w:rsidRPr="0067047E">
                              <w:rPr>
                                <w:b/>
                                <w:lang w:bidi="en-US"/>
                              </w:rPr>
                              <w:t xml:space="preserve"> </w:t>
                            </w:r>
                            <w:r w:rsidRPr="0067047E">
                              <w:rPr>
                                <w:b/>
                                <w:lang w:eastAsia="de-DE" w:bidi="de-DE"/>
                              </w:rPr>
                              <w:t xml:space="preserve">als </w:t>
                            </w:r>
                            <w:r w:rsidRPr="0067047E">
                              <w:rPr>
                                <w:b/>
                                <w:lang w:bidi="en-US"/>
                              </w:rPr>
                              <w:t xml:space="preserve">SaaS, </w:t>
                            </w:r>
                            <w:r w:rsidRPr="00BC54EB">
                              <w:rPr>
                                <w:b/>
                                <w:lang w:bidi="en-US"/>
                              </w:rPr>
                              <w:t>Secure</w:t>
                            </w:r>
                            <w:r w:rsidRPr="0067047E">
                              <w:rPr>
                                <w:b/>
                                <w:lang w:bidi="en-US"/>
                              </w:rPr>
                              <w:t xml:space="preserve"> </w:t>
                            </w:r>
                            <w:r w:rsidRPr="00BC54EB">
                              <w:rPr>
                                <w:b/>
                                <w:lang w:eastAsia="de-DE" w:bidi="de-DE"/>
                              </w:rPr>
                              <w:t>Access</w:t>
                            </w:r>
                            <w:r w:rsidRPr="0067047E">
                              <w:rPr>
                                <w:b/>
                                <w:lang w:eastAsia="de-DE" w:bidi="de-DE"/>
                              </w:rPr>
                              <w:t xml:space="preserve"> Service </w:t>
                            </w:r>
                            <w:r w:rsidRPr="0067047E">
                              <w:rPr>
                                <w:b/>
                                <w:lang w:bidi="en-US"/>
                              </w:rPr>
                              <w:t>Edge (SASE)</w:t>
                            </w:r>
                          </w:p>
                          <w:p w:rsidR="005E06B6" w:rsidRPr="0067047E" w:rsidRDefault="005E06B6" w:rsidP="00556B3D">
                            <w:r w:rsidRPr="0067047E">
                              <w:rPr>
                                <w:lang w:eastAsia="de-DE" w:bidi="de-DE"/>
                              </w:rPr>
                              <w:t xml:space="preserve">Für </w:t>
                            </w:r>
                            <w:r w:rsidRPr="0067047E">
                              <w:rPr>
                                <w:lang w:bidi="en-US"/>
                              </w:rPr>
                              <w:t xml:space="preserve">Cloud-Netze </w:t>
                            </w:r>
                            <w:r w:rsidRPr="0067047E">
                              <w:rPr>
                                <w:lang w:eastAsia="de-DE" w:bidi="de-DE"/>
                              </w:rPr>
                              <w:t xml:space="preserve">wehren </w:t>
                            </w:r>
                            <w:r w:rsidRPr="00BC54EB">
                              <w:rPr>
                                <w:lang w:bidi="en-US"/>
                              </w:rPr>
                              <w:t>Secure</w:t>
                            </w:r>
                            <w:r w:rsidRPr="0067047E">
                              <w:rPr>
                                <w:lang w:bidi="en-US"/>
                              </w:rPr>
                              <w:t xml:space="preserve"> Web </w:t>
                            </w:r>
                            <w:r w:rsidRPr="00BC54EB">
                              <w:rPr>
                                <w:lang w:bidi="en-US"/>
                              </w:rPr>
                              <w:t>Gateways</w:t>
                            </w:r>
                            <w:r w:rsidRPr="0067047E">
                              <w:rPr>
                                <w:lang w:bidi="en-US"/>
                              </w:rPr>
                              <w:t xml:space="preserve"> </w:t>
                            </w:r>
                            <w:r w:rsidRPr="0067047E">
                              <w:rPr>
                                <w:lang w:eastAsia="de-DE" w:bidi="de-DE"/>
                              </w:rPr>
                              <w:t xml:space="preserve">gezielte Bedrohungen wie </w:t>
                            </w:r>
                            <w:r w:rsidRPr="00BC54EB">
                              <w:rPr>
                                <w:lang w:eastAsia="de-DE" w:bidi="de-DE"/>
                              </w:rPr>
                              <w:t>Malware</w:t>
                            </w:r>
                            <w:r w:rsidRPr="0067047E">
                              <w:rPr>
                                <w:lang w:eastAsia="de-DE" w:bidi="de-DE"/>
                              </w:rPr>
                              <w:t xml:space="preserve"> oder </w:t>
                            </w:r>
                            <w:proofErr w:type="spellStart"/>
                            <w:r w:rsidRPr="00BC54EB">
                              <w:rPr>
                                <w:lang w:bidi="en-US"/>
                              </w:rPr>
                              <w:t>Ran</w:t>
                            </w:r>
                            <w:r w:rsidRPr="00BC54EB">
                              <w:rPr>
                                <w:lang w:bidi="en-US"/>
                              </w:rPr>
                              <w:softHyphen/>
                              <w:t>somware</w:t>
                            </w:r>
                            <w:proofErr w:type="spellEnd"/>
                            <w:r w:rsidRPr="0067047E">
                              <w:rPr>
                                <w:lang w:bidi="en-US"/>
                              </w:rPr>
                              <w:t xml:space="preserve"> </w:t>
                            </w:r>
                            <w:r w:rsidRPr="0067047E">
                              <w:rPr>
                                <w:lang w:eastAsia="de-DE" w:bidi="de-DE"/>
                              </w:rPr>
                              <w:t xml:space="preserve">ab. Es werden </w:t>
                            </w:r>
                            <w:r w:rsidRPr="0067047E">
                              <w:rPr>
                                <w:lang w:bidi="en-US"/>
                              </w:rPr>
                              <w:t xml:space="preserve">DNS-Datenextraktionen, Zero-Day-Angriffe </w:t>
                            </w:r>
                            <w:r w:rsidRPr="0067047E">
                              <w:rPr>
                                <w:lang w:eastAsia="de-DE" w:bidi="de-DE"/>
                              </w:rPr>
                              <w:t xml:space="preserve">auf mobile Geräte proaktiv erkannt, blockiert bzw. eingeschränkt. Mit </w:t>
                            </w:r>
                            <w:r w:rsidRPr="0067047E">
                              <w:rPr>
                                <w:lang w:bidi="en-US"/>
                              </w:rPr>
                              <w:t xml:space="preserve">SASE </w:t>
                            </w:r>
                            <w:r w:rsidRPr="0067047E">
                              <w:rPr>
                                <w:lang w:eastAsia="de-DE" w:bidi="de-DE"/>
                              </w:rPr>
                              <w:t xml:space="preserve">werden gesicherte Netzverbindungen zu </w:t>
                            </w:r>
                            <w:r w:rsidRPr="00BC54EB">
                              <w:rPr>
                                <w:lang w:bidi="en-US"/>
                              </w:rPr>
                              <w:t>Cloud- Diensten</w:t>
                            </w:r>
                            <w:r w:rsidRPr="0067047E">
                              <w:rPr>
                                <w:lang w:bidi="en-US"/>
                              </w:rPr>
                              <w:t xml:space="preserve"> </w:t>
                            </w:r>
                            <w:r w:rsidRPr="0067047E">
                              <w:rPr>
                                <w:lang w:eastAsia="de-DE" w:bidi="de-DE"/>
                              </w:rPr>
                              <w:t xml:space="preserve">hergestellt. </w:t>
                            </w:r>
                            <w:r w:rsidRPr="0067047E">
                              <w:rPr>
                                <w:lang w:bidi="en-US"/>
                              </w:rPr>
                              <w:t xml:space="preserve">SASE </w:t>
                            </w:r>
                            <w:r w:rsidRPr="0067047E">
                              <w:rPr>
                                <w:lang w:eastAsia="de-DE" w:bidi="de-DE"/>
                              </w:rPr>
                              <w:t xml:space="preserve">für </w:t>
                            </w:r>
                            <w:r w:rsidRPr="0067047E">
                              <w:rPr>
                                <w:lang w:bidi="en-US"/>
                              </w:rPr>
                              <w:t xml:space="preserve">Secure </w:t>
                            </w:r>
                            <w:r w:rsidRPr="00BC54EB">
                              <w:rPr>
                                <w:lang w:eastAsia="de-DE" w:bidi="de-DE"/>
                              </w:rPr>
                              <w:t>Access</w:t>
                            </w:r>
                            <w:r w:rsidRPr="0067047E">
                              <w:rPr>
                                <w:lang w:eastAsia="de-DE" w:bidi="de-DE"/>
                              </w:rPr>
                              <w:t xml:space="preserve"> Service </w:t>
                            </w:r>
                            <w:r w:rsidRPr="0067047E">
                              <w:rPr>
                                <w:lang w:bidi="en-US"/>
                              </w:rPr>
                              <w:t xml:space="preserve">Edge </w:t>
                            </w:r>
                            <w:r w:rsidRPr="0067047E">
                              <w:rPr>
                                <w:lang w:eastAsia="de-DE" w:bidi="de-DE"/>
                              </w:rPr>
                              <w:t xml:space="preserve">beschreibt ein </w:t>
                            </w:r>
                            <w:r w:rsidRPr="0067047E">
                              <w:rPr>
                                <w:lang w:bidi="en-US"/>
                              </w:rPr>
                              <w:t>Cloud-</w:t>
                            </w:r>
                            <w:r w:rsidRPr="00BC54EB">
                              <w:rPr>
                                <w:lang w:bidi="en-US"/>
                              </w:rPr>
                              <w:t xml:space="preserve">Architektur- </w:t>
                            </w:r>
                            <w:proofErr w:type="spellStart"/>
                            <w:r w:rsidRPr="00BC54EB">
                              <w:rPr>
                                <w:lang w:eastAsia="de-DE" w:bidi="de-DE"/>
                              </w:rPr>
                              <w:t>modell</w:t>
                            </w:r>
                            <w:proofErr w:type="spellEnd"/>
                            <w:r w:rsidRPr="0067047E">
                              <w:rPr>
                                <w:lang w:eastAsia="de-DE" w:bidi="de-DE"/>
                              </w:rPr>
                              <w:t>, das Netzwerk- und Security-</w:t>
                            </w:r>
                            <w:proofErr w:type="spellStart"/>
                            <w:r w:rsidRPr="0067047E">
                              <w:rPr>
                                <w:lang w:eastAsia="de-DE" w:bidi="de-DE"/>
                              </w:rPr>
                              <w:t>as</w:t>
                            </w:r>
                            <w:proofErr w:type="spellEnd"/>
                            <w:r w:rsidRPr="0067047E">
                              <w:rPr>
                                <w:lang w:eastAsia="de-DE" w:bidi="de-DE"/>
                              </w:rPr>
                              <w:t>-a-Service-Funktionen bündelt und als einen gemein</w:t>
                            </w:r>
                            <w:r w:rsidRPr="0067047E">
                              <w:rPr>
                                <w:lang w:eastAsia="de-DE" w:bidi="de-DE"/>
                              </w:rPr>
                              <w:softHyphen/>
                              <w:t xml:space="preserve">samen </w:t>
                            </w:r>
                            <w:r w:rsidRPr="0067047E">
                              <w:rPr>
                                <w:lang w:bidi="en-US"/>
                              </w:rPr>
                              <w:t xml:space="preserve">Cloud-Service </w:t>
                            </w:r>
                            <w:r w:rsidRPr="0067047E">
                              <w:rPr>
                                <w:lang w:eastAsia="de-DE" w:bidi="de-DE"/>
                              </w:rPr>
                              <w:t xml:space="preserve">bereitstellt. Netz- und Sicherheitsfunktionen können unabhängig von jedem Ort im Netz verwaltet werden, sodass verteiltes </w:t>
                            </w:r>
                            <w:r w:rsidRPr="0067047E">
                              <w:rPr>
                                <w:lang w:bidi="en-US"/>
                              </w:rPr>
                              <w:t xml:space="preserve">Sicherheitscontrolling, </w:t>
                            </w:r>
                            <w:r w:rsidRPr="0067047E">
                              <w:rPr>
                                <w:lang w:eastAsia="de-DE" w:bidi="de-DE"/>
                              </w:rPr>
                              <w:t>verteiltes Richt</w:t>
                            </w:r>
                            <w:r w:rsidRPr="0067047E">
                              <w:rPr>
                                <w:lang w:eastAsia="de-DE" w:bidi="de-DE"/>
                              </w:rPr>
                              <w:softHyphen/>
                              <w:t>linienmanagement sowie schnelle Erweiterung der Ressourcen möglich sind.</w:t>
                            </w:r>
                          </w:p>
                          <w:p w:rsidR="005E06B6" w:rsidRDefault="005E06B6" w:rsidP="00556B3D">
                            <w:pPr>
                              <w:rPr>
                                <w:lang w:eastAsia="de-DE" w:bidi="de-DE"/>
                              </w:rPr>
                            </w:pPr>
                          </w:p>
                          <w:p w:rsidR="005E06B6" w:rsidRPr="00522A57" w:rsidRDefault="005E06B6" w:rsidP="00556B3D">
                            <w:pPr>
                              <w:rPr>
                                <w:b/>
                              </w:rPr>
                            </w:pPr>
                            <w:r w:rsidRPr="00BC54EB">
                              <w:rPr>
                                <w:b/>
                                <w:lang w:eastAsia="de-DE" w:bidi="de-DE"/>
                              </w:rPr>
                              <w:t>Security-</w:t>
                            </w:r>
                            <w:proofErr w:type="spellStart"/>
                            <w:r w:rsidRPr="00BC54EB">
                              <w:rPr>
                                <w:b/>
                                <w:lang w:eastAsia="de-DE" w:bidi="de-DE"/>
                              </w:rPr>
                              <w:t>lnformation</w:t>
                            </w:r>
                            <w:proofErr w:type="spellEnd"/>
                            <w:r w:rsidRPr="00BC54EB">
                              <w:rPr>
                                <w:b/>
                                <w:lang w:eastAsia="de-DE" w:bidi="de-DE"/>
                              </w:rPr>
                              <w:t>-and-Event-Management-Systeme</w:t>
                            </w:r>
                            <w:r w:rsidRPr="00522A57">
                              <w:rPr>
                                <w:b/>
                                <w:lang w:eastAsia="de-DE" w:bidi="de-DE"/>
                              </w:rPr>
                              <w:t xml:space="preserve"> </w:t>
                            </w:r>
                            <w:r w:rsidRPr="00522A57">
                              <w:rPr>
                                <w:b/>
                                <w:lang w:bidi="en-US"/>
                              </w:rPr>
                              <w:t>(SIEM)</w:t>
                            </w:r>
                          </w:p>
                          <w:p w:rsidR="005E06B6" w:rsidRPr="0067047E" w:rsidRDefault="005E06B6" w:rsidP="00556B3D">
                            <w:r w:rsidRPr="0067047E">
                              <w:rPr>
                                <w:lang w:eastAsia="de-DE" w:bidi="de-DE"/>
                              </w:rPr>
                              <w:t xml:space="preserve">Sicherheitsbeauftragte und </w:t>
                            </w:r>
                            <w:r w:rsidRPr="0067047E">
                              <w:rPr>
                                <w:lang w:bidi="en-US"/>
                              </w:rPr>
                              <w:t xml:space="preserve">Security </w:t>
                            </w:r>
                            <w:r w:rsidRPr="0067047E">
                              <w:rPr>
                                <w:lang w:eastAsia="de-DE" w:bidi="de-DE"/>
                              </w:rPr>
                              <w:t xml:space="preserve">Operation Center </w:t>
                            </w:r>
                            <w:r w:rsidRPr="0067047E">
                              <w:rPr>
                                <w:lang w:bidi="en-US"/>
                              </w:rPr>
                              <w:t>(</w:t>
                            </w:r>
                            <w:r w:rsidRPr="00BC54EB">
                              <w:rPr>
                                <w:lang w:bidi="en-US"/>
                              </w:rPr>
                              <w:t>SOCs</w:t>
                            </w:r>
                            <w:r w:rsidRPr="0067047E">
                              <w:rPr>
                                <w:lang w:bidi="en-US"/>
                              </w:rPr>
                              <w:t xml:space="preserve">) </w:t>
                            </w:r>
                            <w:r w:rsidRPr="0067047E">
                              <w:rPr>
                                <w:lang w:eastAsia="de-DE" w:bidi="de-DE"/>
                              </w:rPr>
                              <w:t xml:space="preserve">von Unternehmen setzen immer mehr </w:t>
                            </w:r>
                            <w:r w:rsidRPr="0067047E">
                              <w:rPr>
                                <w:lang w:bidi="en-US"/>
                              </w:rPr>
                              <w:t xml:space="preserve">SIEM-Systeme </w:t>
                            </w:r>
                            <w:r w:rsidRPr="0067047E">
                              <w:rPr>
                                <w:lang w:eastAsia="de-DE" w:bidi="de-DE"/>
                              </w:rPr>
                              <w:t xml:space="preserve">ein, um die Sicherheitslage mit mehreren </w:t>
                            </w:r>
                            <w:r w:rsidRPr="00BC54EB">
                              <w:rPr>
                                <w:lang w:eastAsia="de-DE" w:bidi="de-DE"/>
                              </w:rPr>
                              <w:t>hundert</w:t>
                            </w:r>
                            <w:r w:rsidRPr="0067047E">
                              <w:rPr>
                                <w:lang w:eastAsia="de-DE" w:bidi="de-DE"/>
                              </w:rPr>
                              <w:t xml:space="preserve"> schweren Bedrohungen pro Tag auf das Unternehmen zu managen. Sie analysieren in Echtzeit Datenströme, </w:t>
                            </w:r>
                            <w:r>
                              <w:rPr>
                                <w:lang w:bidi="en-US"/>
                              </w:rPr>
                              <w:t>Anwen</w:t>
                            </w:r>
                            <w:r w:rsidRPr="0067047E">
                              <w:rPr>
                                <w:lang w:eastAsia="de-DE" w:bidi="de-DE"/>
                              </w:rPr>
                              <w:t>dungs-, Benutzer- und Serververhalten, Log Events, bekannte Schwachstellen sowie Meldun</w:t>
                            </w:r>
                            <w:r w:rsidRPr="0067047E">
                              <w:rPr>
                                <w:lang w:eastAsia="de-DE" w:bidi="de-DE"/>
                              </w:rPr>
                              <w:softHyphen/>
                              <w:t xml:space="preserve">gen von Netzwerkkomponenten, dienen damit als </w:t>
                            </w:r>
                            <w:r w:rsidRPr="0067047E">
                              <w:rPr>
                                <w:lang w:bidi="en-US"/>
                              </w:rPr>
                              <w:t xml:space="preserve">IPS </w:t>
                            </w:r>
                            <w:r w:rsidRPr="0067047E">
                              <w:rPr>
                                <w:lang w:eastAsia="de-DE" w:bidi="de-DE"/>
                              </w:rPr>
                              <w:t>(</w:t>
                            </w:r>
                            <w:r w:rsidRPr="00BC54EB">
                              <w:rPr>
                                <w:lang w:eastAsia="de-DE" w:bidi="de-DE"/>
                              </w:rPr>
                              <w:t>Intrusion</w:t>
                            </w:r>
                            <w:r w:rsidRPr="0067047E">
                              <w:rPr>
                                <w:lang w:eastAsia="de-DE" w:bidi="de-DE"/>
                              </w:rPr>
                              <w:t xml:space="preserve"> </w:t>
                            </w:r>
                            <w:proofErr w:type="spellStart"/>
                            <w:r w:rsidRPr="00BC54EB">
                              <w:rPr>
                                <w:lang w:bidi="en-US"/>
                              </w:rPr>
                              <w:t>Prevention</w:t>
                            </w:r>
                            <w:proofErr w:type="spellEnd"/>
                            <w:r w:rsidRPr="0067047E">
                              <w:rPr>
                                <w:lang w:bidi="en-US"/>
                              </w:rPr>
                              <w:t xml:space="preserve"> </w:t>
                            </w:r>
                            <w:r w:rsidRPr="0067047E">
                              <w:rPr>
                                <w:lang w:eastAsia="de-DE" w:bidi="de-DE"/>
                              </w:rPr>
                              <w:t>System) oder lösen Alarme aus, leiten Maßnahmen ein oder unterstützen für eine schnelle Abwehr durch Reports oder Log-Informationen.</w:t>
                            </w:r>
                          </w:p>
                          <w:p w:rsidR="005E06B6" w:rsidRPr="0067047E" w:rsidRDefault="005E06B6" w:rsidP="00522A57">
                            <w:r w:rsidRPr="0067047E">
                              <w:rPr>
                                <w:lang w:eastAsia="de-DE" w:bidi="de-DE"/>
                              </w:rPr>
                              <w:t>Durch die Anbindung an Wissensdatenbanken werden aktuelle Infor</w:t>
                            </w:r>
                            <w:r w:rsidRPr="0067047E">
                              <w:rPr>
                                <w:lang w:eastAsia="de-DE" w:bidi="de-DE"/>
                              </w:rPr>
                              <w:softHyphen/>
                              <w:t xml:space="preserve">mationen für die Gefahrenabwehr bereitgestellt. Insbesondere </w:t>
                            </w:r>
                            <w:r w:rsidRPr="0067047E">
                              <w:rPr>
                                <w:lang w:bidi="en-US"/>
                              </w:rPr>
                              <w:t xml:space="preserve">SIEM-Systeme, </w:t>
                            </w:r>
                            <w:r w:rsidRPr="0067047E">
                              <w:rPr>
                                <w:lang w:eastAsia="de-DE" w:bidi="de-DE"/>
                              </w:rPr>
                              <w:t xml:space="preserve">die </w:t>
                            </w:r>
                            <w:proofErr w:type="spellStart"/>
                            <w:r w:rsidRPr="00BC54EB">
                              <w:rPr>
                                <w:lang w:bidi="en-US"/>
                              </w:rPr>
                              <w:t>Machine</w:t>
                            </w:r>
                            <w:proofErr w:type="spellEnd"/>
                          </w:p>
                          <w:p w:rsidR="005E06B6" w:rsidRPr="0067047E" w:rsidRDefault="005E06B6">
                            <w:r w:rsidRPr="00BC54EB">
                              <w:rPr>
                                <w:lang w:bidi="en-US"/>
                              </w:rPr>
                              <w:t>Learning</w:t>
                            </w:r>
                            <w:r w:rsidRPr="0067047E">
                              <w:rPr>
                                <w:lang w:bidi="en-US"/>
                              </w:rPr>
                              <w:t xml:space="preserve">, UEBA (User </w:t>
                            </w:r>
                            <w:r w:rsidRPr="00750C82">
                              <w:rPr>
                                <w:lang w:bidi="en-US"/>
                              </w:rPr>
                              <w:t>and</w:t>
                            </w:r>
                            <w:r w:rsidRPr="0067047E">
                              <w:rPr>
                                <w:lang w:bidi="en-US"/>
                              </w:rPr>
                              <w:t xml:space="preserve"> </w:t>
                            </w:r>
                            <w:r w:rsidRPr="00BC54EB">
                              <w:rPr>
                                <w:lang w:bidi="en-US"/>
                              </w:rPr>
                              <w:t>Entity</w:t>
                            </w:r>
                            <w:r w:rsidRPr="0067047E">
                              <w:rPr>
                                <w:lang w:bidi="en-US"/>
                              </w:rPr>
                              <w:t xml:space="preserve"> </w:t>
                            </w:r>
                            <w:proofErr w:type="spellStart"/>
                            <w:r w:rsidRPr="00BC54EB">
                              <w:rPr>
                                <w:lang w:bidi="en-US"/>
                              </w:rPr>
                              <w:t>Behavior</w:t>
                            </w:r>
                            <w:proofErr w:type="spellEnd"/>
                            <w:r w:rsidRPr="0067047E">
                              <w:rPr>
                                <w:lang w:bidi="en-US"/>
                              </w:rPr>
                              <w:t xml:space="preserve"> </w:t>
                            </w:r>
                            <w:r w:rsidRPr="00BC54EB">
                              <w:rPr>
                                <w:lang w:bidi="en-US"/>
                              </w:rPr>
                              <w:t>Analytics</w:t>
                            </w:r>
                            <w:r w:rsidRPr="0067047E">
                              <w:rPr>
                                <w:lang w:bidi="en-US"/>
                              </w:rPr>
                              <w:t xml:space="preserve">) </w:t>
                            </w:r>
                            <w:r w:rsidRPr="0067047E">
                              <w:rPr>
                                <w:lang w:eastAsia="de-DE" w:bidi="de-DE"/>
                              </w:rPr>
                              <w:t xml:space="preserve">und </w:t>
                            </w:r>
                            <w:r w:rsidRPr="0067047E">
                              <w:rPr>
                                <w:lang w:bidi="en-US"/>
                              </w:rPr>
                              <w:t xml:space="preserve">SOR (Security </w:t>
                            </w:r>
                            <w:r w:rsidRPr="00BC54EB">
                              <w:rPr>
                                <w:lang w:bidi="en-US"/>
                              </w:rPr>
                              <w:t>Orchestration</w:t>
                            </w:r>
                            <w:r w:rsidRPr="0067047E">
                              <w:rPr>
                                <w:lang w:bidi="en-US"/>
                              </w:rPr>
                              <w:t>, Automa</w:t>
                            </w:r>
                            <w:r w:rsidRPr="0067047E">
                              <w:rPr>
                                <w:lang w:bidi="en-US"/>
                              </w:rPr>
                              <w:softHyphen/>
                              <w:t xml:space="preserve">tion </w:t>
                            </w:r>
                            <w:r w:rsidRPr="00750C82">
                              <w:rPr>
                                <w:lang w:bidi="en-US"/>
                              </w:rPr>
                              <w:t>and</w:t>
                            </w:r>
                            <w:r w:rsidRPr="0067047E">
                              <w:rPr>
                                <w:lang w:bidi="en-US"/>
                              </w:rPr>
                              <w:t xml:space="preserve"> Response) </w:t>
                            </w:r>
                            <w:r w:rsidRPr="0067047E">
                              <w:rPr>
                                <w:lang w:eastAsia="de-DE" w:bidi="de-DE"/>
                              </w:rPr>
                              <w:t xml:space="preserve">nutzen, können </w:t>
                            </w:r>
                            <w:r w:rsidRPr="0067047E">
                              <w:rPr>
                                <w:lang w:bidi="en-US"/>
                              </w:rPr>
                              <w:t>Sicherheitsmanager</w:t>
                            </w:r>
                            <w:r w:rsidRPr="0067047E">
                              <w:rPr>
                                <w:lang w:eastAsia="de-DE" w:bidi="de-DE"/>
                              </w:rPr>
                              <w:t xml:space="preserve"> </w:t>
                            </w:r>
                            <w:r w:rsidRPr="0067047E">
                              <w:rPr>
                                <w:lang w:bidi="en-US"/>
                              </w:rPr>
                              <w:t>effektiv</w:t>
                            </w:r>
                            <w:r w:rsidRPr="0067047E">
                              <w:rPr>
                                <w:lang w:eastAsia="de-DE" w:bidi="de-DE"/>
                              </w:rPr>
                              <w:t xml:space="preserve"> </w:t>
                            </w:r>
                            <w:r w:rsidRPr="0067047E">
                              <w:rPr>
                                <w:lang w:bidi="en-US"/>
                              </w:rPr>
                              <w:t>entlasten.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8" type="#_x0000_t202" style="position:absolute;margin-left:371.75pt;margin-top:.05pt;width:422.95pt;height:110.6pt;z-index:251870208;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" fillcolor="#ed7d31 [3205]">
                <v:textbox style="mso-fit-shape-to-text:t">
                  <w:txbxContent>
                    <w:p w:rsidR="005E06B6" w:rsidRPr="0067047E" w:rsidRDefault="005E06B6" w:rsidP="000F7C71">
                      <w:pPr>
                        <w:pStyle w:val="Flietext0"/>
                        <w:numPr>
                          <w:ilvl w:val="0"/>
                          <w:numId w:val="14"/>
                        </w:numPr>
                        <w:spacing w:line="276" w:lineRule="auto"/>
                        <w:ind w:left="360" w:hanging="360"/>
                        <w:rPr>
                          <w:rFonts w:ascii="Arial" w:hAnsi="Arial" w:cs="Arial"/>
                          <w:sz w:val="20"/>
                          <w:szCs w:val="20"/>
                        </w:rPr>
                      </w:pPr>
                      <w:r w:rsidRPr="0067047E">
                        <w:rPr>
                          <w:rFonts w:ascii="Arial" w:hAnsi="Arial" w:cs="Arial"/>
                          <w:color w:val="000000"/>
                          <w:sz w:val="20"/>
                          <w:szCs w:val="20"/>
                          <w:lang w:bidi="en-US"/>
                        </w:rPr>
                        <w:t xml:space="preserve">Zero-Trust-Architektur/-Design </w:t>
                      </w:r>
                      <w:r w:rsidRPr="0067047E">
                        <w:rPr>
                          <w:rFonts w:ascii="Arial" w:hAnsi="Arial" w:cs="Arial"/>
                          <w:color w:val="000000"/>
                          <w:sz w:val="20"/>
                          <w:szCs w:val="20"/>
                          <w:lang w:eastAsia="de-DE" w:bidi="de-DE"/>
                        </w:rPr>
                        <w:t xml:space="preserve">entwickeln, z. </w:t>
                      </w:r>
                      <w:r w:rsidRPr="0067047E">
                        <w:rPr>
                          <w:rFonts w:ascii="Arial" w:hAnsi="Arial" w:cs="Arial"/>
                          <w:color w:val="000000"/>
                          <w:sz w:val="20"/>
                          <w:szCs w:val="20"/>
                          <w:lang w:bidi="en-US"/>
                        </w:rPr>
                        <w:t xml:space="preserve">B. </w:t>
                      </w:r>
                      <w:r w:rsidRPr="0067047E">
                        <w:rPr>
                          <w:rFonts w:ascii="Arial" w:hAnsi="Arial" w:cs="Arial"/>
                          <w:color w:val="000000"/>
                          <w:sz w:val="20"/>
                          <w:szCs w:val="20"/>
                          <w:lang w:eastAsia="de-DE" w:bidi="de-DE"/>
                        </w:rPr>
                        <w:t>ü</w:t>
                      </w:r>
                      <w:r w:rsidRPr="0067047E">
                        <w:rPr>
                          <w:rFonts w:ascii="Arial" w:hAnsi="Arial" w:cs="Arial"/>
                          <w:color w:val="000000"/>
                          <w:sz w:val="20"/>
                          <w:szCs w:val="20"/>
                          <w:lang w:bidi="en-US"/>
                        </w:rPr>
                        <w:t>ber</w:t>
                      </w:r>
                      <w:r w:rsidRPr="0067047E">
                        <w:rPr>
                          <w:rFonts w:ascii="Arial" w:hAnsi="Arial" w:cs="Arial"/>
                          <w:color w:val="000000"/>
                          <w:sz w:val="20"/>
                          <w:szCs w:val="20"/>
                          <w:lang w:eastAsia="de-DE" w:bidi="de-DE"/>
                        </w:rPr>
                        <w:t xml:space="preserve"> S</w:t>
                      </w:r>
                      <w:r w:rsidRPr="0067047E">
                        <w:rPr>
                          <w:rFonts w:ascii="Arial" w:hAnsi="Arial" w:cs="Arial"/>
                          <w:color w:val="000000"/>
                          <w:sz w:val="20"/>
                          <w:szCs w:val="20"/>
                          <w:lang w:bidi="en-US"/>
                        </w:rPr>
                        <w:t xml:space="preserve">icherheitsprotokolle, NGFW, NSX </w:t>
                      </w:r>
                      <w:r w:rsidRPr="0067047E">
                        <w:rPr>
                          <w:rFonts w:ascii="Arial" w:hAnsi="Arial" w:cs="Arial"/>
                          <w:color w:val="000000"/>
                          <w:sz w:val="20"/>
                          <w:szCs w:val="20"/>
                          <w:lang w:eastAsia="de-DE" w:bidi="de-DE"/>
                        </w:rPr>
                        <w:t xml:space="preserve">und/ oder </w:t>
                      </w:r>
                      <w:r w:rsidRPr="00BC54EB">
                        <w:rPr>
                          <w:rFonts w:ascii="Arial" w:hAnsi="Arial" w:cs="Arial"/>
                          <w:color w:val="000000"/>
                          <w:sz w:val="20"/>
                          <w:szCs w:val="20"/>
                          <w:lang w:bidi="en-US"/>
                        </w:rPr>
                        <w:t>Software-</w:t>
                      </w:r>
                      <w:proofErr w:type="spellStart"/>
                      <w:r w:rsidRPr="00BC54EB">
                        <w:rPr>
                          <w:rFonts w:ascii="Arial" w:hAnsi="Arial" w:cs="Arial"/>
                          <w:color w:val="000000"/>
                          <w:sz w:val="20"/>
                          <w:szCs w:val="20"/>
                          <w:lang w:bidi="en-US"/>
                        </w:rPr>
                        <w:t>Defined</w:t>
                      </w:r>
                      <w:proofErr w:type="spellEnd"/>
                      <w:r w:rsidRPr="00BC54EB">
                        <w:rPr>
                          <w:rFonts w:ascii="Arial" w:hAnsi="Arial" w:cs="Arial"/>
                          <w:color w:val="000000"/>
                          <w:sz w:val="20"/>
                          <w:szCs w:val="20"/>
                          <w:lang w:bidi="en-US"/>
                        </w:rPr>
                        <w:t>-Netzwerken</w:t>
                      </w:r>
                      <w:r w:rsidRPr="0067047E">
                        <w:rPr>
                          <w:rFonts w:ascii="Arial" w:hAnsi="Arial" w:cs="Arial"/>
                          <w:color w:val="000000"/>
                          <w:sz w:val="20"/>
                          <w:szCs w:val="20"/>
                          <w:lang w:bidi="en-US"/>
                        </w:rPr>
                        <w:t xml:space="preserve"> </w:t>
                      </w:r>
                      <w:r w:rsidRPr="0067047E">
                        <w:rPr>
                          <w:rFonts w:ascii="Arial" w:hAnsi="Arial" w:cs="Arial"/>
                          <w:color w:val="000000"/>
                          <w:sz w:val="20"/>
                          <w:szCs w:val="20"/>
                          <w:lang w:eastAsia="de-DE" w:bidi="de-DE"/>
                        </w:rPr>
                        <w:t xml:space="preserve">oder </w:t>
                      </w:r>
                      <w:r w:rsidRPr="0067047E">
                        <w:rPr>
                          <w:rFonts w:ascii="Arial" w:hAnsi="Arial" w:cs="Arial"/>
                          <w:color w:val="000000"/>
                          <w:sz w:val="20"/>
                          <w:szCs w:val="20"/>
                          <w:lang w:bidi="en-US"/>
                        </w:rPr>
                        <w:t>Data-Centers (SDDC</w:t>
                      </w:r>
                      <w:r w:rsidRPr="00BC54EB">
                        <w:rPr>
                          <w:rFonts w:ascii="Arial" w:hAnsi="Arial" w:cs="Arial"/>
                          <w:color w:val="000000"/>
                          <w:sz w:val="20"/>
                          <w:szCs w:val="20"/>
                          <w:lang w:bidi="en-US"/>
                        </w:rPr>
                        <w:t>)</w:t>
                      </w:r>
                    </w:p>
                    <w:p w:rsidR="005E06B6" w:rsidRPr="0067047E" w:rsidRDefault="005E06B6" w:rsidP="000F7C71">
                      <w:pPr>
                        <w:pStyle w:val="Flietext0"/>
                        <w:numPr>
                          <w:ilvl w:val="0"/>
                          <w:numId w:val="14"/>
                        </w:numPr>
                        <w:spacing w:line="276" w:lineRule="auto"/>
                        <w:ind w:firstLine="360"/>
                        <w:rPr>
                          <w:rFonts w:ascii="Arial" w:hAnsi="Arial" w:cs="Arial"/>
                          <w:sz w:val="20"/>
                          <w:szCs w:val="20"/>
                        </w:rPr>
                      </w:pPr>
                      <w:r w:rsidRPr="0067047E">
                        <w:rPr>
                          <w:rFonts w:ascii="Arial" w:hAnsi="Arial" w:cs="Arial"/>
                          <w:color w:val="000000"/>
                          <w:sz w:val="20"/>
                          <w:szCs w:val="20"/>
                          <w:lang w:bidi="en-US"/>
                        </w:rPr>
                        <w:t xml:space="preserve">Zero-Trust-Richtlinien </w:t>
                      </w:r>
                      <w:r w:rsidRPr="0067047E">
                        <w:rPr>
                          <w:rFonts w:ascii="Arial" w:hAnsi="Arial" w:cs="Arial"/>
                          <w:color w:val="000000"/>
                          <w:sz w:val="20"/>
                          <w:szCs w:val="20"/>
                          <w:lang w:eastAsia="de-DE" w:bidi="de-DE"/>
                        </w:rPr>
                        <w:t xml:space="preserve">nach der </w:t>
                      </w:r>
                      <w:r w:rsidRPr="0067047E">
                        <w:rPr>
                          <w:rFonts w:ascii="Arial" w:hAnsi="Arial" w:cs="Arial"/>
                          <w:color w:val="000000"/>
                          <w:sz w:val="20"/>
                          <w:szCs w:val="20"/>
                          <w:lang w:bidi="en-US"/>
                        </w:rPr>
                        <w:t xml:space="preserve">Kipling-Methode </w:t>
                      </w:r>
                      <w:r w:rsidRPr="00BC54EB">
                        <w:rPr>
                          <w:rFonts w:ascii="Arial" w:hAnsi="Arial" w:cs="Arial"/>
                          <w:color w:val="000000"/>
                          <w:sz w:val="20"/>
                          <w:szCs w:val="20"/>
                          <w:lang w:eastAsia="de-DE" w:bidi="de-DE"/>
                        </w:rPr>
                        <w:t>erstellen</w:t>
                      </w:r>
                    </w:p>
                    <w:p w:rsidR="005E06B6" w:rsidRPr="0067047E" w:rsidRDefault="005E06B6" w:rsidP="000F7C71">
                      <w:pPr>
                        <w:pStyle w:val="Flietext0"/>
                        <w:numPr>
                          <w:ilvl w:val="0"/>
                          <w:numId w:val="14"/>
                        </w:numPr>
                        <w:spacing w:line="276" w:lineRule="auto"/>
                        <w:ind w:left="360" w:hanging="360"/>
                        <w:rPr>
                          <w:rFonts w:ascii="Arial" w:hAnsi="Arial" w:cs="Arial"/>
                          <w:sz w:val="20"/>
                          <w:szCs w:val="20"/>
                        </w:rPr>
                      </w:pPr>
                      <w:r w:rsidRPr="0067047E">
                        <w:rPr>
                          <w:rFonts w:ascii="Arial" w:hAnsi="Arial" w:cs="Arial"/>
                          <w:color w:val="000000"/>
                          <w:sz w:val="20"/>
                          <w:szCs w:val="20"/>
                          <w:lang w:eastAsia="de-DE" w:bidi="de-DE"/>
                        </w:rPr>
                        <w:t>Automatisierung, Überwachung und Wartung sicherstellen, um alle Aktivitäten und Daten</w:t>
                      </w:r>
                      <w:r w:rsidRPr="0067047E">
                        <w:rPr>
                          <w:rFonts w:ascii="Arial" w:hAnsi="Arial" w:cs="Arial"/>
                          <w:color w:val="000000"/>
                          <w:sz w:val="20"/>
                          <w:szCs w:val="20"/>
                          <w:lang w:eastAsia="de-DE" w:bidi="de-DE"/>
                        </w:rPr>
                        <w:softHyphen/>
                        <w:t xml:space="preserve">flüsse zu </w:t>
                      </w:r>
                      <w:r w:rsidRPr="00BC54EB">
                        <w:rPr>
                          <w:rFonts w:ascii="Arial" w:hAnsi="Arial" w:cs="Arial"/>
                          <w:color w:val="000000"/>
                          <w:sz w:val="20"/>
                          <w:szCs w:val="20"/>
                          <w:lang w:eastAsia="de-DE" w:bidi="de-DE"/>
                        </w:rPr>
                        <w:t>überwachen</w:t>
                      </w:r>
                    </w:p>
                    <w:p w:rsidR="005E06B6" w:rsidRPr="0067047E" w:rsidRDefault="005E06B6" w:rsidP="00556B3D">
                      <w:pPr>
                        <w:rPr>
                          <w:lang w:eastAsia="de-DE" w:bidi="de-DE"/>
                        </w:rPr>
                      </w:pPr>
                    </w:p>
                    <w:p w:rsidR="005E06B6" w:rsidRPr="0067047E" w:rsidRDefault="005E06B6" w:rsidP="00556B3D">
                      <w:pPr>
                        <w:rPr>
                          <w:b/>
                        </w:rPr>
                      </w:pPr>
                      <w:r w:rsidRPr="0067047E">
                        <w:rPr>
                          <w:b/>
                          <w:lang w:eastAsia="de-DE" w:bidi="de-DE"/>
                        </w:rPr>
                        <w:t xml:space="preserve">Software </w:t>
                      </w:r>
                      <w:proofErr w:type="spellStart"/>
                      <w:r w:rsidRPr="00750C82">
                        <w:rPr>
                          <w:b/>
                          <w:lang w:bidi="en-US"/>
                        </w:rPr>
                        <w:t>Defined</w:t>
                      </w:r>
                      <w:proofErr w:type="spellEnd"/>
                      <w:r w:rsidRPr="0067047E">
                        <w:rPr>
                          <w:b/>
                          <w:lang w:bidi="en-US"/>
                        </w:rPr>
                        <w:t xml:space="preserve"> Networking (SDN)</w:t>
                      </w:r>
                    </w:p>
                    <w:p w:rsidR="005E06B6" w:rsidRPr="0067047E" w:rsidRDefault="005E06B6" w:rsidP="00556B3D">
                      <w:r w:rsidRPr="0067047E">
                        <w:rPr>
                          <w:lang w:eastAsia="de-DE" w:bidi="de-DE"/>
                        </w:rPr>
                        <w:t xml:space="preserve">Es ist ein Netzkonzept, das </w:t>
                      </w:r>
                      <w:r w:rsidRPr="0067047E">
                        <w:rPr>
                          <w:lang w:bidi="en-US"/>
                        </w:rPr>
                        <w:t xml:space="preserve">Hard- </w:t>
                      </w:r>
                      <w:r w:rsidRPr="0067047E">
                        <w:rPr>
                          <w:lang w:eastAsia="de-DE" w:bidi="de-DE"/>
                        </w:rPr>
                        <w:t xml:space="preserve">und Software entkoppelt und die Netzkomponenten zentral verwaltet. Die Hardware selbst ist nur noch für die reine Weiterleitung der </w:t>
                      </w:r>
                      <w:r w:rsidRPr="0067047E">
                        <w:rPr>
                          <w:lang w:bidi="en-US"/>
                        </w:rPr>
                        <w:t xml:space="preserve">Datenpakete </w:t>
                      </w:r>
                      <w:r w:rsidRPr="0067047E">
                        <w:rPr>
                          <w:lang w:eastAsia="de-DE" w:bidi="de-DE"/>
                        </w:rPr>
                        <w:t>ver</w:t>
                      </w:r>
                      <w:r w:rsidRPr="0067047E">
                        <w:rPr>
                          <w:lang w:eastAsia="de-DE" w:bidi="de-DE"/>
                        </w:rPr>
                        <w:softHyphen/>
                        <w:t xml:space="preserve">antwortlich und besitzt selbst keine eigene Intelligenz. Die Geräte arbeiten auf </w:t>
                      </w:r>
                      <w:r w:rsidRPr="00BC54EB">
                        <w:rPr>
                          <w:lang w:bidi="en-US"/>
                        </w:rPr>
                        <w:t>Layer</w:t>
                      </w:r>
                      <w:r w:rsidRPr="0067047E">
                        <w:rPr>
                          <w:lang w:bidi="en-US"/>
                        </w:rPr>
                        <w:t xml:space="preserve"> 3 </w:t>
                      </w:r>
                      <w:r w:rsidRPr="0067047E">
                        <w:rPr>
                          <w:lang w:eastAsia="de-DE" w:bidi="de-DE"/>
                        </w:rPr>
                        <w:t xml:space="preserve">oder </w:t>
                      </w:r>
                      <w:r w:rsidRPr="00BC54EB">
                        <w:rPr>
                          <w:lang w:bidi="en-US"/>
                        </w:rPr>
                        <w:t>Layer</w:t>
                      </w:r>
                      <w:r w:rsidRPr="0067047E">
                        <w:rPr>
                          <w:lang w:bidi="en-US"/>
                        </w:rPr>
                        <w:t xml:space="preserve"> 2 </w:t>
                      </w:r>
                      <w:r w:rsidRPr="0067047E">
                        <w:rPr>
                          <w:lang w:eastAsia="de-DE" w:bidi="de-DE"/>
                        </w:rPr>
                        <w:t xml:space="preserve">und führen auf Datenebene die Aufgaben von </w:t>
                      </w:r>
                      <w:r w:rsidRPr="0067047E">
                        <w:rPr>
                          <w:lang w:bidi="en-US"/>
                        </w:rPr>
                        <w:t xml:space="preserve">Routern </w:t>
                      </w:r>
                      <w:r w:rsidRPr="0067047E">
                        <w:rPr>
                          <w:lang w:eastAsia="de-DE" w:bidi="de-DE"/>
                        </w:rPr>
                        <w:t xml:space="preserve">oder </w:t>
                      </w:r>
                      <w:r w:rsidRPr="0067047E">
                        <w:rPr>
                          <w:lang w:bidi="en-US"/>
                        </w:rPr>
                        <w:t xml:space="preserve">Switches </w:t>
                      </w:r>
                      <w:r w:rsidRPr="0067047E">
                        <w:rPr>
                          <w:lang w:eastAsia="de-DE" w:bidi="de-DE"/>
                        </w:rPr>
                        <w:t>aus.</w:t>
                      </w:r>
                    </w:p>
                    <w:p w:rsidR="005E06B6" w:rsidRPr="0067047E" w:rsidRDefault="005E06B6" w:rsidP="00556B3D">
                      <w:r w:rsidRPr="0067047E">
                        <w:rPr>
                          <w:lang w:eastAsia="de-DE" w:bidi="de-DE"/>
                        </w:rPr>
                        <w:t xml:space="preserve">Die beiden zentralen Komponenten eines </w:t>
                      </w:r>
                      <w:r w:rsidRPr="0067047E">
                        <w:rPr>
                          <w:lang w:bidi="en-US"/>
                        </w:rPr>
                        <w:t xml:space="preserve">SDN </w:t>
                      </w:r>
                      <w:r w:rsidRPr="0067047E">
                        <w:rPr>
                          <w:lang w:eastAsia="de-DE" w:bidi="de-DE"/>
                        </w:rPr>
                        <w:t xml:space="preserve">sind die </w:t>
                      </w:r>
                      <w:r w:rsidRPr="00BC54EB">
                        <w:rPr>
                          <w:lang w:bidi="en-US"/>
                        </w:rPr>
                        <w:t>Control</w:t>
                      </w:r>
                      <w:r w:rsidRPr="0067047E">
                        <w:rPr>
                          <w:lang w:bidi="en-US"/>
                        </w:rPr>
                        <w:t xml:space="preserve"> </w:t>
                      </w:r>
                      <w:r w:rsidRPr="0067047E">
                        <w:rPr>
                          <w:lang w:eastAsia="de-DE" w:bidi="de-DE"/>
                        </w:rPr>
                        <w:t xml:space="preserve">Plane und die Data Plane. Die Data Plane führt die Anweisungen der </w:t>
                      </w:r>
                      <w:r w:rsidRPr="00BC54EB">
                        <w:rPr>
                          <w:lang w:bidi="en-US"/>
                        </w:rPr>
                        <w:t>Control</w:t>
                      </w:r>
                      <w:r w:rsidRPr="0067047E">
                        <w:rPr>
                          <w:lang w:bidi="en-US"/>
                        </w:rPr>
                        <w:t xml:space="preserve"> </w:t>
                      </w:r>
                      <w:r w:rsidRPr="0067047E">
                        <w:rPr>
                          <w:lang w:eastAsia="de-DE" w:bidi="de-DE"/>
                        </w:rPr>
                        <w:t xml:space="preserve">Plane aus. Dies können beispielsweise die Regeln für das </w:t>
                      </w:r>
                      <w:r w:rsidRPr="0067047E">
                        <w:rPr>
                          <w:lang w:bidi="en-US"/>
                        </w:rPr>
                        <w:t xml:space="preserve">Routing </w:t>
                      </w:r>
                      <w:r w:rsidRPr="0067047E">
                        <w:rPr>
                          <w:lang w:eastAsia="de-DE" w:bidi="de-DE"/>
                        </w:rPr>
                        <w:t xml:space="preserve">der </w:t>
                      </w:r>
                      <w:r w:rsidRPr="0067047E">
                        <w:rPr>
                          <w:lang w:bidi="en-US"/>
                        </w:rPr>
                        <w:t xml:space="preserve">Datenpakete </w:t>
                      </w:r>
                      <w:r w:rsidRPr="0067047E">
                        <w:rPr>
                          <w:lang w:eastAsia="de-DE" w:bidi="de-DE"/>
                        </w:rPr>
                        <w:t xml:space="preserve">sein. Der </w:t>
                      </w:r>
                      <w:r w:rsidRPr="0067047E">
                        <w:rPr>
                          <w:lang w:bidi="en-US"/>
                        </w:rPr>
                        <w:t xml:space="preserve">Network-Controller </w:t>
                      </w:r>
                      <w:r w:rsidRPr="0067047E">
                        <w:rPr>
                          <w:lang w:eastAsia="de-DE" w:bidi="de-DE"/>
                        </w:rPr>
                        <w:t>ist das zentrale Steue</w:t>
                      </w:r>
                      <w:r w:rsidRPr="0067047E">
                        <w:rPr>
                          <w:lang w:eastAsia="de-DE" w:bidi="de-DE"/>
                        </w:rPr>
                        <w:softHyphen/>
                        <w:t xml:space="preserve">rungselement im Netzwerk und kann eine Vielzahl verschiedener Netzwerkkomponenten wie </w:t>
                      </w:r>
                      <w:r w:rsidRPr="0067047E">
                        <w:rPr>
                          <w:lang w:bidi="en-US"/>
                        </w:rPr>
                        <w:t xml:space="preserve">Router </w:t>
                      </w:r>
                      <w:r w:rsidRPr="0067047E">
                        <w:rPr>
                          <w:lang w:eastAsia="de-DE" w:bidi="de-DE"/>
                        </w:rPr>
                        <w:t xml:space="preserve">oder </w:t>
                      </w:r>
                      <w:r w:rsidRPr="0067047E">
                        <w:rPr>
                          <w:lang w:bidi="en-US"/>
                        </w:rPr>
                        <w:t xml:space="preserve">Switches </w:t>
                      </w:r>
                      <w:r w:rsidRPr="0067047E">
                        <w:rPr>
                          <w:lang w:eastAsia="de-DE" w:bidi="de-DE"/>
                        </w:rPr>
                        <w:t>steuern und verwalten. Das Netzwerkbetriebssystem verarbeitet und speichert alle für die Steuerung und das Management benötigten Informationen. Ein wesentli</w:t>
                      </w:r>
                      <w:r w:rsidRPr="0067047E">
                        <w:rPr>
                          <w:lang w:eastAsia="de-DE" w:bidi="de-DE"/>
                        </w:rPr>
                        <w:softHyphen/>
                        <w:t xml:space="preserve">cher Vorteil des </w:t>
                      </w:r>
                      <w:r w:rsidRPr="00BC54EB">
                        <w:rPr>
                          <w:lang w:bidi="en-US"/>
                        </w:rPr>
                        <w:t>Software-</w:t>
                      </w:r>
                      <w:proofErr w:type="spellStart"/>
                      <w:r w:rsidRPr="00BC54EB">
                        <w:rPr>
                          <w:lang w:bidi="en-US"/>
                        </w:rPr>
                        <w:t>Defined</w:t>
                      </w:r>
                      <w:proofErr w:type="spellEnd"/>
                      <w:r w:rsidRPr="0067047E">
                        <w:rPr>
                          <w:lang w:bidi="en-US"/>
                        </w:rPr>
                        <w:t xml:space="preserve"> Networkings </w:t>
                      </w:r>
                      <w:r w:rsidRPr="0067047E">
                        <w:rPr>
                          <w:lang w:eastAsia="de-DE" w:bidi="de-DE"/>
                        </w:rPr>
                        <w:t xml:space="preserve">ist, dass das Netzwerk sehr flexibel erweiterbar, änderbar und </w:t>
                      </w:r>
                      <w:proofErr w:type="spellStart"/>
                      <w:r w:rsidRPr="0067047E">
                        <w:rPr>
                          <w:lang w:eastAsia="de-DE" w:bidi="de-DE"/>
                        </w:rPr>
                        <w:t>managebar</w:t>
                      </w:r>
                      <w:proofErr w:type="spellEnd"/>
                      <w:r w:rsidRPr="0067047E">
                        <w:rPr>
                          <w:lang w:eastAsia="de-DE" w:bidi="de-DE"/>
                        </w:rPr>
                        <w:t xml:space="preserve"> ist, wegen der Trennung von Hardware und Software grundsätzlich keine Abhängigkeiten zu den Geräteherstellern entstehen sollten. Große </w:t>
                      </w:r>
                      <w:r w:rsidRPr="00BC54EB">
                        <w:rPr>
                          <w:lang w:bidi="en-US"/>
                        </w:rPr>
                        <w:t>Netzkomponenten- Hersteller</w:t>
                      </w:r>
                      <w:r w:rsidRPr="0067047E">
                        <w:rPr>
                          <w:lang w:bidi="en-US"/>
                        </w:rPr>
                        <w:t xml:space="preserve"> </w:t>
                      </w:r>
                      <w:r w:rsidRPr="0067047E">
                        <w:rPr>
                          <w:lang w:eastAsia="de-DE" w:bidi="de-DE"/>
                        </w:rPr>
                        <w:t xml:space="preserve">haben auch die Vorteile von </w:t>
                      </w:r>
                      <w:r w:rsidRPr="0067047E">
                        <w:rPr>
                          <w:lang w:bidi="en-US"/>
                        </w:rPr>
                        <w:t xml:space="preserve">SDN </w:t>
                      </w:r>
                      <w:r w:rsidRPr="0067047E">
                        <w:rPr>
                          <w:lang w:eastAsia="de-DE" w:bidi="de-DE"/>
                        </w:rPr>
                        <w:t xml:space="preserve">erkannt und bieten auch dafür eigene Lösungen an. Mit </w:t>
                      </w:r>
                      <w:proofErr w:type="spellStart"/>
                      <w:r w:rsidRPr="00BC54EB">
                        <w:rPr>
                          <w:lang w:bidi="en-US"/>
                        </w:rPr>
                        <w:t>OpenFlow</w:t>
                      </w:r>
                      <w:proofErr w:type="spellEnd"/>
                      <w:r w:rsidRPr="0067047E">
                        <w:rPr>
                          <w:lang w:bidi="en-US"/>
                        </w:rPr>
                        <w:t xml:space="preserve"> </w:t>
                      </w:r>
                      <w:r w:rsidRPr="0067047E">
                        <w:rPr>
                          <w:lang w:eastAsia="de-DE" w:bidi="de-DE"/>
                        </w:rPr>
                        <w:t xml:space="preserve">steht ein offenes Protokoll für dynamisches und komplexes Management zur Verfügung. Das </w:t>
                      </w:r>
                      <w:proofErr w:type="spellStart"/>
                      <w:r w:rsidRPr="00BC54EB">
                        <w:rPr>
                          <w:lang w:bidi="en-US"/>
                        </w:rPr>
                        <w:t>Southbound</w:t>
                      </w:r>
                      <w:proofErr w:type="spellEnd"/>
                      <w:r w:rsidRPr="00BC54EB">
                        <w:rPr>
                          <w:lang w:bidi="en-US"/>
                        </w:rPr>
                        <w:t>-Interface</w:t>
                      </w:r>
                      <w:r w:rsidRPr="0067047E">
                        <w:rPr>
                          <w:lang w:bidi="en-US"/>
                        </w:rPr>
                        <w:t xml:space="preserve"> </w:t>
                      </w:r>
                      <w:r w:rsidRPr="0067047E">
                        <w:rPr>
                          <w:lang w:eastAsia="de-DE" w:bidi="de-DE"/>
                        </w:rPr>
                        <w:t xml:space="preserve">stellt die Kommunikation zwischen </w:t>
                      </w:r>
                      <w:r w:rsidRPr="00BC54EB">
                        <w:rPr>
                          <w:lang w:bidi="en-US"/>
                        </w:rPr>
                        <w:t>Control</w:t>
                      </w:r>
                      <w:r w:rsidRPr="0067047E">
                        <w:rPr>
                          <w:lang w:bidi="en-US"/>
                        </w:rPr>
                        <w:t xml:space="preserve"> </w:t>
                      </w:r>
                      <w:r w:rsidRPr="0067047E">
                        <w:rPr>
                          <w:lang w:eastAsia="de-DE" w:bidi="de-DE"/>
                        </w:rPr>
                        <w:t xml:space="preserve">und Data Plane her, kommuniziert nach unten mit tieferen </w:t>
                      </w:r>
                      <w:r w:rsidRPr="0067047E">
                        <w:rPr>
                          <w:lang w:bidi="en-US"/>
                        </w:rPr>
                        <w:t>OSI-Schichten</w:t>
                      </w:r>
                      <w:r w:rsidRPr="00BC54EB">
                        <w:rPr>
                          <w:lang w:bidi="en-US"/>
                        </w:rPr>
                        <w:t xml:space="preserve">, </w:t>
                      </w:r>
                      <w:r w:rsidRPr="00BC54EB">
                        <w:rPr>
                          <w:lang w:eastAsia="de-DE" w:bidi="de-DE"/>
                        </w:rPr>
                        <w:t>bzw.</w:t>
                      </w:r>
                      <w:r w:rsidRPr="0067047E">
                        <w:rPr>
                          <w:lang w:eastAsia="de-DE" w:bidi="de-DE"/>
                        </w:rPr>
                        <w:t xml:space="preserve"> Komponenten (Router, Switches, </w:t>
                      </w:r>
                      <w:r w:rsidRPr="00BC54EB">
                        <w:rPr>
                          <w:lang w:eastAsia="de-DE" w:bidi="de-DE"/>
                        </w:rPr>
                        <w:t>u.a.</w:t>
                      </w:r>
                      <w:r w:rsidRPr="0067047E">
                        <w:rPr>
                          <w:lang w:eastAsia="de-DE" w:bidi="de-DE"/>
                        </w:rPr>
                        <w:t xml:space="preserve">), des Netzwerks und das </w:t>
                      </w:r>
                      <w:proofErr w:type="spellStart"/>
                      <w:r w:rsidRPr="00BC54EB">
                        <w:rPr>
                          <w:lang w:bidi="en-US"/>
                        </w:rPr>
                        <w:t>Northbound</w:t>
                      </w:r>
                      <w:proofErr w:type="spellEnd"/>
                      <w:r w:rsidRPr="00BC54EB">
                        <w:rPr>
                          <w:lang w:bidi="en-US"/>
                        </w:rPr>
                        <w:t>-Interface</w:t>
                      </w:r>
                      <w:r w:rsidRPr="0067047E">
                        <w:rPr>
                          <w:lang w:bidi="en-US"/>
                        </w:rPr>
                        <w:t xml:space="preserve"> </w:t>
                      </w:r>
                      <w:r w:rsidRPr="0067047E">
                        <w:rPr>
                          <w:lang w:eastAsia="de-DE" w:bidi="de-DE"/>
                        </w:rPr>
                        <w:t>mit höheren Ebenen der Applika</w:t>
                      </w:r>
                      <w:r w:rsidRPr="0067047E">
                        <w:rPr>
                          <w:lang w:eastAsia="de-DE" w:bidi="de-DE"/>
                        </w:rPr>
                        <w:softHyphen/>
                        <w:t xml:space="preserve">tionen, Management- und Kontrollprogramme. So finden über dieses </w:t>
                      </w:r>
                      <w:r w:rsidRPr="00BC54EB">
                        <w:rPr>
                          <w:lang w:bidi="en-US"/>
                        </w:rPr>
                        <w:t>Interface</w:t>
                      </w:r>
                      <w:r w:rsidRPr="0067047E">
                        <w:rPr>
                          <w:lang w:bidi="en-US"/>
                        </w:rPr>
                        <w:t xml:space="preserve"> </w:t>
                      </w:r>
                      <w:r w:rsidRPr="0067047E">
                        <w:rPr>
                          <w:lang w:eastAsia="de-DE" w:bidi="de-DE"/>
                        </w:rPr>
                        <w:t>Automatisie</w:t>
                      </w:r>
                      <w:r w:rsidRPr="0067047E">
                        <w:rPr>
                          <w:lang w:eastAsia="de-DE" w:bidi="de-DE"/>
                        </w:rPr>
                        <w:softHyphen/>
                        <w:t xml:space="preserve">rung und </w:t>
                      </w:r>
                      <w:r w:rsidRPr="00BC54EB">
                        <w:rPr>
                          <w:lang w:eastAsia="de-DE" w:bidi="de-DE"/>
                        </w:rPr>
                        <w:t>Orchestrierung</w:t>
                      </w:r>
                      <w:r w:rsidRPr="0067047E">
                        <w:rPr>
                          <w:lang w:eastAsia="de-DE" w:bidi="de-DE"/>
                        </w:rPr>
                        <w:t xml:space="preserve"> statt.</w:t>
                      </w:r>
                    </w:p>
                    <w:p w:rsidR="005E06B6" w:rsidRPr="0067047E" w:rsidRDefault="005E06B6" w:rsidP="00556B3D">
                      <w:pPr>
                        <w:rPr>
                          <w:lang w:eastAsia="de-DE" w:bidi="de-DE"/>
                        </w:rPr>
                      </w:pPr>
                    </w:p>
                    <w:p w:rsidR="005E06B6" w:rsidRPr="0067047E" w:rsidRDefault="005E06B6" w:rsidP="00556B3D">
                      <w:pPr>
                        <w:rPr>
                          <w:b/>
                        </w:rPr>
                      </w:pPr>
                      <w:r w:rsidRPr="00BC54EB">
                        <w:rPr>
                          <w:b/>
                          <w:lang w:eastAsia="de-DE" w:bidi="de-DE"/>
                        </w:rPr>
                        <w:t>Bedrohungsscanner</w:t>
                      </w:r>
                      <w:r w:rsidRPr="0067047E">
                        <w:rPr>
                          <w:b/>
                          <w:lang w:eastAsia="de-DE" w:bidi="de-DE"/>
                        </w:rPr>
                        <w:t xml:space="preserve">, </w:t>
                      </w:r>
                      <w:proofErr w:type="spellStart"/>
                      <w:r w:rsidRPr="00BC54EB">
                        <w:rPr>
                          <w:b/>
                          <w:lang w:bidi="en-US"/>
                        </w:rPr>
                        <w:t>OpenVAS</w:t>
                      </w:r>
                      <w:proofErr w:type="spellEnd"/>
                      <w:r w:rsidRPr="0067047E">
                        <w:rPr>
                          <w:b/>
                          <w:lang w:bidi="en-US"/>
                        </w:rPr>
                        <w:t xml:space="preserve"> </w:t>
                      </w:r>
                      <w:r w:rsidRPr="0067047E">
                        <w:rPr>
                          <w:b/>
                          <w:lang w:eastAsia="de-DE" w:bidi="de-DE"/>
                        </w:rPr>
                        <w:t xml:space="preserve">und </w:t>
                      </w:r>
                      <w:proofErr w:type="spellStart"/>
                      <w:r w:rsidRPr="00BC54EB">
                        <w:rPr>
                          <w:b/>
                          <w:lang w:bidi="en-US"/>
                        </w:rPr>
                        <w:t>Surity</w:t>
                      </w:r>
                      <w:proofErr w:type="spellEnd"/>
                      <w:r w:rsidRPr="0067047E">
                        <w:rPr>
                          <w:b/>
                          <w:lang w:bidi="en-US"/>
                        </w:rPr>
                        <w:t xml:space="preserve"> </w:t>
                      </w:r>
                      <w:r w:rsidRPr="0067047E">
                        <w:rPr>
                          <w:b/>
                          <w:lang w:eastAsia="de-DE" w:bidi="de-DE"/>
                        </w:rPr>
                        <w:t xml:space="preserve">Manager </w:t>
                      </w:r>
                      <w:r w:rsidRPr="00BC54EB">
                        <w:rPr>
                          <w:b/>
                          <w:lang w:eastAsia="de-DE" w:bidi="de-DE"/>
                        </w:rPr>
                        <w:t>einsetzen</w:t>
                      </w:r>
                    </w:p>
                    <w:p w:rsidR="005E06B6" w:rsidRPr="0067047E" w:rsidRDefault="005E06B6" w:rsidP="00556B3D">
                      <w:r w:rsidRPr="0067047E">
                        <w:rPr>
                          <w:lang w:bidi="en-US"/>
                        </w:rPr>
                        <w:t xml:space="preserve">Security- </w:t>
                      </w:r>
                      <w:r w:rsidRPr="0067047E">
                        <w:rPr>
                          <w:lang w:eastAsia="de-DE" w:bidi="de-DE"/>
                        </w:rPr>
                        <w:t xml:space="preserve">oder </w:t>
                      </w:r>
                      <w:proofErr w:type="spellStart"/>
                      <w:r w:rsidRPr="00BC54EB">
                        <w:rPr>
                          <w:lang w:bidi="en-US"/>
                        </w:rPr>
                        <w:t>Vulnerability</w:t>
                      </w:r>
                      <w:proofErr w:type="spellEnd"/>
                      <w:r w:rsidRPr="00BC54EB">
                        <w:rPr>
                          <w:lang w:bidi="en-US"/>
                        </w:rPr>
                        <w:t>-Scanner</w:t>
                      </w:r>
                      <w:r w:rsidRPr="0067047E">
                        <w:rPr>
                          <w:lang w:bidi="en-US"/>
                        </w:rPr>
                        <w:t xml:space="preserve"> </w:t>
                      </w:r>
                      <w:r w:rsidRPr="0067047E">
                        <w:rPr>
                          <w:lang w:eastAsia="de-DE" w:bidi="de-DE"/>
                        </w:rPr>
                        <w:t>sind Computerprogramme und Dienste, die Zielsysteme auf das Vorhandensein von bekannten Sicherheitslücken hin untersuchen, mit "</w:t>
                      </w:r>
                      <w:proofErr w:type="spellStart"/>
                      <w:r w:rsidRPr="00BC54EB">
                        <w:rPr>
                          <w:lang w:bidi="en-US"/>
                        </w:rPr>
                        <w:t>OpenVAS</w:t>
                      </w:r>
                      <w:proofErr w:type="spellEnd"/>
                      <w:r w:rsidRPr="0067047E">
                        <w:rPr>
                          <w:lang w:bidi="en-US"/>
                        </w:rPr>
                        <w:t xml:space="preserve">" </w:t>
                      </w:r>
                      <w:r w:rsidRPr="0067047E">
                        <w:rPr>
                          <w:lang w:eastAsia="de-DE" w:bidi="de-DE"/>
                        </w:rPr>
                        <w:t xml:space="preserve">wird ein </w:t>
                      </w:r>
                      <w:r w:rsidRPr="00BC54EB">
                        <w:rPr>
                          <w:lang w:bidi="en-US"/>
                        </w:rPr>
                        <w:t>Open-</w:t>
                      </w:r>
                      <w:proofErr w:type="spellStart"/>
                      <w:r w:rsidRPr="00BC54EB">
                        <w:rPr>
                          <w:lang w:bidi="en-US"/>
                        </w:rPr>
                        <w:t>Vulnerability</w:t>
                      </w:r>
                      <w:proofErr w:type="spellEnd"/>
                      <w:r w:rsidRPr="00BC54EB">
                        <w:rPr>
                          <w:lang w:bidi="en-US"/>
                        </w:rPr>
                        <w:t>-Assessment-System</w:t>
                      </w:r>
                      <w:r w:rsidRPr="0067047E">
                        <w:rPr>
                          <w:lang w:bidi="en-US"/>
                        </w:rPr>
                        <w:t xml:space="preserve"> </w:t>
                      </w:r>
                      <w:r w:rsidRPr="0067047E">
                        <w:rPr>
                          <w:lang w:eastAsia="de-DE" w:bidi="de-DE"/>
                        </w:rPr>
                        <w:t xml:space="preserve">eingesetzt. </w:t>
                      </w:r>
                      <w:r w:rsidRPr="0067047E">
                        <w:rPr>
                          <w:lang w:bidi="en-US"/>
                        </w:rPr>
                        <w:t>Schwachstellen-Management (</w:t>
                      </w:r>
                      <w:proofErr w:type="spellStart"/>
                      <w:r w:rsidRPr="00BC54EB">
                        <w:rPr>
                          <w:lang w:bidi="en-US"/>
                        </w:rPr>
                        <w:t>Vulnera</w:t>
                      </w:r>
                      <w:r w:rsidRPr="00BC54EB">
                        <w:rPr>
                          <w:lang w:bidi="en-US"/>
                        </w:rPr>
                        <w:softHyphen/>
                        <w:t>bility</w:t>
                      </w:r>
                      <w:proofErr w:type="spellEnd"/>
                      <w:r w:rsidRPr="0067047E">
                        <w:rPr>
                          <w:lang w:bidi="en-US"/>
                        </w:rPr>
                        <w:t xml:space="preserve"> </w:t>
                      </w:r>
                      <w:r w:rsidRPr="0067047E">
                        <w:rPr>
                          <w:lang w:eastAsia="de-DE" w:bidi="de-DE"/>
                        </w:rPr>
                        <w:t xml:space="preserve">Management, </w:t>
                      </w:r>
                      <w:r w:rsidRPr="0067047E">
                        <w:rPr>
                          <w:lang w:bidi="en-US"/>
                        </w:rPr>
                        <w:t xml:space="preserve">VM) </w:t>
                      </w:r>
                      <w:r w:rsidRPr="0067047E">
                        <w:rPr>
                          <w:lang w:eastAsia="de-DE" w:bidi="de-DE"/>
                        </w:rPr>
                        <w:t xml:space="preserve">dient einer proaktiven </w:t>
                      </w:r>
                      <w:r w:rsidRPr="0067047E">
                        <w:rPr>
                          <w:lang w:bidi="en-US"/>
                        </w:rPr>
                        <w:t xml:space="preserve">Asset-Erfassung, </w:t>
                      </w:r>
                      <w:r w:rsidRPr="0067047E">
                        <w:rPr>
                          <w:lang w:eastAsia="de-DE" w:bidi="de-DE"/>
                        </w:rPr>
                        <w:t xml:space="preserve">kontinuierlichem Monitoring, der Eindämmung, Behebung und Verteidigung von </w:t>
                      </w:r>
                      <w:r w:rsidRPr="0067047E">
                        <w:rPr>
                          <w:lang w:bidi="en-US"/>
                        </w:rPr>
                        <w:t>Cyberangriffen.</w:t>
                      </w:r>
                    </w:p>
                    <w:p w:rsidR="005E06B6" w:rsidRPr="0067047E" w:rsidRDefault="005E06B6" w:rsidP="00556B3D">
                      <w:pPr>
                        <w:rPr>
                          <w:lang w:bidi="en-US"/>
                        </w:rPr>
                      </w:pPr>
                    </w:p>
                    <w:p w:rsidR="005E06B6" w:rsidRPr="0067047E" w:rsidRDefault="005E06B6" w:rsidP="00556B3D">
                      <w:pPr>
                        <w:rPr>
                          <w:b/>
                        </w:rPr>
                      </w:pPr>
                      <w:r w:rsidRPr="00BC54EB">
                        <w:rPr>
                          <w:b/>
                          <w:lang w:bidi="en-US"/>
                        </w:rPr>
                        <w:t>Sicherheits-Gateway</w:t>
                      </w:r>
                      <w:r w:rsidRPr="0067047E">
                        <w:rPr>
                          <w:b/>
                          <w:lang w:bidi="en-US"/>
                        </w:rPr>
                        <w:t xml:space="preserve"> </w:t>
                      </w:r>
                      <w:r w:rsidRPr="0067047E">
                        <w:rPr>
                          <w:b/>
                          <w:lang w:eastAsia="de-DE" w:bidi="de-DE"/>
                        </w:rPr>
                        <w:t xml:space="preserve">als </w:t>
                      </w:r>
                      <w:r w:rsidRPr="0067047E">
                        <w:rPr>
                          <w:b/>
                          <w:lang w:bidi="en-US"/>
                        </w:rPr>
                        <w:t xml:space="preserve">SaaS, </w:t>
                      </w:r>
                      <w:r w:rsidRPr="00BC54EB">
                        <w:rPr>
                          <w:b/>
                          <w:lang w:bidi="en-US"/>
                        </w:rPr>
                        <w:t>Secure</w:t>
                      </w:r>
                      <w:r w:rsidRPr="0067047E">
                        <w:rPr>
                          <w:b/>
                          <w:lang w:bidi="en-US"/>
                        </w:rPr>
                        <w:t xml:space="preserve"> </w:t>
                      </w:r>
                      <w:r w:rsidRPr="00BC54EB">
                        <w:rPr>
                          <w:b/>
                          <w:lang w:eastAsia="de-DE" w:bidi="de-DE"/>
                        </w:rPr>
                        <w:t>Access</w:t>
                      </w:r>
                      <w:r w:rsidRPr="0067047E">
                        <w:rPr>
                          <w:b/>
                          <w:lang w:eastAsia="de-DE" w:bidi="de-DE"/>
                        </w:rPr>
                        <w:t xml:space="preserve"> Service </w:t>
                      </w:r>
                      <w:r w:rsidRPr="0067047E">
                        <w:rPr>
                          <w:b/>
                          <w:lang w:bidi="en-US"/>
                        </w:rPr>
                        <w:t>Edge (SASE)</w:t>
                      </w:r>
                    </w:p>
                    <w:p w:rsidR="005E06B6" w:rsidRPr="0067047E" w:rsidRDefault="005E06B6" w:rsidP="00556B3D">
                      <w:r w:rsidRPr="0067047E">
                        <w:rPr>
                          <w:lang w:eastAsia="de-DE" w:bidi="de-DE"/>
                        </w:rPr>
                        <w:t xml:space="preserve">Für </w:t>
                      </w:r>
                      <w:r w:rsidRPr="0067047E">
                        <w:rPr>
                          <w:lang w:bidi="en-US"/>
                        </w:rPr>
                        <w:t xml:space="preserve">Cloud-Netze </w:t>
                      </w:r>
                      <w:r w:rsidRPr="0067047E">
                        <w:rPr>
                          <w:lang w:eastAsia="de-DE" w:bidi="de-DE"/>
                        </w:rPr>
                        <w:t xml:space="preserve">wehren </w:t>
                      </w:r>
                      <w:r w:rsidRPr="00BC54EB">
                        <w:rPr>
                          <w:lang w:bidi="en-US"/>
                        </w:rPr>
                        <w:t>Secure</w:t>
                      </w:r>
                      <w:r w:rsidRPr="0067047E">
                        <w:rPr>
                          <w:lang w:bidi="en-US"/>
                        </w:rPr>
                        <w:t xml:space="preserve"> Web </w:t>
                      </w:r>
                      <w:r w:rsidRPr="00BC54EB">
                        <w:rPr>
                          <w:lang w:bidi="en-US"/>
                        </w:rPr>
                        <w:t>Gateways</w:t>
                      </w:r>
                      <w:r w:rsidRPr="0067047E">
                        <w:rPr>
                          <w:lang w:bidi="en-US"/>
                        </w:rPr>
                        <w:t xml:space="preserve"> </w:t>
                      </w:r>
                      <w:r w:rsidRPr="0067047E">
                        <w:rPr>
                          <w:lang w:eastAsia="de-DE" w:bidi="de-DE"/>
                        </w:rPr>
                        <w:t xml:space="preserve">gezielte Bedrohungen wie </w:t>
                      </w:r>
                      <w:r w:rsidRPr="00BC54EB">
                        <w:rPr>
                          <w:lang w:eastAsia="de-DE" w:bidi="de-DE"/>
                        </w:rPr>
                        <w:t>Malware</w:t>
                      </w:r>
                      <w:r w:rsidRPr="0067047E">
                        <w:rPr>
                          <w:lang w:eastAsia="de-DE" w:bidi="de-DE"/>
                        </w:rPr>
                        <w:t xml:space="preserve"> oder </w:t>
                      </w:r>
                      <w:proofErr w:type="spellStart"/>
                      <w:r w:rsidRPr="00BC54EB">
                        <w:rPr>
                          <w:lang w:bidi="en-US"/>
                        </w:rPr>
                        <w:t>Ran</w:t>
                      </w:r>
                      <w:r w:rsidRPr="00BC54EB">
                        <w:rPr>
                          <w:lang w:bidi="en-US"/>
                        </w:rPr>
                        <w:softHyphen/>
                        <w:t>somware</w:t>
                      </w:r>
                      <w:proofErr w:type="spellEnd"/>
                      <w:r w:rsidRPr="0067047E">
                        <w:rPr>
                          <w:lang w:bidi="en-US"/>
                        </w:rPr>
                        <w:t xml:space="preserve"> </w:t>
                      </w:r>
                      <w:r w:rsidRPr="0067047E">
                        <w:rPr>
                          <w:lang w:eastAsia="de-DE" w:bidi="de-DE"/>
                        </w:rPr>
                        <w:t xml:space="preserve">ab. Es werden </w:t>
                      </w:r>
                      <w:r w:rsidRPr="0067047E">
                        <w:rPr>
                          <w:lang w:bidi="en-US"/>
                        </w:rPr>
                        <w:t xml:space="preserve">DNS-Datenextraktionen, Zero-Day-Angriffe </w:t>
                      </w:r>
                      <w:r w:rsidRPr="0067047E">
                        <w:rPr>
                          <w:lang w:eastAsia="de-DE" w:bidi="de-DE"/>
                        </w:rPr>
                        <w:t xml:space="preserve">auf mobile Geräte proaktiv erkannt, blockiert bzw. eingeschränkt. Mit </w:t>
                      </w:r>
                      <w:r w:rsidRPr="0067047E">
                        <w:rPr>
                          <w:lang w:bidi="en-US"/>
                        </w:rPr>
                        <w:t xml:space="preserve">SASE </w:t>
                      </w:r>
                      <w:r w:rsidRPr="0067047E">
                        <w:rPr>
                          <w:lang w:eastAsia="de-DE" w:bidi="de-DE"/>
                        </w:rPr>
                        <w:t xml:space="preserve">werden gesicherte Netzverbindungen zu </w:t>
                      </w:r>
                      <w:r w:rsidRPr="00BC54EB">
                        <w:rPr>
                          <w:lang w:bidi="en-US"/>
                        </w:rPr>
                        <w:t>Cloud- Diensten</w:t>
                      </w:r>
                      <w:r w:rsidRPr="0067047E">
                        <w:rPr>
                          <w:lang w:bidi="en-US"/>
                        </w:rPr>
                        <w:t xml:space="preserve"> </w:t>
                      </w:r>
                      <w:r w:rsidRPr="0067047E">
                        <w:rPr>
                          <w:lang w:eastAsia="de-DE" w:bidi="de-DE"/>
                        </w:rPr>
                        <w:t xml:space="preserve">hergestellt. </w:t>
                      </w:r>
                      <w:r w:rsidRPr="0067047E">
                        <w:rPr>
                          <w:lang w:bidi="en-US"/>
                        </w:rPr>
                        <w:t xml:space="preserve">SASE </w:t>
                      </w:r>
                      <w:r w:rsidRPr="0067047E">
                        <w:rPr>
                          <w:lang w:eastAsia="de-DE" w:bidi="de-DE"/>
                        </w:rPr>
                        <w:t xml:space="preserve">für </w:t>
                      </w:r>
                      <w:r w:rsidRPr="0067047E">
                        <w:rPr>
                          <w:lang w:bidi="en-US"/>
                        </w:rPr>
                        <w:t xml:space="preserve">Secure </w:t>
                      </w:r>
                      <w:r w:rsidRPr="00BC54EB">
                        <w:rPr>
                          <w:lang w:eastAsia="de-DE" w:bidi="de-DE"/>
                        </w:rPr>
                        <w:t>Access</w:t>
                      </w:r>
                      <w:r w:rsidRPr="0067047E">
                        <w:rPr>
                          <w:lang w:eastAsia="de-DE" w:bidi="de-DE"/>
                        </w:rPr>
                        <w:t xml:space="preserve"> Service </w:t>
                      </w:r>
                      <w:r w:rsidRPr="0067047E">
                        <w:rPr>
                          <w:lang w:bidi="en-US"/>
                        </w:rPr>
                        <w:t xml:space="preserve">Edge </w:t>
                      </w:r>
                      <w:r w:rsidRPr="0067047E">
                        <w:rPr>
                          <w:lang w:eastAsia="de-DE" w:bidi="de-DE"/>
                        </w:rPr>
                        <w:t xml:space="preserve">beschreibt ein </w:t>
                      </w:r>
                      <w:r w:rsidRPr="0067047E">
                        <w:rPr>
                          <w:lang w:bidi="en-US"/>
                        </w:rPr>
                        <w:t>Cloud-</w:t>
                      </w:r>
                      <w:r w:rsidRPr="00BC54EB">
                        <w:rPr>
                          <w:lang w:bidi="en-US"/>
                        </w:rPr>
                        <w:t xml:space="preserve">Architektur- </w:t>
                      </w:r>
                      <w:proofErr w:type="spellStart"/>
                      <w:r w:rsidRPr="00BC54EB">
                        <w:rPr>
                          <w:lang w:eastAsia="de-DE" w:bidi="de-DE"/>
                        </w:rPr>
                        <w:t>modell</w:t>
                      </w:r>
                      <w:proofErr w:type="spellEnd"/>
                      <w:r w:rsidRPr="0067047E">
                        <w:rPr>
                          <w:lang w:eastAsia="de-DE" w:bidi="de-DE"/>
                        </w:rPr>
                        <w:t>, das Netzwerk- und Security-</w:t>
                      </w:r>
                      <w:proofErr w:type="spellStart"/>
                      <w:r w:rsidRPr="0067047E">
                        <w:rPr>
                          <w:lang w:eastAsia="de-DE" w:bidi="de-DE"/>
                        </w:rPr>
                        <w:t>as</w:t>
                      </w:r>
                      <w:proofErr w:type="spellEnd"/>
                      <w:r w:rsidRPr="0067047E">
                        <w:rPr>
                          <w:lang w:eastAsia="de-DE" w:bidi="de-DE"/>
                        </w:rPr>
                        <w:t>-a-Service-Funktionen bündelt und als einen gemein</w:t>
                      </w:r>
                      <w:r w:rsidRPr="0067047E">
                        <w:rPr>
                          <w:lang w:eastAsia="de-DE" w:bidi="de-DE"/>
                        </w:rPr>
                        <w:softHyphen/>
                        <w:t xml:space="preserve">samen </w:t>
                      </w:r>
                      <w:r w:rsidRPr="0067047E">
                        <w:rPr>
                          <w:lang w:bidi="en-US"/>
                        </w:rPr>
                        <w:t xml:space="preserve">Cloud-Service </w:t>
                      </w:r>
                      <w:r w:rsidRPr="0067047E">
                        <w:rPr>
                          <w:lang w:eastAsia="de-DE" w:bidi="de-DE"/>
                        </w:rPr>
                        <w:t xml:space="preserve">bereitstellt. Netz- und Sicherheitsfunktionen können unabhängig von jedem Ort im Netz verwaltet werden, sodass verteiltes </w:t>
                      </w:r>
                      <w:r w:rsidRPr="0067047E">
                        <w:rPr>
                          <w:lang w:bidi="en-US"/>
                        </w:rPr>
                        <w:t xml:space="preserve">Sicherheitscontrolling, </w:t>
                      </w:r>
                      <w:r w:rsidRPr="0067047E">
                        <w:rPr>
                          <w:lang w:eastAsia="de-DE" w:bidi="de-DE"/>
                        </w:rPr>
                        <w:t>verteiltes Richt</w:t>
                      </w:r>
                      <w:r w:rsidRPr="0067047E">
                        <w:rPr>
                          <w:lang w:eastAsia="de-DE" w:bidi="de-DE"/>
                        </w:rPr>
                        <w:softHyphen/>
                        <w:t>linienmanagement sowie schnelle Erweiterung der Ressourcen möglich sind.</w:t>
                      </w:r>
                    </w:p>
                    <w:p w:rsidR="005E06B6" w:rsidRDefault="005E06B6" w:rsidP="00556B3D">
                      <w:pPr>
                        <w:rPr>
                          <w:lang w:eastAsia="de-DE" w:bidi="de-DE"/>
                        </w:rPr>
                      </w:pPr>
                    </w:p>
                    <w:p w:rsidR="005E06B6" w:rsidRPr="00522A57" w:rsidRDefault="005E06B6" w:rsidP="00556B3D">
                      <w:pPr>
                        <w:rPr>
                          <w:b/>
                        </w:rPr>
                      </w:pPr>
                      <w:r w:rsidRPr="00BC54EB">
                        <w:rPr>
                          <w:b/>
                          <w:lang w:eastAsia="de-DE" w:bidi="de-DE"/>
                        </w:rPr>
                        <w:t>Security-</w:t>
                      </w:r>
                      <w:proofErr w:type="spellStart"/>
                      <w:r w:rsidRPr="00BC54EB">
                        <w:rPr>
                          <w:b/>
                          <w:lang w:eastAsia="de-DE" w:bidi="de-DE"/>
                        </w:rPr>
                        <w:t>lnformation</w:t>
                      </w:r>
                      <w:proofErr w:type="spellEnd"/>
                      <w:r w:rsidRPr="00BC54EB">
                        <w:rPr>
                          <w:b/>
                          <w:lang w:eastAsia="de-DE" w:bidi="de-DE"/>
                        </w:rPr>
                        <w:t>-and-Event-Management-Systeme</w:t>
                      </w:r>
                      <w:r w:rsidRPr="00522A57">
                        <w:rPr>
                          <w:b/>
                          <w:lang w:eastAsia="de-DE" w:bidi="de-DE"/>
                        </w:rPr>
                        <w:t xml:space="preserve"> </w:t>
                      </w:r>
                      <w:r w:rsidRPr="00522A57">
                        <w:rPr>
                          <w:b/>
                          <w:lang w:bidi="en-US"/>
                        </w:rPr>
                        <w:t>(SIEM)</w:t>
                      </w:r>
                    </w:p>
                    <w:p w:rsidR="005E06B6" w:rsidRPr="0067047E" w:rsidRDefault="005E06B6" w:rsidP="00556B3D">
                      <w:r w:rsidRPr="0067047E">
                        <w:rPr>
                          <w:lang w:eastAsia="de-DE" w:bidi="de-DE"/>
                        </w:rPr>
                        <w:t xml:space="preserve">Sicherheitsbeauftragte und </w:t>
                      </w:r>
                      <w:r w:rsidRPr="0067047E">
                        <w:rPr>
                          <w:lang w:bidi="en-US"/>
                        </w:rPr>
                        <w:t xml:space="preserve">Security </w:t>
                      </w:r>
                      <w:r w:rsidRPr="0067047E">
                        <w:rPr>
                          <w:lang w:eastAsia="de-DE" w:bidi="de-DE"/>
                        </w:rPr>
                        <w:t xml:space="preserve">Operation Center </w:t>
                      </w:r>
                      <w:r w:rsidRPr="0067047E">
                        <w:rPr>
                          <w:lang w:bidi="en-US"/>
                        </w:rPr>
                        <w:t>(</w:t>
                      </w:r>
                      <w:r w:rsidRPr="00BC54EB">
                        <w:rPr>
                          <w:lang w:bidi="en-US"/>
                        </w:rPr>
                        <w:t>SOCs</w:t>
                      </w:r>
                      <w:r w:rsidRPr="0067047E">
                        <w:rPr>
                          <w:lang w:bidi="en-US"/>
                        </w:rPr>
                        <w:t xml:space="preserve">) </w:t>
                      </w:r>
                      <w:r w:rsidRPr="0067047E">
                        <w:rPr>
                          <w:lang w:eastAsia="de-DE" w:bidi="de-DE"/>
                        </w:rPr>
                        <w:t xml:space="preserve">von Unternehmen setzen immer mehr </w:t>
                      </w:r>
                      <w:r w:rsidRPr="0067047E">
                        <w:rPr>
                          <w:lang w:bidi="en-US"/>
                        </w:rPr>
                        <w:t xml:space="preserve">SIEM-Systeme </w:t>
                      </w:r>
                      <w:r w:rsidRPr="0067047E">
                        <w:rPr>
                          <w:lang w:eastAsia="de-DE" w:bidi="de-DE"/>
                        </w:rPr>
                        <w:t xml:space="preserve">ein, um die Sicherheitslage mit mehreren </w:t>
                      </w:r>
                      <w:r w:rsidRPr="00BC54EB">
                        <w:rPr>
                          <w:lang w:eastAsia="de-DE" w:bidi="de-DE"/>
                        </w:rPr>
                        <w:t>hundert</w:t>
                      </w:r>
                      <w:r w:rsidRPr="0067047E">
                        <w:rPr>
                          <w:lang w:eastAsia="de-DE" w:bidi="de-DE"/>
                        </w:rPr>
                        <w:t xml:space="preserve"> schweren Bedrohungen pro Tag auf das Unternehmen zu managen. Sie analysieren in Echtzeit Datenströme, </w:t>
                      </w:r>
                      <w:r>
                        <w:rPr>
                          <w:lang w:bidi="en-US"/>
                        </w:rPr>
                        <w:t>Anwen</w:t>
                      </w:r>
                      <w:r w:rsidRPr="0067047E">
                        <w:rPr>
                          <w:lang w:eastAsia="de-DE" w:bidi="de-DE"/>
                        </w:rPr>
                        <w:t>dungs-, Benutzer- und Serververhalten, Log Events, bekannte Schwachstellen sowie Meldun</w:t>
                      </w:r>
                      <w:r w:rsidRPr="0067047E">
                        <w:rPr>
                          <w:lang w:eastAsia="de-DE" w:bidi="de-DE"/>
                        </w:rPr>
                        <w:softHyphen/>
                        <w:t xml:space="preserve">gen von Netzwerkkomponenten, dienen damit als </w:t>
                      </w:r>
                      <w:r w:rsidRPr="0067047E">
                        <w:rPr>
                          <w:lang w:bidi="en-US"/>
                        </w:rPr>
                        <w:t xml:space="preserve">IPS </w:t>
                      </w:r>
                      <w:r w:rsidRPr="0067047E">
                        <w:rPr>
                          <w:lang w:eastAsia="de-DE" w:bidi="de-DE"/>
                        </w:rPr>
                        <w:t>(</w:t>
                      </w:r>
                      <w:r w:rsidRPr="00BC54EB">
                        <w:rPr>
                          <w:lang w:eastAsia="de-DE" w:bidi="de-DE"/>
                        </w:rPr>
                        <w:t>Intrusion</w:t>
                      </w:r>
                      <w:r w:rsidRPr="0067047E">
                        <w:rPr>
                          <w:lang w:eastAsia="de-DE" w:bidi="de-DE"/>
                        </w:rPr>
                        <w:t xml:space="preserve"> </w:t>
                      </w:r>
                      <w:proofErr w:type="spellStart"/>
                      <w:r w:rsidRPr="00BC54EB">
                        <w:rPr>
                          <w:lang w:bidi="en-US"/>
                        </w:rPr>
                        <w:t>Prevention</w:t>
                      </w:r>
                      <w:proofErr w:type="spellEnd"/>
                      <w:r w:rsidRPr="0067047E">
                        <w:rPr>
                          <w:lang w:bidi="en-US"/>
                        </w:rPr>
                        <w:t xml:space="preserve"> </w:t>
                      </w:r>
                      <w:r w:rsidRPr="0067047E">
                        <w:rPr>
                          <w:lang w:eastAsia="de-DE" w:bidi="de-DE"/>
                        </w:rPr>
                        <w:t>System) oder lösen Alarme aus, leiten Maßnahmen ein oder unterstützen für eine schnelle Abwehr durch Reports oder Log-Informationen.</w:t>
                      </w:r>
                    </w:p>
                    <w:p w:rsidR="005E06B6" w:rsidRPr="0067047E" w:rsidRDefault="005E06B6" w:rsidP="00522A57">
                      <w:r w:rsidRPr="0067047E">
                        <w:rPr>
                          <w:lang w:eastAsia="de-DE" w:bidi="de-DE"/>
                        </w:rPr>
                        <w:t>Durch die Anbindung an Wissensdatenbanken werden aktuelle Infor</w:t>
                      </w:r>
                      <w:r w:rsidRPr="0067047E">
                        <w:rPr>
                          <w:lang w:eastAsia="de-DE" w:bidi="de-DE"/>
                        </w:rPr>
                        <w:softHyphen/>
                        <w:t xml:space="preserve">mationen für die Gefahrenabwehr bereitgestellt. Insbesondere </w:t>
                      </w:r>
                      <w:r w:rsidRPr="0067047E">
                        <w:rPr>
                          <w:lang w:bidi="en-US"/>
                        </w:rPr>
                        <w:t xml:space="preserve">SIEM-Systeme, </w:t>
                      </w:r>
                      <w:r w:rsidRPr="0067047E">
                        <w:rPr>
                          <w:lang w:eastAsia="de-DE" w:bidi="de-DE"/>
                        </w:rPr>
                        <w:t xml:space="preserve">die </w:t>
                      </w:r>
                      <w:proofErr w:type="spellStart"/>
                      <w:r w:rsidRPr="00BC54EB">
                        <w:rPr>
                          <w:lang w:bidi="en-US"/>
                        </w:rPr>
                        <w:t>Machine</w:t>
                      </w:r>
                      <w:proofErr w:type="spellEnd"/>
                    </w:p>
                    <w:p w:rsidR="005E06B6" w:rsidRPr="0067047E" w:rsidRDefault="005E06B6">
                      <w:r w:rsidRPr="00BC54EB">
                        <w:rPr>
                          <w:lang w:bidi="en-US"/>
                        </w:rPr>
                        <w:t>Learning</w:t>
                      </w:r>
                      <w:r w:rsidRPr="0067047E">
                        <w:rPr>
                          <w:lang w:bidi="en-US"/>
                        </w:rPr>
                        <w:t xml:space="preserve">, UEBA (User </w:t>
                      </w:r>
                      <w:r w:rsidRPr="00750C82">
                        <w:rPr>
                          <w:lang w:bidi="en-US"/>
                        </w:rPr>
                        <w:t>and</w:t>
                      </w:r>
                      <w:r w:rsidRPr="0067047E">
                        <w:rPr>
                          <w:lang w:bidi="en-US"/>
                        </w:rPr>
                        <w:t xml:space="preserve"> </w:t>
                      </w:r>
                      <w:r w:rsidRPr="00BC54EB">
                        <w:rPr>
                          <w:lang w:bidi="en-US"/>
                        </w:rPr>
                        <w:t>Entity</w:t>
                      </w:r>
                      <w:r w:rsidRPr="0067047E">
                        <w:rPr>
                          <w:lang w:bidi="en-US"/>
                        </w:rPr>
                        <w:t xml:space="preserve"> </w:t>
                      </w:r>
                      <w:proofErr w:type="spellStart"/>
                      <w:r w:rsidRPr="00BC54EB">
                        <w:rPr>
                          <w:lang w:bidi="en-US"/>
                        </w:rPr>
                        <w:t>Behavior</w:t>
                      </w:r>
                      <w:proofErr w:type="spellEnd"/>
                      <w:r w:rsidRPr="0067047E">
                        <w:rPr>
                          <w:lang w:bidi="en-US"/>
                        </w:rPr>
                        <w:t xml:space="preserve"> </w:t>
                      </w:r>
                      <w:r w:rsidRPr="00BC54EB">
                        <w:rPr>
                          <w:lang w:bidi="en-US"/>
                        </w:rPr>
                        <w:t>Analytics</w:t>
                      </w:r>
                      <w:r w:rsidRPr="0067047E">
                        <w:rPr>
                          <w:lang w:bidi="en-US"/>
                        </w:rPr>
                        <w:t xml:space="preserve">) </w:t>
                      </w:r>
                      <w:r w:rsidRPr="0067047E">
                        <w:rPr>
                          <w:lang w:eastAsia="de-DE" w:bidi="de-DE"/>
                        </w:rPr>
                        <w:t xml:space="preserve">und </w:t>
                      </w:r>
                      <w:r w:rsidRPr="0067047E">
                        <w:rPr>
                          <w:lang w:bidi="en-US"/>
                        </w:rPr>
                        <w:t xml:space="preserve">SOR (Security </w:t>
                      </w:r>
                      <w:r w:rsidRPr="00BC54EB">
                        <w:rPr>
                          <w:lang w:bidi="en-US"/>
                        </w:rPr>
                        <w:t>Orchestration</w:t>
                      </w:r>
                      <w:r w:rsidRPr="0067047E">
                        <w:rPr>
                          <w:lang w:bidi="en-US"/>
                        </w:rPr>
                        <w:t>, Automa</w:t>
                      </w:r>
                      <w:r w:rsidRPr="0067047E">
                        <w:rPr>
                          <w:lang w:bidi="en-US"/>
                        </w:rPr>
                        <w:softHyphen/>
                        <w:t xml:space="preserve">tion </w:t>
                      </w:r>
                      <w:r w:rsidRPr="00750C82">
                        <w:rPr>
                          <w:lang w:bidi="en-US"/>
                        </w:rPr>
                        <w:t>and</w:t>
                      </w:r>
                      <w:r w:rsidRPr="0067047E">
                        <w:rPr>
                          <w:lang w:bidi="en-US"/>
                        </w:rPr>
                        <w:t xml:space="preserve"> Response) </w:t>
                      </w:r>
                      <w:r w:rsidRPr="0067047E">
                        <w:rPr>
                          <w:lang w:eastAsia="de-DE" w:bidi="de-DE"/>
                        </w:rPr>
                        <w:t xml:space="preserve">nutzen, können </w:t>
                      </w:r>
                      <w:r w:rsidRPr="0067047E">
                        <w:rPr>
                          <w:lang w:bidi="en-US"/>
                        </w:rPr>
                        <w:t>Sicherheitsmanager</w:t>
                      </w:r>
                      <w:r w:rsidRPr="0067047E">
                        <w:rPr>
                          <w:lang w:eastAsia="de-DE" w:bidi="de-DE"/>
                        </w:rPr>
                        <w:t xml:space="preserve"> </w:t>
                      </w:r>
                      <w:r w:rsidRPr="0067047E">
                        <w:rPr>
                          <w:lang w:bidi="en-US"/>
                        </w:rPr>
                        <w:t>effektiv</w:t>
                      </w:r>
                      <w:r w:rsidRPr="0067047E">
                        <w:rPr>
                          <w:lang w:eastAsia="de-DE" w:bidi="de-DE"/>
                        </w:rPr>
                        <w:t xml:space="preserve"> </w:t>
                      </w:r>
                      <w:r w:rsidRPr="0067047E">
                        <w:rPr>
                          <w:lang w:bidi="en-US"/>
                        </w:rPr>
                        <w:t>entlasten.</w:t>
                      </w:r>
                    </w:p>
                  </w:txbxContent>
                </v:textbox>
                <w10:wrap type="topAndBottom" anchorx="margin"/>
              </v:shape>
            </w:pict>
          </mc:Fallback>
        </mc:AlternateContent>
      </w:r>
    </w:p>
    <w:p w:rsidR="00B963F9" w:rsidRPr="00CB65E2" w:rsidRDefault="00556B3D" w:rsidP="00556B3D">
      <w:pPr>
        <w:pStyle w:val="A02bfw10mm"/>
      </w:pPr>
      <w:r w:rsidRPr="00CB65E2">
        <w:rPr>
          <w:noProof/>
          <w:lang w:eastAsia="de-DE"/>
        </w:rPr>
        <w:lastRenderedPageBreak/>
        <mc:AlternateContent>
          <mc:Choice Requires="wps">
            <w:drawing>
              <wp:anchor distT="45720" distB="107950" distL="114300" distR="114300" simplePos="0" relativeHeight="251872256" behindDoc="0" locked="0" layoutInCell="1" allowOverlap="1">
                <wp:simplePos x="0" y="0"/>
                <wp:positionH relativeFrom="margin">
                  <wp:align>right</wp:align>
                </wp:positionH>
                <wp:positionV relativeFrom="paragraph">
                  <wp:posOffset>377</wp:posOffset>
                </wp:positionV>
                <wp:extent cx="5371200" cy="1404620"/>
                <wp:effectExtent l="0" t="0" r="20320" b="13970"/>
                <wp:wrapTopAndBottom/>
                <wp:docPr id="27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7047E" w:rsidRDefault="005E06B6" w:rsidP="00556B3D">
                            <w:pPr>
                              <w:rPr>
                                <w:b/>
                              </w:rPr>
                            </w:pPr>
                            <w:r w:rsidRPr="0067047E">
                              <w:rPr>
                                <w:b/>
                                <w:lang w:eastAsia="de-DE" w:bidi="de-DE"/>
                              </w:rPr>
                              <w:t>Netzwerksegmentierung</w:t>
                            </w:r>
                          </w:p>
                          <w:p w:rsidR="005E06B6" w:rsidRPr="0067047E" w:rsidRDefault="005E06B6">
                            <w:r w:rsidRPr="0067047E">
                              <w:rPr>
                                <w:lang w:eastAsia="de-DE" w:bidi="de-DE"/>
                              </w:rPr>
                              <w:t xml:space="preserve">Netzwerksegmentierung erfolgt in Software </w:t>
                            </w:r>
                            <w:proofErr w:type="spellStart"/>
                            <w:r w:rsidRPr="00BC54EB">
                              <w:rPr>
                                <w:lang w:bidi="en-US"/>
                              </w:rPr>
                              <w:t>Defined</w:t>
                            </w:r>
                            <w:proofErr w:type="spellEnd"/>
                            <w:r w:rsidRPr="0067047E">
                              <w:rPr>
                                <w:lang w:bidi="en-US"/>
                              </w:rPr>
                              <w:t xml:space="preserve"> </w:t>
                            </w:r>
                            <w:r w:rsidRPr="0067047E">
                              <w:rPr>
                                <w:lang w:eastAsia="de-DE" w:bidi="de-DE"/>
                              </w:rPr>
                              <w:t xml:space="preserve">Networks auf lokaler </w:t>
                            </w:r>
                            <w:proofErr w:type="spellStart"/>
                            <w:r w:rsidRPr="00BC54EB">
                              <w:rPr>
                                <w:lang w:bidi="en-US"/>
                              </w:rPr>
                              <w:t>Microebene</w:t>
                            </w:r>
                            <w:proofErr w:type="spellEnd"/>
                            <w:r w:rsidRPr="0067047E">
                              <w:rPr>
                                <w:lang w:bidi="en-US"/>
                              </w:rPr>
                              <w:t xml:space="preserve"> </w:t>
                            </w:r>
                            <w:r w:rsidRPr="0067047E">
                              <w:rPr>
                                <w:lang w:eastAsia="de-DE" w:bidi="de-DE"/>
                              </w:rPr>
                              <w:t>(</w:t>
                            </w:r>
                            <w:r w:rsidRPr="00BC54EB">
                              <w:rPr>
                                <w:lang w:eastAsia="de-DE" w:bidi="de-DE"/>
                              </w:rPr>
                              <w:t xml:space="preserve">Layer-7- </w:t>
                            </w:r>
                            <w:r w:rsidRPr="00BC54EB">
                              <w:rPr>
                                <w:lang w:bidi="en-US"/>
                              </w:rPr>
                              <w:t>Ebene</w:t>
                            </w:r>
                            <w:r w:rsidRPr="0067047E">
                              <w:rPr>
                                <w:lang w:bidi="en-US"/>
                              </w:rPr>
                              <w:t xml:space="preserve">). </w:t>
                            </w:r>
                            <w:r w:rsidRPr="0067047E">
                              <w:rPr>
                                <w:lang w:eastAsia="de-DE" w:bidi="de-DE"/>
                              </w:rPr>
                              <w:t>Eine Klassifizierung und Segmentierung des Unternehmensnetzwerks nach Vertrauens</w:t>
                            </w:r>
                            <w:r w:rsidRPr="0067047E">
                              <w:rPr>
                                <w:lang w:eastAsia="de-DE" w:bidi="de-DE"/>
                              </w:rPr>
                              <w:softHyphen/>
                              <w:t xml:space="preserve">zonen und Sicherheitsrichtlinien ermöglicht für Benutzer eingegrenzte Zugriffe, verkleinert die Angriffsfläche für Bedrohungen, vereinfacht die Zugriffskontrolle und optimiert die </w:t>
                            </w:r>
                            <w:r w:rsidRPr="0067047E">
                              <w:rPr>
                                <w:lang w:bidi="en-US"/>
                              </w:rPr>
                              <w:t>Compliance.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9" type="#_x0000_t202" style="position:absolute;left:0;text-align:left;margin-left:371.75pt;margin-top:.05pt;width:422.95pt;height:110.6pt;z-index:251872256;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" fillcolor="#ed7d31 [3205]">
                <v:textbox style="mso-fit-shape-to-text:t">
                  <w:txbxContent>
                    <w:p w:rsidR="005E06B6" w:rsidRPr="0067047E" w:rsidRDefault="005E06B6" w:rsidP="00556B3D">
                      <w:pPr>
                        <w:rPr>
                          <w:b/>
                        </w:rPr>
                      </w:pPr>
                      <w:r w:rsidRPr="0067047E">
                        <w:rPr>
                          <w:b/>
                          <w:lang w:eastAsia="de-DE" w:bidi="de-DE"/>
                        </w:rPr>
                        <w:t>Netzwerksegmentierung</w:t>
                      </w:r>
                    </w:p>
                    <w:p w:rsidR="005E06B6" w:rsidRPr="0067047E" w:rsidRDefault="005E06B6">
                      <w:r w:rsidRPr="0067047E">
                        <w:rPr>
                          <w:lang w:eastAsia="de-DE" w:bidi="de-DE"/>
                        </w:rPr>
                        <w:t xml:space="preserve">Netzwerksegmentierung erfolgt in Software </w:t>
                      </w:r>
                      <w:proofErr w:type="spellStart"/>
                      <w:r w:rsidRPr="00BC54EB">
                        <w:rPr>
                          <w:lang w:bidi="en-US"/>
                        </w:rPr>
                        <w:t>Defined</w:t>
                      </w:r>
                      <w:proofErr w:type="spellEnd"/>
                      <w:r w:rsidRPr="0067047E">
                        <w:rPr>
                          <w:lang w:bidi="en-US"/>
                        </w:rPr>
                        <w:t xml:space="preserve"> </w:t>
                      </w:r>
                      <w:r w:rsidRPr="0067047E">
                        <w:rPr>
                          <w:lang w:eastAsia="de-DE" w:bidi="de-DE"/>
                        </w:rPr>
                        <w:t xml:space="preserve">Networks auf lokaler </w:t>
                      </w:r>
                      <w:proofErr w:type="spellStart"/>
                      <w:r w:rsidRPr="00BC54EB">
                        <w:rPr>
                          <w:lang w:bidi="en-US"/>
                        </w:rPr>
                        <w:t>Microebene</w:t>
                      </w:r>
                      <w:proofErr w:type="spellEnd"/>
                      <w:r w:rsidRPr="0067047E">
                        <w:rPr>
                          <w:lang w:bidi="en-US"/>
                        </w:rPr>
                        <w:t xml:space="preserve"> </w:t>
                      </w:r>
                      <w:r w:rsidRPr="0067047E">
                        <w:rPr>
                          <w:lang w:eastAsia="de-DE" w:bidi="de-DE"/>
                        </w:rPr>
                        <w:t>(</w:t>
                      </w:r>
                      <w:r w:rsidRPr="00BC54EB">
                        <w:rPr>
                          <w:lang w:eastAsia="de-DE" w:bidi="de-DE"/>
                        </w:rPr>
                        <w:t xml:space="preserve">Layer-7- </w:t>
                      </w:r>
                      <w:r w:rsidRPr="00BC54EB">
                        <w:rPr>
                          <w:lang w:bidi="en-US"/>
                        </w:rPr>
                        <w:t>Ebene</w:t>
                      </w:r>
                      <w:r w:rsidRPr="0067047E">
                        <w:rPr>
                          <w:lang w:bidi="en-US"/>
                        </w:rPr>
                        <w:t xml:space="preserve">). </w:t>
                      </w:r>
                      <w:r w:rsidRPr="0067047E">
                        <w:rPr>
                          <w:lang w:eastAsia="de-DE" w:bidi="de-DE"/>
                        </w:rPr>
                        <w:t>Eine Klassifizierung und Segmentierung des Unternehmensnetzwerks nach Vertrauens</w:t>
                      </w:r>
                      <w:r w:rsidRPr="0067047E">
                        <w:rPr>
                          <w:lang w:eastAsia="de-DE" w:bidi="de-DE"/>
                        </w:rPr>
                        <w:softHyphen/>
                        <w:t xml:space="preserve">zonen und Sicherheitsrichtlinien ermöglicht für Benutzer eingegrenzte Zugriffe, verkleinert die Angriffsfläche für Bedrohungen, vereinfacht die Zugriffskontrolle und optimiert die </w:t>
                      </w:r>
                      <w:r w:rsidRPr="0067047E">
                        <w:rPr>
                          <w:lang w:bidi="en-US"/>
                        </w:rPr>
                        <w:t>Compliance.</w:t>
                      </w:r>
                    </w:p>
                  </w:txbxContent>
                </v:textbox>
                <w10:wrap type="topAndBottom" anchorx="margin"/>
              </v:shape>
            </w:pict>
          </mc:Fallback>
        </mc:AlternateContent>
      </w:r>
      <w:r w:rsidR="00B963F9" w:rsidRPr="00CB65E2">
        <w:rPr>
          <w:lang w:eastAsia="de-DE" w:bidi="de-DE"/>
        </w:rPr>
        <w:t xml:space="preserve">Zur Bereitstellung eines sicheren Netzwerkes gehört auch die Installation eines umfassenden und leicht zu managenden Sicherheitsmanagementsystems. </w:t>
      </w:r>
      <w:r w:rsidR="00B963F9" w:rsidRPr="00CB65E2">
        <w:rPr>
          <w:lang w:bidi="en-US"/>
        </w:rPr>
        <w:t xml:space="preserve">Im </w:t>
      </w:r>
      <w:r w:rsidR="00B963F9" w:rsidRPr="00CB65E2">
        <w:rPr>
          <w:lang w:eastAsia="de-DE" w:bidi="de-DE"/>
        </w:rPr>
        <w:t xml:space="preserve">Beispiel (siehe Screenshot) wird das </w:t>
      </w:r>
      <w:r w:rsidR="00B963F9" w:rsidRPr="00BC54EB">
        <w:rPr>
          <w:lang w:bidi="en-US"/>
        </w:rPr>
        <w:t>Dashboard</w:t>
      </w:r>
      <w:r w:rsidR="00B963F9" w:rsidRPr="00CB65E2">
        <w:rPr>
          <w:lang w:bidi="en-US"/>
        </w:rPr>
        <w:t xml:space="preserve"> </w:t>
      </w:r>
      <w:r w:rsidR="00B963F9" w:rsidRPr="00CB65E2">
        <w:rPr>
          <w:lang w:eastAsia="de-DE" w:bidi="de-DE"/>
        </w:rPr>
        <w:t xml:space="preserve">des </w:t>
      </w:r>
      <w:r w:rsidR="00B963F9" w:rsidRPr="00BC54EB">
        <w:rPr>
          <w:lang w:bidi="en-US"/>
        </w:rPr>
        <w:t>Control-Centers</w:t>
      </w:r>
      <w:r w:rsidR="00B963F9" w:rsidRPr="00CB65E2">
        <w:rPr>
          <w:lang w:bidi="en-US"/>
        </w:rPr>
        <w:t xml:space="preserve"> </w:t>
      </w:r>
      <w:r w:rsidR="00B963F9" w:rsidRPr="00CB65E2">
        <w:rPr>
          <w:lang w:eastAsia="de-DE" w:bidi="de-DE"/>
        </w:rPr>
        <w:t xml:space="preserve">von </w:t>
      </w:r>
      <w:r w:rsidR="00B963F9" w:rsidRPr="00BC54EB">
        <w:rPr>
          <w:lang w:bidi="en-US"/>
        </w:rPr>
        <w:t>Sophos</w:t>
      </w:r>
      <w:r w:rsidR="00B963F9" w:rsidRPr="00CB65E2">
        <w:rPr>
          <w:lang w:bidi="en-US"/>
        </w:rPr>
        <w:t xml:space="preserve"> </w:t>
      </w:r>
      <w:r w:rsidR="00B963F9" w:rsidRPr="00CB65E2">
        <w:rPr>
          <w:lang w:eastAsia="de-DE" w:bidi="de-DE"/>
        </w:rPr>
        <w:t xml:space="preserve">gezeigt. Damit ist es möglich, alle </w:t>
      </w:r>
      <w:r w:rsidR="00B963F9" w:rsidRPr="00BC54EB">
        <w:rPr>
          <w:lang w:eastAsia="de-DE" w:bidi="de-DE"/>
        </w:rPr>
        <w:t>Devices</w:t>
      </w:r>
      <w:r w:rsidR="00B963F9" w:rsidRPr="00CB65E2">
        <w:rPr>
          <w:lang w:eastAsia="de-DE" w:bidi="de-DE"/>
        </w:rPr>
        <w:t xml:space="preserve"> oder eine </w:t>
      </w:r>
      <w:r w:rsidR="00B963F9" w:rsidRPr="00CB65E2">
        <w:rPr>
          <w:lang w:bidi="en-US"/>
        </w:rPr>
        <w:t xml:space="preserve">Firewall </w:t>
      </w:r>
      <w:r w:rsidR="00B963F9" w:rsidRPr="00CB65E2">
        <w:rPr>
          <w:lang w:eastAsia="de-DE" w:bidi="de-DE"/>
        </w:rPr>
        <w:t xml:space="preserve">des Netzwerks sicherheitsrelevant zu managen, den Sicherheitsstatus anzuzeigen, auftretende Warnungen </w:t>
      </w:r>
      <w:r w:rsidR="00B963F9" w:rsidRPr="00CB65E2">
        <w:rPr>
          <w:lang w:bidi="en-US"/>
        </w:rPr>
        <w:t>(</w:t>
      </w:r>
      <w:proofErr w:type="spellStart"/>
      <w:r w:rsidR="00B963F9" w:rsidRPr="00CB65E2">
        <w:rPr>
          <w:lang w:bidi="en-US"/>
        </w:rPr>
        <w:t>Alerts</w:t>
      </w:r>
      <w:proofErr w:type="spellEnd"/>
      <w:r w:rsidR="00B963F9" w:rsidRPr="00CB65E2">
        <w:rPr>
          <w:lang w:bidi="en-US"/>
        </w:rPr>
        <w:t xml:space="preserve">) </w:t>
      </w:r>
      <w:r w:rsidR="00B963F9" w:rsidRPr="00CB65E2">
        <w:rPr>
          <w:lang w:eastAsia="de-DE" w:bidi="de-DE"/>
        </w:rPr>
        <w:t xml:space="preserve">zu bearbeiten, Computer manuell oder automatisch von </w:t>
      </w:r>
      <w:r w:rsidR="00B963F9" w:rsidRPr="00BC54EB">
        <w:rPr>
          <w:lang w:eastAsia="de-DE" w:bidi="de-DE"/>
        </w:rPr>
        <w:t>Malware</w:t>
      </w:r>
      <w:r w:rsidR="00B963F9" w:rsidRPr="00CB65E2">
        <w:rPr>
          <w:lang w:eastAsia="de-DE" w:bidi="de-DE"/>
        </w:rPr>
        <w:t xml:space="preserve"> zu bereinigen. </w:t>
      </w:r>
      <w:r w:rsidR="00B963F9" w:rsidRPr="00CB65E2">
        <w:rPr>
          <w:lang w:bidi="en-US"/>
        </w:rPr>
        <w:t xml:space="preserve">Im </w:t>
      </w:r>
      <w:r w:rsidR="00B963F9" w:rsidRPr="00BC54EB">
        <w:rPr>
          <w:lang w:bidi="en-US"/>
        </w:rPr>
        <w:t>Device</w:t>
      </w:r>
      <w:r w:rsidR="00B963F9" w:rsidRPr="00CB65E2">
        <w:rPr>
          <w:lang w:bidi="en-US"/>
        </w:rPr>
        <w:t xml:space="preserve"> </w:t>
      </w:r>
      <w:r w:rsidR="00B963F9" w:rsidRPr="00BC54EB">
        <w:rPr>
          <w:lang w:bidi="en-US"/>
        </w:rPr>
        <w:t>Control</w:t>
      </w:r>
      <w:r w:rsidR="00B963F9" w:rsidRPr="00CB65E2">
        <w:rPr>
          <w:lang w:bidi="en-US"/>
        </w:rPr>
        <w:t xml:space="preserve"> </w:t>
      </w:r>
      <w:r w:rsidR="00B963F9" w:rsidRPr="00CB65E2">
        <w:rPr>
          <w:lang w:eastAsia="de-DE" w:bidi="de-DE"/>
        </w:rPr>
        <w:t>können Gerätesteuerungsfunktionen (</w:t>
      </w:r>
      <w:r w:rsidR="00B963F9" w:rsidRPr="00BC54EB">
        <w:rPr>
          <w:lang w:eastAsia="de-DE" w:bidi="de-DE"/>
        </w:rPr>
        <w:t>z.B.</w:t>
      </w:r>
      <w:r w:rsidR="00B963F9" w:rsidRPr="00CB65E2">
        <w:rPr>
          <w:lang w:eastAsia="de-DE" w:bidi="de-DE"/>
        </w:rPr>
        <w:t xml:space="preserve"> Geräte sperren) genutzt werden, es können Benachrichtigungen an Nutzer verfasst werden oder Reports erstellt werden.</w:t>
      </w:r>
    </w:p>
    <w:p w:rsidR="00B963F9" w:rsidRPr="00CB65E2" w:rsidRDefault="00556B3D" w:rsidP="00B963F9">
      <w:pPr>
        <w:rPr>
          <w:sz w:val="2"/>
          <w:szCs w:val="2"/>
        </w:rPr>
      </w:pPr>
      <w:r w:rsidRPr="00CB65E2">
        <w:rPr>
          <w:noProof/>
          <w:lang w:eastAsia="de-DE"/>
        </w:rPr>
        <w:drawing>
          <wp:anchor distT="0" distB="107950" distL="114300" distR="114300" simplePos="0" relativeHeight="251873280" behindDoc="0" locked="0" layoutInCell="1" allowOverlap="1">
            <wp:simplePos x="0" y="0"/>
            <wp:positionH relativeFrom="margin">
              <wp:align>right</wp:align>
            </wp:positionH>
            <wp:positionV relativeFrom="paragraph">
              <wp:posOffset>19377</wp:posOffset>
            </wp:positionV>
            <wp:extent cx="5389200" cy="3189600"/>
            <wp:effectExtent l="0" t="0" r="2540" b="0"/>
            <wp:wrapTopAndBottom/>
            <wp:docPr id="77" name="Picutre 77"/>
            <wp:cNvGraphicFramePr/>
            <a:graphic xmlns:a="http://schemas.openxmlformats.org/drawingml/2006/main">
              <a:graphicData uri="http://schemas.openxmlformats.org/drawingml/2006/picture">
                <pic:pic xmlns:pic="http://schemas.openxmlformats.org/drawingml/2006/picture">
                  <pic:nvPicPr>
                    <pic:cNvPr id="77" name="Picture 77"/>
                    <pic:cNvPicPr/>
                  </pic:nvPicPr>
                  <pic:blipFill>
                    <a:blip r:embed="rId127">
                      <a:extLst>
                        <a:ext uri="{28A0092B-C50C-407E-A947-70E740481C1C}">
                          <a14:useLocalDpi xmlns:a14="http://schemas.microsoft.com/office/drawing/2010/main" val="0"/>
                        </a:ext>
                      </a:extLst>
                    </a:blip>
                    <a:stretch/>
                  </pic:blipFill>
                  <pic:spPr>
                    <a:xfrm>
                      <a:off x="0" y="0"/>
                      <a:ext cx="5389200" cy="3189600"/>
                    </a:xfrm>
                    <a:prstGeom prst="rect">
                      <a:avLst/>
                    </a:prstGeom>
                  </pic:spPr>
                </pic:pic>
              </a:graphicData>
            </a:graphic>
            <wp14:sizeRelH relativeFrom="margin">
              <wp14:pctWidth>0</wp14:pctWidth>
            </wp14:sizeRelH>
            <wp14:sizeRelV relativeFrom="margin">
              <wp14:pctHeight>0</wp14:pctHeight>
            </wp14:sizeRelV>
          </wp:anchor>
        </w:drawing>
      </w:r>
    </w:p>
    <w:p w:rsidR="00B963F9" w:rsidRPr="00CB65E2" w:rsidRDefault="00556B3D" w:rsidP="00556B3D">
      <w:pPr>
        <w:pStyle w:val="Bildbeschriftung0"/>
        <w:tabs>
          <w:tab w:val="left" w:pos="567"/>
        </w:tabs>
      </w:pPr>
      <w:r w:rsidRPr="00CB65E2">
        <w:rPr>
          <w:rFonts w:ascii="Trebuchet MS" w:eastAsia="Trebuchet MS" w:hAnsi="Trebuchet MS" w:cs="Trebuchet MS"/>
          <w:color w:val="000000"/>
          <w:lang w:eastAsia="de-DE" w:bidi="de-DE"/>
        </w:rPr>
        <w:tab/>
      </w:r>
      <w:r w:rsidR="00B963F9" w:rsidRPr="00CB65E2">
        <w:rPr>
          <w:rFonts w:ascii="Trebuchet MS" w:eastAsia="Trebuchet MS" w:hAnsi="Trebuchet MS" w:cs="Trebuchet MS"/>
          <w:color w:val="000000"/>
          <w:lang w:eastAsia="de-DE" w:bidi="de-DE"/>
        </w:rPr>
        <w:t xml:space="preserve">Optik des </w:t>
      </w:r>
      <w:r w:rsidR="00B963F9" w:rsidRPr="00BC54EB">
        <w:rPr>
          <w:rFonts w:ascii="Trebuchet MS" w:eastAsia="Trebuchet MS" w:hAnsi="Trebuchet MS" w:cs="Trebuchet MS"/>
          <w:color w:val="000000"/>
          <w:lang w:bidi="en-US"/>
        </w:rPr>
        <w:t>Control-Centers</w:t>
      </w:r>
      <w:r w:rsidR="00B963F9" w:rsidRPr="00CB65E2">
        <w:rPr>
          <w:rFonts w:ascii="Trebuchet MS" w:eastAsia="Trebuchet MS" w:hAnsi="Trebuchet MS" w:cs="Trebuchet MS"/>
          <w:color w:val="000000"/>
          <w:lang w:bidi="en-US"/>
        </w:rPr>
        <w:t xml:space="preserve"> </w:t>
      </w:r>
      <w:r w:rsidR="00B963F9" w:rsidRPr="00CB65E2">
        <w:rPr>
          <w:rFonts w:ascii="Trebuchet MS" w:eastAsia="Trebuchet MS" w:hAnsi="Trebuchet MS" w:cs="Trebuchet MS"/>
          <w:color w:val="000000"/>
          <w:lang w:eastAsia="de-DE" w:bidi="de-DE"/>
        </w:rPr>
        <w:t xml:space="preserve">von </w:t>
      </w:r>
      <w:r w:rsidR="00B963F9" w:rsidRPr="00BC54EB">
        <w:rPr>
          <w:rFonts w:ascii="Trebuchet MS" w:eastAsia="Trebuchet MS" w:hAnsi="Trebuchet MS" w:cs="Trebuchet MS"/>
          <w:color w:val="000000"/>
          <w:lang w:eastAsia="de-DE" w:bidi="de-DE"/>
        </w:rPr>
        <w:t>Sophos</w:t>
      </w:r>
      <w:r w:rsidR="00B963F9" w:rsidRPr="00CB65E2">
        <w:rPr>
          <w:rFonts w:ascii="Trebuchet MS" w:eastAsia="Trebuchet MS" w:hAnsi="Trebuchet MS" w:cs="Trebuchet MS"/>
          <w:color w:val="000000"/>
          <w:lang w:eastAsia="de-DE" w:bidi="de-DE"/>
        </w:rPr>
        <w:t>, ein britisches Unternehmen für Sicherheitssoftware</w:t>
      </w:r>
    </w:p>
    <w:p w:rsidR="00556B3D" w:rsidRPr="00CB65E2" w:rsidRDefault="00556B3D" w:rsidP="00556B3D">
      <w:pPr>
        <w:rPr>
          <w:lang w:eastAsia="de-DE" w:bidi="de-DE"/>
        </w:rPr>
      </w:pPr>
    </w:p>
    <w:p w:rsidR="00B963F9" w:rsidRPr="00CB65E2" w:rsidRDefault="00F201EF" w:rsidP="00F201EF">
      <w:pPr>
        <w:pStyle w:val="A02bfw10mm"/>
        <w:rPr>
          <w:lang w:eastAsia="de-DE" w:bidi="de-DE"/>
        </w:rPr>
      </w:pPr>
      <w:r w:rsidRPr="00CB65E2">
        <w:rPr>
          <w:noProof/>
          <w:lang w:eastAsia="de-DE"/>
        </w:rPr>
        <mc:AlternateContent>
          <mc:Choice Requires="wps">
            <w:drawing>
              <wp:anchor distT="45720" distB="107950" distL="114300" distR="114300" simplePos="0" relativeHeight="251875328" behindDoc="0" locked="0" layoutInCell="1" allowOverlap="1">
                <wp:simplePos x="0" y="0"/>
                <wp:positionH relativeFrom="margin">
                  <wp:align>right</wp:align>
                </wp:positionH>
                <wp:positionV relativeFrom="paragraph">
                  <wp:posOffset>734638</wp:posOffset>
                </wp:positionV>
                <wp:extent cx="5371200" cy="1404620"/>
                <wp:effectExtent l="0" t="0" r="20320" b="26670"/>
                <wp:wrapTopAndBottom/>
                <wp:docPr id="27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7047E" w:rsidRDefault="005E06B6" w:rsidP="00F201EF">
                            <w:pPr>
                              <w:rPr>
                                <w:b/>
                              </w:rPr>
                            </w:pPr>
                            <w:proofErr w:type="spellStart"/>
                            <w:r w:rsidRPr="0067047E">
                              <w:rPr>
                                <w:b/>
                                <w:lang w:bidi="en-US"/>
                              </w:rPr>
                              <w:t>Endpoint</w:t>
                            </w:r>
                            <w:proofErr w:type="spellEnd"/>
                            <w:r w:rsidRPr="0067047E">
                              <w:rPr>
                                <w:b/>
                                <w:lang w:bidi="en-US"/>
                              </w:rPr>
                              <w:t>- bzw. Enduser-Security</w:t>
                            </w:r>
                          </w:p>
                          <w:p w:rsidR="005E06B6" w:rsidRPr="0067047E" w:rsidRDefault="005E06B6" w:rsidP="00F201EF">
                            <w:pPr>
                              <w:rPr>
                                <w:color w:val="000000"/>
                                <w:lang w:bidi="en-US"/>
                              </w:rPr>
                            </w:pPr>
                          </w:p>
                          <w:p w:rsidR="005E06B6" w:rsidRPr="0067047E" w:rsidRDefault="005E06B6" w:rsidP="00F201EF">
                            <w:pPr>
                              <w:rPr>
                                <w:b/>
                              </w:rPr>
                            </w:pPr>
                            <w:r w:rsidRPr="00BC54EB">
                              <w:rPr>
                                <w:b/>
                                <w:color w:val="000000"/>
                                <w:lang w:bidi="en-US"/>
                              </w:rPr>
                              <w:t>Multi-Faktor-Authentifizierung</w:t>
                            </w:r>
                            <w:r w:rsidRPr="0067047E">
                              <w:rPr>
                                <w:b/>
                                <w:color w:val="000000"/>
                                <w:lang w:bidi="en-US"/>
                              </w:rPr>
                              <w:t xml:space="preserve"> </w:t>
                            </w:r>
                            <w:r w:rsidRPr="0067047E">
                              <w:rPr>
                                <w:b/>
                                <w:color w:val="000000"/>
                                <w:lang w:eastAsia="de-DE" w:bidi="de-DE"/>
                              </w:rPr>
                              <w:t xml:space="preserve">oder </w:t>
                            </w:r>
                            <w:r w:rsidRPr="00BC54EB">
                              <w:rPr>
                                <w:b/>
                                <w:color w:val="000000"/>
                                <w:lang w:bidi="en-US"/>
                              </w:rPr>
                              <w:t>Single-</w:t>
                            </w:r>
                            <w:proofErr w:type="spellStart"/>
                            <w:r w:rsidRPr="00BC54EB">
                              <w:rPr>
                                <w:b/>
                                <w:color w:val="000000"/>
                                <w:lang w:bidi="en-US"/>
                              </w:rPr>
                              <w:t>Sign</w:t>
                            </w:r>
                            <w:proofErr w:type="spellEnd"/>
                            <w:r w:rsidRPr="00BC54EB">
                              <w:rPr>
                                <w:b/>
                                <w:color w:val="000000"/>
                                <w:lang w:bidi="en-US"/>
                              </w:rPr>
                              <w:t>-on</w:t>
                            </w:r>
                            <w:r w:rsidRPr="0067047E">
                              <w:rPr>
                                <w:b/>
                                <w:color w:val="000000"/>
                                <w:lang w:bidi="en-US"/>
                              </w:rPr>
                              <w:t xml:space="preserve"> </w:t>
                            </w:r>
                            <w:r w:rsidRPr="0067047E">
                              <w:rPr>
                                <w:b/>
                                <w:color w:val="000000"/>
                                <w:lang w:eastAsia="de-DE" w:bidi="de-DE"/>
                              </w:rPr>
                              <w:t>(SSO)</w:t>
                            </w:r>
                          </w:p>
                          <w:p w:rsidR="005E06B6" w:rsidRPr="0067047E" w:rsidRDefault="005E06B6" w:rsidP="00F201EF">
                            <w:r w:rsidRPr="0067047E">
                              <w:rPr>
                                <w:color w:val="000000"/>
                                <w:lang w:eastAsia="de-DE" w:bidi="de-DE"/>
                              </w:rPr>
                              <w:t xml:space="preserve">Einsatz sicherer Anmelde- und Berechtigungssysteme, um die Identität der Mitarbeiter schnell zu überprüfen und über ein </w:t>
                            </w:r>
                            <w:r w:rsidRPr="00BC54EB">
                              <w:rPr>
                                <w:color w:val="000000"/>
                                <w:lang w:eastAsia="de-DE" w:bidi="de-DE"/>
                              </w:rPr>
                              <w:t>Access</w:t>
                            </w:r>
                            <w:r w:rsidRPr="0067047E">
                              <w:rPr>
                                <w:color w:val="000000"/>
                                <w:lang w:eastAsia="de-DE" w:bidi="de-DE"/>
                              </w:rPr>
                              <w:t xml:space="preserve"> Management </w:t>
                            </w:r>
                            <w:r w:rsidRPr="0067047E">
                              <w:rPr>
                                <w:color w:val="000000"/>
                                <w:lang w:bidi="en-US"/>
                              </w:rPr>
                              <w:t xml:space="preserve">(IAM) </w:t>
                            </w:r>
                            <w:r w:rsidRPr="0067047E">
                              <w:rPr>
                                <w:color w:val="000000"/>
                                <w:lang w:eastAsia="de-DE" w:bidi="de-DE"/>
                              </w:rPr>
                              <w:t xml:space="preserve">auf notwendige Ressourcen zugreifen zu können. Eingesetzt werden können biometrische Merkmale, </w:t>
                            </w:r>
                            <w:r w:rsidRPr="00BC54EB">
                              <w:rPr>
                                <w:color w:val="000000"/>
                                <w:lang w:bidi="en-US"/>
                              </w:rPr>
                              <w:t>Token</w:t>
                            </w:r>
                            <w:r w:rsidRPr="0067047E">
                              <w:rPr>
                                <w:color w:val="000000"/>
                                <w:lang w:bidi="en-US"/>
                              </w:rPr>
                              <w:t xml:space="preserve"> </w:t>
                            </w:r>
                            <w:r w:rsidRPr="0067047E">
                              <w:rPr>
                                <w:color w:val="000000"/>
                                <w:lang w:eastAsia="de-DE" w:bidi="de-DE"/>
                              </w:rPr>
                              <w:t xml:space="preserve">oder </w:t>
                            </w:r>
                            <w:r w:rsidRPr="00BC54EB">
                              <w:rPr>
                                <w:color w:val="000000"/>
                                <w:lang w:eastAsia="de-DE" w:bidi="de-DE"/>
                              </w:rPr>
                              <w:t>Smart Cards</w:t>
                            </w:r>
                            <w:r w:rsidRPr="0067047E">
                              <w:rPr>
                                <w:color w:val="000000"/>
                                <w:lang w:eastAsia="de-DE" w:bidi="de-DE"/>
                              </w:rPr>
                              <w:t xml:space="preserve">. </w:t>
                            </w:r>
                            <w:r w:rsidRPr="0067047E">
                              <w:rPr>
                                <w:color w:val="000000"/>
                                <w:lang w:bidi="en-US"/>
                              </w:rPr>
                              <w:t xml:space="preserve">Zero </w:t>
                            </w:r>
                            <w:r w:rsidRPr="0067047E">
                              <w:rPr>
                                <w:color w:val="000000"/>
                                <w:lang w:eastAsia="de-DE" w:bidi="de-DE"/>
                              </w:rPr>
                              <w:t xml:space="preserve">Trust ist eine ganzheitliche Strategie mit entsprechenden Produkten und Lösungen, die bei der </w:t>
                            </w:r>
                            <w:r w:rsidRPr="00BC54EB">
                              <w:rPr>
                                <w:color w:val="000000"/>
                                <w:lang w:eastAsia="de-DE" w:bidi="de-DE"/>
                              </w:rPr>
                              <w:t>Authentifizierung</w:t>
                            </w:r>
                            <w:r w:rsidRPr="0067047E">
                              <w:rPr>
                                <w:color w:val="000000"/>
                                <w:lang w:eastAsia="de-DE" w:bidi="de-DE"/>
                              </w:rPr>
                              <w:t xml:space="preserve"> ansetzt.</w:t>
                            </w:r>
                          </w:p>
                          <w:p w:rsidR="005E06B6" w:rsidRDefault="005E06B6"/>
                          <w:p w:rsidR="005E06B6" w:rsidRPr="0067047E" w:rsidRDefault="005E06B6" w:rsidP="00A2074E">
                            <w:pPr>
                              <w:rPr>
                                <w:b/>
                              </w:rPr>
                            </w:pPr>
                            <w:proofErr w:type="spellStart"/>
                            <w:r w:rsidRPr="00BC54EB">
                              <w:rPr>
                                <w:b/>
                                <w:lang w:bidi="en-US"/>
                              </w:rPr>
                              <w:t>Endpoint</w:t>
                            </w:r>
                            <w:proofErr w:type="spellEnd"/>
                            <w:r w:rsidRPr="00BC54EB">
                              <w:rPr>
                                <w:b/>
                                <w:lang w:bidi="en-US"/>
                              </w:rPr>
                              <w:t>-</w:t>
                            </w:r>
                            <w:proofErr w:type="spellStart"/>
                            <w:r w:rsidRPr="00BC54EB">
                              <w:rPr>
                                <w:b/>
                                <w:lang w:bidi="en-US"/>
                              </w:rPr>
                              <w:t>Protection</w:t>
                            </w:r>
                            <w:proofErr w:type="spellEnd"/>
                            <w:r w:rsidRPr="00BC54EB">
                              <w:rPr>
                                <w:b/>
                                <w:lang w:bidi="en-US"/>
                              </w:rPr>
                              <w:t>-Suite-Pro</w:t>
                            </w:r>
                          </w:p>
                          <w:p w:rsidR="005E06B6" w:rsidRPr="0067047E" w:rsidRDefault="005E06B6" w:rsidP="00A2074E">
                            <w:r w:rsidRPr="0067047E">
                              <w:rPr>
                                <w:lang w:eastAsia="de-DE" w:bidi="de-DE"/>
                              </w:rPr>
                              <w:t xml:space="preserve">Installation einer leistungsstarken </w:t>
                            </w:r>
                            <w:r w:rsidRPr="0067047E">
                              <w:rPr>
                                <w:lang w:bidi="en-US"/>
                              </w:rPr>
                              <w:t xml:space="preserve">Antiviren-Software </w:t>
                            </w:r>
                            <w:r w:rsidRPr="0067047E">
                              <w:rPr>
                                <w:lang w:eastAsia="de-DE" w:bidi="de-DE"/>
                              </w:rPr>
                              <w:t xml:space="preserve">bzw. </w:t>
                            </w:r>
                            <w:proofErr w:type="spellStart"/>
                            <w:r w:rsidRPr="0067047E">
                              <w:rPr>
                                <w:lang w:bidi="en-US"/>
                              </w:rPr>
                              <w:t>Endpoint</w:t>
                            </w:r>
                            <w:proofErr w:type="spellEnd"/>
                            <w:r w:rsidRPr="0067047E">
                              <w:rPr>
                                <w:lang w:bidi="en-US"/>
                              </w:rPr>
                              <w:t xml:space="preserve">-Security-Apps, </w:t>
                            </w:r>
                            <w:r w:rsidRPr="0067047E">
                              <w:rPr>
                                <w:lang w:eastAsia="de-DE" w:bidi="de-DE"/>
                              </w:rPr>
                              <w:t xml:space="preserve">um Angriffe </w:t>
                            </w:r>
                            <w:r w:rsidRPr="00BC54EB">
                              <w:rPr>
                                <w:lang w:eastAsia="de-DE" w:bidi="de-DE"/>
                              </w:rPr>
                              <w:t>abzuwehren</w:t>
                            </w:r>
                          </w:p>
                          <w:p w:rsidR="005E06B6" w:rsidRDefault="005E06B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80" type="#_x0000_t202" style="position:absolute;left:0;text-align:left;margin-left:371.75pt;margin-top:57.85pt;width:422.95pt;height:110.6pt;z-index:251875328;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" fillcolor="#ed7d31 [3205]">
                <v:textbox style="mso-fit-shape-to-text:t">
                  <w:txbxContent>
                    <w:p w:rsidR="005E06B6" w:rsidRPr="0067047E" w:rsidRDefault="005E06B6" w:rsidP="00F201EF">
                      <w:pPr>
                        <w:rPr>
                          <w:b/>
                        </w:rPr>
                      </w:pPr>
                      <w:proofErr w:type="spellStart"/>
                      <w:r w:rsidRPr="0067047E">
                        <w:rPr>
                          <w:b/>
                          <w:lang w:bidi="en-US"/>
                        </w:rPr>
                        <w:t>Endpoint</w:t>
                      </w:r>
                      <w:proofErr w:type="spellEnd"/>
                      <w:r w:rsidRPr="0067047E">
                        <w:rPr>
                          <w:b/>
                          <w:lang w:bidi="en-US"/>
                        </w:rPr>
                        <w:t>- bzw. Enduser-Security</w:t>
                      </w:r>
                    </w:p>
                    <w:p w:rsidR="005E06B6" w:rsidRPr="0067047E" w:rsidRDefault="005E06B6" w:rsidP="00F201EF">
                      <w:pPr>
                        <w:rPr>
                          <w:color w:val="000000"/>
                          <w:lang w:bidi="en-US"/>
                        </w:rPr>
                      </w:pPr>
                    </w:p>
                    <w:p w:rsidR="005E06B6" w:rsidRPr="0067047E" w:rsidRDefault="005E06B6" w:rsidP="00F201EF">
                      <w:pPr>
                        <w:rPr>
                          <w:b/>
                        </w:rPr>
                      </w:pPr>
                      <w:r w:rsidRPr="00BC54EB">
                        <w:rPr>
                          <w:b/>
                          <w:color w:val="000000"/>
                          <w:lang w:bidi="en-US"/>
                        </w:rPr>
                        <w:t>Multi-Faktor-Authentifizierung</w:t>
                      </w:r>
                      <w:r w:rsidRPr="0067047E">
                        <w:rPr>
                          <w:b/>
                          <w:color w:val="000000"/>
                          <w:lang w:bidi="en-US"/>
                        </w:rPr>
                        <w:t xml:space="preserve"> </w:t>
                      </w:r>
                      <w:r w:rsidRPr="0067047E">
                        <w:rPr>
                          <w:b/>
                          <w:color w:val="000000"/>
                          <w:lang w:eastAsia="de-DE" w:bidi="de-DE"/>
                        </w:rPr>
                        <w:t xml:space="preserve">oder </w:t>
                      </w:r>
                      <w:r w:rsidRPr="00BC54EB">
                        <w:rPr>
                          <w:b/>
                          <w:color w:val="000000"/>
                          <w:lang w:bidi="en-US"/>
                        </w:rPr>
                        <w:t>Single-</w:t>
                      </w:r>
                      <w:proofErr w:type="spellStart"/>
                      <w:r w:rsidRPr="00BC54EB">
                        <w:rPr>
                          <w:b/>
                          <w:color w:val="000000"/>
                          <w:lang w:bidi="en-US"/>
                        </w:rPr>
                        <w:t>Sign</w:t>
                      </w:r>
                      <w:proofErr w:type="spellEnd"/>
                      <w:r w:rsidRPr="00BC54EB">
                        <w:rPr>
                          <w:b/>
                          <w:color w:val="000000"/>
                          <w:lang w:bidi="en-US"/>
                        </w:rPr>
                        <w:t>-on</w:t>
                      </w:r>
                      <w:r w:rsidRPr="0067047E">
                        <w:rPr>
                          <w:b/>
                          <w:color w:val="000000"/>
                          <w:lang w:bidi="en-US"/>
                        </w:rPr>
                        <w:t xml:space="preserve"> </w:t>
                      </w:r>
                      <w:r w:rsidRPr="0067047E">
                        <w:rPr>
                          <w:b/>
                          <w:color w:val="000000"/>
                          <w:lang w:eastAsia="de-DE" w:bidi="de-DE"/>
                        </w:rPr>
                        <w:t>(SSO)</w:t>
                      </w:r>
                    </w:p>
                    <w:p w:rsidR="005E06B6" w:rsidRPr="0067047E" w:rsidRDefault="005E06B6" w:rsidP="00F201EF">
                      <w:r w:rsidRPr="0067047E">
                        <w:rPr>
                          <w:color w:val="000000"/>
                          <w:lang w:eastAsia="de-DE" w:bidi="de-DE"/>
                        </w:rPr>
                        <w:t xml:space="preserve">Einsatz sicherer Anmelde- und Berechtigungssysteme, um die Identität der Mitarbeiter schnell zu überprüfen und über ein </w:t>
                      </w:r>
                      <w:r w:rsidRPr="00BC54EB">
                        <w:rPr>
                          <w:color w:val="000000"/>
                          <w:lang w:eastAsia="de-DE" w:bidi="de-DE"/>
                        </w:rPr>
                        <w:t>Access</w:t>
                      </w:r>
                      <w:r w:rsidRPr="0067047E">
                        <w:rPr>
                          <w:color w:val="000000"/>
                          <w:lang w:eastAsia="de-DE" w:bidi="de-DE"/>
                        </w:rPr>
                        <w:t xml:space="preserve"> Management </w:t>
                      </w:r>
                      <w:r w:rsidRPr="0067047E">
                        <w:rPr>
                          <w:color w:val="000000"/>
                          <w:lang w:bidi="en-US"/>
                        </w:rPr>
                        <w:t xml:space="preserve">(IAM) </w:t>
                      </w:r>
                      <w:r w:rsidRPr="0067047E">
                        <w:rPr>
                          <w:color w:val="000000"/>
                          <w:lang w:eastAsia="de-DE" w:bidi="de-DE"/>
                        </w:rPr>
                        <w:t xml:space="preserve">auf notwendige Ressourcen zugreifen zu können. Eingesetzt werden können biometrische Merkmale, </w:t>
                      </w:r>
                      <w:r w:rsidRPr="00BC54EB">
                        <w:rPr>
                          <w:color w:val="000000"/>
                          <w:lang w:bidi="en-US"/>
                        </w:rPr>
                        <w:t>Token</w:t>
                      </w:r>
                      <w:r w:rsidRPr="0067047E">
                        <w:rPr>
                          <w:color w:val="000000"/>
                          <w:lang w:bidi="en-US"/>
                        </w:rPr>
                        <w:t xml:space="preserve"> </w:t>
                      </w:r>
                      <w:r w:rsidRPr="0067047E">
                        <w:rPr>
                          <w:color w:val="000000"/>
                          <w:lang w:eastAsia="de-DE" w:bidi="de-DE"/>
                        </w:rPr>
                        <w:t xml:space="preserve">oder </w:t>
                      </w:r>
                      <w:r w:rsidRPr="00BC54EB">
                        <w:rPr>
                          <w:color w:val="000000"/>
                          <w:lang w:eastAsia="de-DE" w:bidi="de-DE"/>
                        </w:rPr>
                        <w:t>Smart Cards</w:t>
                      </w:r>
                      <w:r w:rsidRPr="0067047E">
                        <w:rPr>
                          <w:color w:val="000000"/>
                          <w:lang w:eastAsia="de-DE" w:bidi="de-DE"/>
                        </w:rPr>
                        <w:t xml:space="preserve">. </w:t>
                      </w:r>
                      <w:r w:rsidRPr="0067047E">
                        <w:rPr>
                          <w:color w:val="000000"/>
                          <w:lang w:bidi="en-US"/>
                        </w:rPr>
                        <w:t xml:space="preserve">Zero </w:t>
                      </w:r>
                      <w:r w:rsidRPr="0067047E">
                        <w:rPr>
                          <w:color w:val="000000"/>
                          <w:lang w:eastAsia="de-DE" w:bidi="de-DE"/>
                        </w:rPr>
                        <w:t xml:space="preserve">Trust ist eine ganzheitliche Strategie mit entsprechenden Produkten und Lösungen, die bei der </w:t>
                      </w:r>
                      <w:r w:rsidRPr="00BC54EB">
                        <w:rPr>
                          <w:color w:val="000000"/>
                          <w:lang w:eastAsia="de-DE" w:bidi="de-DE"/>
                        </w:rPr>
                        <w:t>Authentifizierung</w:t>
                      </w:r>
                      <w:r w:rsidRPr="0067047E">
                        <w:rPr>
                          <w:color w:val="000000"/>
                          <w:lang w:eastAsia="de-DE" w:bidi="de-DE"/>
                        </w:rPr>
                        <w:t xml:space="preserve"> ansetzt.</w:t>
                      </w:r>
                    </w:p>
                    <w:p w:rsidR="005E06B6" w:rsidRDefault="005E06B6"/>
                    <w:p w:rsidR="005E06B6" w:rsidRPr="0067047E" w:rsidRDefault="005E06B6" w:rsidP="00A2074E">
                      <w:pPr>
                        <w:rPr>
                          <w:b/>
                        </w:rPr>
                      </w:pPr>
                      <w:proofErr w:type="spellStart"/>
                      <w:r w:rsidRPr="00BC54EB">
                        <w:rPr>
                          <w:b/>
                          <w:lang w:bidi="en-US"/>
                        </w:rPr>
                        <w:t>Endpoint</w:t>
                      </w:r>
                      <w:proofErr w:type="spellEnd"/>
                      <w:r w:rsidRPr="00BC54EB">
                        <w:rPr>
                          <w:b/>
                          <w:lang w:bidi="en-US"/>
                        </w:rPr>
                        <w:t>-</w:t>
                      </w:r>
                      <w:proofErr w:type="spellStart"/>
                      <w:r w:rsidRPr="00BC54EB">
                        <w:rPr>
                          <w:b/>
                          <w:lang w:bidi="en-US"/>
                        </w:rPr>
                        <w:t>Protection</w:t>
                      </w:r>
                      <w:proofErr w:type="spellEnd"/>
                      <w:r w:rsidRPr="00BC54EB">
                        <w:rPr>
                          <w:b/>
                          <w:lang w:bidi="en-US"/>
                        </w:rPr>
                        <w:t>-Suite-Pro</w:t>
                      </w:r>
                    </w:p>
                    <w:p w:rsidR="005E06B6" w:rsidRPr="0067047E" w:rsidRDefault="005E06B6" w:rsidP="00A2074E">
                      <w:r w:rsidRPr="0067047E">
                        <w:rPr>
                          <w:lang w:eastAsia="de-DE" w:bidi="de-DE"/>
                        </w:rPr>
                        <w:t xml:space="preserve">Installation einer leistungsstarken </w:t>
                      </w:r>
                      <w:r w:rsidRPr="0067047E">
                        <w:rPr>
                          <w:lang w:bidi="en-US"/>
                        </w:rPr>
                        <w:t xml:space="preserve">Antiviren-Software </w:t>
                      </w:r>
                      <w:r w:rsidRPr="0067047E">
                        <w:rPr>
                          <w:lang w:eastAsia="de-DE" w:bidi="de-DE"/>
                        </w:rPr>
                        <w:t xml:space="preserve">bzw. </w:t>
                      </w:r>
                      <w:proofErr w:type="spellStart"/>
                      <w:r w:rsidRPr="0067047E">
                        <w:rPr>
                          <w:lang w:bidi="en-US"/>
                        </w:rPr>
                        <w:t>Endpoint</w:t>
                      </w:r>
                      <w:proofErr w:type="spellEnd"/>
                      <w:r w:rsidRPr="0067047E">
                        <w:rPr>
                          <w:lang w:bidi="en-US"/>
                        </w:rPr>
                        <w:t xml:space="preserve">-Security-Apps, </w:t>
                      </w:r>
                      <w:r w:rsidRPr="0067047E">
                        <w:rPr>
                          <w:lang w:eastAsia="de-DE" w:bidi="de-DE"/>
                        </w:rPr>
                        <w:t xml:space="preserve">um Angriffe </w:t>
                      </w:r>
                      <w:r w:rsidRPr="00BC54EB">
                        <w:rPr>
                          <w:lang w:eastAsia="de-DE" w:bidi="de-DE"/>
                        </w:rPr>
                        <w:t>abzuwehren</w:t>
                      </w:r>
                    </w:p>
                    <w:p w:rsidR="005E06B6" w:rsidRDefault="005E06B6"/>
                  </w:txbxContent>
                </v:textbox>
                <w10:wrap type="topAndBottom" anchorx="margin"/>
              </v:shape>
            </w:pict>
          </mc:Fallback>
        </mc:AlternateContent>
      </w:r>
      <w:r w:rsidR="00B963F9" w:rsidRPr="00CB65E2">
        <w:rPr>
          <w:lang w:eastAsia="de-DE" w:bidi="de-DE"/>
        </w:rPr>
        <w:t xml:space="preserve">Nicht zuletzt sind die </w:t>
      </w:r>
      <w:r w:rsidR="00B963F9" w:rsidRPr="00CB65E2">
        <w:rPr>
          <w:lang w:bidi="en-US"/>
        </w:rPr>
        <w:t xml:space="preserve">Endpoints </w:t>
      </w:r>
      <w:r w:rsidR="00B963F9" w:rsidRPr="00CB65E2">
        <w:rPr>
          <w:lang w:eastAsia="de-DE" w:bidi="de-DE"/>
        </w:rPr>
        <w:t xml:space="preserve">im </w:t>
      </w:r>
      <w:r w:rsidR="00B963F9" w:rsidRPr="00CB65E2">
        <w:rPr>
          <w:lang w:bidi="en-US"/>
        </w:rPr>
        <w:t xml:space="preserve">Sicherheitskonzept </w:t>
      </w:r>
      <w:r w:rsidRPr="00CB65E2">
        <w:rPr>
          <w:lang w:eastAsia="de-DE" w:bidi="de-DE"/>
        </w:rPr>
        <w:t>besonders zu berücksichtigen</w:t>
      </w:r>
      <w:r w:rsidR="00B963F9" w:rsidRPr="00CB65E2">
        <w:rPr>
          <w:lang w:bidi="en-US"/>
        </w:rPr>
        <w:t xml:space="preserve"> </w:t>
      </w:r>
      <w:r w:rsidR="00B963F9" w:rsidRPr="00CB65E2">
        <w:rPr>
          <w:lang w:eastAsia="de-DE" w:bidi="de-DE"/>
        </w:rPr>
        <w:t xml:space="preserve">und hierbei sichere </w:t>
      </w:r>
      <w:r w:rsidR="00B963F9" w:rsidRPr="00BC54EB">
        <w:rPr>
          <w:lang w:eastAsia="de-DE" w:bidi="de-DE"/>
        </w:rPr>
        <w:t>Authentifizierung</w:t>
      </w:r>
      <w:r w:rsidR="00B963F9" w:rsidRPr="00CB65E2">
        <w:rPr>
          <w:lang w:eastAsia="de-DE" w:bidi="de-DE"/>
        </w:rPr>
        <w:t xml:space="preserve"> der Benutzer, die Installation von </w:t>
      </w:r>
      <w:r w:rsidR="00B963F9" w:rsidRPr="00BC54EB">
        <w:rPr>
          <w:lang w:bidi="en-US"/>
        </w:rPr>
        <w:t>End- Point-</w:t>
      </w:r>
      <w:proofErr w:type="spellStart"/>
      <w:r w:rsidR="00B963F9" w:rsidRPr="00BC54EB">
        <w:rPr>
          <w:lang w:bidi="en-US"/>
        </w:rPr>
        <w:t>Protection</w:t>
      </w:r>
      <w:proofErr w:type="spellEnd"/>
      <w:r w:rsidR="00B963F9" w:rsidRPr="00BC54EB">
        <w:rPr>
          <w:lang w:bidi="en-US"/>
        </w:rPr>
        <w:t>-</w:t>
      </w:r>
      <w:proofErr w:type="spellStart"/>
      <w:r w:rsidR="00B963F9" w:rsidRPr="00BC54EB">
        <w:rPr>
          <w:lang w:bidi="en-US"/>
        </w:rPr>
        <w:t>Suites</w:t>
      </w:r>
      <w:proofErr w:type="spellEnd"/>
      <w:r w:rsidR="00B963F9" w:rsidRPr="00CB65E2">
        <w:rPr>
          <w:lang w:bidi="en-US"/>
        </w:rPr>
        <w:t>,</w:t>
      </w:r>
      <w:r w:rsidR="00B963F9" w:rsidRPr="00CB65E2">
        <w:rPr>
          <w:lang w:eastAsia="de-DE" w:bidi="de-DE"/>
        </w:rPr>
        <w:t xml:space="preserve"> </w:t>
      </w:r>
      <w:r w:rsidR="00B963F9" w:rsidRPr="00CB65E2">
        <w:rPr>
          <w:lang w:bidi="en-US"/>
        </w:rPr>
        <w:t>VPN oder</w:t>
      </w:r>
      <w:r w:rsidR="00B963F9" w:rsidRPr="00CB65E2">
        <w:rPr>
          <w:lang w:eastAsia="de-DE" w:bidi="de-DE"/>
        </w:rPr>
        <w:t xml:space="preserve"> V</w:t>
      </w:r>
      <w:r w:rsidR="00B963F9" w:rsidRPr="00CB65E2">
        <w:rPr>
          <w:lang w:bidi="en-US"/>
        </w:rPr>
        <w:t>erschl</w:t>
      </w:r>
      <w:r w:rsidR="00B963F9" w:rsidRPr="00CB65E2">
        <w:rPr>
          <w:lang w:eastAsia="de-DE" w:bidi="de-DE"/>
        </w:rPr>
        <w:t>ü</w:t>
      </w:r>
      <w:r w:rsidR="00B963F9" w:rsidRPr="00CB65E2">
        <w:rPr>
          <w:lang w:bidi="en-US"/>
        </w:rPr>
        <w:t>sselungstools</w:t>
      </w:r>
      <w:r w:rsidR="00B963F9" w:rsidRPr="00CB65E2">
        <w:rPr>
          <w:lang w:eastAsia="de-DE" w:bidi="de-DE"/>
        </w:rPr>
        <w:t xml:space="preserve"> </w:t>
      </w:r>
      <w:r w:rsidR="00B963F9" w:rsidRPr="00CB65E2">
        <w:rPr>
          <w:lang w:bidi="en-US"/>
        </w:rPr>
        <w:t xml:space="preserve">zu </w:t>
      </w:r>
      <w:r w:rsidR="00B963F9" w:rsidRPr="00CB65E2">
        <w:rPr>
          <w:lang w:eastAsia="de-DE" w:bidi="de-DE"/>
        </w:rPr>
        <w:t>berücksichtigen sowie nicht zuletzt alle Mit</w:t>
      </w:r>
      <w:r w:rsidR="00B963F9" w:rsidRPr="00CB65E2">
        <w:rPr>
          <w:lang w:eastAsia="de-DE" w:bidi="de-DE"/>
        </w:rPr>
        <w:softHyphen/>
        <w:t xml:space="preserve">arbeiter in der Gefahrenabwehr durch </w:t>
      </w:r>
      <w:proofErr w:type="spellStart"/>
      <w:r w:rsidR="00B963F9" w:rsidRPr="00BC54EB">
        <w:rPr>
          <w:lang w:bidi="en-US"/>
        </w:rPr>
        <w:t>Social</w:t>
      </w:r>
      <w:proofErr w:type="spellEnd"/>
      <w:r w:rsidR="00B963F9" w:rsidRPr="00BC54EB">
        <w:rPr>
          <w:lang w:bidi="en-US"/>
        </w:rPr>
        <w:t xml:space="preserve"> </w:t>
      </w:r>
      <w:r w:rsidR="00B963F9" w:rsidRPr="00BC54EB">
        <w:rPr>
          <w:lang w:eastAsia="de-DE" w:bidi="de-DE"/>
        </w:rPr>
        <w:t>Engineering</w:t>
      </w:r>
      <w:r w:rsidR="00B963F9" w:rsidRPr="00CB65E2">
        <w:rPr>
          <w:lang w:eastAsia="de-DE" w:bidi="de-DE"/>
        </w:rPr>
        <w:t xml:space="preserve"> zu schulen.</w:t>
      </w:r>
    </w:p>
    <w:p w:rsidR="00F201EF" w:rsidRPr="00CB65E2" w:rsidRDefault="00F201EF" w:rsidP="00F201EF">
      <w:pPr>
        <w:rPr>
          <w:lang w:bidi="en-US"/>
        </w:rPr>
      </w:pPr>
      <w:r w:rsidRPr="00CB65E2">
        <w:rPr>
          <w:noProof/>
          <w:lang w:eastAsia="de-DE"/>
        </w:rPr>
        <w:lastRenderedPageBreak/>
        <mc:AlternateContent>
          <mc:Choice Requires="wps">
            <w:drawing>
              <wp:anchor distT="45720" distB="107950" distL="114300" distR="114300" simplePos="0" relativeHeight="251877376" behindDoc="0" locked="0" layoutInCell="1" allowOverlap="1">
                <wp:simplePos x="0" y="0"/>
                <wp:positionH relativeFrom="column">
                  <wp:align>center</wp:align>
                </wp:positionH>
                <wp:positionV relativeFrom="paragraph">
                  <wp:posOffset>182880</wp:posOffset>
                </wp:positionV>
                <wp:extent cx="5371200" cy="1404620"/>
                <wp:effectExtent l="0" t="0" r="20320" b="13970"/>
                <wp:wrapTopAndBottom/>
                <wp:docPr id="27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7047E" w:rsidRDefault="005E06B6" w:rsidP="00F201EF">
                            <w:pPr>
                              <w:rPr>
                                <w:b/>
                              </w:rPr>
                            </w:pPr>
                            <w:r w:rsidRPr="0067047E">
                              <w:rPr>
                                <w:b/>
                                <w:lang w:bidi="en-US"/>
                              </w:rPr>
                              <w:t xml:space="preserve">VPN </w:t>
                            </w:r>
                            <w:r w:rsidRPr="0067047E">
                              <w:rPr>
                                <w:b/>
                                <w:lang w:eastAsia="de-DE" w:bidi="de-DE"/>
                              </w:rPr>
                              <w:t xml:space="preserve">(Virtual </w:t>
                            </w:r>
                            <w:r w:rsidRPr="00BC54EB">
                              <w:rPr>
                                <w:b/>
                                <w:lang w:eastAsia="de-DE" w:bidi="de-DE"/>
                              </w:rPr>
                              <w:t>Private</w:t>
                            </w:r>
                            <w:r w:rsidRPr="0067047E">
                              <w:rPr>
                                <w:b/>
                                <w:lang w:eastAsia="de-DE" w:bidi="de-DE"/>
                              </w:rPr>
                              <w:t xml:space="preserve"> Network)</w:t>
                            </w:r>
                          </w:p>
                          <w:p w:rsidR="005E06B6" w:rsidRPr="0067047E" w:rsidRDefault="005E06B6" w:rsidP="00F201EF">
                            <w:r w:rsidRPr="0067047E">
                              <w:rPr>
                                <w:lang w:eastAsia="de-DE" w:bidi="de-DE"/>
                              </w:rPr>
                              <w:t xml:space="preserve">Über eine geschützte Netzwerkverbindung wird der </w:t>
                            </w:r>
                            <w:r w:rsidRPr="0067047E">
                              <w:rPr>
                                <w:lang w:bidi="en-US"/>
                              </w:rPr>
                              <w:t xml:space="preserve">Datenverkehr </w:t>
                            </w:r>
                            <w:r w:rsidRPr="0067047E">
                              <w:rPr>
                                <w:lang w:eastAsia="de-DE" w:bidi="de-DE"/>
                              </w:rPr>
                              <w:t>durch einen in Echtzeit ver</w:t>
                            </w:r>
                            <w:r w:rsidRPr="0067047E">
                              <w:rPr>
                                <w:lang w:eastAsia="de-DE" w:bidi="de-DE"/>
                              </w:rPr>
                              <w:softHyphen/>
                              <w:t xml:space="preserve">schlüsselten virtuellen Tunnel geleitet, die </w:t>
                            </w:r>
                            <w:r w:rsidRPr="0067047E">
                              <w:rPr>
                                <w:lang w:bidi="en-US"/>
                              </w:rPr>
                              <w:t xml:space="preserve">IP-Adresse </w:t>
                            </w:r>
                            <w:r w:rsidRPr="0067047E">
                              <w:rPr>
                                <w:lang w:eastAsia="de-DE" w:bidi="de-DE"/>
                              </w:rPr>
                              <w:t xml:space="preserve">und damit die Online-Identität werden verschleiert. </w:t>
                            </w:r>
                            <w:r w:rsidRPr="0067047E">
                              <w:rPr>
                                <w:lang w:bidi="en-US"/>
                              </w:rPr>
                              <w:t xml:space="preserve">Dabei </w:t>
                            </w:r>
                            <w:r w:rsidRPr="0067047E">
                              <w:rPr>
                                <w:lang w:eastAsia="de-DE" w:bidi="de-DE"/>
                              </w:rPr>
                              <w:t xml:space="preserve">wird ein speziell konfigurierter </w:t>
                            </w:r>
                            <w:r w:rsidRPr="0067047E">
                              <w:rPr>
                                <w:lang w:bidi="en-US"/>
                              </w:rPr>
                              <w:t xml:space="preserve">VPN-Server </w:t>
                            </w:r>
                            <w:r w:rsidRPr="0067047E">
                              <w:rPr>
                                <w:lang w:eastAsia="de-DE" w:bidi="de-DE"/>
                              </w:rPr>
                              <w:t xml:space="preserve">(oder </w:t>
                            </w:r>
                            <w:r w:rsidRPr="0067047E">
                              <w:rPr>
                                <w:lang w:bidi="en-US"/>
                              </w:rPr>
                              <w:t xml:space="preserve">VPN-Anbieter) </w:t>
                            </w:r>
                            <w:r w:rsidRPr="0067047E">
                              <w:rPr>
                                <w:lang w:eastAsia="de-DE" w:bidi="de-DE"/>
                              </w:rPr>
                              <w:t xml:space="preserve">verwendet. Es gibt verschiedene Arten von </w:t>
                            </w:r>
                            <w:r w:rsidRPr="0067047E">
                              <w:rPr>
                                <w:lang w:bidi="en-US"/>
                              </w:rPr>
                              <w:t xml:space="preserve">VPN (z. B. SSL-VPN, </w:t>
                            </w:r>
                            <w:r w:rsidRPr="00BC54EB">
                              <w:rPr>
                                <w:lang w:eastAsia="de-DE" w:bidi="de-DE"/>
                              </w:rPr>
                              <w:t>Site-to-Site</w:t>
                            </w:r>
                            <w:r>
                              <w:rPr>
                                <w:lang w:eastAsia="de-DE" w:bidi="de-DE"/>
                              </w:rPr>
                              <w:t xml:space="preserve"> </w:t>
                            </w:r>
                            <w:r w:rsidRPr="0067047E">
                              <w:rPr>
                                <w:lang w:eastAsia="de-DE" w:bidi="de-DE"/>
                              </w:rPr>
                              <w:t xml:space="preserve">VPN, </w:t>
                            </w:r>
                            <w:r w:rsidRPr="00BC54EB">
                              <w:rPr>
                                <w:lang w:eastAsia="de-DE" w:bidi="de-DE"/>
                              </w:rPr>
                              <w:t>Client-to-Server-VPN</w:t>
                            </w:r>
                            <w:r w:rsidRPr="0067047E">
                              <w:rPr>
                                <w:lang w:eastAsia="de-DE" w:bidi="de-DE"/>
                              </w:rPr>
                              <w:t xml:space="preserve">). </w:t>
                            </w:r>
                            <w:r w:rsidRPr="0067047E">
                              <w:rPr>
                                <w:lang w:bidi="en-US"/>
                              </w:rPr>
                              <w:t xml:space="preserve">VPN </w:t>
                            </w:r>
                            <w:r w:rsidRPr="0067047E">
                              <w:rPr>
                                <w:lang w:eastAsia="de-DE" w:bidi="de-DE"/>
                              </w:rPr>
                              <w:t>schützt nicht davor, dass Daten auf Endgeräten geschädigt oder ausgespäht werden.</w:t>
                            </w:r>
                          </w:p>
                          <w:p w:rsidR="005E06B6" w:rsidRPr="0067047E" w:rsidRDefault="005E06B6" w:rsidP="00F201EF">
                            <w:pPr>
                              <w:rPr>
                                <w:lang w:bidi="en-US"/>
                              </w:rPr>
                            </w:pPr>
                          </w:p>
                          <w:p w:rsidR="005E06B6" w:rsidRPr="0067047E" w:rsidRDefault="005E06B6" w:rsidP="00F201EF">
                            <w:pPr>
                              <w:rPr>
                                <w:b/>
                              </w:rPr>
                            </w:pPr>
                            <w:proofErr w:type="spellStart"/>
                            <w:r w:rsidRPr="00BC54EB">
                              <w:rPr>
                                <w:b/>
                                <w:lang w:bidi="en-US"/>
                              </w:rPr>
                              <w:t>Social</w:t>
                            </w:r>
                            <w:proofErr w:type="spellEnd"/>
                            <w:r w:rsidRPr="00BC54EB">
                              <w:rPr>
                                <w:b/>
                                <w:lang w:bidi="en-US"/>
                              </w:rPr>
                              <w:t>-Engineering</w:t>
                            </w:r>
                            <w:r w:rsidRPr="0067047E">
                              <w:rPr>
                                <w:b/>
                                <w:lang w:bidi="en-US"/>
                              </w:rPr>
                              <w:t xml:space="preserve"> </w:t>
                            </w:r>
                            <w:r w:rsidRPr="0067047E">
                              <w:rPr>
                                <w:b/>
                                <w:lang w:eastAsia="de-DE" w:bidi="de-DE"/>
                              </w:rPr>
                              <w:t xml:space="preserve">und </w:t>
                            </w:r>
                            <w:r w:rsidRPr="0067047E">
                              <w:rPr>
                                <w:b/>
                                <w:lang w:bidi="en-US"/>
                              </w:rPr>
                              <w:t>Zero-Trust-Strategie</w:t>
                            </w:r>
                          </w:p>
                          <w:p w:rsidR="005E06B6" w:rsidRPr="0067047E" w:rsidRDefault="005E06B6" w:rsidP="00F201EF">
                            <w:r w:rsidRPr="0067047E">
                              <w:rPr>
                                <w:lang w:eastAsia="de-DE" w:bidi="de-DE"/>
                              </w:rPr>
                              <w:t xml:space="preserve">Es ist wichtig, Endbenutzer auf ihre Vertraulichkeitspflichten im Umgang mit den Geräten, Passwörtern und Anwendungen zu sensibilisieren und zu informieren. Wenn möglich, sind dazu </w:t>
                            </w:r>
                            <w:r w:rsidRPr="0067047E">
                              <w:rPr>
                                <w:lang w:bidi="en-US"/>
                              </w:rPr>
                              <w:t xml:space="preserve">Zero-Trust-Anwendungen </w:t>
                            </w:r>
                            <w:r w:rsidRPr="0067047E">
                              <w:rPr>
                                <w:lang w:eastAsia="de-DE" w:bidi="de-DE"/>
                              </w:rPr>
                              <w:t>einzusetzen</w:t>
                            </w:r>
                            <w:r w:rsidRPr="0067047E">
                              <w:rPr>
                                <w:lang w:bidi="en-US"/>
                              </w:rPr>
                              <w:t>.</w:t>
                            </w:r>
                          </w:p>
                          <w:p w:rsidR="005E06B6" w:rsidRPr="0067047E" w:rsidRDefault="005E06B6" w:rsidP="00F201EF">
                            <w:r w:rsidRPr="0067047E">
                              <w:rPr>
                                <w:lang w:eastAsia="de-DE" w:bidi="de-DE"/>
                              </w:rPr>
                              <w:t xml:space="preserve">Nur sichere Seiten aufrufen: Browser zeigen bei sicheren </w:t>
                            </w:r>
                            <w:r w:rsidRPr="0067047E">
                              <w:rPr>
                                <w:lang w:bidi="en-US"/>
                              </w:rPr>
                              <w:t xml:space="preserve">Webseiten </w:t>
                            </w:r>
                            <w:r w:rsidRPr="0067047E">
                              <w:rPr>
                                <w:lang w:eastAsia="de-DE" w:bidi="de-DE"/>
                              </w:rPr>
                              <w:t xml:space="preserve">ein </w:t>
                            </w:r>
                            <w:r w:rsidRPr="0067047E">
                              <w:rPr>
                                <w:lang w:bidi="en-US"/>
                              </w:rPr>
                              <w:t xml:space="preserve">Schlosssymbol </w:t>
                            </w:r>
                            <w:r w:rsidRPr="0067047E">
                              <w:rPr>
                                <w:lang w:eastAsia="de-DE" w:bidi="de-DE"/>
                              </w:rPr>
                              <w:t xml:space="preserve">neben der URL an bzw. ein </w:t>
                            </w:r>
                            <w:r w:rsidRPr="00BC54EB">
                              <w:rPr>
                                <w:lang w:eastAsia="de-DE" w:bidi="de-DE"/>
                              </w:rPr>
                              <w:t>„</w:t>
                            </w:r>
                            <w:r w:rsidRPr="00750C82">
                              <w:rPr>
                                <w:lang w:eastAsia="de-DE" w:bidi="de-DE"/>
                              </w:rPr>
                              <w:t>https</w:t>
                            </w:r>
                            <w:r w:rsidRPr="00BC54EB">
                              <w:rPr>
                                <w:lang w:eastAsia="de-DE" w:bidi="de-DE"/>
                              </w:rPr>
                              <w:t>"</w:t>
                            </w:r>
                            <w:r w:rsidRPr="0067047E">
                              <w:rPr>
                                <w:lang w:eastAsia="de-DE" w:bidi="de-DE"/>
                              </w:rPr>
                              <w:t xml:space="preserve"> statt einem </w:t>
                            </w:r>
                            <w:r w:rsidRPr="00BC54EB">
                              <w:rPr>
                                <w:lang w:eastAsia="de-DE" w:bidi="de-DE"/>
                              </w:rPr>
                              <w:t>„http"</w:t>
                            </w:r>
                            <w:r w:rsidRPr="0067047E">
                              <w:rPr>
                                <w:lang w:eastAsia="de-DE" w:bidi="de-DE"/>
                              </w:rPr>
                              <w:t xml:space="preserve"> in der </w:t>
                            </w:r>
                            <w:r w:rsidRPr="00BC54EB">
                              <w:rPr>
                                <w:lang w:bidi="en-US"/>
                              </w:rPr>
                              <w:t>Domainanzeige</w:t>
                            </w:r>
                            <w:r w:rsidRPr="0067047E">
                              <w:rPr>
                                <w:lang w:bidi="en-US"/>
                              </w:rPr>
                              <w:t xml:space="preserve"> </w:t>
                            </w:r>
                            <w:r w:rsidRPr="0067047E">
                              <w:rPr>
                                <w:lang w:eastAsia="de-DE" w:bidi="de-DE"/>
                              </w:rPr>
                              <w:t xml:space="preserve">für ein sicheres </w:t>
                            </w:r>
                            <w:r>
                              <w:rPr>
                                <w:lang w:bidi="en-US"/>
                              </w:rPr>
                              <w:t>Kommuni</w:t>
                            </w:r>
                            <w:r w:rsidRPr="0067047E">
                              <w:rPr>
                                <w:lang w:eastAsia="de-DE" w:bidi="de-DE"/>
                              </w:rPr>
                              <w:t xml:space="preserve">kationsprotokoll. Damit wird angezeigt, dass die </w:t>
                            </w:r>
                            <w:r w:rsidRPr="0067047E">
                              <w:rPr>
                                <w:lang w:bidi="en-US"/>
                              </w:rPr>
                              <w:t xml:space="preserve">Webseite </w:t>
                            </w:r>
                            <w:r w:rsidRPr="0067047E">
                              <w:rPr>
                                <w:lang w:eastAsia="de-DE" w:bidi="de-DE"/>
                              </w:rPr>
                              <w:t xml:space="preserve">über ein </w:t>
                            </w:r>
                            <w:r>
                              <w:rPr>
                                <w:lang w:bidi="en-US"/>
                              </w:rPr>
                              <w:t>SSL/TLS-Sicherheitszertifi</w:t>
                            </w:r>
                            <w:r w:rsidRPr="0067047E">
                              <w:rPr>
                                <w:lang w:eastAsia="de-DE" w:bidi="de-DE"/>
                              </w:rPr>
                              <w:t xml:space="preserve">kat verfügt, die die sichere und verschlüsselte Verbindung zur </w:t>
                            </w:r>
                            <w:r w:rsidRPr="0067047E">
                              <w:rPr>
                                <w:lang w:bidi="en-US"/>
                              </w:rPr>
                              <w:t xml:space="preserve">Webseite </w:t>
                            </w:r>
                            <w:r w:rsidRPr="0067047E">
                              <w:rPr>
                                <w:lang w:eastAsia="de-DE" w:bidi="de-DE"/>
                              </w:rPr>
                              <w:t>bestätigt.</w:t>
                            </w:r>
                          </w:p>
                          <w:p w:rsidR="005E06B6" w:rsidRPr="0067047E" w:rsidRDefault="005E06B6" w:rsidP="00F201EF">
                            <w:pPr>
                              <w:rPr>
                                <w:lang w:eastAsia="de-DE" w:bidi="de-DE"/>
                              </w:rPr>
                            </w:pPr>
                          </w:p>
                          <w:p w:rsidR="005E06B6" w:rsidRPr="0067047E" w:rsidRDefault="005E06B6" w:rsidP="00F201EF">
                            <w:pPr>
                              <w:rPr>
                                <w:b/>
                              </w:rPr>
                            </w:pPr>
                            <w:r w:rsidRPr="0067047E">
                              <w:rPr>
                                <w:b/>
                                <w:lang w:eastAsia="de-DE" w:bidi="de-DE"/>
                              </w:rPr>
                              <w:t>Verschlüsselung vertraulicher Dateien und E-Mails</w:t>
                            </w:r>
                          </w:p>
                          <w:p w:rsidR="005E06B6" w:rsidRPr="0067047E" w:rsidRDefault="005E06B6">
                            <w:r>
                              <w:t>Siehe Module „Clients im Netzwerk einrichten“ und „Schutzbedarfsanalyse</w:t>
                            </w:r>
                            <w:r w:rsidRPr="00BC54EB">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81" type="#_x0000_t202" style="position:absolute;margin-left:0;margin-top:14.4pt;width:422.95pt;height:110.6pt;z-index:251877376;visibility:visible;mso-wrap-style:square;mso-width-percent:0;mso-height-percent:200;mso-wrap-distance-left:9pt;mso-wrap-distance-top:3.6pt;mso-wrap-distance-right:9pt;mso-wrap-distance-bottom:8.5pt;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" fillcolor="#ed7d31 [3205]">
                <v:textbox style="mso-fit-shape-to-text:t">
                  <w:txbxContent>
                    <w:p w:rsidR="005E06B6" w:rsidRPr="0067047E" w:rsidRDefault="005E06B6" w:rsidP="00F201EF">
                      <w:pPr>
                        <w:rPr>
                          <w:b/>
                        </w:rPr>
                      </w:pPr>
                      <w:r w:rsidRPr="0067047E">
                        <w:rPr>
                          <w:b/>
                          <w:lang w:bidi="en-US"/>
                        </w:rPr>
                        <w:t xml:space="preserve">VPN </w:t>
                      </w:r>
                      <w:r w:rsidRPr="0067047E">
                        <w:rPr>
                          <w:b/>
                          <w:lang w:eastAsia="de-DE" w:bidi="de-DE"/>
                        </w:rPr>
                        <w:t xml:space="preserve">(Virtual </w:t>
                      </w:r>
                      <w:r w:rsidRPr="00BC54EB">
                        <w:rPr>
                          <w:b/>
                          <w:lang w:eastAsia="de-DE" w:bidi="de-DE"/>
                        </w:rPr>
                        <w:t>Private</w:t>
                      </w:r>
                      <w:r w:rsidRPr="0067047E">
                        <w:rPr>
                          <w:b/>
                          <w:lang w:eastAsia="de-DE" w:bidi="de-DE"/>
                        </w:rPr>
                        <w:t xml:space="preserve"> Network)</w:t>
                      </w:r>
                    </w:p>
                    <w:p w:rsidR="005E06B6" w:rsidRPr="0067047E" w:rsidRDefault="005E06B6" w:rsidP="00F201EF">
                      <w:r w:rsidRPr="0067047E">
                        <w:rPr>
                          <w:lang w:eastAsia="de-DE" w:bidi="de-DE"/>
                        </w:rPr>
                        <w:t xml:space="preserve">Über eine geschützte Netzwerkverbindung wird der </w:t>
                      </w:r>
                      <w:r w:rsidRPr="0067047E">
                        <w:rPr>
                          <w:lang w:bidi="en-US"/>
                        </w:rPr>
                        <w:t xml:space="preserve">Datenverkehr </w:t>
                      </w:r>
                      <w:r w:rsidRPr="0067047E">
                        <w:rPr>
                          <w:lang w:eastAsia="de-DE" w:bidi="de-DE"/>
                        </w:rPr>
                        <w:t>durch einen in Echtzeit ver</w:t>
                      </w:r>
                      <w:r w:rsidRPr="0067047E">
                        <w:rPr>
                          <w:lang w:eastAsia="de-DE" w:bidi="de-DE"/>
                        </w:rPr>
                        <w:softHyphen/>
                        <w:t xml:space="preserve">schlüsselten virtuellen Tunnel geleitet, die </w:t>
                      </w:r>
                      <w:r w:rsidRPr="0067047E">
                        <w:rPr>
                          <w:lang w:bidi="en-US"/>
                        </w:rPr>
                        <w:t xml:space="preserve">IP-Adresse </w:t>
                      </w:r>
                      <w:r w:rsidRPr="0067047E">
                        <w:rPr>
                          <w:lang w:eastAsia="de-DE" w:bidi="de-DE"/>
                        </w:rPr>
                        <w:t xml:space="preserve">und damit die Online-Identität werden verschleiert. </w:t>
                      </w:r>
                      <w:r w:rsidRPr="0067047E">
                        <w:rPr>
                          <w:lang w:bidi="en-US"/>
                        </w:rPr>
                        <w:t xml:space="preserve">Dabei </w:t>
                      </w:r>
                      <w:r w:rsidRPr="0067047E">
                        <w:rPr>
                          <w:lang w:eastAsia="de-DE" w:bidi="de-DE"/>
                        </w:rPr>
                        <w:t xml:space="preserve">wird ein speziell konfigurierter </w:t>
                      </w:r>
                      <w:r w:rsidRPr="0067047E">
                        <w:rPr>
                          <w:lang w:bidi="en-US"/>
                        </w:rPr>
                        <w:t xml:space="preserve">VPN-Server </w:t>
                      </w:r>
                      <w:r w:rsidRPr="0067047E">
                        <w:rPr>
                          <w:lang w:eastAsia="de-DE" w:bidi="de-DE"/>
                        </w:rPr>
                        <w:t xml:space="preserve">(oder </w:t>
                      </w:r>
                      <w:r w:rsidRPr="0067047E">
                        <w:rPr>
                          <w:lang w:bidi="en-US"/>
                        </w:rPr>
                        <w:t xml:space="preserve">VPN-Anbieter) </w:t>
                      </w:r>
                      <w:r w:rsidRPr="0067047E">
                        <w:rPr>
                          <w:lang w:eastAsia="de-DE" w:bidi="de-DE"/>
                        </w:rPr>
                        <w:t xml:space="preserve">verwendet. Es gibt verschiedene Arten von </w:t>
                      </w:r>
                      <w:r w:rsidRPr="0067047E">
                        <w:rPr>
                          <w:lang w:bidi="en-US"/>
                        </w:rPr>
                        <w:t xml:space="preserve">VPN (z. B. SSL-VPN, </w:t>
                      </w:r>
                      <w:r w:rsidRPr="00BC54EB">
                        <w:rPr>
                          <w:lang w:eastAsia="de-DE" w:bidi="de-DE"/>
                        </w:rPr>
                        <w:t>Site-to-Site</w:t>
                      </w:r>
                      <w:r>
                        <w:rPr>
                          <w:lang w:eastAsia="de-DE" w:bidi="de-DE"/>
                        </w:rPr>
                        <w:t xml:space="preserve"> </w:t>
                      </w:r>
                      <w:r w:rsidRPr="0067047E">
                        <w:rPr>
                          <w:lang w:eastAsia="de-DE" w:bidi="de-DE"/>
                        </w:rPr>
                        <w:t xml:space="preserve">VPN, </w:t>
                      </w:r>
                      <w:r w:rsidRPr="00BC54EB">
                        <w:rPr>
                          <w:lang w:eastAsia="de-DE" w:bidi="de-DE"/>
                        </w:rPr>
                        <w:t>Client-to-Server-VPN</w:t>
                      </w:r>
                      <w:r w:rsidRPr="0067047E">
                        <w:rPr>
                          <w:lang w:eastAsia="de-DE" w:bidi="de-DE"/>
                        </w:rPr>
                        <w:t xml:space="preserve">). </w:t>
                      </w:r>
                      <w:r w:rsidRPr="0067047E">
                        <w:rPr>
                          <w:lang w:bidi="en-US"/>
                        </w:rPr>
                        <w:t xml:space="preserve">VPN </w:t>
                      </w:r>
                      <w:r w:rsidRPr="0067047E">
                        <w:rPr>
                          <w:lang w:eastAsia="de-DE" w:bidi="de-DE"/>
                        </w:rPr>
                        <w:t>schützt nicht davor, dass Daten auf Endgeräten geschädigt oder ausgespäht werden.</w:t>
                      </w:r>
                    </w:p>
                    <w:p w:rsidR="005E06B6" w:rsidRPr="0067047E" w:rsidRDefault="005E06B6" w:rsidP="00F201EF">
                      <w:pPr>
                        <w:rPr>
                          <w:lang w:bidi="en-US"/>
                        </w:rPr>
                      </w:pPr>
                    </w:p>
                    <w:p w:rsidR="005E06B6" w:rsidRPr="0067047E" w:rsidRDefault="005E06B6" w:rsidP="00F201EF">
                      <w:pPr>
                        <w:rPr>
                          <w:b/>
                        </w:rPr>
                      </w:pPr>
                      <w:proofErr w:type="spellStart"/>
                      <w:r w:rsidRPr="00BC54EB">
                        <w:rPr>
                          <w:b/>
                          <w:lang w:bidi="en-US"/>
                        </w:rPr>
                        <w:t>Social</w:t>
                      </w:r>
                      <w:proofErr w:type="spellEnd"/>
                      <w:r w:rsidRPr="00BC54EB">
                        <w:rPr>
                          <w:b/>
                          <w:lang w:bidi="en-US"/>
                        </w:rPr>
                        <w:t>-Engineering</w:t>
                      </w:r>
                      <w:r w:rsidRPr="0067047E">
                        <w:rPr>
                          <w:b/>
                          <w:lang w:bidi="en-US"/>
                        </w:rPr>
                        <w:t xml:space="preserve"> </w:t>
                      </w:r>
                      <w:r w:rsidRPr="0067047E">
                        <w:rPr>
                          <w:b/>
                          <w:lang w:eastAsia="de-DE" w:bidi="de-DE"/>
                        </w:rPr>
                        <w:t xml:space="preserve">und </w:t>
                      </w:r>
                      <w:r w:rsidRPr="0067047E">
                        <w:rPr>
                          <w:b/>
                          <w:lang w:bidi="en-US"/>
                        </w:rPr>
                        <w:t>Zero-Trust-Strategie</w:t>
                      </w:r>
                    </w:p>
                    <w:p w:rsidR="005E06B6" w:rsidRPr="0067047E" w:rsidRDefault="005E06B6" w:rsidP="00F201EF">
                      <w:r w:rsidRPr="0067047E">
                        <w:rPr>
                          <w:lang w:eastAsia="de-DE" w:bidi="de-DE"/>
                        </w:rPr>
                        <w:t xml:space="preserve">Es ist wichtig, Endbenutzer auf ihre Vertraulichkeitspflichten im Umgang mit den Geräten, Passwörtern und Anwendungen zu sensibilisieren und zu informieren. Wenn möglich, sind dazu </w:t>
                      </w:r>
                      <w:r w:rsidRPr="0067047E">
                        <w:rPr>
                          <w:lang w:bidi="en-US"/>
                        </w:rPr>
                        <w:t xml:space="preserve">Zero-Trust-Anwendungen </w:t>
                      </w:r>
                      <w:r w:rsidRPr="0067047E">
                        <w:rPr>
                          <w:lang w:eastAsia="de-DE" w:bidi="de-DE"/>
                        </w:rPr>
                        <w:t>einzusetzen</w:t>
                      </w:r>
                      <w:r w:rsidRPr="0067047E">
                        <w:rPr>
                          <w:lang w:bidi="en-US"/>
                        </w:rPr>
                        <w:t>.</w:t>
                      </w:r>
                    </w:p>
                    <w:p w:rsidR="005E06B6" w:rsidRPr="0067047E" w:rsidRDefault="005E06B6" w:rsidP="00F201EF">
                      <w:r w:rsidRPr="0067047E">
                        <w:rPr>
                          <w:lang w:eastAsia="de-DE" w:bidi="de-DE"/>
                        </w:rPr>
                        <w:t xml:space="preserve">Nur sichere Seiten aufrufen: Browser zeigen bei sicheren </w:t>
                      </w:r>
                      <w:r w:rsidRPr="0067047E">
                        <w:rPr>
                          <w:lang w:bidi="en-US"/>
                        </w:rPr>
                        <w:t xml:space="preserve">Webseiten </w:t>
                      </w:r>
                      <w:r w:rsidRPr="0067047E">
                        <w:rPr>
                          <w:lang w:eastAsia="de-DE" w:bidi="de-DE"/>
                        </w:rPr>
                        <w:t xml:space="preserve">ein </w:t>
                      </w:r>
                      <w:r w:rsidRPr="0067047E">
                        <w:rPr>
                          <w:lang w:bidi="en-US"/>
                        </w:rPr>
                        <w:t xml:space="preserve">Schlosssymbol </w:t>
                      </w:r>
                      <w:r w:rsidRPr="0067047E">
                        <w:rPr>
                          <w:lang w:eastAsia="de-DE" w:bidi="de-DE"/>
                        </w:rPr>
                        <w:t xml:space="preserve">neben der URL an bzw. ein </w:t>
                      </w:r>
                      <w:r w:rsidRPr="00BC54EB">
                        <w:rPr>
                          <w:lang w:eastAsia="de-DE" w:bidi="de-DE"/>
                        </w:rPr>
                        <w:t>„</w:t>
                      </w:r>
                      <w:r w:rsidRPr="00750C82">
                        <w:rPr>
                          <w:lang w:eastAsia="de-DE" w:bidi="de-DE"/>
                        </w:rPr>
                        <w:t>https</w:t>
                      </w:r>
                      <w:r w:rsidRPr="00BC54EB">
                        <w:rPr>
                          <w:lang w:eastAsia="de-DE" w:bidi="de-DE"/>
                        </w:rPr>
                        <w:t>"</w:t>
                      </w:r>
                      <w:r w:rsidRPr="0067047E">
                        <w:rPr>
                          <w:lang w:eastAsia="de-DE" w:bidi="de-DE"/>
                        </w:rPr>
                        <w:t xml:space="preserve"> statt einem </w:t>
                      </w:r>
                      <w:r w:rsidRPr="00BC54EB">
                        <w:rPr>
                          <w:lang w:eastAsia="de-DE" w:bidi="de-DE"/>
                        </w:rPr>
                        <w:t>„http"</w:t>
                      </w:r>
                      <w:r w:rsidRPr="0067047E">
                        <w:rPr>
                          <w:lang w:eastAsia="de-DE" w:bidi="de-DE"/>
                        </w:rPr>
                        <w:t xml:space="preserve"> in der </w:t>
                      </w:r>
                      <w:r w:rsidRPr="00BC54EB">
                        <w:rPr>
                          <w:lang w:bidi="en-US"/>
                        </w:rPr>
                        <w:t>Domainanzeige</w:t>
                      </w:r>
                      <w:r w:rsidRPr="0067047E">
                        <w:rPr>
                          <w:lang w:bidi="en-US"/>
                        </w:rPr>
                        <w:t xml:space="preserve"> </w:t>
                      </w:r>
                      <w:r w:rsidRPr="0067047E">
                        <w:rPr>
                          <w:lang w:eastAsia="de-DE" w:bidi="de-DE"/>
                        </w:rPr>
                        <w:t xml:space="preserve">für ein sicheres </w:t>
                      </w:r>
                      <w:r>
                        <w:rPr>
                          <w:lang w:bidi="en-US"/>
                        </w:rPr>
                        <w:t>Kommuni</w:t>
                      </w:r>
                      <w:r w:rsidRPr="0067047E">
                        <w:rPr>
                          <w:lang w:eastAsia="de-DE" w:bidi="de-DE"/>
                        </w:rPr>
                        <w:t xml:space="preserve">kationsprotokoll. Damit wird angezeigt, dass die </w:t>
                      </w:r>
                      <w:r w:rsidRPr="0067047E">
                        <w:rPr>
                          <w:lang w:bidi="en-US"/>
                        </w:rPr>
                        <w:t xml:space="preserve">Webseite </w:t>
                      </w:r>
                      <w:r w:rsidRPr="0067047E">
                        <w:rPr>
                          <w:lang w:eastAsia="de-DE" w:bidi="de-DE"/>
                        </w:rPr>
                        <w:t xml:space="preserve">über ein </w:t>
                      </w:r>
                      <w:r>
                        <w:rPr>
                          <w:lang w:bidi="en-US"/>
                        </w:rPr>
                        <w:t>SSL/TLS-Sicherheitszertifi</w:t>
                      </w:r>
                      <w:r w:rsidRPr="0067047E">
                        <w:rPr>
                          <w:lang w:eastAsia="de-DE" w:bidi="de-DE"/>
                        </w:rPr>
                        <w:t xml:space="preserve">kat verfügt, die die sichere und verschlüsselte Verbindung zur </w:t>
                      </w:r>
                      <w:r w:rsidRPr="0067047E">
                        <w:rPr>
                          <w:lang w:bidi="en-US"/>
                        </w:rPr>
                        <w:t xml:space="preserve">Webseite </w:t>
                      </w:r>
                      <w:r w:rsidRPr="0067047E">
                        <w:rPr>
                          <w:lang w:eastAsia="de-DE" w:bidi="de-DE"/>
                        </w:rPr>
                        <w:t>bestätigt.</w:t>
                      </w:r>
                    </w:p>
                    <w:p w:rsidR="005E06B6" w:rsidRPr="0067047E" w:rsidRDefault="005E06B6" w:rsidP="00F201EF">
                      <w:pPr>
                        <w:rPr>
                          <w:lang w:eastAsia="de-DE" w:bidi="de-DE"/>
                        </w:rPr>
                      </w:pPr>
                    </w:p>
                    <w:p w:rsidR="005E06B6" w:rsidRPr="0067047E" w:rsidRDefault="005E06B6" w:rsidP="00F201EF">
                      <w:pPr>
                        <w:rPr>
                          <w:b/>
                        </w:rPr>
                      </w:pPr>
                      <w:r w:rsidRPr="0067047E">
                        <w:rPr>
                          <w:b/>
                          <w:lang w:eastAsia="de-DE" w:bidi="de-DE"/>
                        </w:rPr>
                        <w:t>Verschlüsselung vertraulicher Dateien und E-Mails</w:t>
                      </w:r>
                    </w:p>
                    <w:p w:rsidR="005E06B6" w:rsidRPr="0067047E" w:rsidRDefault="005E06B6">
                      <w:r>
                        <w:t>Siehe Module „Clients im Netzwerk einrichten“ und „Schutzbedarfsanalyse</w:t>
                      </w:r>
                      <w:r w:rsidRPr="00BC54EB">
                        <w:t>“</w:t>
                      </w:r>
                    </w:p>
                  </w:txbxContent>
                </v:textbox>
                <w10:wrap type="topAndBottom"/>
              </v:shape>
            </w:pict>
          </mc:Fallback>
        </mc:AlternateContent>
      </w:r>
    </w:p>
    <w:p w:rsidR="00B963F9" w:rsidRPr="00CB65E2" w:rsidRDefault="00F201EF" w:rsidP="00F201EF">
      <w:pPr>
        <w:pStyle w:val="berschrift2"/>
        <w:rPr>
          <w:rFonts w:eastAsia="Tahoma"/>
          <w:lang w:eastAsia="de-DE" w:bidi="de-DE"/>
        </w:rPr>
      </w:pPr>
      <w:bookmarkStart w:id="158" w:name="_Toc120262997"/>
      <w:r w:rsidRPr="00CB65E2">
        <w:rPr>
          <w:rFonts w:eastAsia="Tahoma"/>
          <w:lang w:bidi="en-US"/>
        </w:rPr>
        <w:t>LE 5 -</w:t>
      </w:r>
      <w:r w:rsidR="00B963F9" w:rsidRPr="00CB65E2">
        <w:rPr>
          <w:rFonts w:eastAsia="Tahoma"/>
          <w:lang w:bidi="en-US"/>
        </w:rPr>
        <w:t xml:space="preserve"> </w:t>
      </w:r>
      <w:r w:rsidR="00B963F9" w:rsidRPr="00CB65E2">
        <w:rPr>
          <w:rFonts w:eastAsia="Tahoma"/>
          <w:lang w:eastAsia="de-DE" w:bidi="de-DE"/>
        </w:rPr>
        <w:t xml:space="preserve">Nachhaltigkeit </w:t>
      </w:r>
      <w:r w:rsidR="00B963F9" w:rsidRPr="00BC54EB">
        <w:rPr>
          <w:rFonts w:eastAsia="Tahoma"/>
          <w:lang w:eastAsia="de-DE" w:bidi="de-DE"/>
        </w:rPr>
        <w:t>sicherstellen</w:t>
      </w:r>
      <w:bookmarkEnd w:id="158"/>
    </w:p>
    <w:p w:rsidR="00F201EF" w:rsidRPr="00CB65E2" w:rsidRDefault="00F201EF" w:rsidP="00F201EF">
      <w:pPr>
        <w:rPr>
          <w:lang w:eastAsia="de-DE" w:bidi="de-DE"/>
        </w:rPr>
      </w:pPr>
    </w:p>
    <w:p w:rsidR="00B963F9" w:rsidRPr="00CB65E2" w:rsidRDefault="00B963F9" w:rsidP="00F201EF">
      <w:pPr>
        <w:pStyle w:val="A02bfw10mm"/>
      </w:pPr>
      <w:r w:rsidRPr="00CB65E2">
        <w:rPr>
          <w:lang w:eastAsia="de-DE" w:bidi="de-DE"/>
        </w:rPr>
        <w:t xml:space="preserve">Viele Milliarden Kilowattstunden Strom benötigen Netzwerke und Services, die heute in der </w:t>
      </w:r>
      <w:r w:rsidRPr="00CB65E2">
        <w:rPr>
          <w:lang w:bidi="en-US"/>
        </w:rPr>
        <w:t xml:space="preserve">IT </w:t>
      </w:r>
      <w:r w:rsidRPr="00CB65E2">
        <w:rPr>
          <w:lang w:eastAsia="de-DE" w:bidi="de-DE"/>
        </w:rPr>
        <w:t xml:space="preserve">genutzt werden. Schätzungsweise </w:t>
      </w:r>
      <w:r w:rsidRPr="00CB65E2">
        <w:rPr>
          <w:lang w:bidi="en-US"/>
        </w:rPr>
        <w:t xml:space="preserve">20 </w:t>
      </w:r>
      <w:r w:rsidRPr="00CB65E2">
        <w:rPr>
          <w:lang w:eastAsia="de-DE" w:bidi="de-DE"/>
        </w:rPr>
        <w:t xml:space="preserve">bis </w:t>
      </w:r>
      <w:r w:rsidRPr="00CB65E2">
        <w:rPr>
          <w:lang w:bidi="en-US"/>
        </w:rPr>
        <w:t xml:space="preserve">50 </w:t>
      </w:r>
      <w:r w:rsidRPr="00CB65E2">
        <w:rPr>
          <w:lang w:eastAsia="de-DE" w:bidi="de-DE"/>
        </w:rPr>
        <w:t xml:space="preserve">Millionen Tonnen Elektroschrott werden weltweit jedes Jahr entsorgt. </w:t>
      </w:r>
      <w:r w:rsidRPr="00CB65E2">
        <w:rPr>
          <w:lang w:bidi="en-US"/>
        </w:rPr>
        <w:t xml:space="preserve">Schwermetalle </w:t>
      </w:r>
      <w:r w:rsidRPr="00CB65E2">
        <w:rPr>
          <w:lang w:eastAsia="de-DE" w:bidi="de-DE"/>
        </w:rPr>
        <w:t xml:space="preserve">und andere gefährliche Stoffe landen auf den Deponien. Rechenzentren benötigen heute über </w:t>
      </w:r>
      <w:r w:rsidRPr="00CB65E2">
        <w:rPr>
          <w:lang w:bidi="en-US"/>
        </w:rPr>
        <w:t xml:space="preserve">3% </w:t>
      </w:r>
      <w:r w:rsidRPr="00CB65E2">
        <w:rPr>
          <w:lang w:eastAsia="de-DE" w:bidi="de-DE"/>
        </w:rPr>
        <w:t xml:space="preserve">der weltweiten Stromversorgung und verursachen über </w:t>
      </w:r>
      <w:r w:rsidRPr="00CB65E2">
        <w:rPr>
          <w:lang w:bidi="en-US"/>
        </w:rPr>
        <w:t xml:space="preserve">2% </w:t>
      </w:r>
      <w:r w:rsidRPr="00CB65E2">
        <w:rPr>
          <w:lang w:eastAsia="de-DE" w:bidi="de-DE"/>
        </w:rPr>
        <w:t>der globalen Treibhausgasemissio</w:t>
      </w:r>
      <w:r w:rsidRPr="00CB65E2">
        <w:rPr>
          <w:lang w:eastAsia="de-DE" w:bidi="de-DE"/>
        </w:rPr>
        <w:softHyphen/>
        <w:t>nen.</w:t>
      </w:r>
    </w:p>
    <w:p w:rsidR="00B963F9" w:rsidRPr="00CB65E2" w:rsidRDefault="00B963F9" w:rsidP="00F201EF">
      <w:pPr>
        <w:pStyle w:val="A02bfw10mm"/>
      </w:pPr>
      <w:r w:rsidRPr="00CB65E2">
        <w:rPr>
          <w:lang w:eastAsia="de-DE" w:bidi="de-DE"/>
        </w:rPr>
        <w:t xml:space="preserve">Immer häufiger werden beispielsweise zusätzliche </w:t>
      </w:r>
      <w:r w:rsidRPr="00BC54EB">
        <w:rPr>
          <w:lang w:eastAsia="de-DE" w:bidi="de-DE"/>
        </w:rPr>
        <w:t>Graphics</w:t>
      </w:r>
      <w:r w:rsidRPr="00CB65E2">
        <w:rPr>
          <w:lang w:eastAsia="de-DE" w:bidi="de-DE"/>
        </w:rPr>
        <w:t xml:space="preserve"> </w:t>
      </w:r>
      <w:r w:rsidRPr="00BC54EB">
        <w:rPr>
          <w:lang w:eastAsia="de-DE" w:bidi="de-DE"/>
        </w:rPr>
        <w:t>Processing</w:t>
      </w:r>
      <w:r w:rsidRPr="00CB65E2">
        <w:rPr>
          <w:lang w:eastAsia="de-DE" w:bidi="de-DE"/>
        </w:rPr>
        <w:t xml:space="preserve"> </w:t>
      </w:r>
      <w:r w:rsidRPr="00CB65E2">
        <w:rPr>
          <w:lang w:bidi="en-US"/>
        </w:rPr>
        <w:t xml:space="preserve">Units (GPUs) </w:t>
      </w:r>
      <w:r w:rsidRPr="00CB65E2">
        <w:rPr>
          <w:lang w:eastAsia="de-DE" w:bidi="de-DE"/>
        </w:rPr>
        <w:t xml:space="preserve">eingesetzt, um die Leistung der Systeme zu steigern. Die jüngste Generation an </w:t>
      </w:r>
      <w:r w:rsidRPr="00CB65E2">
        <w:rPr>
          <w:lang w:bidi="en-US"/>
        </w:rPr>
        <w:t xml:space="preserve">GPUs </w:t>
      </w:r>
      <w:r w:rsidRPr="00CB65E2">
        <w:rPr>
          <w:lang w:eastAsia="de-DE" w:bidi="de-DE"/>
        </w:rPr>
        <w:t xml:space="preserve">hat dabei eine Leistungsaufnahme von bis zu ca. </w:t>
      </w:r>
      <w:r w:rsidRPr="00CB65E2">
        <w:rPr>
          <w:lang w:bidi="en-US"/>
        </w:rPr>
        <w:t xml:space="preserve">400 </w:t>
      </w:r>
      <w:r w:rsidRPr="00CB65E2">
        <w:rPr>
          <w:lang w:eastAsia="de-DE" w:bidi="de-DE"/>
        </w:rPr>
        <w:t xml:space="preserve">Watt. Für einen leistungsfähigen Server kommen so in einer Musterrechnung schnell </w:t>
      </w:r>
      <w:r w:rsidRPr="00CB65E2">
        <w:rPr>
          <w:lang w:bidi="en-US"/>
        </w:rPr>
        <w:t xml:space="preserve">2 500 Watt </w:t>
      </w:r>
      <w:r w:rsidRPr="00CB65E2">
        <w:rPr>
          <w:lang w:eastAsia="de-DE" w:bidi="de-DE"/>
        </w:rPr>
        <w:t xml:space="preserve">Leistungsaufnahme zustande (bei zwei </w:t>
      </w:r>
      <w:r w:rsidRPr="00BC54EB">
        <w:rPr>
          <w:lang w:bidi="en-US"/>
        </w:rPr>
        <w:t>CPUs</w:t>
      </w:r>
      <w:r w:rsidRPr="00CB65E2">
        <w:rPr>
          <w:lang w:bidi="en-US"/>
        </w:rPr>
        <w:t xml:space="preserve"> </w:t>
      </w:r>
      <w:r w:rsidRPr="00CB65E2">
        <w:rPr>
          <w:lang w:eastAsia="de-DE" w:bidi="de-DE"/>
        </w:rPr>
        <w:t xml:space="preserve">ä </w:t>
      </w:r>
      <w:r w:rsidRPr="00CB65E2">
        <w:rPr>
          <w:lang w:bidi="en-US"/>
        </w:rPr>
        <w:t xml:space="preserve">300 </w:t>
      </w:r>
      <w:r w:rsidRPr="00CB65E2">
        <w:rPr>
          <w:lang w:eastAsia="de-DE" w:bidi="de-DE"/>
        </w:rPr>
        <w:t xml:space="preserve">Watt, vier </w:t>
      </w:r>
      <w:r w:rsidRPr="00CB65E2">
        <w:rPr>
          <w:lang w:bidi="en-US"/>
        </w:rPr>
        <w:t xml:space="preserve">GPUs </w:t>
      </w:r>
      <w:r w:rsidRPr="00CB65E2">
        <w:rPr>
          <w:lang w:eastAsia="de-DE" w:bidi="de-DE"/>
        </w:rPr>
        <w:t xml:space="preserve">ä </w:t>
      </w:r>
      <w:r w:rsidRPr="00CB65E2">
        <w:rPr>
          <w:lang w:bidi="en-US"/>
        </w:rPr>
        <w:t xml:space="preserve">400 Watt </w:t>
      </w:r>
      <w:r w:rsidRPr="00CB65E2">
        <w:rPr>
          <w:lang w:eastAsia="de-DE" w:bidi="de-DE"/>
        </w:rPr>
        <w:t xml:space="preserve">sowie Arbeitsspeicher, </w:t>
      </w:r>
      <w:proofErr w:type="spellStart"/>
      <w:r w:rsidRPr="00BC54EB">
        <w:rPr>
          <w:lang w:bidi="en-US"/>
        </w:rPr>
        <w:t>NVMe</w:t>
      </w:r>
      <w:proofErr w:type="spellEnd"/>
      <w:r w:rsidRPr="00BC54EB">
        <w:rPr>
          <w:lang w:bidi="en-US"/>
        </w:rPr>
        <w:t>-Speicher</w:t>
      </w:r>
      <w:r w:rsidRPr="00CB65E2">
        <w:rPr>
          <w:lang w:bidi="en-US"/>
        </w:rPr>
        <w:t xml:space="preserve"> </w:t>
      </w:r>
      <w:r w:rsidRPr="00CB65E2">
        <w:rPr>
          <w:lang w:eastAsia="de-DE" w:bidi="de-DE"/>
        </w:rPr>
        <w:t xml:space="preserve">und Netzwerkadapter). In einem herkömmlichen 19-Zoll-Rack mit </w:t>
      </w:r>
      <w:r w:rsidRPr="00CB65E2">
        <w:rPr>
          <w:lang w:bidi="en-US"/>
        </w:rPr>
        <w:t xml:space="preserve">42 </w:t>
      </w:r>
      <w:r w:rsidRPr="00CB65E2">
        <w:rPr>
          <w:lang w:eastAsia="de-DE" w:bidi="de-DE"/>
        </w:rPr>
        <w:t xml:space="preserve">Höheneinheiten finden bis zu </w:t>
      </w:r>
      <w:r w:rsidRPr="00CB65E2">
        <w:rPr>
          <w:lang w:bidi="en-US"/>
        </w:rPr>
        <w:t xml:space="preserve">36 </w:t>
      </w:r>
      <w:r w:rsidRPr="00CB65E2">
        <w:rPr>
          <w:lang w:eastAsia="de-DE" w:bidi="de-DE"/>
        </w:rPr>
        <w:t xml:space="preserve">solcher Server Platz. Das entspricht einer Leistungsaufnahme von bis zu </w:t>
      </w:r>
      <w:r w:rsidRPr="00CB65E2">
        <w:rPr>
          <w:lang w:bidi="en-US"/>
        </w:rPr>
        <w:t xml:space="preserve">90000 Watt </w:t>
      </w:r>
      <w:r w:rsidRPr="00CB65E2">
        <w:rPr>
          <w:lang w:eastAsia="de-DE" w:bidi="de-DE"/>
        </w:rPr>
        <w:t xml:space="preserve">pro Rack. Mit der Leistungssteigerung erhöht sich die Wärmeabgabe. Da die Leistung der </w:t>
      </w:r>
      <w:r w:rsidRPr="00BC54EB">
        <w:rPr>
          <w:lang w:bidi="en-US"/>
        </w:rPr>
        <w:t>CPUs</w:t>
      </w:r>
      <w:r w:rsidRPr="00CB65E2">
        <w:rPr>
          <w:lang w:bidi="en-US"/>
        </w:rPr>
        <w:t xml:space="preserve"> </w:t>
      </w:r>
      <w:r w:rsidRPr="00CB65E2">
        <w:rPr>
          <w:lang w:eastAsia="de-DE" w:bidi="de-DE"/>
        </w:rPr>
        <w:t xml:space="preserve">und </w:t>
      </w:r>
      <w:r w:rsidRPr="00CB65E2">
        <w:rPr>
          <w:lang w:bidi="en-US"/>
        </w:rPr>
        <w:t xml:space="preserve">GPUs </w:t>
      </w:r>
      <w:r w:rsidRPr="00CB65E2">
        <w:rPr>
          <w:lang w:eastAsia="de-DE" w:bidi="de-DE"/>
        </w:rPr>
        <w:t>auch von der Temperatur abhängt, muss für eine Kühlung gesorgt werden. Es muss daher besonders nach Neuerungen gesucht werden, die Entwicklungen zu immer höherem Stromverbrauch stoppen. Nachhal</w:t>
      </w:r>
      <w:r w:rsidRPr="00CB65E2">
        <w:rPr>
          <w:lang w:eastAsia="de-DE" w:bidi="de-DE"/>
        </w:rPr>
        <w:softHyphen/>
        <w:t xml:space="preserve">tigkeit und </w:t>
      </w:r>
      <w:r w:rsidRPr="00BC54EB">
        <w:rPr>
          <w:lang w:bidi="en-US"/>
        </w:rPr>
        <w:t>Green-IT</w:t>
      </w:r>
      <w:r w:rsidRPr="00CB65E2">
        <w:rPr>
          <w:lang w:bidi="en-US"/>
        </w:rPr>
        <w:t xml:space="preserve"> </w:t>
      </w:r>
      <w:r w:rsidRPr="00CB65E2">
        <w:rPr>
          <w:lang w:eastAsia="de-DE" w:bidi="de-DE"/>
        </w:rPr>
        <w:t xml:space="preserve">sind zu einem wichtigen Thema der </w:t>
      </w:r>
      <w:r w:rsidRPr="00CB65E2">
        <w:rPr>
          <w:lang w:bidi="en-US"/>
        </w:rPr>
        <w:t xml:space="preserve">IT </w:t>
      </w:r>
      <w:r w:rsidRPr="00CB65E2">
        <w:rPr>
          <w:lang w:eastAsia="de-DE" w:bidi="de-DE"/>
        </w:rPr>
        <w:t>geworden, in vorherigen Modulen</w:t>
      </w:r>
      <w:r w:rsidRPr="00CB65E2">
        <w:rPr>
          <w:lang w:bidi="en-US"/>
        </w:rPr>
        <w:t xml:space="preserve"> </w:t>
      </w:r>
      <w:r w:rsidRPr="00CB65E2">
        <w:rPr>
          <w:lang w:eastAsia="de-DE" w:bidi="de-DE"/>
        </w:rPr>
        <w:t>wur</w:t>
      </w:r>
      <w:r w:rsidRPr="00CB65E2">
        <w:rPr>
          <w:lang w:eastAsia="de-DE" w:bidi="de-DE"/>
        </w:rPr>
        <w:softHyphen/>
        <w:t>de diese Problematik bereits thematisiert.</w:t>
      </w:r>
    </w:p>
    <w:p w:rsidR="0034313B" w:rsidRPr="00CB65E2" w:rsidRDefault="00B963F9" w:rsidP="0034313B">
      <w:pPr>
        <w:pStyle w:val="A02bfw10mm"/>
        <w:rPr>
          <w:lang w:eastAsia="de-DE" w:bidi="de-DE"/>
        </w:rPr>
      </w:pPr>
      <w:r w:rsidRPr="00CB65E2">
        <w:rPr>
          <w:lang w:eastAsia="de-DE" w:bidi="de-DE"/>
        </w:rPr>
        <w:t xml:space="preserve">Zu </w:t>
      </w:r>
      <w:r w:rsidRPr="00BC54EB">
        <w:rPr>
          <w:lang w:bidi="en-US"/>
        </w:rPr>
        <w:t>Green-IT</w:t>
      </w:r>
      <w:r w:rsidRPr="00CB65E2">
        <w:rPr>
          <w:lang w:bidi="en-US"/>
        </w:rPr>
        <w:t xml:space="preserve"> </w:t>
      </w:r>
      <w:r w:rsidRPr="00CB65E2">
        <w:rPr>
          <w:lang w:eastAsia="de-DE" w:bidi="de-DE"/>
        </w:rPr>
        <w:t xml:space="preserve">gibt es viele Initiativen, die sich um eine Verbesserung der Ökobilanz in der </w:t>
      </w:r>
      <w:r w:rsidRPr="00CB65E2">
        <w:rPr>
          <w:lang w:bidi="en-US"/>
        </w:rPr>
        <w:t xml:space="preserve">IT </w:t>
      </w:r>
      <w:r w:rsidRPr="00CB65E2">
        <w:rPr>
          <w:lang w:eastAsia="de-DE" w:bidi="de-DE"/>
        </w:rPr>
        <w:t xml:space="preserve">bemühen. Unternehmen verpflichten sich mit der ISO </w:t>
      </w:r>
      <w:r w:rsidRPr="00CB65E2">
        <w:rPr>
          <w:lang w:bidi="en-US"/>
        </w:rPr>
        <w:t xml:space="preserve">14001 </w:t>
      </w:r>
      <w:r w:rsidRPr="00CB65E2">
        <w:rPr>
          <w:lang w:eastAsia="de-DE" w:bidi="de-DE"/>
        </w:rPr>
        <w:t xml:space="preserve">und ISO </w:t>
      </w:r>
      <w:r w:rsidRPr="00CB65E2">
        <w:rPr>
          <w:lang w:bidi="en-US"/>
        </w:rPr>
        <w:t xml:space="preserve">14004, </w:t>
      </w:r>
      <w:r w:rsidRPr="00CB65E2">
        <w:rPr>
          <w:lang w:eastAsia="de-DE" w:bidi="de-DE"/>
        </w:rPr>
        <w:t xml:space="preserve">über ein </w:t>
      </w:r>
      <w:r w:rsidRPr="00CB65E2">
        <w:rPr>
          <w:lang w:bidi="en-US"/>
        </w:rPr>
        <w:t xml:space="preserve">Nachhaltigkeitsmanagement </w:t>
      </w:r>
      <w:r w:rsidRPr="00CB65E2">
        <w:rPr>
          <w:lang w:eastAsia="de-DE" w:bidi="de-DE"/>
        </w:rPr>
        <w:t xml:space="preserve">stetige Fortschritte zu erzielen, jährlich in </w:t>
      </w:r>
      <w:r w:rsidRPr="00CB65E2">
        <w:rPr>
          <w:lang w:bidi="en-US"/>
        </w:rPr>
        <w:t xml:space="preserve">Nachhaltigkeitsberichten </w:t>
      </w:r>
      <w:r w:rsidRPr="00CB65E2">
        <w:rPr>
          <w:lang w:eastAsia="de-DE" w:bidi="de-DE"/>
        </w:rPr>
        <w:t xml:space="preserve">ihre Fortschritte den </w:t>
      </w:r>
      <w:r w:rsidRPr="00CB65E2">
        <w:rPr>
          <w:lang w:bidi="en-US"/>
        </w:rPr>
        <w:t xml:space="preserve">Stakeholdern </w:t>
      </w:r>
      <w:r w:rsidRPr="00CB65E2">
        <w:rPr>
          <w:lang w:eastAsia="de-DE" w:bidi="de-DE"/>
        </w:rPr>
        <w:t xml:space="preserve">nachzuweisen. </w:t>
      </w:r>
      <w:r w:rsidRPr="00BC54EB">
        <w:rPr>
          <w:lang w:bidi="en-US"/>
        </w:rPr>
        <w:t xml:space="preserve">Corporate </w:t>
      </w:r>
      <w:proofErr w:type="spellStart"/>
      <w:r w:rsidRPr="00BC54EB">
        <w:rPr>
          <w:lang w:bidi="en-US"/>
        </w:rPr>
        <w:t>Social</w:t>
      </w:r>
      <w:proofErr w:type="spellEnd"/>
      <w:r w:rsidRPr="00BC54EB">
        <w:rPr>
          <w:lang w:bidi="en-US"/>
        </w:rPr>
        <w:t xml:space="preserve"> Responsibility</w:t>
      </w:r>
      <w:r w:rsidRPr="00CB65E2">
        <w:rPr>
          <w:lang w:bidi="en-US"/>
        </w:rPr>
        <w:t xml:space="preserve"> (CSR) </w:t>
      </w:r>
      <w:r w:rsidRPr="00CB65E2">
        <w:rPr>
          <w:lang w:eastAsia="de-DE" w:bidi="de-DE"/>
        </w:rPr>
        <w:t>ist vielen Unternehmen wichtig.</w:t>
      </w:r>
    </w:p>
    <w:p w:rsidR="0034313B" w:rsidRPr="00CB65E2" w:rsidRDefault="0034313B">
      <w:pPr>
        <w:spacing w:after="160" w:line="259" w:lineRule="auto"/>
        <w:rPr>
          <w:szCs w:val="24"/>
          <w:lang w:eastAsia="de-DE" w:bidi="de-DE"/>
        </w:rPr>
      </w:pPr>
      <w:r w:rsidRPr="00CB65E2">
        <w:rPr>
          <w:lang w:eastAsia="de-DE" w:bidi="de-DE"/>
        </w:rPr>
        <w:br w:type="page"/>
      </w:r>
    </w:p>
    <w:p w:rsidR="0034313B" w:rsidRPr="00CB65E2" w:rsidRDefault="0034313B" w:rsidP="0034313B">
      <w:pPr>
        <w:pStyle w:val="A02bfw10mm"/>
      </w:pPr>
      <w:r w:rsidRPr="00CB65E2">
        <w:rPr>
          <w:noProof/>
          <w:lang w:eastAsia="de-DE"/>
        </w:rPr>
        <w:lastRenderedPageBreak/>
        <mc:AlternateContent>
          <mc:Choice Requires="wps">
            <w:drawing>
              <wp:anchor distT="45720" distB="107950" distL="114300" distR="114300" simplePos="0" relativeHeight="251880448" behindDoc="0" locked="0" layoutInCell="1" allowOverlap="1">
                <wp:simplePos x="0" y="0"/>
                <wp:positionH relativeFrom="margin">
                  <wp:align>right</wp:align>
                </wp:positionH>
                <wp:positionV relativeFrom="paragraph">
                  <wp:posOffset>2574498</wp:posOffset>
                </wp:positionV>
                <wp:extent cx="5371200" cy="1404620"/>
                <wp:effectExtent l="0" t="0" r="20320" b="17145"/>
                <wp:wrapTopAndBottom/>
                <wp:docPr id="27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7047E" w:rsidRDefault="005E06B6" w:rsidP="0034313B">
                            <w:pPr>
                              <w:rPr>
                                <w:b/>
                              </w:rPr>
                            </w:pPr>
                            <w:r w:rsidRPr="0067047E">
                              <w:rPr>
                                <w:b/>
                                <w:lang w:bidi="en-US"/>
                              </w:rPr>
                              <w:t xml:space="preserve">ISO 14001 </w:t>
                            </w:r>
                            <w:r w:rsidRPr="0067047E">
                              <w:rPr>
                                <w:b/>
                                <w:lang w:eastAsia="de-DE" w:bidi="de-DE"/>
                              </w:rPr>
                              <w:t xml:space="preserve">und </w:t>
                            </w:r>
                            <w:r w:rsidRPr="0067047E">
                              <w:rPr>
                                <w:b/>
                                <w:lang w:bidi="en-US"/>
                              </w:rPr>
                              <w:t>ISO 14004</w:t>
                            </w:r>
                          </w:p>
                          <w:p w:rsidR="005E06B6" w:rsidRPr="0067047E" w:rsidRDefault="005E06B6" w:rsidP="0034313B">
                            <w:pPr>
                              <w:rPr>
                                <w:rFonts w:ascii="Tahoma" w:eastAsia="Tahoma" w:hAnsi="Tahoma" w:cs="Tahoma"/>
                                <w:color w:val="000000"/>
                                <w:sz w:val="17"/>
                                <w:szCs w:val="17"/>
                                <w:lang w:eastAsia="de-DE" w:bidi="de-DE"/>
                              </w:rPr>
                            </w:pPr>
                            <w:bookmarkStart w:id="159" w:name="bookmark193"/>
                          </w:p>
                          <w:p w:rsidR="005E06B6" w:rsidRPr="0067047E" w:rsidRDefault="005E06B6" w:rsidP="0034313B">
                            <w:pPr>
                              <w:rPr>
                                <w:b/>
                                <w:szCs w:val="20"/>
                              </w:rPr>
                            </w:pPr>
                            <w:r w:rsidRPr="0067047E">
                              <w:rPr>
                                <w:rFonts w:eastAsia="Tahoma"/>
                                <w:b/>
                                <w:color w:val="000000"/>
                                <w:szCs w:val="20"/>
                                <w:lang w:eastAsia="de-DE" w:bidi="de-DE"/>
                              </w:rPr>
                              <w:t xml:space="preserve">Umweltmanagementsysteme </w:t>
                            </w:r>
                            <w:r w:rsidRPr="0067047E">
                              <w:rPr>
                                <w:rFonts w:eastAsia="Tahoma"/>
                                <w:b/>
                                <w:color w:val="000000"/>
                                <w:szCs w:val="20"/>
                                <w:lang w:bidi="en-US"/>
                              </w:rPr>
                              <w:t xml:space="preserve">(ISO 14001) </w:t>
                            </w:r>
                            <w:r w:rsidRPr="0067047E">
                              <w:rPr>
                                <w:rFonts w:eastAsia="Tahoma"/>
                                <w:b/>
                                <w:color w:val="000000"/>
                                <w:szCs w:val="20"/>
                                <w:lang w:eastAsia="de-DE" w:bidi="de-DE"/>
                              </w:rPr>
                              <w:t xml:space="preserve">und </w:t>
                            </w:r>
                            <w:r w:rsidRPr="00BC54EB">
                              <w:rPr>
                                <w:rFonts w:eastAsia="Tahoma"/>
                                <w:b/>
                                <w:color w:val="000000"/>
                                <w:szCs w:val="20"/>
                                <w:lang w:eastAsia="de-DE" w:bidi="de-DE"/>
                              </w:rPr>
                              <w:t>Allgemeine</w:t>
                            </w:r>
                            <w:r w:rsidRPr="0067047E">
                              <w:rPr>
                                <w:rFonts w:eastAsia="Tahoma"/>
                                <w:b/>
                                <w:color w:val="000000"/>
                                <w:szCs w:val="20"/>
                                <w:lang w:eastAsia="de-DE" w:bidi="de-DE"/>
                              </w:rPr>
                              <w:t xml:space="preserve"> Leitlinien zur Verwirklichung (ISO </w:t>
                            </w:r>
                            <w:r w:rsidRPr="0067047E">
                              <w:rPr>
                                <w:rFonts w:eastAsia="Tahoma"/>
                                <w:b/>
                                <w:color w:val="000000"/>
                                <w:szCs w:val="20"/>
                                <w:lang w:bidi="en-US"/>
                              </w:rPr>
                              <w:t>14004)</w:t>
                            </w:r>
                            <w:bookmarkEnd w:id="159"/>
                          </w:p>
                          <w:p w:rsidR="005E06B6" w:rsidRPr="0067047E" w:rsidRDefault="005E06B6" w:rsidP="0034313B">
                            <w:pPr>
                              <w:rPr>
                                <w:szCs w:val="20"/>
                              </w:rPr>
                            </w:pPr>
                            <w:r w:rsidRPr="0067047E">
                              <w:rPr>
                                <w:color w:val="000000"/>
                                <w:szCs w:val="20"/>
                                <w:lang w:eastAsia="de-DE" w:bidi="de-DE"/>
                              </w:rPr>
                              <w:t xml:space="preserve">Die ISO </w:t>
                            </w:r>
                            <w:r w:rsidRPr="0067047E">
                              <w:rPr>
                                <w:color w:val="000000"/>
                                <w:szCs w:val="20"/>
                                <w:lang w:bidi="en-US"/>
                              </w:rPr>
                              <w:t>14001 ist</w:t>
                            </w:r>
                            <w:r w:rsidRPr="0067047E">
                              <w:rPr>
                                <w:color w:val="000000"/>
                                <w:szCs w:val="20"/>
                                <w:lang w:eastAsia="de-DE" w:bidi="de-DE"/>
                              </w:rPr>
                              <w:t xml:space="preserve"> </w:t>
                            </w:r>
                            <w:r w:rsidRPr="0067047E">
                              <w:rPr>
                                <w:color w:val="000000"/>
                                <w:szCs w:val="20"/>
                                <w:lang w:bidi="en-US"/>
                              </w:rPr>
                              <w:t>der</w:t>
                            </w:r>
                            <w:r w:rsidRPr="0067047E">
                              <w:rPr>
                                <w:color w:val="000000"/>
                                <w:szCs w:val="20"/>
                                <w:lang w:eastAsia="de-DE" w:bidi="de-DE"/>
                              </w:rPr>
                              <w:t xml:space="preserve"> </w:t>
                            </w:r>
                            <w:r w:rsidRPr="0067047E">
                              <w:rPr>
                                <w:color w:val="000000"/>
                                <w:szCs w:val="20"/>
                                <w:lang w:bidi="en-US"/>
                              </w:rPr>
                              <w:t>weltweit</w:t>
                            </w:r>
                            <w:r w:rsidRPr="0067047E">
                              <w:rPr>
                                <w:color w:val="000000"/>
                                <w:szCs w:val="20"/>
                                <w:lang w:eastAsia="de-DE" w:bidi="de-DE"/>
                              </w:rPr>
                              <w:t xml:space="preserve"> </w:t>
                            </w:r>
                            <w:r w:rsidRPr="0067047E">
                              <w:rPr>
                                <w:color w:val="000000"/>
                                <w:szCs w:val="20"/>
                                <w:lang w:bidi="en-US"/>
                              </w:rPr>
                              <w:t xml:space="preserve">akzeptierte </w:t>
                            </w:r>
                            <w:r w:rsidRPr="0067047E">
                              <w:rPr>
                                <w:color w:val="000000"/>
                                <w:szCs w:val="20"/>
                                <w:lang w:eastAsia="de-DE" w:bidi="de-DE"/>
                              </w:rPr>
                              <w:t>und angewendete Standard für Umweltmanage</w:t>
                            </w:r>
                            <w:r w:rsidRPr="0067047E">
                              <w:rPr>
                                <w:color w:val="000000"/>
                                <w:szCs w:val="20"/>
                                <w:lang w:eastAsia="de-DE" w:bidi="de-DE"/>
                              </w:rPr>
                              <w:softHyphen/>
                              <w:t xml:space="preserve">mentsysteme, zuletzt im Jahr </w:t>
                            </w:r>
                            <w:r w:rsidRPr="0067047E">
                              <w:rPr>
                                <w:color w:val="000000"/>
                                <w:szCs w:val="20"/>
                                <w:lang w:bidi="en-US"/>
                              </w:rPr>
                              <w:t xml:space="preserve">2015 </w:t>
                            </w:r>
                            <w:r w:rsidRPr="00BC54EB">
                              <w:rPr>
                                <w:color w:val="000000"/>
                                <w:szCs w:val="20"/>
                                <w:lang w:eastAsia="de-DE" w:bidi="de-DE"/>
                              </w:rPr>
                              <w:t>novelliert</w:t>
                            </w:r>
                            <w:r w:rsidRPr="0067047E">
                              <w:rPr>
                                <w:color w:val="000000"/>
                                <w:szCs w:val="20"/>
                                <w:lang w:eastAsia="de-DE" w:bidi="de-DE"/>
                              </w:rPr>
                              <w:t xml:space="preserve">. Unternehmen lassen sich weltweit nach dieser Norm zertifizieren. Zur Hilfestellung stehen mit der Norm ISO </w:t>
                            </w:r>
                            <w:r w:rsidRPr="0067047E">
                              <w:rPr>
                                <w:color w:val="000000"/>
                                <w:szCs w:val="20"/>
                                <w:lang w:bidi="en-US"/>
                              </w:rPr>
                              <w:t xml:space="preserve">14004 </w:t>
                            </w:r>
                            <w:r w:rsidRPr="0067047E">
                              <w:rPr>
                                <w:color w:val="000000"/>
                                <w:szCs w:val="20"/>
                                <w:lang w:eastAsia="de-DE" w:bidi="de-DE"/>
                              </w:rPr>
                              <w:t>Leitlinien mit Erläuterun</w:t>
                            </w:r>
                            <w:r w:rsidRPr="0067047E">
                              <w:rPr>
                                <w:color w:val="000000"/>
                                <w:szCs w:val="20"/>
                                <w:lang w:eastAsia="de-DE" w:bidi="de-DE"/>
                              </w:rPr>
                              <w:softHyphen/>
                              <w:t>gen und Hilfestellungen bereit.</w:t>
                            </w:r>
                          </w:p>
                          <w:p w:rsidR="005E06B6" w:rsidRPr="0067047E" w:rsidRDefault="005E06B6" w:rsidP="0034313B">
                            <w:pPr>
                              <w:rPr>
                                <w:color w:val="000000"/>
                                <w:szCs w:val="20"/>
                                <w:lang w:bidi="en-US"/>
                              </w:rPr>
                            </w:pPr>
                          </w:p>
                          <w:p w:rsidR="005E06B6" w:rsidRPr="0067047E" w:rsidRDefault="005E06B6" w:rsidP="0034313B">
                            <w:pPr>
                              <w:rPr>
                                <w:b/>
                                <w:szCs w:val="20"/>
                              </w:rPr>
                            </w:pPr>
                            <w:r w:rsidRPr="0067047E">
                              <w:rPr>
                                <w:b/>
                                <w:color w:val="000000"/>
                                <w:szCs w:val="20"/>
                                <w:lang w:bidi="en-US"/>
                              </w:rPr>
                              <w:t>CO</w:t>
                            </w:r>
                            <w:r w:rsidRPr="0067047E">
                              <w:rPr>
                                <w:b/>
                                <w:color w:val="000000"/>
                                <w:szCs w:val="20"/>
                                <w:vertAlign w:val="subscript"/>
                                <w:lang w:bidi="en-US"/>
                              </w:rPr>
                              <w:t>2</w:t>
                            </w:r>
                            <w:r w:rsidRPr="0067047E">
                              <w:rPr>
                                <w:b/>
                                <w:color w:val="000000"/>
                                <w:szCs w:val="20"/>
                                <w:lang w:bidi="en-US"/>
                              </w:rPr>
                              <w:t xml:space="preserve">-Bilanz </w:t>
                            </w:r>
                            <w:r w:rsidRPr="0067047E">
                              <w:rPr>
                                <w:b/>
                                <w:color w:val="000000"/>
                                <w:szCs w:val="20"/>
                                <w:lang w:eastAsia="de-DE" w:bidi="de-DE"/>
                              </w:rPr>
                              <w:t xml:space="preserve">und </w:t>
                            </w:r>
                            <w:r w:rsidRPr="0067047E">
                              <w:rPr>
                                <w:b/>
                                <w:color w:val="000000"/>
                                <w:szCs w:val="20"/>
                                <w:lang w:bidi="en-US"/>
                              </w:rPr>
                              <w:t>CO</w:t>
                            </w:r>
                            <w:r w:rsidRPr="0067047E">
                              <w:rPr>
                                <w:b/>
                                <w:color w:val="000000"/>
                                <w:szCs w:val="20"/>
                                <w:vertAlign w:val="subscript"/>
                                <w:lang w:bidi="en-US"/>
                              </w:rPr>
                              <w:t>2</w:t>
                            </w:r>
                            <w:r w:rsidRPr="0067047E">
                              <w:rPr>
                                <w:b/>
                                <w:color w:val="000000"/>
                                <w:szCs w:val="20"/>
                                <w:lang w:bidi="en-US"/>
                              </w:rPr>
                              <w:t>-Zertifikate</w:t>
                            </w:r>
                          </w:p>
                          <w:p w:rsidR="005E06B6" w:rsidRPr="0067047E" w:rsidRDefault="005E06B6" w:rsidP="0034313B">
                            <w:pPr>
                              <w:rPr>
                                <w:szCs w:val="20"/>
                              </w:rPr>
                            </w:pPr>
                            <w:r w:rsidRPr="0067047E">
                              <w:rPr>
                                <w:color w:val="000000"/>
                                <w:szCs w:val="20"/>
                                <w:lang w:bidi="en-US"/>
                              </w:rPr>
                              <w:t>Auf</w:t>
                            </w:r>
                            <w:r w:rsidRPr="0067047E">
                              <w:rPr>
                                <w:color w:val="000000"/>
                                <w:szCs w:val="20"/>
                                <w:lang w:eastAsia="de-DE" w:bidi="de-DE"/>
                              </w:rPr>
                              <w:t xml:space="preserve"> </w:t>
                            </w:r>
                            <w:r w:rsidRPr="0067047E">
                              <w:rPr>
                                <w:color w:val="000000"/>
                                <w:szCs w:val="20"/>
                                <w:lang w:bidi="en-US"/>
                              </w:rPr>
                              <w:t>der Basis</w:t>
                            </w:r>
                            <w:r w:rsidRPr="0067047E">
                              <w:rPr>
                                <w:color w:val="000000"/>
                                <w:szCs w:val="20"/>
                                <w:lang w:eastAsia="de-DE" w:bidi="de-DE"/>
                              </w:rPr>
                              <w:t xml:space="preserve"> </w:t>
                            </w:r>
                            <w:r w:rsidRPr="0067047E">
                              <w:rPr>
                                <w:color w:val="000000"/>
                                <w:szCs w:val="20"/>
                                <w:lang w:bidi="en-US"/>
                              </w:rPr>
                              <w:t xml:space="preserve">von UN-Vereinbarungen </w:t>
                            </w:r>
                            <w:r w:rsidRPr="0067047E">
                              <w:rPr>
                                <w:color w:val="000000"/>
                                <w:szCs w:val="20"/>
                                <w:lang w:eastAsia="de-DE" w:bidi="de-DE"/>
                              </w:rPr>
                              <w:t xml:space="preserve">und des </w:t>
                            </w:r>
                            <w:r w:rsidRPr="00BC54EB">
                              <w:rPr>
                                <w:color w:val="000000"/>
                                <w:szCs w:val="20"/>
                                <w:lang w:bidi="en-US"/>
                              </w:rPr>
                              <w:t>Kyoto-Protokolls</w:t>
                            </w:r>
                            <w:r w:rsidRPr="0067047E">
                              <w:rPr>
                                <w:color w:val="000000"/>
                                <w:szCs w:val="20"/>
                                <w:lang w:bidi="en-US"/>
                              </w:rPr>
                              <w:t xml:space="preserve"> </w:t>
                            </w:r>
                            <w:r w:rsidRPr="0067047E">
                              <w:rPr>
                                <w:color w:val="000000"/>
                                <w:szCs w:val="20"/>
                                <w:lang w:eastAsia="de-DE" w:bidi="de-DE"/>
                              </w:rPr>
                              <w:t>sowie Nachfolge-Klimakonfe</w:t>
                            </w:r>
                            <w:r w:rsidRPr="0067047E">
                              <w:rPr>
                                <w:color w:val="000000"/>
                                <w:szCs w:val="20"/>
                                <w:lang w:eastAsia="de-DE" w:bidi="de-DE"/>
                              </w:rPr>
                              <w:softHyphen/>
                              <w:t xml:space="preserve">renzen haben sich Staaten auf </w:t>
                            </w:r>
                            <w:r w:rsidRPr="0067047E">
                              <w:rPr>
                                <w:color w:val="000000"/>
                                <w:szCs w:val="20"/>
                                <w:lang w:bidi="en-US"/>
                              </w:rPr>
                              <w:t xml:space="preserve">Klimaziele </w:t>
                            </w:r>
                            <w:r w:rsidRPr="0067047E">
                              <w:rPr>
                                <w:color w:val="000000"/>
                                <w:szCs w:val="20"/>
                                <w:lang w:eastAsia="de-DE" w:bidi="de-DE"/>
                              </w:rPr>
                              <w:t xml:space="preserve">und Klimaschutzmaßnahmen geeinigt. Um die Schadstoffemissionen zu senken und </w:t>
                            </w:r>
                            <w:r w:rsidRPr="0067047E">
                              <w:rPr>
                                <w:color w:val="000000"/>
                                <w:szCs w:val="20"/>
                                <w:lang w:bidi="en-US"/>
                              </w:rPr>
                              <w:t xml:space="preserve">Klimaziele </w:t>
                            </w:r>
                            <w:r w:rsidRPr="0067047E">
                              <w:rPr>
                                <w:color w:val="000000"/>
                                <w:szCs w:val="20"/>
                                <w:lang w:eastAsia="de-DE" w:bidi="de-DE"/>
                              </w:rPr>
                              <w:t xml:space="preserve">zu erreichen, werden </w:t>
                            </w:r>
                            <w:r w:rsidRPr="00BC54EB">
                              <w:rPr>
                                <w:color w:val="000000"/>
                                <w:szCs w:val="20"/>
                                <w:lang w:eastAsia="de-DE" w:bidi="de-DE"/>
                              </w:rPr>
                              <w:t>u.a.</w:t>
                            </w:r>
                            <w:r w:rsidRPr="0067047E">
                              <w:rPr>
                                <w:color w:val="000000"/>
                                <w:szCs w:val="20"/>
                                <w:lang w:eastAsia="de-DE" w:bidi="de-DE"/>
                              </w:rPr>
                              <w:t xml:space="preserve"> Unternehmen und Verbraucher durch </w:t>
                            </w:r>
                            <w:r w:rsidRPr="0067047E">
                              <w:rPr>
                                <w:color w:val="000000"/>
                                <w:szCs w:val="20"/>
                                <w:lang w:bidi="en-US"/>
                              </w:rPr>
                              <w:t>CO</w:t>
                            </w:r>
                            <w:r w:rsidRPr="0067047E">
                              <w:rPr>
                                <w:color w:val="000000"/>
                                <w:szCs w:val="20"/>
                                <w:vertAlign w:val="subscript"/>
                                <w:lang w:bidi="en-US"/>
                              </w:rPr>
                              <w:t>2</w:t>
                            </w:r>
                            <w:r w:rsidRPr="0067047E">
                              <w:rPr>
                                <w:color w:val="000000"/>
                                <w:szCs w:val="20"/>
                                <w:lang w:bidi="en-US"/>
                              </w:rPr>
                              <w:t xml:space="preserve">-Abgaben </w:t>
                            </w:r>
                            <w:r w:rsidRPr="0067047E">
                              <w:rPr>
                                <w:color w:val="000000"/>
                                <w:szCs w:val="20"/>
                                <w:lang w:eastAsia="de-DE" w:bidi="de-DE"/>
                              </w:rPr>
                              <w:t xml:space="preserve">und </w:t>
                            </w:r>
                            <w:r w:rsidRPr="0067047E">
                              <w:rPr>
                                <w:color w:val="000000"/>
                                <w:szCs w:val="20"/>
                                <w:lang w:bidi="en-US"/>
                              </w:rPr>
                              <w:t>CO</w:t>
                            </w:r>
                            <w:r w:rsidRPr="0067047E">
                              <w:rPr>
                                <w:color w:val="000000"/>
                                <w:szCs w:val="20"/>
                                <w:vertAlign w:val="subscript"/>
                                <w:lang w:bidi="en-US"/>
                              </w:rPr>
                              <w:t>2</w:t>
                            </w:r>
                            <w:r w:rsidRPr="0067047E">
                              <w:rPr>
                                <w:color w:val="000000"/>
                                <w:szCs w:val="20"/>
                                <w:lang w:bidi="en-US"/>
                              </w:rPr>
                              <w:t xml:space="preserve">-Zertifikate </w:t>
                            </w:r>
                            <w:r w:rsidRPr="0067047E">
                              <w:rPr>
                                <w:color w:val="000000"/>
                                <w:szCs w:val="20"/>
                                <w:lang w:eastAsia="de-DE" w:bidi="de-DE"/>
                              </w:rPr>
                              <w:t xml:space="preserve">angehalten, sparsamer mit natürlichem Ressourcenverbrauch umzugehen. Ein Zertifikat ist im </w:t>
                            </w:r>
                            <w:r w:rsidRPr="0067047E">
                              <w:rPr>
                                <w:color w:val="000000"/>
                                <w:szCs w:val="20"/>
                                <w:lang w:bidi="en-US"/>
                              </w:rPr>
                              <w:t xml:space="preserve">Umweltrecht </w:t>
                            </w:r>
                            <w:r w:rsidRPr="0067047E">
                              <w:rPr>
                                <w:color w:val="000000"/>
                                <w:szCs w:val="20"/>
                                <w:lang w:eastAsia="de-DE" w:bidi="de-DE"/>
                              </w:rPr>
                              <w:t xml:space="preserve">ein verbrieftes Recht, in einem bestimmten Zeitraum eine bestimmte Menge eines Schadstoffes zu emittieren. Immer mehr Bereiche werden per Gesetz verpflichtet, </w:t>
                            </w:r>
                            <w:r w:rsidRPr="0067047E">
                              <w:rPr>
                                <w:color w:val="000000"/>
                                <w:szCs w:val="20"/>
                                <w:lang w:bidi="en-US"/>
                              </w:rPr>
                              <w:t>CO</w:t>
                            </w:r>
                            <w:r w:rsidRPr="0067047E">
                              <w:rPr>
                                <w:color w:val="000000"/>
                                <w:szCs w:val="20"/>
                                <w:vertAlign w:val="subscript"/>
                                <w:lang w:bidi="en-US"/>
                              </w:rPr>
                              <w:t>2</w:t>
                            </w:r>
                            <w:r w:rsidRPr="0067047E">
                              <w:rPr>
                                <w:color w:val="000000"/>
                                <w:szCs w:val="20"/>
                                <w:lang w:bidi="en-US"/>
                              </w:rPr>
                              <w:t xml:space="preserve">-Zertifikate </w:t>
                            </w:r>
                            <w:r w:rsidRPr="0067047E">
                              <w:rPr>
                                <w:color w:val="000000"/>
                                <w:szCs w:val="20"/>
                                <w:lang w:eastAsia="de-DE" w:bidi="de-DE"/>
                              </w:rPr>
                              <w:t>für ihre Schadstoffemissionen vorzulegen und damit zu erwerben.</w:t>
                            </w:r>
                          </w:p>
                          <w:p w:rsidR="005E06B6" w:rsidRPr="0067047E" w:rsidRDefault="005E06B6" w:rsidP="0034313B">
                            <w:pPr>
                              <w:rPr>
                                <w:rFonts w:eastAsia="Tahoma"/>
                                <w:color w:val="000000"/>
                                <w:szCs w:val="20"/>
                                <w:lang w:eastAsia="de-DE" w:bidi="de-DE"/>
                              </w:rPr>
                            </w:pPr>
                            <w:bookmarkStart w:id="160" w:name="bookmark195"/>
                          </w:p>
                          <w:p w:rsidR="005E06B6" w:rsidRPr="0067047E" w:rsidRDefault="005E06B6" w:rsidP="0034313B">
                            <w:pPr>
                              <w:rPr>
                                <w:b/>
                                <w:szCs w:val="20"/>
                              </w:rPr>
                            </w:pPr>
                            <w:r w:rsidRPr="0067047E">
                              <w:rPr>
                                <w:rFonts w:eastAsia="Tahoma"/>
                                <w:b/>
                                <w:color w:val="000000"/>
                                <w:szCs w:val="20"/>
                                <w:lang w:eastAsia="de-DE" w:bidi="de-DE"/>
                              </w:rPr>
                              <w:t>Umweltleitbilder</w:t>
                            </w:r>
                            <w:bookmarkEnd w:id="160"/>
                          </w:p>
                          <w:p w:rsidR="005E06B6" w:rsidRPr="0067047E" w:rsidRDefault="005E06B6" w:rsidP="0034313B">
                            <w:pPr>
                              <w:rPr>
                                <w:color w:val="000000"/>
                                <w:szCs w:val="20"/>
                                <w:lang w:eastAsia="de-DE" w:bidi="de-DE"/>
                              </w:rPr>
                            </w:pPr>
                            <w:r w:rsidRPr="0067047E">
                              <w:rPr>
                                <w:color w:val="000000"/>
                                <w:szCs w:val="20"/>
                                <w:lang w:eastAsia="de-DE" w:bidi="de-DE"/>
                              </w:rPr>
                              <w:t xml:space="preserve">Viele Unternehmen wollen ein hohes Ansehen in </w:t>
                            </w:r>
                            <w:r w:rsidRPr="00BC54EB">
                              <w:rPr>
                                <w:color w:val="000000"/>
                                <w:szCs w:val="20"/>
                                <w:lang w:bidi="en-US"/>
                              </w:rPr>
                              <w:t>Corporate</w:t>
                            </w:r>
                            <w:r w:rsidRPr="0067047E">
                              <w:rPr>
                                <w:color w:val="000000"/>
                                <w:szCs w:val="20"/>
                                <w:lang w:bidi="en-US"/>
                              </w:rPr>
                              <w:t xml:space="preserve"> </w:t>
                            </w:r>
                            <w:r w:rsidRPr="00BC54EB">
                              <w:rPr>
                                <w:color w:val="000000"/>
                                <w:szCs w:val="20"/>
                                <w:lang w:bidi="en-US"/>
                              </w:rPr>
                              <w:t>Responsibility</w:t>
                            </w:r>
                            <w:r w:rsidRPr="0067047E">
                              <w:rPr>
                                <w:color w:val="000000"/>
                                <w:szCs w:val="20"/>
                                <w:lang w:bidi="en-US"/>
                              </w:rPr>
                              <w:t xml:space="preserve"> </w:t>
                            </w:r>
                            <w:r w:rsidRPr="0067047E">
                              <w:rPr>
                                <w:color w:val="000000"/>
                                <w:szCs w:val="20"/>
                                <w:lang w:eastAsia="de-DE" w:bidi="de-DE"/>
                              </w:rPr>
                              <w:t>erhalten, haben für ihre Ausrichtung Leitbilder und speziell auch ein Leitbild für Nachhaltigkeit erstellt</w:t>
                            </w:r>
                            <w:r w:rsidRPr="0067047E">
                              <w:rPr>
                                <w:color w:val="000000"/>
                                <w:szCs w:val="20"/>
                                <w:lang w:bidi="en-US"/>
                              </w:rPr>
                              <w:t xml:space="preserve">. </w:t>
                            </w:r>
                            <w:r w:rsidRPr="0067047E">
                              <w:rPr>
                                <w:color w:val="000000"/>
                                <w:szCs w:val="20"/>
                                <w:lang w:eastAsia="de-DE" w:bidi="de-DE"/>
                              </w:rPr>
                              <w:t xml:space="preserve">Unternehmen mit </w:t>
                            </w:r>
                            <w:r w:rsidRPr="00BC54EB">
                              <w:rPr>
                                <w:color w:val="000000"/>
                                <w:szCs w:val="20"/>
                                <w:lang w:bidi="en-US"/>
                              </w:rPr>
                              <w:t>Datacentern</w:t>
                            </w:r>
                            <w:r>
                              <w:rPr>
                                <w:color w:val="000000"/>
                                <w:szCs w:val="20"/>
                                <w:lang w:bidi="en-US"/>
                              </w:rPr>
                              <w:t>, Cloud-Unterneh</w:t>
                            </w:r>
                            <w:r w:rsidRPr="0067047E">
                              <w:rPr>
                                <w:color w:val="000000"/>
                                <w:szCs w:val="20"/>
                                <w:lang w:eastAsia="de-DE" w:bidi="de-DE"/>
                              </w:rPr>
                              <w:t xml:space="preserve">men oder Unternehmen mit bedeutender </w:t>
                            </w:r>
                            <w:r w:rsidRPr="0067047E">
                              <w:rPr>
                                <w:color w:val="000000"/>
                                <w:szCs w:val="20"/>
                                <w:lang w:bidi="en-US"/>
                              </w:rPr>
                              <w:t xml:space="preserve">IT-Ausstattung </w:t>
                            </w:r>
                            <w:r w:rsidRPr="0067047E">
                              <w:rPr>
                                <w:color w:val="000000"/>
                                <w:szCs w:val="20"/>
                                <w:lang w:eastAsia="de-DE" w:bidi="de-DE"/>
                              </w:rPr>
                              <w:t xml:space="preserve">haben daher auch besonders hohe Ziele für hohe Umwelt- </w:t>
                            </w:r>
                            <w:r w:rsidRPr="00BC54EB">
                              <w:rPr>
                                <w:color w:val="000000"/>
                                <w:szCs w:val="20"/>
                                <w:lang w:eastAsia="de-DE" w:bidi="de-DE"/>
                              </w:rPr>
                              <w:t>und</w:t>
                            </w:r>
                            <w:r w:rsidRPr="0067047E">
                              <w:rPr>
                                <w:color w:val="000000"/>
                                <w:szCs w:val="20"/>
                                <w:lang w:eastAsia="de-DE" w:bidi="de-DE"/>
                              </w:rPr>
                              <w:t xml:space="preserve"> </w:t>
                            </w:r>
                          </w:p>
                          <w:p w:rsidR="005E06B6" w:rsidRPr="0067047E" w:rsidRDefault="005E06B6" w:rsidP="0034313B">
                            <w:pPr>
                              <w:rPr>
                                <w:szCs w:val="20"/>
                              </w:rPr>
                            </w:pPr>
                            <w:r w:rsidRPr="0067047E">
                              <w:rPr>
                                <w:color w:val="000000"/>
                                <w:szCs w:val="20"/>
                                <w:lang w:bidi="en-US"/>
                              </w:rPr>
                              <w:t xml:space="preserve">Nachhaltigkeitsstandards </w:t>
                            </w:r>
                            <w:r w:rsidRPr="0067047E">
                              <w:rPr>
                                <w:color w:val="000000"/>
                                <w:szCs w:val="20"/>
                                <w:lang w:eastAsia="de-DE" w:bidi="de-DE"/>
                              </w:rPr>
                              <w:t>gesetzt.</w:t>
                            </w:r>
                          </w:p>
                          <w:p w:rsidR="005E06B6" w:rsidRPr="0067047E" w:rsidRDefault="005E06B6" w:rsidP="0034313B">
                            <w:pPr>
                              <w:rPr>
                                <w:color w:val="000000"/>
                                <w:szCs w:val="20"/>
                                <w:lang w:bidi="en-US"/>
                              </w:rPr>
                            </w:pPr>
                          </w:p>
                          <w:p w:rsidR="005E06B6" w:rsidRPr="0067047E" w:rsidRDefault="005E06B6" w:rsidP="0034313B">
                            <w:pPr>
                              <w:rPr>
                                <w:b/>
                                <w:szCs w:val="20"/>
                              </w:rPr>
                            </w:pPr>
                            <w:r w:rsidRPr="0067047E">
                              <w:rPr>
                                <w:b/>
                                <w:color w:val="000000"/>
                                <w:szCs w:val="20"/>
                                <w:lang w:bidi="en-US"/>
                              </w:rPr>
                              <w:t xml:space="preserve">Nachhaltigkeits- </w:t>
                            </w:r>
                            <w:r w:rsidRPr="0067047E">
                              <w:rPr>
                                <w:b/>
                                <w:color w:val="000000"/>
                                <w:szCs w:val="20"/>
                                <w:lang w:eastAsia="de-DE" w:bidi="de-DE"/>
                              </w:rPr>
                              <w:t xml:space="preserve">und </w:t>
                            </w:r>
                            <w:r w:rsidRPr="0067047E">
                              <w:rPr>
                                <w:b/>
                                <w:color w:val="000000"/>
                                <w:szCs w:val="20"/>
                                <w:lang w:bidi="en-US"/>
                              </w:rPr>
                              <w:t xml:space="preserve">Selbstregulierungsinitiativen </w:t>
                            </w:r>
                            <w:r w:rsidRPr="00BC54EB">
                              <w:rPr>
                                <w:b/>
                                <w:color w:val="000000"/>
                                <w:szCs w:val="20"/>
                                <w:lang w:eastAsia="de-DE" w:bidi="de-DE"/>
                              </w:rPr>
                              <w:t xml:space="preserve">der </w:t>
                            </w:r>
                            <w:r w:rsidRPr="00BC54EB">
                              <w:rPr>
                                <w:b/>
                                <w:color w:val="000000"/>
                                <w:szCs w:val="20"/>
                                <w:lang w:bidi="en-US"/>
                              </w:rPr>
                              <w:t>Datacenter</w:t>
                            </w:r>
                            <w:r w:rsidRPr="0067047E">
                              <w:rPr>
                                <w:b/>
                                <w:color w:val="000000"/>
                                <w:szCs w:val="20"/>
                                <w:lang w:bidi="en-US"/>
                              </w:rPr>
                              <w:t xml:space="preserve"> (RZ)</w:t>
                            </w:r>
                          </w:p>
                          <w:p w:rsidR="005E06B6" w:rsidRPr="0067047E" w:rsidRDefault="005E06B6" w:rsidP="0034313B">
                            <w:pPr>
                              <w:rPr>
                                <w:szCs w:val="20"/>
                              </w:rPr>
                            </w:pPr>
                            <w:r w:rsidRPr="0067047E">
                              <w:rPr>
                                <w:color w:val="000000"/>
                                <w:szCs w:val="20"/>
                                <w:lang w:eastAsia="de-DE" w:bidi="de-DE"/>
                              </w:rPr>
                              <w:t xml:space="preserve">Große </w:t>
                            </w:r>
                            <w:r w:rsidRPr="0067047E">
                              <w:rPr>
                                <w:color w:val="000000"/>
                                <w:szCs w:val="20"/>
                                <w:lang w:bidi="en-US"/>
                              </w:rPr>
                              <w:t xml:space="preserve">Datacenter-Unternehmen </w:t>
                            </w:r>
                            <w:r w:rsidRPr="0067047E">
                              <w:rPr>
                                <w:color w:val="000000"/>
                                <w:szCs w:val="20"/>
                                <w:lang w:eastAsia="de-DE" w:bidi="de-DE"/>
                              </w:rPr>
                              <w:t xml:space="preserve">und </w:t>
                            </w:r>
                            <w:r w:rsidRPr="0067047E">
                              <w:rPr>
                                <w:color w:val="000000"/>
                                <w:szCs w:val="20"/>
                                <w:lang w:bidi="en-US"/>
                              </w:rPr>
                              <w:t xml:space="preserve">Datacenter-Organisationen </w:t>
                            </w:r>
                            <w:r w:rsidRPr="0067047E">
                              <w:rPr>
                                <w:color w:val="000000"/>
                                <w:szCs w:val="20"/>
                                <w:lang w:eastAsia="de-DE" w:bidi="de-DE"/>
                              </w:rPr>
                              <w:t xml:space="preserve">haben sich hohe Ziele gesetzt, Nachhaltigkeit umzusetzen. Ein Beispiel ist die Initiative </w:t>
                            </w:r>
                            <w:r w:rsidRPr="00BC54EB">
                              <w:rPr>
                                <w:color w:val="000000"/>
                                <w:szCs w:val="20"/>
                                <w:lang w:bidi="en-US"/>
                              </w:rPr>
                              <w:t>„</w:t>
                            </w:r>
                            <w:proofErr w:type="spellStart"/>
                            <w:r w:rsidRPr="00BC54EB">
                              <w:rPr>
                                <w:color w:val="000000"/>
                                <w:szCs w:val="20"/>
                                <w:lang w:bidi="en-US"/>
                              </w:rPr>
                              <w:t>Climate</w:t>
                            </w:r>
                            <w:proofErr w:type="spellEnd"/>
                            <w:r w:rsidRPr="0067047E">
                              <w:rPr>
                                <w:color w:val="000000"/>
                                <w:szCs w:val="20"/>
                                <w:lang w:bidi="en-US"/>
                              </w:rPr>
                              <w:t xml:space="preserve"> </w:t>
                            </w:r>
                            <w:r w:rsidRPr="00BC54EB">
                              <w:rPr>
                                <w:color w:val="000000"/>
                                <w:szCs w:val="20"/>
                                <w:lang w:eastAsia="de-DE" w:bidi="de-DE"/>
                              </w:rPr>
                              <w:t>Neutral</w:t>
                            </w:r>
                            <w:r w:rsidRPr="0067047E">
                              <w:rPr>
                                <w:color w:val="000000"/>
                                <w:szCs w:val="20"/>
                                <w:lang w:eastAsia="de-DE" w:bidi="de-DE"/>
                              </w:rPr>
                              <w:t xml:space="preserve"> Data </w:t>
                            </w:r>
                            <w:proofErr w:type="spellStart"/>
                            <w:r w:rsidRPr="0067047E">
                              <w:rPr>
                                <w:color w:val="000000"/>
                                <w:szCs w:val="20"/>
                                <w:lang w:eastAsia="de-DE" w:bidi="de-DE"/>
                              </w:rPr>
                              <w:t>Centre</w:t>
                            </w:r>
                            <w:proofErr w:type="spellEnd"/>
                            <w:r w:rsidRPr="00BC54EB">
                              <w:rPr>
                                <w:color w:val="000000"/>
                                <w:szCs w:val="20"/>
                                <w:lang w:eastAsia="de-DE" w:bidi="de-DE"/>
                              </w:rPr>
                              <w:t>"</w:t>
                            </w:r>
                            <w:r w:rsidRPr="0067047E">
                              <w:rPr>
                                <w:color w:val="000000"/>
                                <w:szCs w:val="20"/>
                                <w:lang w:eastAsia="de-DE" w:bidi="de-DE"/>
                              </w:rPr>
                              <w:t xml:space="preserve">, die sich zum Ziel für ihre </w:t>
                            </w:r>
                            <w:r w:rsidRPr="0067047E">
                              <w:rPr>
                                <w:color w:val="000000"/>
                                <w:szCs w:val="20"/>
                                <w:lang w:bidi="en-US"/>
                              </w:rPr>
                              <w:t xml:space="preserve">RZ-Gemeinschaft </w:t>
                            </w:r>
                            <w:r w:rsidRPr="0067047E">
                              <w:rPr>
                                <w:color w:val="000000"/>
                                <w:szCs w:val="20"/>
                                <w:lang w:eastAsia="de-DE" w:bidi="de-DE"/>
                              </w:rPr>
                              <w:t xml:space="preserve">gesetzt hat, Rechenzentren in Europa bis </w:t>
                            </w:r>
                            <w:r w:rsidRPr="0067047E">
                              <w:rPr>
                                <w:color w:val="000000"/>
                                <w:szCs w:val="20"/>
                                <w:lang w:bidi="en-US"/>
                              </w:rPr>
                              <w:t xml:space="preserve">2030 </w:t>
                            </w:r>
                            <w:r w:rsidRPr="0067047E">
                              <w:rPr>
                                <w:color w:val="000000"/>
                                <w:szCs w:val="20"/>
                                <w:lang w:eastAsia="de-DE" w:bidi="de-DE"/>
                              </w:rPr>
                              <w:t xml:space="preserve">klimaneutral zu machen. Auch verpflichten sich die Unternehmen zu messbaren Zielen für </w:t>
                            </w:r>
                            <w:r w:rsidRPr="0067047E">
                              <w:rPr>
                                <w:color w:val="000000"/>
                                <w:szCs w:val="20"/>
                                <w:lang w:bidi="en-US"/>
                              </w:rPr>
                              <w:t xml:space="preserve">2025 </w:t>
                            </w:r>
                            <w:r w:rsidRPr="0067047E">
                              <w:rPr>
                                <w:color w:val="000000"/>
                                <w:szCs w:val="20"/>
                                <w:lang w:eastAsia="de-DE" w:bidi="de-DE"/>
                              </w:rPr>
                              <w:t xml:space="preserve">und </w:t>
                            </w:r>
                            <w:r w:rsidRPr="0067047E">
                              <w:rPr>
                                <w:color w:val="000000"/>
                                <w:szCs w:val="20"/>
                                <w:lang w:bidi="en-US"/>
                              </w:rPr>
                              <w:t xml:space="preserve">2030 </w:t>
                            </w:r>
                            <w:r w:rsidRPr="0067047E">
                              <w:rPr>
                                <w:color w:val="000000"/>
                                <w:szCs w:val="20"/>
                                <w:lang w:eastAsia="de-DE" w:bidi="de-DE"/>
                              </w:rPr>
                              <w:t xml:space="preserve">wie die Verbesserung der </w:t>
                            </w:r>
                            <w:r w:rsidRPr="0067047E">
                              <w:rPr>
                                <w:color w:val="000000"/>
                                <w:szCs w:val="20"/>
                                <w:lang w:bidi="en-US"/>
                              </w:rPr>
                              <w:t xml:space="preserve">Energieeffizienz, </w:t>
                            </w:r>
                            <w:r w:rsidRPr="0067047E">
                              <w:rPr>
                                <w:color w:val="000000"/>
                                <w:szCs w:val="20"/>
                                <w:lang w:eastAsia="de-DE" w:bidi="de-DE"/>
                              </w:rPr>
                              <w:t xml:space="preserve">Kreislaufwirtschaft, Kreislaufenergie </w:t>
                            </w:r>
                            <w:r w:rsidRPr="0067047E">
                              <w:rPr>
                                <w:color w:val="000000"/>
                                <w:szCs w:val="20"/>
                                <w:lang w:bidi="en-US"/>
                              </w:rPr>
                              <w:t xml:space="preserve">(z. </w:t>
                            </w:r>
                            <w:r w:rsidRPr="0067047E">
                              <w:rPr>
                                <w:color w:val="000000"/>
                                <w:szCs w:val="20"/>
                                <w:lang w:eastAsia="de-DE" w:bidi="de-DE"/>
                              </w:rPr>
                              <w:t xml:space="preserve">B. Nutzung von Abwärme) und </w:t>
                            </w:r>
                            <w:proofErr w:type="spellStart"/>
                            <w:r w:rsidRPr="00BC54EB">
                              <w:rPr>
                                <w:color w:val="000000"/>
                                <w:szCs w:val="20"/>
                                <w:lang w:bidi="en-US"/>
                              </w:rPr>
                              <w:t>Governance</w:t>
                            </w:r>
                            <w:proofErr w:type="spellEnd"/>
                            <w:r w:rsidRPr="0067047E">
                              <w:rPr>
                                <w:color w:val="000000"/>
                                <w:szCs w:val="20"/>
                                <w:lang w:bidi="en-US"/>
                              </w:rPr>
                              <w:t xml:space="preserve"> (</w:t>
                            </w:r>
                            <w:hyperlink r:id="rId128" w:history="1">
                              <w:r w:rsidRPr="0067047E">
                                <w:rPr>
                                  <w:color w:val="000000"/>
                                  <w:szCs w:val="20"/>
                                  <w:lang w:bidi="en-US"/>
                                </w:rPr>
                                <w:t>www.climateneutraldatacentre.net</w:t>
                              </w:r>
                            </w:hyperlink>
                            <w:r w:rsidRPr="0067047E">
                              <w:rPr>
                                <w:color w:val="000000"/>
                                <w:szCs w:val="20"/>
                                <w:lang w:bidi="en-U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82" type="#_x0000_t202" style="position:absolute;left:0;text-align:left;margin-left:371.75pt;margin-top:202.7pt;width:422.95pt;height:110.6pt;z-index:251880448;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" fillcolor="#ed7d31 [3205]">
                <v:textbox style="mso-fit-shape-to-text:t">
                  <w:txbxContent>
                    <w:p w:rsidR="005E06B6" w:rsidRPr="0067047E" w:rsidRDefault="005E06B6" w:rsidP="0034313B">
                      <w:pPr>
                        <w:rPr>
                          <w:b/>
                        </w:rPr>
                      </w:pPr>
                      <w:r w:rsidRPr="0067047E">
                        <w:rPr>
                          <w:b/>
                          <w:lang w:bidi="en-US"/>
                        </w:rPr>
                        <w:t xml:space="preserve">ISO 14001 </w:t>
                      </w:r>
                      <w:r w:rsidRPr="0067047E">
                        <w:rPr>
                          <w:b/>
                          <w:lang w:eastAsia="de-DE" w:bidi="de-DE"/>
                        </w:rPr>
                        <w:t xml:space="preserve">und </w:t>
                      </w:r>
                      <w:r w:rsidRPr="0067047E">
                        <w:rPr>
                          <w:b/>
                          <w:lang w:bidi="en-US"/>
                        </w:rPr>
                        <w:t>ISO 14004</w:t>
                      </w:r>
                    </w:p>
                    <w:p w:rsidR="005E06B6" w:rsidRPr="0067047E" w:rsidRDefault="005E06B6" w:rsidP="0034313B">
                      <w:pPr>
                        <w:rPr>
                          <w:rFonts w:ascii="Tahoma" w:eastAsia="Tahoma" w:hAnsi="Tahoma" w:cs="Tahoma"/>
                          <w:color w:val="000000"/>
                          <w:sz w:val="17"/>
                          <w:szCs w:val="17"/>
                          <w:lang w:eastAsia="de-DE" w:bidi="de-DE"/>
                        </w:rPr>
                      </w:pPr>
                      <w:bookmarkStart w:id="161" w:name="bookmark193"/>
                    </w:p>
                    <w:p w:rsidR="005E06B6" w:rsidRPr="0067047E" w:rsidRDefault="005E06B6" w:rsidP="0034313B">
                      <w:pPr>
                        <w:rPr>
                          <w:b/>
                          <w:szCs w:val="20"/>
                        </w:rPr>
                      </w:pPr>
                      <w:r w:rsidRPr="0067047E">
                        <w:rPr>
                          <w:rFonts w:eastAsia="Tahoma"/>
                          <w:b/>
                          <w:color w:val="000000"/>
                          <w:szCs w:val="20"/>
                          <w:lang w:eastAsia="de-DE" w:bidi="de-DE"/>
                        </w:rPr>
                        <w:t xml:space="preserve">Umweltmanagementsysteme </w:t>
                      </w:r>
                      <w:r w:rsidRPr="0067047E">
                        <w:rPr>
                          <w:rFonts w:eastAsia="Tahoma"/>
                          <w:b/>
                          <w:color w:val="000000"/>
                          <w:szCs w:val="20"/>
                          <w:lang w:bidi="en-US"/>
                        </w:rPr>
                        <w:t xml:space="preserve">(ISO 14001) </w:t>
                      </w:r>
                      <w:r w:rsidRPr="0067047E">
                        <w:rPr>
                          <w:rFonts w:eastAsia="Tahoma"/>
                          <w:b/>
                          <w:color w:val="000000"/>
                          <w:szCs w:val="20"/>
                          <w:lang w:eastAsia="de-DE" w:bidi="de-DE"/>
                        </w:rPr>
                        <w:t xml:space="preserve">und </w:t>
                      </w:r>
                      <w:r w:rsidRPr="00BC54EB">
                        <w:rPr>
                          <w:rFonts w:eastAsia="Tahoma"/>
                          <w:b/>
                          <w:color w:val="000000"/>
                          <w:szCs w:val="20"/>
                          <w:lang w:eastAsia="de-DE" w:bidi="de-DE"/>
                        </w:rPr>
                        <w:t>Allgemeine</w:t>
                      </w:r>
                      <w:r w:rsidRPr="0067047E">
                        <w:rPr>
                          <w:rFonts w:eastAsia="Tahoma"/>
                          <w:b/>
                          <w:color w:val="000000"/>
                          <w:szCs w:val="20"/>
                          <w:lang w:eastAsia="de-DE" w:bidi="de-DE"/>
                        </w:rPr>
                        <w:t xml:space="preserve"> Leitlinien zur Verwirklichung (ISO </w:t>
                      </w:r>
                      <w:r w:rsidRPr="0067047E">
                        <w:rPr>
                          <w:rFonts w:eastAsia="Tahoma"/>
                          <w:b/>
                          <w:color w:val="000000"/>
                          <w:szCs w:val="20"/>
                          <w:lang w:bidi="en-US"/>
                        </w:rPr>
                        <w:t>14004)</w:t>
                      </w:r>
                      <w:bookmarkEnd w:id="161"/>
                    </w:p>
                    <w:p w:rsidR="005E06B6" w:rsidRPr="0067047E" w:rsidRDefault="005E06B6" w:rsidP="0034313B">
                      <w:pPr>
                        <w:rPr>
                          <w:szCs w:val="20"/>
                        </w:rPr>
                      </w:pPr>
                      <w:r w:rsidRPr="0067047E">
                        <w:rPr>
                          <w:color w:val="000000"/>
                          <w:szCs w:val="20"/>
                          <w:lang w:eastAsia="de-DE" w:bidi="de-DE"/>
                        </w:rPr>
                        <w:t xml:space="preserve">Die ISO </w:t>
                      </w:r>
                      <w:r w:rsidRPr="0067047E">
                        <w:rPr>
                          <w:color w:val="000000"/>
                          <w:szCs w:val="20"/>
                          <w:lang w:bidi="en-US"/>
                        </w:rPr>
                        <w:t>14001 ist</w:t>
                      </w:r>
                      <w:r w:rsidRPr="0067047E">
                        <w:rPr>
                          <w:color w:val="000000"/>
                          <w:szCs w:val="20"/>
                          <w:lang w:eastAsia="de-DE" w:bidi="de-DE"/>
                        </w:rPr>
                        <w:t xml:space="preserve"> </w:t>
                      </w:r>
                      <w:r w:rsidRPr="0067047E">
                        <w:rPr>
                          <w:color w:val="000000"/>
                          <w:szCs w:val="20"/>
                          <w:lang w:bidi="en-US"/>
                        </w:rPr>
                        <w:t>der</w:t>
                      </w:r>
                      <w:r w:rsidRPr="0067047E">
                        <w:rPr>
                          <w:color w:val="000000"/>
                          <w:szCs w:val="20"/>
                          <w:lang w:eastAsia="de-DE" w:bidi="de-DE"/>
                        </w:rPr>
                        <w:t xml:space="preserve"> </w:t>
                      </w:r>
                      <w:r w:rsidRPr="0067047E">
                        <w:rPr>
                          <w:color w:val="000000"/>
                          <w:szCs w:val="20"/>
                          <w:lang w:bidi="en-US"/>
                        </w:rPr>
                        <w:t>weltweit</w:t>
                      </w:r>
                      <w:r w:rsidRPr="0067047E">
                        <w:rPr>
                          <w:color w:val="000000"/>
                          <w:szCs w:val="20"/>
                          <w:lang w:eastAsia="de-DE" w:bidi="de-DE"/>
                        </w:rPr>
                        <w:t xml:space="preserve"> </w:t>
                      </w:r>
                      <w:r w:rsidRPr="0067047E">
                        <w:rPr>
                          <w:color w:val="000000"/>
                          <w:szCs w:val="20"/>
                          <w:lang w:bidi="en-US"/>
                        </w:rPr>
                        <w:t xml:space="preserve">akzeptierte </w:t>
                      </w:r>
                      <w:r w:rsidRPr="0067047E">
                        <w:rPr>
                          <w:color w:val="000000"/>
                          <w:szCs w:val="20"/>
                          <w:lang w:eastAsia="de-DE" w:bidi="de-DE"/>
                        </w:rPr>
                        <w:t>und angewendete Standard für Umweltmanage</w:t>
                      </w:r>
                      <w:r w:rsidRPr="0067047E">
                        <w:rPr>
                          <w:color w:val="000000"/>
                          <w:szCs w:val="20"/>
                          <w:lang w:eastAsia="de-DE" w:bidi="de-DE"/>
                        </w:rPr>
                        <w:softHyphen/>
                        <w:t xml:space="preserve">mentsysteme, zuletzt im Jahr </w:t>
                      </w:r>
                      <w:r w:rsidRPr="0067047E">
                        <w:rPr>
                          <w:color w:val="000000"/>
                          <w:szCs w:val="20"/>
                          <w:lang w:bidi="en-US"/>
                        </w:rPr>
                        <w:t xml:space="preserve">2015 </w:t>
                      </w:r>
                      <w:r w:rsidRPr="00BC54EB">
                        <w:rPr>
                          <w:color w:val="000000"/>
                          <w:szCs w:val="20"/>
                          <w:lang w:eastAsia="de-DE" w:bidi="de-DE"/>
                        </w:rPr>
                        <w:t>novelliert</w:t>
                      </w:r>
                      <w:r w:rsidRPr="0067047E">
                        <w:rPr>
                          <w:color w:val="000000"/>
                          <w:szCs w:val="20"/>
                          <w:lang w:eastAsia="de-DE" w:bidi="de-DE"/>
                        </w:rPr>
                        <w:t xml:space="preserve">. Unternehmen lassen sich weltweit nach dieser Norm zertifizieren. Zur Hilfestellung stehen mit der Norm ISO </w:t>
                      </w:r>
                      <w:r w:rsidRPr="0067047E">
                        <w:rPr>
                          <w:color w:val="000000"/>
                          <w:szCs w:val="20"/>
                          <w:lang w:bidi="en-US"/>
                        </w:rPr>
                        <w:t xml:space="preserve">14004 </w:t>
                      </w:r>
                      <w:r w:rsidRPr="0067047E">
                        <w:rPr>
                          <w:color w:val="000000"/>
                          <w:szCs w:val="20"/>
                          <w:lang w:eastAsia="de-DE" w:bidi="de-DE"/>
                        </w:rPr>
                        <w:t>Leitlinien mit Erläuterun</w:t>
                      </w:r>
                      <w:r w:rsidRPr="0067047E">
                        <w:rPr>
                          <w:color w:val="000000"/>
                          <w:szCs w:val="20"/>
                          <w:lang w:eastAsia="de-DE" w:bidi="de-DE"/>
                        </w:rPr>
                        <w:softHyphen/>
                        <w:t>gen und Hilfestellungen bereit.</w:t>
                      </w:r>
                    </w:p>
                    <w:p w:rsidR="005E06B6" w:rsidRPr="0067047E" w:rsidRDefault="005E06B6" w:rsidP="0034313B">
                      <w:pPr>
                        <w:rPr>
                          <w:color w:val="000000"/>
                          <w:szCs w:val="20"/>
                          <w:lang w:bidi="en-US"/>
                        </w:rPr>
                      </w:pPr>
                    </w:p>
                    <w:p w:rsidR="005E06B6" w:rsidRPr="0067047E" w:rsidRDefault="005E06B6" w:rsidP="0034313B">
                      <w:pPr>
                        <w:rPr>
                          <w:b/>
                          <w:szCs w:val="20"/>
                        </w:rPr>
                      </w:pPr>
                      <w:r w:rsidRPr="0067047E">
                        <w:rPr>
                          <w:b/>
                          <w:color w:val="000000"/>
                          <w:szCs w:val="20"/>
                          <w:lang w:bidi="en-US"/>
                        </w:rPr>
                        <w:t>CO</w:t>
                      </w:r>
                      <w:r w:rsidRPr="0067047E">
                        <w:rPr>
                          <w:b/>
                          <w:color w:val="000000"/>
                          <w:szCs w:val="20"/>
                          <w:vertAlign w:val="subscript"/>
                          <w:lang w:bidi="en-US"/>
                        </w:rPr>
                        <w:t>2</w:t>
                      </w:r>
                      <w:r w:rsidRPr="0067047E">
                        <w:rPr>
                          <w:b/>
                          <w:color w:val="000000"/>
                          <w:szCs w:val="20"/>
                          <w:lang w:bidi="en-US"/>
                        </w:rPr>
                        <w:t xml:space="preserve">-Bilanz </w:t>
                      </w:r>
                      <w:r w:rsidRPr="0067047E">
                        <w:rPr>
                          <w:b/>
                          <w:color w:val="000000"/>
                          <w:szCs w:val="20"/>
                          <w:lang w:eastAsia="de-DE" w:bidi="de-DE"/>
                        </w:rPr>
                        <w:t xml:space="preserve">und </w:t>
                      </w:r>
                      <w:r w:rsidRPr="0067047E">
                        <w:rPr>
                          <w:b/>
                          <w:color w:val="000000"/>
                          <w:szCs w:val="20"/>
                          <w:lang w:bidi="en-US"/>
                        </w:rPr>
                        <w:t>CO</w:t>
                      </w:r>
                      <w:r w:rsidRPr="0067047E">
                        <w:rPr>
                          <w:b/>
                          <w:color w:val="000000"/>
                          <w:szCs w:val="20"/>
                          <w:vertAlign w:val="subscript"/>
                          <w:lang w:bidi="en-US"/>
                        </w:rPr>
                        <w:t>2</w:t>
                      </w:r>
                      <w:r w:rsidRPr="0067047E">
                        <w:rPr>
                          <w:b/>
                          <w:color w:val="000000"/>
                          <w:szCs w:val="20"/>
                          <w:lang w:bidi="en-US"/>
                        </w:rPr>
                        <w:t>-Zertifikate</w:t>
                      </w:r>
                    </w:p>
                    <w:p w:rsidR="005E06B6" w:rsidRPr="0067047E" w:rsidRDefault="005E06B6" w:rsidP="0034313B">
                      <w:pPr>
                        <w:rPr>
                          <w:szCs w:val="20"/>
                        </w:rPr>
                      </w:pPr>
                      <w:r w:rsidRPr="0067047E">
                        <w:rPr>
                          <w:color w:val="000000"/>
                          <w:szCs w:val="20"/>
                          <w:lang w:bidi="en-US"/>
                        </w:rPr>
                        <w:t>Auf</w:t>
                      </w:r>
                      <w:r w:rsidRPr="0067047E">
                        <w:rPr>
                          <w:color w:val="000000"/>
                          <w:szCs w:val="20"/>
                          <w:lang w:eastAsia="de-DE" w:bidi="de-DE"/>
                        </w:rPr>
                        <w:t xml:space="preserve"> </w:t>
                      </w:r>
                      <w:r w:rsidRPr="0067047E">
                        <w:rPr>
                          <w:color w:val="000000"/>
                          <w:szCs w:val="20"/>
                          <w:lang w:bidi="en-US"/>
                        </w:rPr>
                        <w:t>der Basis</w:t>
                      </w:r>
                      <w:r w:rsidRPr="0067047E">
                        <w:rPr>
                          <w:color w:val="000000"/>
                          <w:szCs w:val="20"/>
                          <w:lang w:eastAsia="de-DE" w:bidi="de-DE"/>
                        </w:rPr>
                        <w:t xml:space="preserve"> </w:t>
                      </w:r>
                      <w:r w:rsidRPr="0067047E">
                        <w:rPr>
                          <w:color w:val="000000"/>
                          <w:szCs w:val="20"/>
                          <w:lang w:bidi="en-US"/>
                        </w:rPr>
                        <w:t xml:space="preserve">von UN-Vereinbarungen </w:t>
                      </w:r>
                      <w:r w:rsidRPr="0067047E">
                        <w:rPr>
                          <w:color w:val="000000"/>
                          <w:szCs w:val="20"/>
                          <w:lang w:eastAsia="de-DE" w:bidi="de-DE"/>
                        </w:rPr>
                        <w:t xml:space="preserve">und des </w:t>
                      </w:r>
                      <w:r w:rsidRPr="00BC54EB">
                        <w:rPr>
                          <w:color w:val="000000"/>
                          <w:szCs w:val="20"/>
                          <w:lang w:bidi="en-US"/>
                        </w:rPr>
                        <w:t>Kyoto-Protokolls</w:t>
                      </w:r>
                      <w:r w:rsidRPr="0067047E">
                        <w:rPr>
                          <w:color w:val="000000"/>
                          <w:szCs w:val="20"/>
                          <w:lang w:bidi="en-US"/>
                        </w:rPr>
                        <w:t xml:space="preserve"> </w:t>
                      </w:r>
                      <w:r w:rsidRPr="0067047E">
                        <w:rPr>
                          <w:color w:val="000000"/>
                          <w:szCs w:val="20"/>
                          <w:lang w:eastAsia="de-DE" w:bidi="de-DE"/>
                        </w:rPr>
                        <w:t>sowie Nachfolge-Klimakonfe</w:t>
                      </w:r>
                      <w:r w:rsidRPr="0067047E">
                        <w:rPr>
                          <w:color w:val="000000"/>
                          <w:szCs w:val="20"/>
                          <w:lang w:eastAsia="de-DE" w:bidi="de-DE"/>
                        </w:rPr>
                        <w:softHyphen/>
                        <w:t xml:space="preserve">renzen haben sich Staaten auf </w:t>
                      </w:r>
                      <w:r w:rsidRPr="0067047E">
                        <w:rPr>
                          <w:color w:val="000000"/>
                          <w:szCs w:val="20"/>
                          <w:lang w:bidi="en-US"/>
                        </w:rPr>
                        <w:t xml:space="preserve">Klimaziele </w:t>
                      </w:r>
                      <w:r w:rsidRPr="0067047E">
                        <w:rPr>
                          <w:color w:val="000000"/>
                          <w:szCs w:val="20"/>
                          <w:lang w:eastAsia="de-DE" w:bidi="de-DE"/>
                        </w:rPr>
                        <w:t xml:space="preserve">und Klimaschutzmaßnahmen geeinigt. Um die Schadstoffemissionen zu senken und </w:t>
                      </w:r>
                      <w:r w:rsidRPr="0067047E">
                        <w:rPr>
                          <w:color w:val="000000"/>
                          <w:szCs w:val="20"/>
                          <w:lang w:bidi="en-US"/>
                        </w:rPr>
                        <w:t xml:space="preserve">Klimaziele </w:t>
                      </w:r>
                      <w:r w:rsidRPr="0067047E">
                        <w:rPr>
                          <w:color w:val="000000"/>
                          <w:szCs w:val="20"/>
                          <w:lang w:eastAsia="de-DE" w:bidi="de-DE"/>
                        </w:rPr>
                        <w:t xml:space="preserve">zu erreichen, werden </w:t>
                      </w:r>
                      <w:r w:rsidRPr="00BC54EB">
                        <w:rPr>
                          <w:color w:val="000000"/>
                          <w:szCs w:val="20"/>
                          <w:lang w:eastAsia="de-DE" w:bidi="de-DE"/>
                        </w:rPr>
                        <w:t>u.a.</w:t>
                      </w:r>
                      <w:r w:rsidRPr="0067047E">
                        <w:rPr>
                          <w:color w:val="000000"/>
                          <w:szCs w:val="20"/>
                          <w:lang w:eastAsia="de-DE" w:bidi="de-DE"/>
                        </w:rPr>
                        <w:t xml:space="preserve"> Unternehmen und Verbraucher durch </w:t>
                      </w:r>
                      <w:r w:rsidRPr="0067047E">
                        <w:rPr>
                          <w:color w:val="000000"/>
                          <w:szCs w:val="20"/>
                          <w:lang w:bidi="en-US"/>
                        </w:rPr>
                        <w:t>CO</w:t>
                      </w:r>
                      <w:r w:rsidRPr="0067047E">
                        <w:rPr>
                          <w:color w:val="000000"/>
                          <w:szCs w:val="20"/>
                          <w:vertAlign w:val="subscript"/>
                          <w:lang w:bidi="en-US"/>
                        </w:rPr>
                        <w:t>2</w:t>
                      </w:r>
                      <w:r w:rsidRPr="0067047E">
                        <w:rPr>
                          <w:color w:val="000000"/>
                          <w:szCs w:val="20"/>
                          <w:lang w:bidi="en-US"/>
                        </w:rPr>
                        <w:t xml:space="preserve">-Abgaben </w:t>
                      </w:r>
                      <w:r w:rsidRPr="0067047E">
                        <w:rPr>
                          <w:color w:val="000000"/>
                          <w:szCs w:val="20"/>
                          <w:lang w:eastAsia="de-DE" w:bidi="de-DE"/>
                        </w:rPr>
                        <w:t xml:space="preserve">und </w:t>
                      </w:r>
                      <w:r w:rsidRPr="0067047E">
                        <w:rPr>
                          <w:color w:val="000000"/>
                          <w:szCs w:val="20"/>
                          <w:lang w:bidi="en-US"/>
                        </w:rPr>
                        <w:t>CO</w:t>
                      </w:r>
                      <w:r w:rsidRPr="0067047E">
                        <w:rPr>
                          <w:color w:val="000000"/>
                          <w:szCs w:val="20"/>
                          <w:vertAlign w:val="subscript"/>
                          <w:lang w:bidi="en-US"/>
                        </w:rPr>
                        <w:t>2</w:t>
                      </w:r>
                      <w:r w:rsidRPr="0067047E">
                        <w:rPr>
                          <w:color w:val="000000"/>
                          <w:szCs w:val="20"/>
                          <w:lang w:bidi="en-US"/>
                        </w:rPr>
                        <w:t xml:space="preserve">-Zertifikate </w:t>
                      </w:r>
                      <w:r w:rsidRPr="0067047E">
                        <w:rPr>
                          <w:color w:val="000000"/>
                          <w:szCs w:val="20"/>
                          <w:lang w:eastAsia="de-DE" w:bidi="de-DE"/>
                        </w:rPr>
                        <w:t xml:space="preserve">angehalten, sparsamer mit natürlichem Ressourcenverbrauch umzugehen. Ein Zertifikat ist im </w:t>
                      </w:r>
                      <w:r w:rsidRPr="0067047E">
                        <w:rPr>
                          <w:color w:val="000000"/>
                          <w:szCs w:val="20"/>
                          <w:lang w:bidi="en-US"/>
                        </w:rPr>
                        <w:t xml:space="preserve">Umweltrecht </w:t>
                      </w:r>
                      <w:r w:rsidRPr="0067047E">
                        <w:rPr>
                          <w:color w:val="000000"/>
                          <w:szCs w:val="20"/>
                          <w:lang w:eastAsia="de-DE" w:bidi="de-DE"/>
                        </w:rPr>
                        <w:t xml:space="preserve">ein verbrieftes Recht, in einem bestimmten Zeitraum eine bestimmte Menge eines Schadstoffes zu emittieren. Immer mehr Bereiche werden per Gesetz verpflichtet, </w:t>
                      </w:r>
                      <w:r w:rsidRPr="0067047E">
                        <w:rPr>
                          <w:color w:val="000000"/>
                          <w:szCs w:val="20"/>
                          <w:lang w:bidi="en-US"/>
                        </w:rPr>
                        <w:t>CO</w:t>
                      </w:r>
                      <w:r w:rsidRPr="0067047E">
                        <w:rPr>
                          <w:color w:val="000000"/>
                          <w:szCs w:val="20"/>
                          <w:vertAlign w:val="subscript"/>
                          <w:lang w:bidi="en-US"/>
                        </w:rPr>
                        <w:t>2</w:t>
                      </w:r>
                      <w:r w:rsidRPr="0067047E">
                        <w:rPr>
                          <w:color w:val="000000"/>
                          <w:szCs w:val="20"/>
                          <w:lang w:bidi="en-US"/>
                        </w:rPr>
                        <w:t xml:space="preserve">-Zertifikate </w:t>
                      </w:r>
                      <w:r w:rsidRPr="0067047E">
                        <w:rPr>
                          <w:color w:val="000000"/>
                          <w:szCs w:val="20"/>
                          <w:lang w:eastAsia="de-DE" w:bidi="de-DE"/>
                        </w:rPr>
                        <w:t>für ihre Schadstoffemissionen vorzulegen und damit zu erwerben.</w:t>
                      </w:r>
                    </w:p>
                    <w:p w:rsidR="005E06B6" w:rsidRPr="0067047E" w:rsidRDefault="005E06B6" w:rsidP="0034313B">
                      <w:pPr>
                        <w:rPr>
                          <w:rFonts w:eastAsia="Tahoma"/>
                          <w:color w:val="000000"/>
                          <w:szCs w:val="20"/>
                          <w:lang w:eastAsia="de-DE" w:bidi="de-DE"/>
                        </w:rPr>
                      </w:pPr>
                      <w:bookmarkStart w:id="162" w:name="bookmark195"/>
                    </w:p>
                    <w:p w:rsidR="005E06B6" w:rsidRPr="0067047E" w:rsidRDefault="005E06B6" w:rsidP="0034313B">
                      <w:pPr>
                        <w:rPr>
                          <w:b/>
                          <w:szCs w:val="20"/>
                        </w:rPr>
                      </w:pPr>
                      <w:r w:rsidRPr="0067047E">
                        <w:rPr>
                          <w:rFonts w:eastAsia="Tahoma"/>
                          <w:b/>
                          <w:color w:val="000000"/>
                          <w:szCs w:val="20"/>
                          <w:lang w:eastAsia="de-DE" w:bidi="de-DE"/>
                        </w:rPr>
                        <w:t>Umweltleitbilder</w:t>
                      </w:r>
                      <w:bookmarkEnd w:id="162"/>
                    </w:p>
                    <w:p w:rsidR="005E06B6" w:rsidRPr="0067047E" w:rsidRDefault="005E06B6" w:rsidP="0034313B">
                      <w:pPr>
                        <w:rPr>
                          <w:color w:val="000000"/>
                          <w:szCs w:val="20"/>
                          <w:lang w:eastAsia="de-DE" w:bidi="de-DE"/>
                        </w:rPr>
                      </w:pPr>
                      <w:r w:rsidRPr="0067047E">
                        <w:rPr>
                          <w:color w:val="000000"/>
                          <w:szCs w:val="20"/>
                          <w:lang w:eastAsia="de-DE" w:bidi="de-DE"/>
                        </w:rPr>
                        <w:t xml:space="preserve">Viele Unternehmen wollen ein hohes Ansehen in </w:t>
                      </w:r>
                      <w:r w:rsidRPr="00BC54EB">
                        <w:rPr>
                          <w:color w:val="000000"/>
                          <w:szCs w:val="20"/>
                          <w:lang w:bidi="en-US"/>
                        </w:rPr>
                        <w:t>Corporate</w:t>
                      </w:r>
                      <w:r w:rsidRPr="0067047E">
                        <w:rPr>
                          <w:color w:val="000000"/>
                          <w:szCs w:val="20"/>
                          <w:lang w:bidi="en-US"/>
                        </w:rPr>
                        <w:t xml:space="preserve"> </w:t>
                      </w:r>
                      <w:r w:rsidRPr="00BC54EB">
                        <w:rPr>
                          <w:color w:val="000000"/>
                          <w:szCs w:val="20"/>
                          <w:lang w:bidi="en-US"/>
                        </w:rPr>
                        <w:t>Responsibility</w:t>
                      </w:r>
                      <w:r w:rsidRPr="0067047E">
                        <w:rPr>
                          <w:color w:val="000000"/>
                          <w:szCs w:val="20"/>
                          <w:lang w:bidi="en-US"/>
                        </w:rPr>
                        <w:t xml:space="preserve"> </w:t>
                      </w:r>
                      <w:r w:rsidRPr="0067047E">
                        <w:rPr>
                          <w:color w:val="000000"/>
                          <w:szCs w:val="20"/>
                          <w:lang w:eastAsia="de-DE" w:bidi="de-DE"/>
                        </w:rPr>
                        <w:t>erhalten, haben für ihre Ausrichtung Leitbilder und speziell auch ein Leitbild für Nachhaltigkeit erstellt</w:t>
                      </w:r>
                      <w:r w:rsidRPr="0067047E">
                        <w:rPr>
                          <w:color w:val="000000"/>
                          <w:szCs w:val="20"/>
                          <w:lang w:bidi="en-US"/>
                        </w:rPr>
                        <w:t xml:space="preserve">. </w:t>
                      </w:r>
                      <w:r w:rsidRPr="0067047E">
                        <w:rPr>
                          <w:color w:val="000000"/>
                          <w:szCs w:val="20"/>
                          <w:lang w:eastAsia="de-DE" w:bidi="de-DE"/>
                        </w:rPr>
                        <w:t xml:space="preserve">Unternehmen mit </w:t>
                      </w:r>
                      <w:r w:rsidRPr="00BC54EB">
                        <w:rPr>
                          <w:color w:val="000000"/>
                          <w:szCs w:val="20"/>
                          <w:lang w:bidi="en-US"/>
                        </w:rPr>
                        <w:t>Datacentern</w:t>
                      </w:r>
                      <w:r>
                        <w:rPr>
                          <w:color w:val="000000"/>
                          <w:szCs w:val="20"/>
                          <w:lang w:bidi="en-US"/>
                        </w:rPr>
                        <w:t>, Cloud-Unterneh</w:t>
                      </w:r>
                      <w:r w:rsidRPr="0067047E">
                        <w:rPr>
                          <w:color w:val="000000"/>
                          <w:szCs w:val="20"/>
                          <w:lang w:eastAsia="de-DE" w:bidi="de-DE"/>
                        </w:rPr>
                        <w:t xml:space="preserve">men oder Unternehmen mit bedeutender </w:t>
                      </w:r>
                      <w:r w:rsidRPr="0067047E">
                        <w:rPr>
                          <w:color w:val="000000"/>
                          <w:szCs w:val="20"/>
                          <w:lang w:bidi="en-US"/>
                        </w:rPr>
                        <w:t xml:space="preserve">IT-Ausstattung </w:t>
                      </w:r>
                      <w:r w:rsidRPr="0067047E">
                        <w:rPr>
                          <w:color w:val="000000"/>
                          <w:szCs w:val="20"/>
                          <w:lang w:eastAsia="de-DE" w:bidi="de-DE"/>
                        </w:rPr>
                        <w:t xml:space="preserve">haben daher auch besonders hohe Ziele für hohe Umwelt- </w:t>
                      </w:r>
                      <w:r w:rsidRPr="00BC54EB">
                        <w:rPr>
                          <w:color w:val="000000"/>
                          <w:szCs w:val="20"/>
                          <w:lang w:eastAsia="de-DE" w:bidi="de-DE"/>
                        </w:rPr>
                        <w:t>und</w:t>
                      </w:r>
                      <w:r w:rsidRPr="0067047E">
                        <w:rPr>
                          <w:color w:val="000000"/>
                          <w:szCs w:val="20"/>
                          <w:lang w:eastAsia="de-DE" w:bidi="de-DE"/>
                        </w:rPr>
                        <w:t xml:space="preserve"> </w:t>
                      </w:r>
                    </w:p>
                    <w:p w:rsidR="005E06B6" w:rsidRPr="0067047E" w:rsidRDefault="005E06B6" w:rsidP="0034313B">
                      <w:pPr>
                        <w:rPr>
                          <w:szCs w:val="20"/>
                        </w:rPr>
                      </w:pPr>
                      <w:r w:rsidRPr="0067047E">
                        <w:rPr>
                          <w:color w:val="000000"/>
                          <w:szCs w:val="20"/>
                          <w:lang w:bidi="en-US"/>
                        </w:rPr>
                        <w:t xml:space="preserve">Nachhaltigkeitsstandards </w:t>
                      </w:r>
                      <w:r w:rsidRPr="0067047E">
                        <w:rPr>
                          <w:color w:val="000000"/>
                          <w:szCs w:val="20"/>
                          <w:lang w:eastAsia="de-DE" w:bidi="de-DE"/>
                        </w:rPr>
                        <w:t>gesetzt.</w:t>
                      </w:r>
                    </w:p>
                    <w:p w:rsidR="005E06B6" w:rsidRPr="0067047E" w:rsidRDefault="005E06B6" w:rsidP="0034313B">
                      <w:pPr>
                        <w:rPr>
                          <w:color w:val="000000"/>
                          <w:szCs w:val="20"/>
                          <w:lang w:bidi="en-US"/>
                        </w:rPr>
                      </w:pPr>
                    </w:p>
                    <w:p w:rsidR="005E06B6" w:rsidRPr="0067047E" w:rsidRDefault="005E06B6" w:rsidP="0034313B">
                      <w:pPr>
                        <w:rPr>
                          <w:b/>
                          <w:szCs w:val="20"/>
                        </w:rPr>
                      </w:pPr>
                      <w:r w:rsidRPr="0067047E">
                        <w:rPr>
                          <w:b/>
                          <w:color w:val="000000"/>
                          <w:szCs w:val="20"/>
                          <w:lang w:bidi="en-US"/>
                        </w:rPr>
                        <w:t xml:space="preserve">Nachhaltigkeits- </w:t>
                      </w:r>
                      <w:r w:rsidRPr="0067047E">
                        <w:rPr>
                          <w:b/>
                          <w:color w:val="000000"/>
                          <w:szCs w:val="20"/>
                          <w:lang w:eastAsia="de-DE" w:bidi="de-DE"/>
                        </w:rPr>
                        <w:t xml:space="preserve">und </w:t>
                      </w:r>
                      <w:r w:rsidRPr="0067047E">
                        <w:rPr>
                          <w:b/>
                          <w:color w:val="000000"/>
                          <w:szCs w:val="20"/>
                          <w:lang w:bidi="en-US"/>
                        </w:rPr>
                        <w:t xml:space="preserve">Selbstregulierungsinitiativen </w:t>
                      </w:r>
                      <w:r w:rsidRPr="00BC54EB">
                        <w:rPr>
                          <w:b/>
                          <w:color w:val="000000"/>
                          <w:szCs w:val="20"/>
                          <w:lang w:eastAsia="de-DE" w:bidi="de-DE"/>
                        </w:rPr>
                        <w:t xml:space="preserve">der </w:t>
                      </w:r>
                      <w:r w:rsidRPr="00BC54EB">
                        <w:rPr>
                          <w:b/>
                          <w:color w:val="000000"/>
                          <w:szCs w:val="20"/>
                          <w:lang w:bidi="en-US"/>
                        </w:rPr>
                        <w:t>Datacenter</w:t>
                      </w:r>
                      <w:r w:rsidRPr="0067047E">
                        <w:rPr>
                          <w:b/>
                          <w:color w:val="000000"/>
                          <w:szCs w:val="20"/>
                          <w:lang w:bidi="en-US"/>
                        </w:rPr>
                        <w:t xml:space="preserve"> (RZ)</w:t>
                      </w:r>
                    </w:p>
                    <w:p w:rsidR="005E06B6" w:rsidRPr="0067047E" w:rsidRDefault="005E06B6" w:rsidP="0034313B">
                      <w:pPr>
                        <w:rPr>
                          <w:szCs w:val="20"/>
                        </w:rPr>
                      </w:pPr>
                      <w:r w:rsidRPr="0067047E">
                        <w:rPr>
                          <w:color w:val="000000"/>
                          <w:szCs w:val="20"/>
                          <w:lang w:eastAsia="de-DE" w:bidi="de-DE"/>
                        </w:rPr>
                        <w:t xml:space="preserve">Große </w:t>
                      </w:r>
                      <w:r w:rsidRPr="0067047E">
                        <w:rPr>
                          <w:color w:val="000000"/>
                          <w:szCs w:val="20"/>
                          <w:lang w:bidi="en-US"/>
                        </w:rPr>
                        <w:t xml:space="preserve">Datacenter-Unternehmen </w:t>
                      </w:r>
                      <w:r w:rsidRPr="0067047E">
                        <w:rPr>
                          <w:color w:val="000000"/>
                          <w:szCs w:val="20"/>
                          <w:lang w:eastAsia="de-DE" w:bidi="de-DE"/>
                        </w:rPr>
                        <w:t xml:space="preserve">und </w:t>
                      </w:r>
                      <w:r w:rsidRPr="0067047E">
                        <w:rPr>
                          <w:color w:val="000000"/>
                          <w:szCs w:val="20"/>
                          <w:lang w:bidi="en-US"/>
                        </w:rPr>
                        <w:t xml:space="preserve">Datacenter-Organisationen </w:t>
                      </w:r>
                      <w:r w:rsidRPr="0067047E">
                        <w:rPr>
                          <w:color w:val="000000"/>
                          <w:szCs w:val="20"/>
                          <w:lang w:eastAsia="de-DE" w:bidi="de-DE"/>
                        </w:rPr>
                        <w:t xml:space="preserve">haben sich hohe Ziele gesetzt, Nachhaltigkeit umzusetzen. Ein Beispiel ist die Initiative </w:t>
                      </w:r>
                      <w:r w:rsidRPr="00BC54EB">
                        <w:rPr>
                          <w:color w:val="000000"/>
                          <w:szCs w:val="20"/>
                          <w:lang w:bidi="en-US"/>
                        </w:rPr>
                        <w:t>„</w:t>
                      </w:r>
                      <w:proofErr w:type="spellStart"/>
                      <w:r w:rsidRPr="00BC54EB">
                        <w:rPr>
                          <w:color w:val="000000"/>
                          <w:szCs w:val="20"/>
                          <w:lang w:bidi="en-US"/>
                        </w:rPr>
                        <w:t>Climate</w:t>
                      </w:r>
                      <w:proofErr w:type="spellEnd"/>
                      <w:r w:rsidRPr="0067047E">
                        <w:rPr>
                          <w:color w:val="000000"/>
                          <w:szCs w:val="20"/>
                          <w:lang w:bidi="en-US"/>
                        </w:rPr>
                        <w:t xml:space="preserve"> </w:t>
                      </w:r>
                      <w:r w:rsidRPr="00BC54EB">
                        <w:rPr>
                          <w:color w:val="000000"/>
                          <w:szCs w:val="20"/>
                          <w:lang w:eastAsia="de-DE" w:bidi="de-DE"/>
                        </w:rPr>
                        <w:t>Neutral</w:t>
                      </w:r>
                      <w:r w:rsidRPr="0067047E">
                        <w:rPr>
                          <w:color w:val="000000"/>
                          <w:szCs w:val="20"/>
                          <w:lang w:eastAsia="de-DE" w:bidi="de-DE"/>
                        </w:rPr>
                        <w:t xml:space="preserve"> Data </w:t>
                      </w:r>
                      <w:proofErr w:type="spellStart"/>
                      <w:r w:rsidRPr="0067047E">
                        <w:rPr>
                          <w:color w:val="000000"/>
                          <w:szCs w:val="20"/>
                          <w:lang w:eastAsia="de-DE" w:bidi="de-DE"/>
                        </w:rPr>
                        <w:t>Centre</w:t>
                      </w:r>
                      <w:proofErr w:type="spellEnd"/>
                      <w:r w:rsidRPr="00BC54EB">
                        <w:rPr>
                          <w:color w:val="000000"/>
                          <w:szCs w:val="20"/>
                          <w:lang w:eastAsia="de-DE" w:bidi="de-DE"/>
                        </w:rPr>
                        <w:t>"</w:t>
                      </w:r>
                      <w:r w:rsidRPr="0067047E">
                        <w:rPr>
                          <w:color w:val="000000"/>
                          <w:szCs w:val="20"/>
                          <w:lang w:eastAsia="de-DE" w:bidi="de-DE"/>
                        </w:rPr>
                        <w:t xml:space="preserve">, die sich zum Ziel für ihre </w:t>
                      </w:r>
                      <w:r w:rsidRPr="0067047E">
                        <w:rPr>
                          <w:color w:val="000000"/>
                          <w:szCs w:val="20"/>
                          <w:lang w:bidi="en-US"/>
                        </w:rPr>
                        <w:t xml:space="preserve">RZ-Gemeinschaft </w:t>
                      </w:r>
                      <w:r w:rsidRPr="0067047E">
                        <w:rPr>
                          <w:color w:val="000000"/>
                          <w:szCs w:val="20"/>
                          <w:lang w:eastAsia="de-DE" w:bidi="de-DE"/>
                        </w:rPr>
                        <w:t xml:space="preserve">gesetzt hat, Rechenzentren in Europa bis </w:t>
                      </w:r>
                      <w:r w:rsidRPr="0067047E">
                        <w:rPr>
                          <w:color w:val="000000"/>
                          <w:szCs w:val="20"/>
                          <w:lang w:bidi="en-US"/>
                        </w:rPr>
                        <w:t xml:space="preserve">2030 </w:t>
                      </w:r>
                      <w:r w:rsidRPr="0067047E">
                        <w:rPr>
                          <w:color w:val="000000"/>
                          <w:szCs w:val="20"/>
                          <w:lang w:eastAsia="de-DE" w:bidi="de-DE"/>
                        </w:rPr>
                        <w:t xml:space="preserve">klimaneutral zu machen. Auch verpflichten sich die Unternehmen zu messbaren Zielen für </w:t>
                      </w:r>
                      <w:r w:rsidRPr="0067047E">
                        <w:rPr>
                          <w:color w:val="000000"/>
                          <w:szCs w:val="20"/>
                          <w:lang w:bidi="en-US"/>
                        </w:rPr>
                        <w:t xml:space="preserve">2025 </w:t>
                      </w:r>
                      <w:r w:rsidRPr="0067047E">
                        <w:rPr>
                          <w:color w:val="000000"/>
                          <w:szCs w:val="20"/>
                          <w:lang w:eastAsia="de-DE" w:bidi="de-DE"/>
                        </w:rPr>
                        <w:t xml:space="preserve">und </w:t>
                      </w:r>
                      <w:r w:rsidRPr="0067047E">
                        <w:rPr>
                          <w:color w:val="000000"/>
                          <w:szCs w:val="20"/>
                          <w:lang w:bidi="en-US"/>
                        </w:rPr>
                        <w:t xml:space="preserve">2030 </w:t>
                      </w:r>
                      <w:r w:rsidRPr="0067047E">
                        <w:rPr>
                          <w:color w:val="000000"/>
                          <w:szCs w:val="20"/>
                          <w:lang w:eastAsia="de-DE" w:bidi="de-DE"/>
                        </w:rPr>
                        <w:t xml:space="preserve">wie die Verbesserung der </w:t>
                      </w:r>
                      <w:r w:rsidRPr="0067047E">
                        <w:rPr>
                          <w:color w:val="000000"/>
                          <w:szCs w:val="20"/>
                          <w:lang w:bidi="en-US"/>
                        </w:rPr>
                        <w:t xml:space="preserve">Energieeffizienz, </w:t>
                      </w:r>
                      <w:r w:rsidRPr="0067047E">
                        <w:rPr>
                          <w:color w:val="000000"/>
                          <w:szCs w:val="20"/>
                          <w:lang w:eastAsia="de-DE" w:bidi="de-DE"/>
                        </w:rPr>
                        <w:t xml:space="preserve">Kreislaufwirtschaft, Kreislaufenergie </w:t>
                      </w:r>
                      <w:r w:rsidRPr="0067047E">
                        <w:rPr>
                          <w:color w:val="000000"/>
                          <w:szCs w:val="20"/>
                          <w:lang w:bidi="en-US"/>
                        </w:rPr>
                        <w:t xml:space="preserve">(z. </w:t>
                      </w:r>
                      <w:r w:rsidRPr="0067047E">
                        <w:rPr>
                          <w:color w:val="000000"/>
                          <w:szCs w:val="20"/>
                          <w:lang w:eastAsia="de-DE" w:bidi="de-DE"/>
                        </w:rPr>
                        <w:t xml:space="preserve">B. Nutzung von Abwärme) und </w:t>
                      </w:r>
                      <w:proofErr w:type="spellStart"/>
                      <w:r w:rsidRPr="00BC54EB">
                        <w:rPr>
                          <w:color w:val="000000"/>
                          <w:szCs w:val="20"/>
                          <w:lang w:bidi="en-US"/>
                        </w:rPr>
                        <w:t>Governance</w:t>
                      </w:r>
                      <w:proofErr w:type="spellEnd"/>
                      <w:r w:rsidRPr="0067047E">
                        <w:rPr>
                          <w:color w:val="000000"/>
                          <w:szCs w:val="20"/>
                          <w:lang w:bidi="en-US"/>
                        </w:rPr>
                        <w:t xml:space="preserve"> (</w:t>
                      </w:r>
                      <w:hyperlink r:id="rId129" w:history="1">
                        <w:r w:rsidRPr="0067047E">
                          <w:rPr>
                            <w:color w:val="000000"/>
                            <w:szCs w:val="20"/>
                            <w:lang w:bidi="en-US"/>
                          </w:rPr>
                          <w:t>www.climateneutraldatacentre.net</w:t>
                        </w:r>
                      </w:hyperlink>
                      <w:r w:rsidRPr="0067047E">
                        <w:rPr>
                          <w:color w:val="000000"/>
                          <w:szCs w:val="20"/>
                          <w:lang w:bidi="en-US"/>
                        </w:rPr>
                        <w:t>).</w:t>
                      </w:r>
                    </w:p>
                  </w:txbxContent>
                </v:textbox>
                <w10:wrap type="topAndBottom" anchorx="margin"/>
              </v:shape>
            </w:pict>
          </mc:Fallback>
        </mc:AlternateContent>
      </w:r>
      <w:r w:rsidRPr="00CB65E2">
        <w:rPr>
          <w:noProof/>
          <w:lang w:eastAsia="de-DE"/>
        </w:rPr>
        <w:drawing>
          <wp:anchor distT="0" distB="107950" distL="114300" distR="114300" simplePos="0" relativeHeight="251878400" behindDoc="0" locked="0" layoutInCell="1" allowOverlap="1">
            <wp:simplePos x="0" y="0"/>
            <wp:positionH relativeFrom="margin">
              <wp:align>right</wp:align>
            </wp:positionH>
            <wp:positionV relativeFrom="paragraph">
              <wp:posOffset>0</wp:posOffset>
            </wp:positionV>
            <wp:extent cx="5396230" cy="2451100"/>
            <wp:effectExtent l="0" t="0" r="0" b="6350"/>
            <wp:wrapTopAndBottom/>
            <wp:docPr id="78" name="Picutre 78"/>
            <wp:cNvGraphicFramePr/>
            <a:graphic xmlns:a="http://schemas.openxmlformats.org/drawingml/2006/main">
              <a:graphicData uri="http://schemas.openxmlformats.org/drawingml/2006/picture">
                <pic:pic xmlns:pic="http://schemas.openxmlformats.org/drawingml/2006/picture">
                  <pic:nvPicPr>
                    <pic:cNvPr id="78" name="Picture 78"/>
                    <pic:cNvPicPr/>
                  </pic:nvPicPr>
                  <pic:blipFill>
                    <a:blip r:embed="rId130">
                      <a:extLst>
                        <a:ext uri="{28A0092B-C50C-407E-A947-70E740481C1C}">
                          <a14:useLocalDpi xmlns:a14="http://schemas.microsoft.com/office/drawing/2010/main" val="0"/>
                        </a:ext>
                      </a:extLst>
                    </a:blip>
                    <a:stretch/>
                  </pic:blipFill>
                  <pic:spPr>
                    <a:xfrm>
                      <a:off x="0" y="0"/>
                      <a:ext cx="5396230" cy="2451100"/>
                    </a:xfrm>
                    <a:prstGeom prst="rect">
                      <a:avLst/>
                    </a:prstGeom>
                  </pic:spPr>
                </pic:pic>
              </a:graphicData>
            </a:graphic>
            <wp14:sizeRelH relativeFrom="margin">
              <wp14:pctWidth>0</wp14:pctWidth>
            </wp14:sizeRelH>
            <wp14:sizeRelV relativeFrom="margin">
              <wp14:pctHeight>0</wp14:pctHeight>
            </wp14:sizeRelV>
          </wp:anchor>
        </w:drawing>
      </w:r>
      <w:r w:rsidRPr="00CB65E2">
        <w:rPr>
          <w:lang w:eastAsia="de-DE" w:bidi="de-DE"/>
        </w:rPr>
        <w:t xml:space="preserve">Durch </w:t>
      </w:r>
      <w:proofErr w:type="spellStart"/>
      <w:r w:rsidRPr="00BC54EB">
        <w:rPr>
          <w:lang w:bidi="en-US"/>
        </w:rPr>
        <w:t>Disaggregation</w:t>
      </w:r>
      <w:proofErr w:type="spellEnd"/>
      <w:r w:rsidRPr="00CB65E2">
        <w:rPr>
          <w:lang w:bidi="en-US"/>
        </w:rPr>
        <w:t xml:space="preserve"> </w:t>
      </w:r>
      <w:r w:rsidRPr="00CB65E2">
        <w:rPr>
          <w:lang w:eastAsia="de-DE" w:bidi="de-DE"/>
        </w:rPr>
        <w:t xml:space="preserve">(Aufschlüsselung), </w:t>
      </w:r>
      <w:r w:rsidRPr="00CB65E2">
        <w:rPr>
          <w:lang w:bidi="en-US"/>
        </w:rPr>
        <w:t xml:space="preserve">z. </w:t>
      </w:r>
      <w:r w:rsidRPr="00CB65E2">
        <w:rPr>
          <w:lang w:eastAsia="de-DE" w:bidi="de-DE"/>
        </w:rPr>
        <w:t>B. der Gesamtverbrauchsdaten, und Zerlegung in kleinere Ein</w:t>
      </w:r>
      <w:r w:rsidRPr="00CB65E2">
        <w:rPr>
          <w:lang w:eastAsia="de-DE" w:bidi="de-DE"/>
        </w:rPr>
        <w:softHyphen/>
        <w:t>heiten zur Ermittlung des Verbrauchs einzelner Geräteeinheiten kann die Haltbarkeit der Komponenten und damit der Aktualisierungszyklus ermittelt werden.</w:t>
      </w:r>
    </w:p>
    <w:p w:rsidR="0034313B" w:rsidRPr="00CB65E2" w:rsidRDefault="0034313B">
      <w:pPr>
        <w:spacing w:after="160" w:line="259" w:lineRule="auto"/>
        <w:rPr>
          <w:szCs w:val="20"/>
        </w:rPr>
      </w:pPr>
      <w:r w:rsidRPr="00CB65E2">
        <w:rPr>
          <w:szCs w:val="20"/>
        </w:rPr>
        <w:br w:type="page"/>
      </w:r>
    </w:p>
    <w:p w:rsidR="0034313B" w:rsidRPr="00CB65E2" w:rsidRDefault="0034313B" w:rsidP="0034313B">
      <w:pPr>
        <w:pStyle w:val="A02bfw10mm"/>
        <w:ind w:left="0"/>
      </w:pPr>
      <w:r w:rsidRPr="00CB65E2">
        <w:rPr>
          <w:noProof/>
          <w:lang w:eastAsia="de-DE"/>
        </w:rPr>
        <w:lastRenderedPageBreak/>
        <mc:AlternateContent>
          <mc:Choice Requires="wps">
            <w:drawing>
              <wp:anchor distT="45720" distB="107950" distL="114300" distR="114300" simplePos="0" relativeHeight="251882496" behindDoc="0" locked="0" layoutInCell="1" allowOverlap="1">
                <wp:simplePos x="0" y="0"/>
                <wp:positionH relativeFrom="margin">
                  <wp:align>right</wp:align>
                </wp:positionH>
                <wp:positionV relativeFrom="paragraph">
                  <wp:posOffset>358</wp:posOffset>
                </wp:positionV>
                <wp:extent cx="5371200" cy="1404620"/>
                <wp:effectExtent l="0" t="0" r="20320" b="20955"/>
                <wp:wrapTopAndBottom/>
                <wp:docPr id="27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7047E" w:rsidRDefault="005E06B6" w:rsidP="0034313B">
                            <w:pPr>
                              <w:rPr>
                                <w:b/>
                              </w:rPr>
                            </w:pPr>
                            <w:bookmarkStart w:id="163" w:name="bookmark197"/>
                            <w:r w:rsidRPr="0067047E">
                              <w:rPr>
                                <w:b/>
                                <w:lang w:bidi="en-US"/>
                              </w:rPr>
                              <w:t>Ma</w:t>
                            </w:r>
                            <w:r w:rsidRPr="0067047E">
                              <w:rPr>
                                <w:b/>
                                <w:lang w:eastAsia="de-DE" w:bidi="de-DE"/>
                              </w:rPr>
                              <w:t>ß</w:t>
                            </w:r>
                            <w:r w:rsidRPr="0067047E">
                              <w:rPr>
                                <w:b/>
                                <w:lang w:bidi="en-US"/>
                              </w:rPr>
                              <w:t xml:space="preserve">nahmenkatalog </w:t>
                            </w:r>
                            <w:r w:rsidRPr="0067047E">
                              <w:rPr>
                                <w:b/>
                                <w:lang w:eastAsia="de-DE" w:bidi="de-DE"/>
                              </w:rPr>
                              <w:t xml:space="preserve">zur Nachhaltigkeit in Rechenzentren und </w:t>
                            </w:r>
                            <w:r w:rsidRPr="0067047E">
                              <w:rPr>
                                <w:b/>
                                <w:lang w:bidi="en-US"/>
                              </w:rPr>
                              <w:t>IT-Netzwerken</w:t>
                            </w:r>
                            <w:bookmarkEnd w:id="163"/>
                          </w:p>
                          <w:p w:rsidR="005E06B6" w:rsidRPr="0067047E" w:rsidRDefault="005E06B6" w:rsidP="0034313B">
                            <w:pPr>
                              <w:rPr>
                                <w:color w:val="000000"/>
                                <w:lang w:eastAsia="de-DE" w:bidi="de-DE"/>
                              </w:rPr>
                            </w:pPr>
                          </w:p>
                          <w:p w:rsidR="005E06B6" w:rsidRPr="0067047E" w:rsidRDefault="005E06B6" w:rsidP="0034313B">
                            <w:pPr>
                              <w:rPr>
                                <w:b/>
                              </w:rPr>
                            </w:pPr>
                            <w:r w:rsidRPr="0067047E">
                              <w:rPr>
                                <w:b/>
                                <w:color w:val="000000"/>
                                <w:lang w:eastAsia="de-DE" w:bidi="de-DE"/>
                              </w:rPr>
                              <w:t>Stromverbrauchsreduzierung</w:t>
                            </w:r>
                          </w:p>
                          <w:p w:rsidR="005E06B6" w:rsidRPr="0067047E" w:rsidRDefault="005E06B6" w:rsidP="0034313B">
                            <w:r w:rsidRPr="0067047E">
                              <w:rPr>
                                <w:color w:val="000000"/>
                                <w:lang w:eastAsia="de-DE" w:bidi="de-DE"/>
                              </w:rPr>
                              <w:t>Der Energiebedarf im Datacenter/RZ ist durch den Stromverbrauch von Servern, Speichern und Netzen erheblich. Eine der wichtigsten Kennzahlen zur Berechnung des effizienten Energiever</w:t>
                            </w:r>
                            <w:r w:rsidRPr="0067047E">
                              <w:rPr>
                                <w:color w:val="000000"/>
                                <w:lang w:eastAsia="de-DE" w:bidi="de-DE"/>
                              </w:rPr>
                              <w:softHyphen/>
                              <w:t xml:space="preserve">brauchs ist der </w:t>
                            </w:r>
                            <w:r w:rsidRPr="0067047E">
                              <w:rPr>
                                <w:color w:val="000000"/>
                                <w:lang w:bidi="en-US"/>
                              </w:rPr>
                              <w:t xml:space="preserve">Effizienzwert </w:t>
                            </w:r>
                            <w:r w:rsidRPr="00BC54EB">
                              <w:rPr>
                                <w:color w:val="000000"/>
                                <w:lang w:eastAsia="de-DE" w:bidi="de-DE"/>
                              </w:rPr>
                              <w:t>„</w:t>
                            </w:r>
                            <w:r w:rsidRPr="0067047E">
                              <w:rPr>
                                <w:color w:val="000000"/>
                                <w:lang w:eastAsia="de-DE" w:bidi="de-DE"/>
                              </w:rPr>
                              <w:t>PUE</w:t>
                            </w:r>
                            <w:r w:rsidRPr="00BC54EB">
                              <w:rPr>
                                <w:color w:val="000000"/>
                                <w:lang w:eastAsia="de-DE" w:bidi="de-DE"/>
                              </w:rPr>
                              <w:t>"</w:t>
                            </w:r>
                            <w:r w:rsidRPr="0067047E">
                              <w:rPr>
                                <w:color w:val="000000"/>
                                <w:lang w:eastAsia="de-DE" w:bidi="de-DE"/>
                              </w:rPr>
                              <w:t xml:space="preserve"> (Power </w:t>
                            </w:r>
                            <w:proofErr w:type="spellStart"/>
                            <w:r w:rsidRPr="00BC54EB">
                              <w:rPr>
                                <w:color w:val="000000"/>
                                <w:lang w:bidi="en-US"/>
                              </w:rPr>
                              <w:t>Usage</w:t>
                            </w:r>
                            <w:proofErr w:type="spellEnd"/>
                            <w:r w:rsidRPr="0067047E">
                              <w:rPr>
                                <w:color w:val="000000"/>
                                <w:lang w:bidi="en-US"/>
                              </w:rPr>
                              <w:t xml:space="preserve"> </w:t>
                            </w:r>
                            <w:proofErr w:type="spellStart"/>
                            <w:r w:rsidRPr="00BC54EB">
                              <w:rPr>
                                <w:color w:val="000000"/>
                                <w:lang w:bidi="en-US"/>
                              </w:rPr>
                              <w:t>Effectiveness</w:t>
                            </w:r>
                            <w:proofErr w:type="spellEnd"/>
                            <w:r w:rsidRPr="0067047E">
                              <w:rPr>
                                <w:color w:val="000000"/>
                                <w:lang w:bidi="en-US"/>
                              </w:rPr>
                              <w:t xml:space="preserve">). </w:t>
                            </w:r>
                            <w:r w:rsidRPr="0067047E">
                              <w:rPr>
                                <w:color w:val="000000"/>
                                <w:lang w:eastAsia="de-DE" w:bidi="de-DE"/>
                              </w:rPr>
                              <w:t xml:space="preserve">Er setzt die Gesamtenergie, die eine Rechenzentrumseinrichtung verbraucht, ins Verhältnis zu der Energie, die an die </w:t>
                            </w:r>
                            <w:r w:rsidRPr="00BC54EB">
                              <w:rPr>
                                <w:color w:val="000000"/>
                                <w:lang w:eastAsia="de-DE" w:bidi="de-DE"/>
                              </w:rPr>
                              <w:t>IT- Ausrüstung</w:t>
                            </w:r>
                            <w:r w:rsidRPr="0067047E">
                              <w:rPr>
                                <w:color w:val="000000"/>
                                <w:lang w:eastAsia="de-DE" w:bidi="de-DE"/>
                              </w:rPr>
                              <w:t xml:space="preserve"> geliefert wird. Die Werte bewegen sich zwischen </w:t>
                            </w:r>
                            <w:r w:rsidRPr="0067047E">
                              <w:rPr>
                                <w:color w:val="000000"/>
                                <w:lang w:bidi="en-US"/>
                              </w:rPr>
                              <w:t xml:space="preserve">1,6 </w:t>
                            </w:r>
                            <w:r w:rsidRPr="0067047E">
                              <w:rPr>
                                <w:color w:val="000000"/>
                                <w:lang w:eastAsia="de-DE" w:bidi="de-DE"/>
                              </w:rPr>
                              <w:t xml:space="preserve">und </w:t>
                            </w:r>
                            <w:r w:rsidRPr="0067047E">
                              <w:rPr>
                                <w:color w:val="000000"/>
                                <w:lang w:bidi="en-US"/>
                              </w:rPr>
                              <w:t xml:space="preserve">2, </w:t>
                            </w:r>
                            <w:r w:rsidRPr="0067047E">
                              <w:rPr>
                                <w:color w:val="000000"/>
                                <w:lang w:eastAsia="de-DE" w:bidi="de-DE"/>
                              </w:rPr>
                              <w:t xml:space="preserve">der </w:t>
                            </w:r>
                            <w:proofErr w:type="spellStart"/>
                            <w:r w:rsidRPr="0067047E">
                              <w:rPr>
                                <w:color w:val="000000"/>
                                <w:lang w:eastAsia="de-DE" w:bidi="de-DE"/>
                              </w:rPr>
                              <w:t>Optimalwert</w:t>
                            </w:r>
                            <w:proofErr w:type="spellEnd"/>
                            <w:r w:rsidRPr="0067047E">
                              <w:rPr>
                                <w:color w:val="000000"/>
                                <w:lang w:eastAsia="de-DE" w:bidi="de-DE"/>
                              </w:rPr>
                              <w:t xml:space="preserve"> liegt derzeit ca. bei </w:t>
                            </w:r>
                            <w:r w:rsidRPr="0067047E">
                              <w:rPr>
                                <w:color w:val="000000"/>
                                <w:lang w:bidi="en-US"/>
                              </w:rPr>
                              <w:t>1,1.</w:t>
                            </w:r>
                          </w:p>
                          <w:p w:rsidR="005E06B6" w:rsidRPr="0067047E" w:rsidRDefault="005E06B6" w:rsidP="0034313B">
                            <w:r w:rsidRPr="0067047E">
                              <w:rPr>
                                <w:color w:val="000000"/>
                                <w:lang w:eastAsia="de-DE" w:bidi="de-DE"/>
                              </w:rPr>
                              <w:t xml:space="preserve">Maßnahmen sind die Optimierung der bestehenden Stromverteilung im Rechenzentrum, der Einsatz stromsparender Geräte, die Reduktion des Stromverbrauchs durch Leitungen, die </w:t>
                            </w:r>
                            <w:r w:rsidRPr="0067047E">
                              <w:rPr>
                                <w:color w:val="000000"/>
                                <w:lang w:bidi="en-US"/>
                              </w:rPr>
                              <w:t>Stromverbrauchssenkung</w:t>
                            </w:r>
                            <w:r w:rsidRPr="0067047E">
                              <w:rPr>
                                <w:color w:val="000000"/>
                                <w:lang w:eastAsia="de-DE" w:bidi="de-DE"/>
                              </w:rPr>
                              <w:t xml:space="preserve"> </w:t>
                            </w:r>
                            <w:r w:rsidRPr="0067047E">
                              <w:rPr>
                                <w:color w:val="000000"/>
                                <w:lang w:bidi="en-US"/>
                              </w:rPr>
                              <w:t xml:space="preserve">durch Virtualisierung, </w:t>
                            </w:r>
                            <w:r w:rsidRPr="0067047E">
                              <w:rPr>
                                <w:color w:val="000000"/>
                                <w:lang w:eastAsia="de-DE" w:bidi="de-DE"/>
                              </w:rPr>
                              <w:t>eine bessere Klimatisierung bzw. der Einsatz k</w:t>
                            </w:r>
                            <w:r w:rsidRPr="0067047E">
                              <w:rPr>
                                <w:color w:val="000000"/>
                                <w:lang w:bidi="en-US"/>
                              </w:rPr>
                              <w:t xml:space="preserve">limaresistenterer </w:t>
                            </w:r>
                            <w:r w:rsidRPr="0067047E">
                              <w:rPr>
                                <w:color w:val="000000"/>
                                <w:lang w:eastAsia="de-DE" w:bidi="de-DE"/>
                              </w:rPr>
                              <w:t>Geräte etc.</w:t>
                            </w:r>
                          </w:p>
                          <w:p w:rsidR="005E06B6" w:rsidRPr="0067047E" w:rsidRDefault="005E06B6" w:rsidP="0034313B">
                            <w:pPr>
                              <w:rPr>
                                <w:color w:val="000000"/>
                                <w:lang w:eastAsia="de-DE" w:bidi="de-DE"/>
                              </w:rPr>
                            </w:pPr>
                            <w:bookmarkStart w:id="164" w:name="bookmark200"/>
                          </w:p>
                          <w:p w:rsidR="005E06B6" w:rsidRPr="0067047E" w:rsidRDefault="005E06B6" w:rsidP="0034313B">
                            <w:pPr>
                              <w:rPr>
                                <w:b/>
                              </w:rPr>
                            </w:pPr>
                            <w:r w:rsidRPr="0067047E">
                              <w:rPr>
                                <w:b/>
                                <w:color w:val="000000"/>
                                <w:lang w:eastAsia="de-DE" w:bidi="de-DE"/>
                              </w:rPr>
                              <w:t>Kühlung/Klimaanlage</w:t>
                            </w:r>
                            <w:bookmarkEnd w:id="164"/>
                          </w:p>
                          <w:p w:rsidR="005E06B6" w:rsidRPr="0067047E" w:rsidRDefault="005E06B6" w:rsidP="0034313B">
                            <w:r w:rsidRPr="0067047E">
                              <w:rPr>
                                <w:color w:val="000000"/>
                                <w:lang w:eastAsia="de-DE" w:bidi="de-DE"/>
                              </w:rPr>
                              <w:t xml:space="preserve">Die Klimatisierung von </w:t>
                            </w:r>
                            <w:r w:rsidRPr="00BC54EB">
                              <w:rPr>
                                <w:color w:val="000000"/>
                                <w:lang w:bidi="en-US"/>
                              </w:rPr>
                              <w:t>Datacentern</w:t>
                            </w:r>
                            <w:r w:rsidRPr="0067047E">
                              <w:rPr>
                                <w:color w:val="000000"/>
                                <w:lang w:bidi="en-US"/>
                              </w:rPr>
                              <w:t xml:space="preserve"> </w:t>
                            </w:r>
                            <w:r w:rsidRPr="0067047E">
                              <w:rPr>
                                <w:color w:val="000000"/>
                                <w:lang w:eastAsia="de-DE" w:bidi="de-DE"/>
                              </w:rPr>
                              <w:t>hat häufig einen hohen Strombedarf. Es werden daher effi</w:t>
                            </w:r>
                            <w:r w:rsidRPr="0067047E">
                              <w:rPr>
                                <w:color w:val="000000"/>
                                <w:lang w:eastAsia="de-DE" w:bidi="de-DE"/>
                              </w:rPr>
                              <w:softHyphen/>
                              <w:t xml:space="preserve">zientere Kühlsysteme </w:t>
                            </w:r>
                            <w:r w:rsidRPr="0067047E">
                              <w:rPr>
                                <w:color w:val="000000"/>
                                <w:lang w:bidi="en-US"/>
                              </w:rPr>
                              <w:t xml:space="preserve">(z. </w:t>
                            </w:r>
                            <w:r w:rsidRPr="0067047E">
                              <w:rPr>
                                <w:color w:val="000000"/>
                                <w:lang w:eastAsia="de-DE" w:bidi="de-DE"/>
                              </w:rPr>
                              <w:t>B. Warmwasserkühlung) eingesetzt. Es gibt mittlerweile Rechenzent</w:t>
                            </w:r>
                            <w:r w:rsidRPr="0067047E">
                              <w:rPr>
                                <w:color w:val="000000"/>
                                <w:lang w:eastAsia="de-DE" w:bidi="de-DE"/>
                              </w:rPr>
                              <w:softHyphen/>
                              <w:t>ren, die keine Klimaanlage mehr benötigen oder den Einsatz einer Klimaanlage auf ein Mini</w:t>
                            </w:r>
                            <w:r w:rsidRPr="0067047E">
                              <w:rPr>
                                <w:color w:val="000000"/>
                                <w:lang w:eastAsia="de-DE" w:bidi="de-DE"/>
                              </w:rPr>
                              <w:softHyphen/>
                              <w:t xml:space="preserve">mum reduziert haben, Systeme einsetzen, die bis zu ca. </w:t>
                            </w:r>
                            <w:r w:rsidRPr="0067047E">
                              <w:rPr>
                                <w:color w:val="000000"/>
                                <w:lang w:bidi="en-US"/>
                              </w:rPr>
                              <w:t xml:space="preserve">45°C </w:t>
                            </w:r>
                            <w:r w:rsidRPr="0067047E">
                              <w:rPr>
                                <w:color w:val="000000"/>
                                <w:lang w:eastAsia="de-DE" w:bidi="de-DE"/>
                              </w:rPr>
                              <w:t xml:space="preserve">Temperatur aushalten. </w:t>
                            </w:r>
                            <w:r w:rsidRPr="0067047E">
                              <w:rPr>
                                <w:color w:val="000000"/>
                                <w:lang w:bidi="en-US"/>
                              </w:rPr>
                              <w:t xml:space="preserve">Im </w:t>
                            </w:r>
                            <w:r w:rsidRPr="0067047E">
                              <w:rPr>
                                <w:color w:val="000000"/>
                                <w:lang w:eastAsia="de-DE" w:bidi="de-DE"/>
                              </w:rPr>
                              <w:t xml:space="preserve">Winter wird die Wärme zur Gebäudebeheizung verwendet. Eine saubere Verkabelung der Anschlüsse am Server trägt außerdem zu einer besseren Verteilung der </w:t>
                            </w:r>
                            <w:proofErr w:type="spellStart"/>
                            <w:r w:rsidRPr="0067047E">
                              <w:rPr>
                                <w:color w:val="000000"/>
                                <w:lang w:eastAsia="de-DE" w:bidi="de-DE"/>
                              </w:rPr>
                              <w:t>Kühlluft</w:t>
                            </w:r>
                            <w:proofErr w:type="spellEnd"/>
                            <w:r w:rsidRPr="0067047E">
                              <w:rPr>
                                <w:color w:val="000000"/>
                                <w:lang w:eastAsia="de-DE" w:bidi="de-DE"/>
                              </w:rPr>
                              <w:t xml:space="preserve"> bei, sodass Lüftungen im Server langsamer laufen können. Durch Verblendungen für freie Höheneinheiten </w:t>
                            </w:r>
                            <w:r w:rsidRPr="0067047E">
                              <w:rPr>
                                <w:color w:val="000000"/>
                                <w:lang w:bidi="en-US"/>
                              </w:rPr>
                              <w:t xml:space="preserve">(HE) </w:t>
                            </w:r>
                            <w:r w:rsidRPr="0067047E">
                              <w:rPr>
                                <w:color w:val="000000"/>
                                <w:lang w:eastAsia="de-DE" w:bidi="de-DE"/>
                              </w:rPr>
                              <w:t xml:space="preserve">in </w:t>
                            </w:r>
                            <w:r w:rsidRPr="0067047E">
                              <w:rPr>
                                <w:color w:val="000000"/>
                                <w:lang w:bidi="en-US"/>
                              </w:rPr>
                              <w:t xml:space="preserve">Racks </w:t>
                            </w:r>
                            <w:r w:rsidRPr="0067047E">
                              <w:rPr>
                                <w:color w:val="000000"/>
                                <w:lang w:eastAsia="de-DE" w:bidi="de-DE"/>
                              </w:rPr>
                              <w:t xml:space="preserve">wird eine verbesserte </w:t>
                            </w:r>
                            <w:r w:rsidRPr="0067047E">
                              <w:rPr>
                                <w:color w:val="000000"/>
                                <w:lang w:bidi="en-US"/>
                              </w:rPr>
                              <w:t xml:space="preserve">Kaltluft-Leitung </w:t>
                            </w:r>
                            <w:r w:rsidRPr="0067047E">
                              <w:rPr>
                                <w:color w:val="000000"/>
                                <w:lang w:eastAsia="de-DE" w:bidi="de-DE"/>
                              </w:rPr>
                              <w:t xml:space="preserve">und damit wertvolle Energie eingespart </w:t>
                            </w:r>
                            <w:r>
                              <w:rPr>
                                <w:color w:val="000000"/>
                                <w:lang w:bidi="en-US"/>
                              </w:rPr>
                              <w:t>(</w:t>
                            </w:r>
                            <w:r w:rsidRPr="00BC54EB">
                              <w:rPr>
                                <w:color w:val="000000"/>
                                <w:lang w:bidi="en-US"/>
                              </w:rPr>
                              <w:t>Kalt-∕</w:t>
                            </w:r>
                            <w:proofErr w:type="spellStart"/>
                            <w:r w:rsidRPr="00BC54EB">
                              <w:rPr>
                                <w:color w:val="000000"/>
                                <w:lang w:bidi="en-US"/>
                              </w:rPr>
                              <w:t>Warm</w:t>
                            </w:r>
                            <w:r w:rsidRPr="00BC54EB">
                              <w:rPr>
                                <w:color w:val="000000"/>
                                <w:lang w:eastAsia="de-DE" w:bidi="de-DE"/>
                              </w:rPr>
                              <w:t>gangeinhausung</w:t>
                            </w:r>
                            <w:proofErr w:type="spellEnd"/>
                            <w:r w:rsidRPr="0067047E">
                              <w:rPr>
                                <w:color w:val="000000"/>
                                <w:lang w:eastAsia="de-DE" w:bidi="de-DE"/>
                              </w:rPr>
                              <w:t>).</w:t>
                            </w:r>
                          </w:p>
                          <w:p w:rsidR="005E06B6" w:rsidRPr="0067047E" w:rsidRDefault="005E06B6" w:rsidP="0034313B">
                            <w:pPr>
                              <w:rPr>
                                <w:color w:val="000000"/>
                                <w:lang w:eastAsia="de-DE" w:bidi="de-DE"/>
                              </w:rPr>
                            </w:pPr>
                            <w:bookmarkStart w:id="165" w:name="bookmark202"/>
                          </w:p>
                          <w:p w:rsidR="005E06B6" w:rsidRPr="0067047E" w:rsidRDefault="005E06B6" w:rsidP="0034313B">
                            <w:pPr>
                              <w:rPr>
                                <w:b/>
                              </w:rPr>
                            </w:pPr>
                            <w:r w:rsidRPr="0067047E">
                              <w:rPr>
                                <w:b/>
                                <w:color w:val="000000"/>
                                <w:lang w:eastAsia="de-DE" w:bidi="de-DE"/>
                              </w:rPr>
                              <w:t>Ressourcenreduktion Hardware</w:t>
                            </w:r>
                            <w:bookmarkEnd w:id="165"/>
                          </w:p>
                          <w:p w:rsidR="005E06B6" w:rsidRPr="0067047E" w:rsidRDefault="005E06B6" w:rsidP="0034313B">
                            <w:r w:rsidRPr="0067047E">
                              <w:rPr>
                                <w:color w:val="000000"/>
                                <w:lang w:eastAsia="de-DE" w:bidi="de-DE"/>
                              </w:rPr>
                              <w:t>Um den Elektroschrott und die damit verbundenen Schadstoffe sowie den Verbrauch seltener Erden einzudämmen, sind viele Maßnahmen möglich:</w:t>
                            </w:r>
                          </w:p>
                          <w:p w:rsidR="005E06B6" w:rsidRPr="0067047E" w:rsidRDefault="005E06B6" w:rsidP="000F7C71">
                            <w:pPr>
                              <w:pStyle w:val="Listenabsatz"/>
                              <w:numPr>
                                <w:ilvl w:val="0"/>
                                <w:numId w:val="51"/>
                              </w:numPr>
                            </w:pPr>
                            <w:proofErr w:type="spellStart"/>
                            <w:r w:rsidRPr="00BC54EB">
                              <w:rPr>
                                <w:color w:val="000000"/>
                                <w:lang w:bidi="en-US"/>
                              </w:rPr>
                              <w:t>Refurbishing</w:t>
                            </w:r>
                            <w:proofErr w:type="spellEnd"/>
                            <w:r w:rsidRPr="0067047E">
                              <w:rPr>
                                <w:color w:val="000000"/>
                                <w:lang w:bidi="en-US"/>
                              </w:rPr>
                              <w:t>, Recycling</w:t>
                            </w:r>
                            <w:r w:rsidRPr="0067047E">
                              <w:rPr>
                                <w:color w:val="000000"/>
                                <w:lang w:eastAsia="de-DE" w:bidi="de-DE"/>
                              </w:rPr>
                              <w:t xml:space="preserve"> </w:t>
                            </w:r>
                            <w:r w:rsidRPr="0067047E">
                              <w:rPr>
                                <w:color w:val="000000"/>
                                <w:lang w:bidi="en-US"/>
                              </w:rPr>
                              <w:t xml:space="preserve">und </w:t>
                            </w:r>
                            <w:proofErr w:type="spellStart"/>
                            <w:r w:rsidRPr="00BC54EB">
                              <w:rPr>
                                <w:color w:val="000000"/>
                                <w:lang w:eastAsia="de-DE" w:bidi="de-DE"/>
                              </w:rPr>
                              <w:t>Remarketing</w:t>
                            </w:r>
                            <w:proofErr w:type="spellEnd"/>
                            <w:r w:rsidRPr="0067047E">
                              <w:rPr>
                                <w:color w:val="000000"/>
                                <w:lang w:eastAsia="de-DE" w:bidi="de-DE"/>
                              </w:rPr>
                              <w:t xml:space="preserve"> von Altgeräten</w:t>
                            </w:r>
                          </w:p>
                          <w:p w:rsidR="005E06B6" w:rsidRPr="0067047E" w:rsidRDefault="005E06B6" w:rsidP="000F7C71">
                            <w:pPr>
                              <w:pStyle w:val="Listenabsatz"/>
                              <w:numPr>
                                <w:ilvl w:val="0"/>
                                <w:numId w:val="51"/>
                              </w:numPr>
                            </w:pPr>
                            <w:r w:rsidRPr="0067047E">
                              <w:rPr>
                                <w:color w:val="000000"/>
                                <w:lang w:eastAsia="de-DE" w:bidi="de-DE"/>
                              </w:rPr>
                              <w:t>Einsatz effizienterer Hardware</w:t>
                            </w:r>
                          </w:p>
                          <w:p w:rsidR="005E06B6" w:rsidRPr="0067047E" w:rsidRDefault="005E06B6" w:rsidP="000F7C71">
                            <w:pPr>
                              <w:pStyle w:val="Listenabsatz"/>
                              <w:numPr>
                                <w:ilvl w:val="0"/>
                                <w:numId w:val="51"/>
                              </w:numPr>
                            </w:pPr>
                            <w:r w:rsidRPr="0067047E">
                              <w:rPr>
                                <w:color w:val="000000"/>
                                <w:lang w:eastAsia="de-DE" w:bidi="de-DE"/>
                              </w:rPr>
                              <w:t xml:space="preserve">Schwere und </w:t>
                            </w:r>
                            <w:r w:rsidRPr="00BC54EB">
                              <w:rPr>
                                <w:color w:val="000000"/>
                                <w:lang w:bidi="en-US"/>
                              </w:rPr>
                              <w:t xml:space="preserve">Heavy-Load </w:t>
                            </w:r>
                            <w:r w:rsidRPr="00BC54EB">
                              <w:rPr>
                                <w:color w:val="000000"/>
                                <w:lang w:eastAsia="de-DE" w:bidi="de-DE"/>
                              </w:rPr>
                              <w:t>Server</w:t>
                            </w:r>
                            <w:r w:rsidRPr="0067047E">
                              <w:rPr>
                                <w:color w:val="000000"/>
                                <w:lang w:eastAsia="de-DE" w:bidi="de-DE"/>
                              </w:rPr>
                              <w:t xml:space="preserve"> sollten in der Nähe der Lüftungsausgänge platziert werden.</w:t>
                            </w:r>
                          </w:p>
                          <w:p w:rsidR="005E06B6" w:rsidRPr="0067047E" w:rsidRDefault="005E06B6" w:rsidP="000F7C71">
                            <w:pPr>
                              <w:pStyle w:val="Listenabsatz"/>
                              <w:numPr>
                                <w:ilvl w:val="0"/>
                                <w:numId w:val="51"/>
                              </w:numPr>
                            </w:pPr>
                            <w:r w:rsidRPr="0067047E">
                              <w:rPr>
                                <w:color w:val="000000"/>
                                <w:lang w:eastAsia="de-DE" w:bidi="de-DE"/>
                              </w:rPr>
                              <w:t xml:space="preserve">Server, die nicht aktiv genutzt werden, verbrauchen eventuell zu viel Strom (ca. </w:t>
                            </w:r>
                            <w:r w:rsidRPr="0067047E">
                              <w:rPr>
                                <w:color w:val="000000"/>
                                <w:lang w:bidi="en-US"/>
                              </w:rPr>
                              <w:t xml:space="preserve">40% </w:t>
                            </w:r>
                            <w:r w:rsidRPr="0067047E">
                              <w:rPr>
                                <w:color w:val="000000"/>
                                <w:lang w:eastAsia="de-DE" w:bidi="de-DE"/>
                              </w:rPr>
                              <w:t>eines unter Last laufenden Servers) und sollten gemanagt heruntergefahren werden.</w:t>
                            </w:r>
                          </w:p>
                          <w:p w:rsidR="005E06B6" w:rsidRPr="0067047E" w:rsidRDefault="005E06B6" w:rsidP="000F7C71">
                            <w:pPr>
                              <w:pStyle w:val="Listenabsatz"/>
                              <w:numPr>
                                <w:ilvl w:val="0"/>
                                <w:numId w:val="51"/>
                              </w:numPr>
                            </w:pPr>
                            <w:r w:rsidRPr="0067047E">
                              <w:rPr>
                                <w:color w:val="000000"/>
                                <w:lang w:eastAsia="de-DE" w:bidi="de-DE"/>
                              </w:rPr>
                              <w:t xml:space="preserve">Ressourcenschonung durch </w:t>
                            </w:r>
                            <w:r w:rsidRPr="0067047E">
                              <w:rPr>
                                <w:color w:val="000000"/>
                                <w:lang w:bidi="en-US"/>
                              </w:rPr>
                              <w:t>Virtualisierung</w:t>
                            </w:r>
                          </w:p>
                          <w:p w:rsidR="005E06B6" w:rsidRPr="0067047E" w:rsidRDefault="005E06B6" w:rsidP="000F7C71">
                            <w:pPr>
                              <w:pStyle w:val="Listenabsatz"/>
                              <w:numPr>
                                <w:ilvl w:val="0"/>
                                <w:numId w:val="51"/>
                              </w:numPr>
                            </w:pPr>
                            <w:r w:rsidRPr="0067047E">
                              <w:rPr>
                                <w:color w:val="000000"/>
                                <w:lang w:eastAsia="de-DE" w:bidi="de-DE"/>
                              </w:rPr>
                              <w:t xml:space="preserve">Statt Netzteilen in den Servern werden die einzelnen </w:t>
                            </w:r>
                            <w:proofErr w:type="spellStart"/>
                            <w:r w:rsidRPr="00BC54EB">
                              <w:rPr>
                                <w:color w:val="000000"/>
                                <w:lang w:bidi="en-US"/>
                              </w:rPr>
                              <w:t>Trays</w:t>
                            </w:r>
                            <w:proofErr w:type="spellEnd"/>
                            <w:r w:rsidRPr="0067047E">
                              <w:rPr>
                                <w:color w:val="000000"/>
                                <w:lang w:bidi="en-US"/>
                              </w:rPr>
                              <w:t xml:space="preserve"> </w:t>
                            </w:r>
                            <w:r w:rsidRPr="0067047E">
                              <w:rPr>
                                <w:color w:val="000000"/>
                                <w:lang w:eastAsia="de-DE" w:bidi="de-DE"/>
                              </w:rPr>
                              <w:t xml:space="preserve">(bzw. Server) direkt von einem zentralen großen Netzteil im </w:t>
                            </w:r>
                            <w:r w:rsidRPr="0067047E">
                              <w:rPr>
                                <w:color w:val="000000"/>
                                <w:lang w:bidi="en-US"/>
                              </w:rPr>
                              <w:t xml:space="preserve">Rack </w:t>
                            </w:r>
                            <w:r w:rsidRPr="0067047E">
                              <w:rPr>
                                <w:color w:val="000000"/>
                                <w:lang w:eastAsia="de-DE" w:bidi="de-DE"/>
                              </w:rPr>
                              <w:t>mit Gleichstrom versorgt.</w:t>
                            </w:r>
                          </w:p>
                          <w:p w:rsidR="005E06B6" w:rsidRPr="0067047E" w:rsidRDefault="005E06B6" w:rsidP="000F7C71">
                            <w:pPr>
                              <w:pStyle w:val="Listenabsatz"/>
                              <w:numPr>
                                <w:ilvl w:val="0"/>
                                <w:numId w:val="51"/>
                              </w:numPr>
                            </w:pPr>
                            <w:proofErr w:type="spellStart"/>
                            <w:r w:rsidRPr="00BC54EB">
                              <w:rPr>
                                <w:color w:val="000000"/>
                                <w:lang w:bidi="en-US"/>
                              </w:rPr>
                              <w:t>Multinode</w:t>
                            </w:r>
                            <w:proofErr w:type="spellEnd"/>
                            <w:r w:rsidRPr="00BC54EB">
                              <w:rPr>
                                <w:color w:val="000000"/>
                                <w:lang w:bidi="en-US"/>
                              </w:rPr>
                              <w:t>-Server</w:t>
                            </w:r>
                            <w:r w:rsidRPr="0067047E">
                              <w:rPr>
                                <w:color w:val="000000"/>
                                <w:lang w:bidi="en-US"/>
                              </w:rPr>
                              <w:t xml:space="preserve"> </w:t>
                            </w:r>
                            <w:r w:rsidRPr="0067047E">
                              <w:rPr>
                                <w:color w:val="000000"/>
                                <w:lang w:eastAsia="de-DE" w:bidi="de-DE"/>
                              </w:rPr>
                              <w:t>und höhere Leistungsdichten können die Energie-Anforderungen drastisch verbessern und außerdem Kosten senken.</w:t>
                            </w:r>
                          </w:p>
                          <w:p w:rsidR="005E06B6" w:rsidRPr="0067047E" w:rsidRDefault="005E06B6" w:rsidP="0034313B">
                            <w:pPr>
                              <w:rPr>
                                <w:color w:val="000000"/>
                                <w:lang w:eastAsia="de-DE" w:bidi="de-DE"/>
                              </w:rPr>
                            </w:pPr>
                            <w:bookmarkStart w:id="166" w:name="bookmark204"/>
                          </w:p>
                          <w:p w:rsidR="005E06B6" w:rsidRPr="0067047E" w:rsidRDefault="005E06B6" w:rsidP="0034313B">
                            <w:pPr>
                              <w:rPr>
                                <w:b/>
                              </w:rPr>
                            </w:pPr>
                            <w:r w:rsidRPr="0067047E">
                              <w:rPr>
                                <w:b/>
                                <w:color w:val="000000"/>
                                <w:lang w:eastAsia="de-DE" w:bidi="de-DE"/>
                              </w:rPr>
                              <w:t>Ressourcen-Reduktion Software</w:t>
                            </w:r>
                            <w:bookmarkEnd w:id="166"/>
                          </w:p>
                          <w:p w:rsidR="005E06B6" w:rsidRPr="0067047E" w:rsidRDefault="005E06B6">
                            <w:r w:rsidRPr="0067047E">
                              <w:rPr>
                                <w:color w:val="000000"/>
                                <w:lang w:eastAsia="de-DE" w:bidi="de-DE"/>
                              </w:rPr>
                              <w:t xml:space="preserve">Software sollte so entwickelt werden, dass Geräteressourcen und Leistungen stromsparend eingesetzt werden. Eine Reduzierung der Datenkommunikation in </w:t>
                            </w:r>
                            <w:r w:rsidRPr="0067047E">
                              <w:rPr>
                                <w:color w:val="000000"/>
                                <w:lang w:bidi="en-US"/>
                              </w:rPr>
                              <w:t xml:space="preserve">Cloudsystemen </w:t>
                            </w:r>
                            <w:r w:rsidRPr="0067047E">
                              <w:rPr>
                                <w:color w:val="000000"/>
                                <w:lang w:eastAsia="de-DE" w:bidi="de-DE"/>
                              </w:rPr>
                              <w:t xml:space="preserve">und damit Energieeinsparungen sind durch den Einsatz von </w:t>
                            </w:r>
                            <w:r w:rsidRPr="0067047E">
                              <w:rPr>
                                <w:color w:val="000000"/>
                                <w:lang w:bidi="en-US"/>
                              </w:rPr>
                              <w:t xml:space="preserve">Edge- </w:t>
                            </w:r>
                            <w:r w:rsidRPr="0067047E">
                              <w:rPr>
                                <w:color w:val="000000"/>
                                <w:lang w:eastAsia="de-DE" w:bidi="de-DE"/>
                              </w:rPr>
                              <w:t xml:space="preserve">und </w:t>
                            </w:r>
                            <w:r w:rsidRPr="0067047E">
                              <w:rPr>
                                <w:color w:val="000000"/>
                                <w:lang w:bidi="en-US"/>
                              </w:rPr>
                              <w:t xml:space="preserve">Fog-Technologien </w:t>
                            </w:r>
                            <w:r w:rsidRPr="0067047E">
                              <w:rPr>
                                <w:color w:val="000000"/>
                                <w:lang w:eastAsia="de-DE" w:bidi="de-DE"/>
                              </w:rPr>
                              <w:t>möglich.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83" type="#_x0000_t202" style="position:absolute;margin-left:371.75pt;margin-top:.05pt;width:422.95pt;height:110.6pt;z-index:251882496;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" fillcolor="#ed7d31 [3205]">
                <v:textbox style="mso-fit-shape-to-text:t">
                  <w:txbxContent>
                    <w:p w:rsidR="005E06B6" w:rsidRPr="0067047E" w:rsidRDefault="005E06B6" w:rsidP="0034313B">
                      <w:pPr>
                        <w:rPr>
                          <w:b/>
                        </w:rPr>
                      </w:pPr>
                      <w:bookmarkStart w:id="167" w:name="bookmark197"/>
                      <w:r w:rsidRPr="0067047E">
                        <w:rPr>
                          <w:b/>
                          <w:lang w:bidi="en-US"/>
                        </w:rPr>
                        <w:t>Ma</w:t>
                      </w:r>
                      <w:r w:rsidRPr="0067047E">
                        <w:rPr>
                          <w:b/>
                          <w:lang w:eastAsia="de-DE" w:bidi="de-DE"/>
                        </w:rPr>
                        <w:t>ß</w:t>
                      </w:r>
                      <w:r w:rsidRPr="0067047E">
                        <w:rPr>
                          <w:b/>
                          <w:lang w:bidi="en-US"/>
                        </w:rPr>
                        <w:t xml:space="preserve">nahmenkatalog </w:t>
                      </w:r>
                      <w:r w:rsidRPr="0067047E">
                        <w:rPr>
                          <w:b/>
                          <w:lang w:eastAsia="de-DE" w:bidi="de-DE"/>
                        </w:rPr>
                        <w:t xml:space="preserve">zur Nachhaltigkeit in Rechenzentren und </w:t>
                      </w:r>
                      <w:r w:rsidRPr="0067047E">
                        <w:rPr>
                          <w:b/>
                          <w:lang w:bidi="en-US"/>
                        </w:rPr>
                        <w:t>IT-Netzwerken</w:t>
                      </w:r>
                      <w:bookmarkEnd w:id="167"/>
                    </w:p>
                    <w:p w:rsidR="005E06B6" w:rsidRPr="0067047E" w:rsidRDefault="005E06B6" w:rsidP="0034313B">
                      <w:pPr>
                        <w:rPr>
                          <w:color w:val="000000"/>
                          <w:lang w:eastAsia="de-DE" w:bidi="de-DE"/>
                        </w:rPr>
                      </w:pPr>
                    </w:p>
                    <w:p w:rsidR="005E06B6" w:rsidRPr="0067047E" w:rsidRDefault="005E06B6" w:rsidP="0034313B">
                      <w:pPr>
                        <w:rPr>
                          <w:b/>
                        </w:rPr>
                      </w:pPr>
                      <w:r w:rsidRPr="0067047E">
                        <w:rPr>
                          <w:b/>
                          <w:color w:val="000000"/>
                          <w:lang w:eastAsia="de-DE" w:bidi="de-DE"/>
                        </w:rPr>
                        <w:t>Stromverbrauchsreduzierung</w:t>
                      </w:r>
                    </w:p>
                    <w:p w:rsidR="005E06B6" w:rsidRPr="0067047E" w:rsidRDefault="005E06B6" w:rsidP="0034313B">
                      <w:r w:rsidRPr="0067047E">
                        <w:rPr>
                          <w:color w:val="000000"/>
                          <w:lang w:eastAsia="de-DE" w:bidi="de-DE"/>
                        </w:rPr>
                        <w:t>Der Energiebedarf im Datacenter/RZ ist durch den Stromverbrauch von Servern, Speichern und Netzen erheblich. Eine der wichtigsten Kennzahlen zur Berechnung des effizienten Energiever</w:t>
                      </w:r>
                      <w:r w:rsidRPr="0067047E">
                        <w:rPr>
                          <w:color w:val="000000"/>
                          <w:lang w:eastAsia="de-DE" w:bidi="de-DE"/>
                        </w:rPr>
                        <w:softHyphen/>
                        <w:t xml:space="preserve">brauchs ist der </w:t>
                      </w:r>
                      <w:r w:rsidRPr="0067047E">
                        <w:rPr>
                          <w:color w:val="000000"/>
                          <w:lang w:bidi="en-US"/>
                        </w:rPr>
                        <w:t xml:space="preserve">Effizienzwert </w:t>
                      </w:r>
                      <w:r w:rsidRPr="00BC54EB">
                        <w:rPr>
                          <w:color w:val="000000"/>
                          <w:lang w:eastAsia="de-DE" w:bidi="de-DE"/>
                        </w:rPr>
                        <w:t>„</w:t>
                      </w:r>
                      <w:r w:rsidRPr="0067047E">
                        <w:rPr>
                          <w:color w:val="000000"/>
                          <w:lang w:eastAsia="de-DE" w:bidi="de-DE"/>
                        </w:rPr>
                        <w:t>PUE</w:t>
                      </w:r>
                      <w:r w:rsidRPr="00BC54EB">
                        <w:rPr>
                          <w:color w:val="000000"/>
                          <w:lang w:eastAsia="de-DE" w:bidi="de-DE"/>
                        </w:rPr>
                        <w:t>"</w:t>
                      </w:r>
                      <w:r w:rsidRPr="0067047E">
                        <w:rPr>
                          <w:color w:val="000000"/>
                          <w:lang w:eastAsia="de-DE" w:bidi="de-DE"/>
                        </w:rPr>
                        <w:t xml:space="preserve"> (Power </w:t>
                      </w:r>
                      <w:proofErr w:type="spellStart"/>
                      <w:r w:rsidRPr="00BC54EB">
                        <w:rPr>
                          <w:color w:val="000000"/>
                          <w:lang w:bidi="en-US"/>
                        </w:rPr>
                        <w:t>Usage</w:t>
                      </w:r>
                      <w:proofErr w:type="spellEnd"/>
                      <w:r w:rsidRPr="0067047E">
                        <w:rPr>
                          <w:color w:val="000000"/>
                          <w:lang w:bidi="en-US"/>
                        </w:rPr>
                        <w:t xml:space="preserve"> </w:t>
                      </w:r>
                      <w:proofErr w:type="spellStart"/>
                      <w:r w:rsidRPr="00BC54EB">
                        <w:rPr>
                          <w:color w:val="000000"/>
                          <w:lang w:bidi="en-US"/>
                        </w:rPr>
                        <w:t>Effectiveness</w:t>
                      </w:r>
                      <w:proofErr w:type="spellEnd"/>
                      <w:r w:rsidRPr="0067047E">
                        <w:rPr>
                          <w:color w:val="000000"/>
                          <w:lang w:bidi="en-US"/>
                        </w:rPr>
                        <w:t xml:space="preserve">). </w:t>
                      </w:r>
                      <w:r w:rsidRPr="0067047E">
                        <w:rPr>
                          <w:color w:val="000000"/>
                          <w:lang w:eastAsia="de-DE" w:bidi="de-DE"/>
                        </w:rPr>
                        <w:t xml:space="preserve">Er setzt die Gesamtenergie, die eine Rechenzentrumseinrichtung verbraucht, ins Verhältnis zu der Energie, die an die </w:t>
                      </w:r>
                      <w:r w:rsidRPr="00BC54EB">
                        <w:rPr>
                          <w:color w:val="000000"/>
                          <w:lang w:eastAsia="de-DE" w:bidi="de-DE"/>
                        </w:rPr>
                        <w:t>IT- Ausrüstung</w:t>
                      </w:r>
                      <w:r w:rsidRPr="0067047E">
                        <w:rPr>
                          <w:color w:val="000000"/>
                          <w:lang w:eastAsia="de-DE" w:bidi="de-DE"/>
                        </w:rPr>
                        <w:t xml:space="preserve"> geliefert wird. Die Werte bewegen sich zwischen </w:t>
                      </w:r>
                      <w:r w:rsidRPr="0067047E">
                        <w:rPr>
                          <w:color w:val="000000"/>
                          <w:lang w:bidi="en-US"/>
                        </w:rPr>
                        <w:t xml:space="preserve">1,6 </w:t>
                      </w:r>
                      <w:r w:rsidRPr="0067047E">
                        <w:rPr>
                          <w:color w:val="000000"/>
                          <w:lang w:eastAsia="de-DE" w:bidi="de-DE"/>
                        </w:rPr>
                        <w:t xml:space="preserve">und </w:t>
                      </w:r>
                      <w:r w:rsidRPr="0067047E">
                        <w:rPr>
                          <w:color w:val="000000"/>
                          <w:lang w:bidi="en-US"/>
                        </w:rPr>
                        <w:t xml:space="preserve">2, </w:t>
                      </w:r>
                      <w:r w:rsidRPr="0067047E">
                        <w:rPr>
                          <w:color w:val="000000"/>
                          <w:lang w:eastAsia="de-DE" w:bidi="de-DE"/>
                        </w:rPr>
                        <w:t xml:space="preserve">der </w:t>
                      </w:r>
                      <w:proofErr w:type="spellStart"/>
                      <w:r w:rsidRPr="0067047E">
                        <w:rPr>
                          <w:color w:val="000000"/>
                          <w:lang w:eastAsia="de-DE" w:bidi="de-DE"/>
                        </w:rPr>
                        <w:t>Optimalwert</w:t>
                      </w:r>
                      <w:proofErr w:type="spellEnd"/>
                      <w:r w:rsidRPr="0067047E">
                        <w:rPr>
                          <w:color w:val="000000"/>
                          <w:lang w:eastAsia="de-DE" w:bidi="de-DE"/>
                        </w:rPr>
                        <w:t xml:space="preserve"> liegt derzeit ca. bei </w:t>
                      </w:r>
                      <w:r w:rsidRPr="0067047E">
                        <w:rPr>
                          <w:color w:val="000000"/>
                          <w:lang w:bidi="en-US"/>
                        </w:rPr>
                        <w:t>1,1.</w:t>
                      </w:r>
                    </w:p>
                    <w:p w:rsidR="005E06B6" w:rsidRPr="0067047E" w:rsidRDefault="005E06B6" w:rsidP="0034313B">
                      <w:r w:rsidRPr="0067047E">
                        <w:rPr>
                          <w:color w:val="000000"/>
                          <w:lang w:eastAsia="de-DE" w:bidi="de-DE"/>
                        </w:rPr>
                        <w:t xml:space="preserve">Maßnahmen sind die Optimierung der bestehenden Stromverteilung im Rechenzentrum, der Einsatz stromsparender Geräte, die Reduktion des Stromverbrauchs durch Leitungen, die </w:t>
                      </w:r>
                      <w:r w:rsidRPr="0067047E">
                        <w:rPr>
                          <w:color w:val="000000"/>
                          <w:lang w:bidi="en-US"/>
                        </w:rPr>
                        <w:t>Stromverbrauchssenkung</w:t>
                      </w:r>
                      <w:r w:rsidRPr="0067047E">
                        <w:rPr>
                          <w:color w:val="000000"/>
                          <w:lang w:eastAsia="de-DE" w:bidi="de-DE"/>
                        </w:rPr>
                        <w:t xml:space="preserve"> </w:t>
                      </w:r>
                      <w:r w:rsidRPr="0067047E">
                        <w:rPr>
                          <w:color w:val="000000"/>
                          <w:lang w:bidi="en-US"/>
                        </w:rPr>
                        <w:t xml:space="preserve">durch Virtualisierung, </w:t>
                      </w:r>
                      <w:r w:rsidRPr="0067047E">
                        <w:rPr>
                          <w:color w:val="000000"/>
                          <w:lang w:eastAsia="de-DE" w:bidi="de-DE"/>
                        </w:rPr>
                        <w:t>eine bessere Klimatisierung bzw. der Einsatz k</w:t>
                      </w:r>
                      <w:r w:rsidRPr="0067047E">
                        <w:rPr>
                          <w:color w:val="000000"/>
                          <w:lang w:bidi="en-US"/>
                        </w:rPr>
                        <w:t xml:space="preserve">limaresistenterer </w:t>
                      </w:r>
                      <w:r w:rsidRPr="0067047E">
                        <w:rPr>
                          <w:color w:val="000000"/>
                          <w:lang w:eastAsia="de-DE" w:bidi="de-DE"/>
                        </w:rPr>
                        <w:t>Geräte etc.</w:t>
                      </w:r>
                    </w:p>
                    <w:p w:rsidR="005E06B6" w:rsidRPr="0067047E" w:rsidRDefault="005E06B6" w:rsidP="0034313B">
                      <w:pPr>
                        <w:rPr>
                          <w:color w:val="000000"/>
                          <w:lang w:eastAsia="de-DE" w:bidi="de-DE"/>
                        </w:rPr>
                      </w:pPr>
                      <w:bookmarkStart w:id="168" w:name="bookmark200"/>
                    </w:p>
                    <w:p w:rsidR="005E06B6" w:rsidRPr="0067047E" w:rsidRDefault="005E06B6" w:rsidP="0034313B">
                      <w:pPr>
                        <w:rPr>
                          <w:b/>
                        </w:rPr>
                      </w:pPr>
                      <w:r w:rsidRPr="0067047E">
                        <w:rPr>
                          <w:b/>
                          <w:color w:val="000000"/>
                          <w:lang w:eastAsia="de-DE" w:bidi="de-DE"/>
                        </w:rPr>
                        <w:t>Kühlung/Klimaanlage</w:t>
                      </w:r>
                      <w:bookmarkEnd w:id="168"/>
                    </w:p>
                    <w:p w:rsidR="005E06B6" w:rsidRPr="0067047E" w:rsidRDefault="005E06B6" w:rsidP="0034313B">
                      <w:r w:rsidRPr="0067047E">
                        <w:rPr>
                          <w:color w:val="000000"/>
                          <w:lang w:eastAsia="de-DE" w:bidi="de-DE"/>
                        </w:rPr>
                        <w:t xml:space="preserve">Die Klimatisierung von </w:t>
                      </w:r>
                      <w:r w:rsidRPr="00BC54EB">
                        <w:rPr>
                          <w:color w:val="000000"/>
                          <w:lang w:bidi="en-US"/>
                        </w:rPr>
                        <w:t>Datacentern</w:t>
                      </w:r>
                      <w:r w:rsidRPr="0067047E">
                        <w:rPr>
                          <w:color w:val="000000"/>
                          <w:lang w:bidi="en-US"/>
                        </w:rPr>
                        <w:t xml:space="preserve"> </w:t>
                      </w:r>
                      <w:r w:rsidRPr="0067047E">
                        <w:rPr>
                          <w:color w:val="000000"/>
                          <w:lang w:eastAsia="de-DE" w:bidi="de-DE"/>
                        </w:rPr>
                        <w:t>hat häufig einen hohen Strombedarf. Es werden daher effi</w:t>
                      </w:r>
                      <w:r w:rsidRPr="0067047E">
                        <w:rPr>
                          <w:color w:val="000000"/>
                          <w:lang w:eastAsia="de-DE" w:bidi="de-DE"/>
                        </w:rPr>
                        <w:softHyphen/>
                        <w:t xml:space="preserve">zientere Kühlsysteme </w:t>
                      </w:r>
                      <w:r w:rsidRPr="0067047E">
                        <w:rPr>
                          <w:color w:val="000000"/>
                          <w:lang w:bidi="en-US"/>
                        </w:rPr>
                        <w:t xml:space="preserve">(z. </w:t>
                      </w:r>
                      <w:r w:rsidRPr="0067047E">
                        <w:rPr>
                          <w:color w:val="000000"/>
                          <w:lang w:eastAsia="de-DE" w:bidi="de-DE"/>
                        </w:rPr>
                        <w:t>B. Warmwasserkühlung) eingesetzt. Es gibt mittlerweile Rechenzent</w:t>
                      </w:r>
                      <w:r w:rsidRPr="0067047E">
                        <w:rPr>
                          <w:color w:val="000000"/>
                          <w:lang w:eastAsia="de-DE" w:bidi="de-DE"/>
                        </w:rPr>
                        <w:softHyphen/>
                        <w:t>ren, die keine Klimaanlage mehr benötigen oder den Einsatz einer Klimaanlage auf ein Mini</w:t>
                      </w:r>
                      <w:r w:rsidRPr="0067047E">
                        <w:rPr>
                          <w:color w:val="000000"/>
                          <w:lang w:eastAsia="de-DE" w:bidi="de-DE"/>
                        </w:rPr>
                        <w:softHyphen/>
                        <w:t xml:space="preserve">mum reduziert haben, Systeme einsetzen, die bis zu ca. </w:t>
                      </w:r>
                      <w:r w:rsidRPr="0067047E">
                        <w:rPr>
                          <w:color w:val="000000"/>
                          <w:lang w:bidi="en-US"/>
                        </w:rPr>
                        <w:t xml:space="preserve">45°C </w:t>
                      </w:r>
                      <w:r w:rsidRPr="0067047E">
                        <w:rPr>
                          <w:color w:val="000000"/>
                          <w:lang w:eastAsia="de-DE" w:bidi="de-DE"/>
                        </w:rPr>
                        <w:t xml:space="preserve">Temperatur aushalten. </w:t>
                      </w:r>
                      <w:r w:rsidRPr="0067047E">
                        <w:rPr>
                          <w:color w:val="000000"/>
                          <w:lang w:bidi="en-US"/>
                        </w:rPr>
                        <w:t xml:space="preserve">Im </w:t>
                      </w:r>
                      <w:r w:rsidRPr="0067047E">
                        <w:rPr>
                          <w:color w:val="000000"/>
                          <w:lang w:eastAsia="de-DE" w:bidi="de-DE"/>
                        </w:rPr>
                        <w:t xml:space="preserve">Winter wird die Wärme zur Gebäudebeheizung verwendet. Eine saubere Verkabelung der Anschlüsse am Server trägt außerdem zu einer besseren Verteilung der </w:t>
                      </w:r>
                      <w:proofErr w:type="spellStart"/>
                      <w:r w:rsidRPr="0067047E">
                        <w:rPr>
                          <w:color w:val="000000"/>
                          <w:lang w:eastAsia="de-DE" w:bidi="de-DE"/>
                        </w:rPr>
                        <w:t>Kühlluft</w:t>
                      </w:r>
                      <w:proofErr w:type="spellEnd"/>
                      <w:r w:rsidRPr="0067047E">
                        <w:rPr>
                          <w:color w:val="000000"/>
                          <w:lang w:eastAsia="de-DE" w:bidi="de-DE"/>
                        </w:rPr>
                        <w:t xml:space="preserve"> bei, sodass Lüftungen im Server langsamer laufen können. Durch Verblendungen für freie Höheneinheiten </w:t>
                      </w:r>
                      <w:r w:rsidRPr="0067047E">
                        <w:rPr>
                          <w:color w:val="000000"/>
                          <w:lang w:bidi="en-US"/>
                        </w:rPr>
                        <w:t xml:space="preserve">(HE) </w:t>
                      </w:r>
                      <w:r w:rsidRPr="0067047E">
                        <w:rPr>
                          <w:color w:val="000000"/>
                          <w:lang w:eastAsia="de-DE" w:bidi="de-DE"/>
                        </w:rPr>
                        <w:t xml:space="preserve">in </w:t>
                      </w:r>
                      <w:r w:rsidRPr="0067047E">
                        <w:rPr>
                          <w:color w:val="000000"/>
                          <w:lang w:bidi="en-US"/>
                        </w:rPr>
                        <w:t xml:space="preserve">Racks </w:t>
                      </w:r>
                      <w:r w:rsidRPr="0067047E">
                        <w:rPr>
                          <w:color w:val="000000"/>
                          <w:lang w:eastAsia="de-DE" w:bidi="de-DE"/>
                        </w:rPr>
                        <w:t xml:space="preserve">wird eine verbesserte </w:t>
                      </w:r>
                      <w:r w:rsidRPr="0067047E">
                        <w:rPr>
                          <w:color w:val="000000"/>
                          <w:lang w:bidi="en-US"/>
                        </w:rPr>
                        <w:t xml:space="preserve">Kaltluft-Leitung </w:t>
                      </w:r>
                      <w:r w:rsidRPr="0067047E">
                        <w:rPr>
                          <w:color w:val="000000"/>
                          <w:lang w:eastAsia="de-DE" w:bidi="de-DE"/>
                        </w:rPr>
                        <w:t xml:space="preserve">und damit wertvolle Energie eingespart </w:t>
                      </w:r>
                      <w:r>
                        <w:rPr>
                          <w:color w:val="000000"/>
                          <w:lang w:bidi="en-US"/>
                        </w:rPr>
                        <w:t>(</w:t>
                      </w:r>
                      <w:r w:rsidRPr="00BC54EB">
                        <w:rPr>
                          <w:color w:val="000000"/>
                          <w:lang w:bidi="en-US"/>
                        </w:rPr>
                        <w:t>Kalt-∕</w:t>
                      </w:r>
                      <w:proofErr w:type="spellStart"/>
                      <w:r w:rsidRPr="00BC54EB">
                        <w:rPr>
                          <w:color w:val="000000"/>
                          <w:lang w:bidi="en-US"/>
                        </w:rPr>
                        <w:t>Warm</w:t>
                      </w:r>
                      <w:r w:rsidRPr="00BC54EB">
                        <w:rPr>
                          <w:color w:val="000000"/>
                          <w:lang w:eastAsia="de-DE" w:bidi="de-DE"/>
                        </w:rPr>
                        <w:t>gangeinhausung</w:t>
                      </w:r>
                      <w:proofErr w:type="spellEnd"/>
                      <w:r w:rsidRPr="0067047E">
                        <w:rPr>
                          <w:color w:val="000000"/>
                          <w:lang w:eastAsia="de-DE" w:bidi="de-DE"/>
                        </w:rPr>
                        <w:t>).</w:t>
                      </w:r>
                    </w:p>
                    <w:p w:rsidR="005E06B6" w:rsidRPr="0067047E" w:rsidRDefault="005E06B6" w:rsidP="0034313B">
                      <w:pPr>
                        <w:rPr>
                          <w:color w:val="000000"/>
                          <w:lang w:eastAsia="de-DE" w:bidi="de-DE"/>
                        </w:rPr>
                      </w:pPr>
                      <w:bookmarkStart w:id="169" w:name="bookmark202"/>
                    </w:p>
                    <w:p w:rsidR="005E06B6" w:rsidRPr="0067047E" w:rsidRDefault="005E06B6" w:rsidP="0034313B">
                      <w:pPr>
                        <w:rPr>
                          <w:b/>
                        </w:rPr>
                      </w:pPr>
                      <w:r w:rsidRPr="0067047E">
                        <w:rPr>
                          <w:b/>
                          <w:color w:val="000000"/>
                          <w:lang w:eastAsia="de-DE" w:bidi="de-DE"/>
                        </w:rPr>
                        <w:t>Ressourcenreduktion Hardware</w:t>
                      </w:r>
                      <w:bookmarkEnd w:id="169"/>
                    </w:p>
                    <w:p w:rsidR="005E06B6" w:rsidRPr="0067047E" w:rsidRDefault="005E06B6" w:rsidP="0034313B">
                      <w:r w:rsidRPr="0067047E">
                        <w:rPr>
                          <w:color w:val="000000"/>
                          <w:lang w:eastAsia="de-DE" w:bidi="de-DE"/>
                        </w:rPr>
                        <w:t>Um den Elektroschrott und die damit verbundenen Schadstoffe sowie den Verbrauch seltener Erden einzudämmen, sind viele Maßnahmen möglich:</w:t>
                      </w:r>
                    </w:p>
                    <w:p w:rsidR="005E06B6" w:rsidRPr="0067047E" w:rsidRDefault="005E06B6" w:rsidP="000F7C71">
                      <w:pPr>
                        <w:pStyle w:val="Listenabsatz"/>
                        <w:numPr>
                          <w:ilvl w:val="0"/>
                          <w:numId w:val="51"/>
                        </w:numPr>
                      </w:pPr>
                      <w:proofErr w:type="spellStart"/>
                      <w:r w:rsidRPr="00BC54EB">
                        <w:rPr>
                          <w:color w:val="000000"/>
                          <w:lang w:bidi="en-US"/>
                        </w:rPr>
                        <w:t>Refurbishing</w:t>
                      </w:r>
                      <w:proofErr w:type="spellEnd"/>
                      <w:r w:rsidRPr="0067047E">
                        <w:rPr>
                          <w:color w:val="000000"/>
                          <w:lang w:bidi="en-US"/>
                        </w:rPr>
                        <w:t>, Recycling</w:t>
                      </w:r>
                      <w:r w:rsidRPr="0067047E">
                        <w:rPr>
                          <w:color w:val="000000"/>
                          <w:lang w:eastAsia="de-DE" w:bidi="de-DE"/>
                        </w:rPr>
                        <w:t xml:space="preserve"> </w:t>
                      </w:r>
                      <w:r w:rsidRPr="0067047E">
                        <w:rPr>
                          <w:color w:val="000000"/>
                          <w:lang w:bidi="en-US"/>
                        </w:rPr>
                        <w:t xml:space="preserve">und </w:t>
                      </w:r>
                      <w:proofErr w:type="spellStart"/>
                      <w:r w:rsidRPr="00BC54EB">
                        <w:rPr>
                          <w:color w:val="000000"/>
                          <w:lang w:eastAsia="de-DE" w:bidi="de-DE"/>
                        </w:rPr>
                        <w:t>Remarketing</w:t>
                      </w:r>
                      <w:proofErr w:type="spellEnd"/>
                      <w:r w:rsidRPr="0067047E">
                        <w:rPr>
                          <w:color w:val="000000"/>
                          <w:lang w:eastAsia="de-DE" w:bidi="de-DE"/>
                        </w:rPr>
                        <w:t xml:space="preserve"> von Altgeräten</w:t>
                      </w:r>
                    </w:p>
                    <w:p w:rsidR="005E06B6" w:rsidRPr="0067047E" w:rsidRDefault="005E06B6" w:rsidP="000F7C71">
                      <w:pPr>
                        <w:pStyle w:val="Listenabsatz"/>
                        <w:numPr>
                          <w:ilvl w:val="0"/>
                          <w:numId w:val="51"/>
                        </w:numPr>
                      </w:pPr>
                      <w:r w:rsidRPr="0067047E">
                        <w:rPr>
                          <w:color w:val="000000"/>
                          <w:lang w:eastAsia="de-DE" w:bidi="de-DE"/>
                        </w:rPr>
                        <w:t>Einsatz effizienterer Hardware</w:t>
                      </w:r>
                    </w:p>
                    <w:p w:rsidR="005E06B6" w:rsidRPr="0067047E" w:rsidRDefault="005E06B6" w:rsidP="000F7C71">
                      <w:pPr>
                        <w:pStyle w:val="Listenabsatz"/>
                        <w:numPr>
                          <w:ilvl w:val="0"/>
                          <w:numId w:val="51"/>
                        </w:numPr>
                      </w:pPr>
                      <w:r w:rsidRPr="0067047E">
                        <w:rPr>
                          <w:color w:val="000000"/>
                          <w:lang w:eastAsia="de-DE" w:bidi="de-DE"/>
                        </w:rPr>
                        <w:t xml:space="preserve">Schwere und </w:t>
                      </w:r>
                      <w:r w:rsidRPr="00BC54EB">
                        <w:rPr>
                          <w:color w:val="000000"/>
                          <w:lang w:bidi="en-US"/>
                        </w:rPr>
                        <w:t xml:space="preserve">Heavy-Load </w:t>
                      </w:r>
                      <w:r w:rsidRPr="00BC54EB">
                        <w:rPr>
                          <w:color w:val="000000"/>
                          <w:lang w:eastAsia="de-DE" w:bidi="de-DE"/>
                        </w:rPr>
                        <w:t>Server</w:t>
                      </w:r>
                      <w:r w:rsidRPr="0067047E">
                        <w:rPr>
                          <w:color w:val="000000"/>
                          <w:lang w:eastAsia="de-DE" w:bidi="de-DE"/>
                        </w:rPr>
                        <w:t xml:space="preserve"> sollten in der Nähe der Lüftungsausgänge platziert werden.</w:t>
                      </w:r>
                    </w:p>
                    <w:p w:rsidR="005E06B6" w:rsidRPr="0067047E" w:rsidRDefault="005E06B6" w:rsidP="000F7C71">
                      <w:pPr>
                        <w:pStyle w:val="Listenabsatz"/>
                        <w:numPr>
                          <w:ilvl w:val="0"/>
                          <w:numId w:val="51"/>
                        </w:numPr>
                      </w:pPr>
                      <w:r w:rsidRPr="0067047E">
                        <w:rPr>
                          <w:color w:val="000000"/>
                          <w:lang w:eastAsia="de-DE" w:bidi="de-DE"/>
                        </w:rPr>
                        <w:t xml:space="preserve">Server, die nicht aktiv genutzt werden, verbrauchen eventuell zu viel Strom (ca. </w:t>
                      </w:r>
                      <w:r w:rsidRPr="0067047E">
                        <w:rPr>
                          <w:color w:val="000000"/>
                          <w:lang w:bidi="en-US"/>
                        </w:rPr>
                        <w:t xml:space="preserve">40% </w:t>
                      </w:r>
                      <w:r w:rsidRPr="0067047E">
                        <w:rPr>
                          <w:color w:val="000000"/>
                          <w:lang w:eastAsia="de-DE" w:bidi="de-DE"/>
                        </w:rPr>
                        <w:t>eines unter Last laufenden Servers) und sollten gemanagt heruntergefahren werden.</w:t>
                      </w:r>
                    </w:p>
                    <w:p w:rsidR="005E06B6" w:rsidRPr="0067047E" w:rsidRDefault="005E06B6" w:rsidP="000F7C71">
                      <w:pPr>
                        <w:pStyle w:val="Listenabsatz"/>
                        <w:numPr>
                          <w:ilvl w:val="0"/>
                          <w:numId w:val="51"/>
                        </w:numPr>
                      </w:pPr>
                      <w:r w:rsidRPr="0067047E">
                        <w:rPr>
                          <w:color w:val="000000"/>
                          <w:lang w:eastAsia="de-DE" w:bidi="de-DE"/>
                        </w:rPr>
                        <w:t xml:space="preserve">Ressourcenschonung durch </w:t>
                      </w:r>
                      <w:r w:rsidRPr="0067047E">
                        <w:rPr>
                          <w:color w:val="000000"/>
                          <w:lang w:bidi="en-US"/>
                        </w:rPr>
                        <w:t>Virtualisierung</w:t>
                      </w:r>
                    </w:p>
                    <w:p w:rsidR="005E06B6" w:rsidRPr="0067047E" w:rsidRDefault="005E06B6" w:rsidP="000F7C71">
                      <w:pPr>
                        <w:pStyle w:val="Listenabsatz"/>
                        <w:numPr>
                          <w:ilvl w:val="0"/>
                          <w:numId w:val="51"/>
                        </w:numPr>
                      </w:pPr>
                      <w:r w:rsidRPr="0067047E">
                        <w:rPr>
                          <w:color w:val="000000"/>
                          <w:lang w:eastAsia="de-DE" w:bidi="de-DE"/>
                        </w:rPr>
                        <w:t xml:space="preserve">Statt Netzteilen in den Servern werden die einzelnen </w:t>
                      </w:r>
                      <w:proofErr w:type="spellStart"/>
                      <w:r w:rsidRPr="00BC54EB">
                        <w:rPr>
                          <w:color w:val="000000"/>
                          <w:lang w:bidi="en-US"/>
                        </w:rPr>
                        <w:t>Trays</w:t>
                      </w:r>
                      <w:proofErr w:type="spellEnd"/>
                      <w:r w:rsidRPr="0067047E">
                        <w:rPr>
                          <w:color w:val="000000"/>
                          <w:lang w:bidi="en-US"/>
                        </w:rPr>
                        <w:t xml:space="preserve"> </w:t>
                      </w:r>
                      <w:r w:rsidRPr="0067047E">
                        <w:rPr>
                          <w:color w:val="000000"/>
                          <w:lang w:eastAsia="de-DE" w:bidi="de-DE"/>
                        </w:rPr>
                        <w:t xml:space="preserve">(bzw. Server) direkt von einem zentralen großen Netzteil im </w:t>
                      </w:r>
                      <w:r w:rsidRPr="0067047E">
                        <w:rPr>
                          <w:color w:val="000000"/>
                          <w:lang w:bidi="en-US"/>
                        </w:rPr>
                        <w:t xml:space="preserve">Rack </w:t>
                      </w:r>
                      <w:r w:rsidRPr="0067047E">
                        <w:rPr>
                          <w:color w:val="000000"/>
                          <w:lang w:eastAsia="de-DE" w:bidi="de-DE"/>
                        </w:rPr>
                        <w:t>mit Gleichstrom versorgt.</w:t>
                      </w:r>
                    </w:p>
                    <w:p w:rsidR="005E06B6" w:rsidRPr="0067047E" w:rsidRDefault="005E06B6" w:rsidP="000F7C71">
                      <w:pPr>
                        <w:pStyle w:val="Listenabsatz"/>
                        <w:numPr>
                          <w:ilvl w:val="0"/>
                          <w:numId w:val="51"/>
                        </w:numPr>
                      </w:pPr>
                      <w:proofErr w:type="spellStart"/>
                      <w:r w:rsidRPr="00BC54EB">
                        <w:rPr>
                          <w:color w:val="000000"/>
                          <w:lang w:bidi="en-US"/>
                        </w:rPr>
                        <w:t>Multinode</w:t>
                      </w:r>
                      <w:proofErr w:type="spellEnd"/>
                      <w:r w:rsidRPr="00BC54EB">
                        <w:rPr>
                          <w:color w:val="000000"/>
                          <w:lang w:bidi="en-US"/>
                        </w:rPr>
                        <w:t>-Server</w:t>
                      </w:r>
                      <w:r w:rsidRPr="0067047E">
                        <w:rPr>
                          <w:color w:val="000000"/>
                          <w:lang w:bidi="en-US"/>
                        </w:rPr>
                        <w:t xml:space="preserve"> </w:t>
                      </w:r>
                      <w:r w:rsidRPr="0067047E">
                        <w:rPr>
                          <w:color w:val="000000"/>
                          <w:lang w:eastAsia="de-DE" w:bidi="de-DE"/>
                        </w:rPr>
                        <w:t>und höhere Leistungsdichten können die Energie-Anforderungen drastisch verbessern und außerdem Kosten senken.</w:t>
                      </w:r>
                    </w:p>
                    <w:p w:rsidR="005E06B6" w:rsidRPr="0067047E" w:rsidRDefault="005E06B6" w:rsidP="0034313B">
                      <w:pPr>
                        <w:rPr>
                          <w:color w:val="000000"/>
                          <w:lang w:eastAsia="de-DE" w:bidi="de-DE"/>
                        </w:rPr>
                      </w:pPr>
                      <w:bookmarkStart w:id="170" w:name="bookmark204"/>
                    </w:p>
                    <w:p w:rsidR="005E06B6" w:rsidRPr="0067047E" w:rsidRDefault="005E06B6" w:rsidP="0034313B">
                      <w:pPr>
                        <w:rPr>
                          <w:b/>
                        </w:rPr>
                      </w:pPr>
                      <w:r w:rsidRPr="0067047E">
                        <w:rPr>
                          <w:b/>
                          <w:color w:val="000000"/>
                          <w:lang w:eastAsia="de-DE" w:bidi="de-DE"/>
                        </w:rPr>
                        <w:t>Ressourcen-Reduktion Software</w:t>
                      </w:r>
                      <w:bookmarkEnd w:id="170"/>
                    </w:p>
                    <w:p w:rsidR="005E06B6" w:rsidRPr="0067047E" w:rsidRDefault="005E06B6">
                      <w:r w:rsidRPr="0067047E">
                        <w:rPr>
                          <w:color w:val="000000"/>
                          <w:lang w:eastAsia="de-DE" w:bidi="de-DE"/>
                        </w:rPr>
                        <w:t xml:space="preserve">Software sollte so entwickelt werden, dass Geräteressourcen und Leistungen stromsparend eingesetzt werden. Eine Reduzierung der Datenkommunikation in </w:t>
                      </w:r>
                      <w:r w:rsidRPr="0067047E">
                        <w:rPr>
                          <w:color w:val="000000"/>
                          <w:lang w:bidi="en-US"/>
                        </w:rPr>
                        <w:t xml:space="preserve">Cloudsystemen </w:t>
                      </w:r>
                      <w:r w:rsidRPr="0067047E">
                        <w:rPr>
                          <w:color w:val="000000"/>
                          <w:lang w:eastAsia="de-DE" w:bidi="de-DE"/>
                        </w:rPr>
                        <w:t xml:space="preserve">und damit Energieeinsparungen sind durch den Einsatz von </w:t>
                      </w:r>
                      <w:r w:rsidRPr="0067047E">
                        <w:rPr>
                          <w:color w:val="000000"/>
                          <w:lang w:bidi="en-US"/>
                        </w:rPr>
                        <w:t xml:space="preserve">Edge- </w:t>
                      </w:r>
                      <w:r w:rsidRPr="0067047E">
                        <w:rPr>
                          <w:color w:val="000000"/>
                          <w:lang w:eastAsia="de-DE" w:bidi="de-DE"/>
                        </w:rPr>
                        <w:t xml:space="preserve">und </w:t>
                      </w:r>
                      <w:r w:rsidRPr="0067047E">
                        <w:rPr>
                          <w:color w:val="000000"/>
                          <w:lang w:bidi="en-US"/>
                        </w:rPr>
                        <w:t xml:space="preserve">Fog-Technologien </w:t>
                      </w:r>
                      <w:r w:rsidRPr="0067047E">
                        <w:rPr>
                          <w:color w:val="000000"/>
                          <w:lang w:eastAsia="de-DE" w:bidi="de-DE"/>
                        </w:rPr>
                        <w:t>möglich.</w:t>
                      </w:r>
                    </w:p>
                  </w:txbxContent>
                </v:textbox>
                <w10:wrap type="topAndBottom" anchorx="margin"/>
              </v:shape>
            </w:pict>
          </mc:Fallback>
        </mc:AlternateContent>
      </w:r>
    </w:p>
    <w:p w:rsidR="0034313B" w:rsidRPr="00CB65E2" w:rsidRDefault="0034313B">
      <w:pPr>
        <w:spacing w:after="160" w:line="259" w:lineRule="auto"/>
        <w:rPr>
          <w:szCs w:val="24"/>
        </w:rPr>
      </w:pPr>
      <w:r w:rsidRPr="00CB65E2">
        <w:br w:type="page"/>
      </w:r>
    </w:p>
    <w:p w:rsidR="00B963F9" w:rsidRPr="00CB65E2" w:rsidRDefault="0034313B" w:rsidP="0034313B">
      <w:pPr>
        <w:pStyle w:val="berschrift1"/>
        <w:rPr>
          <w:lang w:eastAsia="de-DE" w:bidi="de-DE"/>
        </w:rPr>
      </w:pPr>
      <w:bookmarkStart w:id="171" w:name="bookmark206"/>
      <w:bookmarkStart w:id="172" w:name="_Toc120262998"/>
      <w:r w:rsidRPr="00CB65E2">
        <w:rPr>
          <w:lang w:bidi="en-US"/>
        </w:rPr>
        <w:lastRenderedPageBreak/>
        <w:t>TAG 12 -</w:t>
      </w:r>
      <w:r w:rsidR="00B963F9" w:rsidRPr="00CB65E2">
        <w:rPr>
          <w:lang w:bidi="en-US"/>
        </w:rPr>
        <w:t xml:space="preserve"> Pflichtenhefte </w:t>
      </w:r>
      <w:r w:rsidR="00B963F9" w:rsidRPr="00CB65E2">
        <w:rPr>
          <w:lang w:eastAsia="de-DE" w:bidi="de-DE"/>
        </w:rPr>
        <w:t xml:space="preserve">nach Unternehmensanforderungen </w:t>
      </w:r>
      <w:r w:rsidR="00B963F9" w:rsidRPr="00BC54EB">
        <w:rPr>
          <w:lang w:eastAsia="de-DE" w:bidi="de-DE"/>
        </w:rPr>
        <w:t>erstellen</w:t>
      </w:r>
      <w:bookmarkEnd w:id="171"/>
      <w:bookmarkEnd w:id="172"/>
    </w:p>
    <w:p w:rsidR="0034313B" w:rsidRPr="00CB65E2" w:rsidRDefault="0034313B" w:rsidP="0034313B">
      <w:pPr>
        <w:rPr>
          <w:lang w:eastAsia="de-DE" w:bidi="de-DE"/>
        </w:rPr>
      </w:pPr>
    </w:p>
    <w:p w:rsidR="00B963F9" w:rsidRPr="00CB65E2" w:rsidRDefault="00B963F9" w:rsidP="0034313B">
      <w:pPr>
        <w:pStyle w:val="A02bfw10mm"/>
      </w:pPr>
      <w:r w:rsidRPr="00CB65E2">
        <w:rPr>
          <w:lang w:eastAsia="de-DE" w:bidi="de-DE"/>
        </w:rPr>
        <w:t xml:space="preserve">Die folgenden Kapitel bauen auf die gelegten Grundlagen auf und konkretisieren weiter die Verfahren zur Beschaffung und </w:t>
      </w:r>
      <w:r w:rsidRPr="00CB65E2">
        <w:rPr>
          <w:lang w:bidi="en-US"/>
        </w:rPr>
        <w:t>Bereitstellung</w:t>
      </w:r>
      <w:r w:rsidRPr="00CB65E2">
        <w:rPr>
          <w:lang w:eastAsia="de-DE" w:bidi="de-DE"/>
        </w:rPr>
        <w:t xml:space="preserve"> </w:t>
      </w:r>
      <w:r w:rsidRPr="00CB65E2">
        <w:rPr>
          <w:lang w:bidi="en-US"/>
        </w:rPr>
        <w:t xml:space="preserve">von </w:t>
      </w:r>
      <w:r w:rsidRPr="00CB65E2">
        <w:rPr>
          <w:lang w:eastAsia="de-DE" w:bidi="de-DE"/>
        </w:rPr>
        <w:t>Netzwerktechnik. Hierbei werden zunächst digitale Beschaffungsplattformen dargestellt, um Möglichkeiten für eigene Recherchen zu eröffnen und professi</w:t>
      </w:r>
      <w:r w:rsidRPr="00CB65E2">
        <w:rPr>
          <w:lang w:eastAsia="de-DE" w:bidi="de-DE"/>
        </w:rPr>
        <w:softHyphen/>
        <w:t xml:space="preserve">onelle Beschaffungswege aufzuzeigen. </w:t>
      </w:r>
      <w:r w:rsidRPr="00CB65E2">
        <w:rPr>
          <w:lang w:bidi="en-US"/>
        </w:rPr>
        <w:t xml:space="preserve">Pflichtenhefte </w:t>
      </w:r>
      <w:r w:rsidRPr="00CB65E2">
        <w:rPr>
          <w:lang w:eastAsia="de-DE" w:bidi="de-DE"/>
        </w:rPr>
        <w:t>werden auf Ausschreibungsplattformen als Leis</w:t>
      </w:r>
      <w:r w:rsidRPr="00CB65E2">
        <w:rPr>
          <w:lang w:eastAsia="de-DE" w:bidi="de-DE"/>
        </w:rPr>
        <w:softHyphen/>
        <w:t xml:space="preserve">tungsbeschreibungen veröffentlicht. Es wird auf diese Plattformen eingegangen und damit gezeigt, wie Unternehmen und öffentliche Einrichtungen diese kommunizieren. Nach Darstellung der </w:t>
      </w:r>
      <w:r w:rsidR="0034313B" w:rsidRPr="00CB65E2">
        <w:rPr>
          <w:lang w:bidi="en-US"/>
        </w:rPr>
        <w:t>Ausschrei</w:t>
      </w:r>
      <w:r w:rsidRPr="00CB65E2">
        <w:rPr>
          <w:lang w:eastAsia="de-DE" w:bidi="de-DE"/>
        </w:rPr>
        <w:t>bungs- und Vergabeplanung mit der Kurzvorstellung der Beispielaufträge werden passend zu den Aufträ</w:t>
      </w:r>
      <w:r w:rsidRPr="00CB65E2">
        <w:rPr>
          <w:lang w:eastAsia="de-DE" w:bidi="de-DE"/>
        </w:rPr>
        <w:softHyphen/>
        <w:t>gen ausgewählte funktionale und nicht funktionale Anforderungen näher behandelt.</w:t>
      </w:r>
    </w:p>
    <w:p w:rsidR="00B963F9" w:rsidRPr="00CB65E2" w:rsidRDefault="002D439E" w:rsidP="002D439E">
      <w:pPr>
        <w:pStyle w:val="berschrift2"/>
        <w:rPr>
          <w:rFonts w:eastAsia="Tahoma"/>
          <w:lang w:eastAsia="de-DE" w:bidi="de-DE"/>
        </w:rPr>
      </w:pPr>
      <w:bookmarkStart w:id="173" w:name="bookmark208"/>
      <w:bookmarkStart w:id="174" w:name="_Toc120262999"/>
      <w:r w:rsidRPr="00CB65E2">
        <w:rPr>
          <w:rFonts w:eastAsia="Tahoma"/>
          <w:lang w:bidi="en-US"/>
        </w:rPr>
        <w:t xml:space="preserve">LE 1 - </w:t>
      </w:r>
      <w:r w:rsidR="00B963F9" w:rsidRPr="00CB65E2">
        <w:rPr>
          <w:rFonts w:eastAsia="Tahoma"/>
          <w:lang w:bidi="en-US"/>
        </w:rPr>
        <w:t xml:space="preserve">Ausschreibungs- </w:t>
      </w:r>
      <w:r w:rsidR="00B963F9" w:rsidRPr="00CB65E2">
        <w:rPr>
          <w:rFonts w:eastAsia="Tahoma"/>
          <w:lang w:eastAsia="de-DE" w:bidi="de-DE"/>
        </w:rPr>
        <w:t>und Vergabeplanung</w:t>
      </w:r>
      <w:bookmarkEnd w:id="173"/>
      <w:bookmarkEnd w:id="174"/>
    </w:p>
    <w:p w:rsidR="002D439E" w:rsidRPr="00CB65E2" w:rsidRDefault="002D439E" w:rsidP="002D439E">
      <w:pPr>
        <w:rPr>
          <w:lang w:eastAsia="de-DE" w:bidi="de-DE"/>
        </w:rPr>
      </w:pPr>
    </w:p>
    <w:p w:rsidR="00B963F9" w:rsidRPr="00CB65E2" w:rsidRDefault="00A562A5" w:rsidP="00A562A5">
      <w:pPr>
        <w:pStyle w:val="A02bfw10mm"/>
      </w:pPr>
      <w:r w:rsidRPr="00CB65E2">
        <w:rPr>
          <w:noProof/>
          <w:lang w:eastAsia="de-DE"/>
        </w:rPr>
        <w:drawing>
          <wp:anchor distT="107950" distB="0" distL="114300" distR="114300" simplePos="0" relativeHeight="251883520" behindDoc="0" locked="0" layoutInCell="1" allowOverlap="1">
            <wp:simplePos x="0" y="0"/>
            <wp:positionH relativeFrom="margin">
              <wp:align>right</wp:align>
            </wp:positionH>
            <wp:positionV relativeFrom="paragraph">
              <wp:posOffset>1467077</wp:posOffset>
            </wp:positionV>
            <wp:extent cx="3852000" cy="1677600"/>
            <wp:effectExtent l="0" t="0" r="0" b="0"/>
            <wp:wrapSquare wrapText="bothSides"/>
            <wp:docPr id="79" name="Picutre 79"/>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a:blip r:embed="rId131">
                      <a:extLst>
                        <a:ext uri="{28A0092B-C50C-407E-A947-70E740481C1C}">
                          <a14:useLocalDpi xmlns:a14="http://schemas.microsoft.com/office/drawing/2010/main" val="0"/>
                        </a:ext>
                      </a:extLst>
                    </a:blip>
                    <a:stretch/>
                  </pic:blipFill>
                  <pic:spPr>
                    <a:xfrm>
                      <a:off x="0" y="0"/>
                      <a:ext cx="3852000" cy="16776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 xml:space="preserve">Die meisten </w:t>
      </w:r>
      <w:r w:rsidR="00B963F9" w:rsidRPr="00CB65E2">
        <w:rPr>
          <w:lang w:bidi="en-US"/>
        </w:rPr>
        <w:t xml:space="preserve">Beschaffungs- </w:t>
      </w:r>
      <w:r w:rsidR="00B963F9" w:rsidRPr="00CB65E2">
        <w:rPr>
          <w:lang w:eastAsia="de-DE" w:bidi="de-DE"/>
        </w:rPr>
        <w:t>und Bereitstellungsprojekte scheitern, wenn Vergaben an mögliche Auftrag</w:t>
      </w:r>
      <w:r w:rsidR="00B963F9" w:rsidRPr="00CB65E2">
        <w:rPr>
          <w:lang w:eastAsia="de-DE" w:bidi="de-DE"/>
        </w:rPr>
        <w:softHyphen/>
        <w:t xml:space="preserve">nehmer nicht gut geregelt sind, sodass zwischen Auftraggebern und Auftragnehmern Unstimmigkeiten und </w:t>
      </w:r>
      <w:r w:rsidR="00B963F9" w:rsidRPr="00BC54EB">
        <w:rPr>
          <w:lang w:eastAsia="de-DE" w:bidi="de-DE"/>
        </w:rPr>
        <w:t>Ablaufprobleme</w:t>
      </w:r>
      <w:r w:rsidR="00B963F9" w:rsidRPr="00CB65E2">
        <w:rPr>
          <w:lang w:eastAsia="de-DE" w:bidi="de-DE"/>
        </w:rPr>
        <w:t xml:space="preserve"> entstehen. Um ein geordnetes und geregeltes Verfahren sicherzustellen, werden von den Auftraggebern möglichst genaue Verfahrensregeln vorgegeben. Für Beschaffungsmaßnahmen öffentlicher Maßnahmenträger sind Gesetze und Verordnungen sowie strenge Regeln für das Vergabever</w:t>
      </w:r>
      <w:r w:rsidR="00B963F9" w:rsidRPr="00CB65E2">
        <w:rPr>
          <w:lang w:eastAsia="de-DE" w:bidi="de-DE"/>
        </w:rPr>
        <w:softHyphen/>
        <w:t xml:space="preserve">fahren von Aufträgen zu beachten. Großunternehmen haben </w:t>
      </w:r>
      <w:r w:rsidR="00B963F9" w:rsidRPr="00BC54EB">
        <w:rPr>
          <w:lang w:eastAsia="de-DE" w:bidi="de-DE"/>
        </w:rPr>
        <w:t>i.d.R.</w:t>
      </w:r>
      <w:r w:rsidR="00B963F9" w:rsidRPr="00CB65E2">
        <w:rPr>
          <w:lang w:eastAsia="de-DE" w:bidi="de-DE"/>
        </w:rPr>
        <w:t xml:space="preserve"> vergleichbare </w:t>
      </w:r>
      <w:r w:rsidR="00B963F9" w:rsidRPr="00CB65E2">
        <w:rPr>
          <w:lang w:bidi="en-US"/>
        </w:rPr>
        <w:t xml:space="preserve">Vergabe </w:t>
      </w:r>
      <w:r w:rsidR="00B963F9" w:rsidRPr="00CB65E2">
        <w:rPr>
          <w:lang w:eastAsia="de-DE" w:bidi="de-DE"/>
        </w:rPr>
        <w:t>verfahren für ihre Beschaffungsmaßnahmen festgelegt und auch kleinere Unternehmen berücksichtigen bei Beschaf</w:t>
      </w:r>
      <w:r w:rsidR="00B963F9" w:rsidRPr="00CB65E2">
        <w:rPr>
          <w:lang w:eastAsia="de-DE" w:bidi="de-DE"/>
        </w:rPr>
        <w:softHyphen/>
        <w:t>fungsverfahren Methoden, die sich bei öffentlichen Unternehmen bewährt haben und eine erfolgreiche</w:t>
      </w:r>
      <w:r w:rsidRPr="00CB65E2">
        <w:rPr>
          <w:lang w:eastAsia="de-DE" w:bidi="de-DE"/>
        </w:rPr>
        <w:t xml:space="preserve"> </w:t>
      </w:r>
      <w:r w:rsidR="00B963F9" w:rsidRPr="00CB65E2">
        <w:rPr>
          <w:color w:val="000000"/>
          <w:lang w:eastAsia="de-DE" w:bidi="de-DE"/>
        </w:rPr>
        <w:t>Beschaffung und Bereit</w:t>
      </w:r>
      <w:r w:rsidR="00B963F9" w:rsidRPr="00CB65E2">
        <w:rPr>
          <w:color w:val="000000"/>
          <w:lang w:eastAsia="de-DE" w:bidi="de-DE"/>
        </w:rPr>
        <w:softHyphen/>
        <w:t xml:space="preserve">stellung gewährleisten. Wo viel Geld im Verfahren ist, werden heute strenge </w:t>
      </w:r>
      <w:r w:rsidR="00073BE9">
        <w:rPr>
          <w:color w:val="000000"/>
          <w:lang w:bidi="en-US"/>
        </w:rPr>
        <w:t>Com</w:t>
      </w:r>
      <w:r w:rsidR="00B963F9" w:rsidRPr="00CB65E2">
        <w:rPr>
          <w:color w:val="000000"/>
          <w:lang w:eastAsia="de-DE" w:bidi="de-DE"/>
        </w:rPr>
        <w:t xml:space="preserve">pliance-Regeln gefordert, um Korruption (Missbrauch einer Vertrauensstellung), </w:t>
      </w:r>
      <w:r w:rsidR="00B963F9" w:rsidRPr="00BC54EB">
        <w:rPr>
          <w:color w:val="000000"/>
          <w:lang w:bidi="en-US"/>
        </w:rPr>
        <w:t>Kollusion</w:t>
      </w:r>
      <w:r w:rsidR="00B963F9" w:rsidRPr="00CB65E2">
        <w:rPr>
          <w:color w:val="000000"/>
          <w:lang w:bidi="en-US"/>
        </w:rPr>
        <w:t xml:space="preserve"> </w:t>
      </w:r>
      <w:r w:rsidR="00B963F9" w:rsidRPr="00CB65E2">
        <w:rPr>
          <w:color w:val="000000"/>
          <w:lang w:eastAsia="de-DE" w:bidi="de-DE"/>
        </w:rPr>
        <w:t>(unerlaubtes Zu</w:t>
      </w:r>
      <w:r w:rsidR="00B963F9" w:rsidRPr="00CB65E2">
        <w:rPr>
          <w:color w:val="000000"/>
          <w:lang w:eastAsia="de-DE" w:bidi="de-DE"/>
        </w:rPr>
        <w:softHyphen/>
        <w:t>sammenwirken mehrerer Beteiligter) und sogenann</w:t>
      </w:r>
      <w:r w:rsidR="00B963F9" w:rsidRPr="00CB65E2">
        <w:rPr>
          <w:color w:val="000000"/>
          <w:lang w:eastAsia="de-DE" w:bidi="de-DE"/>
        </w:rPr>
        <w:softHyphen/>
        <w:t>ter Vetternwirtschaft ent</w:t>
      </w:r>
      <w:r w:rsidR="00B963F9" w:rsidRPr="00CB65E2">
        <w:rPr>
          <w:color w:val="000000"/>
          <w:lang w:eastAsia="de-DE" w:bidi="de-DE"/>
        </w:rPr>
        <w:softHyphen/>
        <w:t>gegenzuwirken.</w:t>
      </w:r>
    </w:p>
    <w:p w:rsidR="00B963F9" w:rsidRPr="00CB65E2" w:rsidRDefault="00A562A5" w:rsidP="00A562A5">
      <w:pPr>
        <w:pStyle w:val="A02bfw10mm"/>
        <w:rPr>
          <w:color w:val="000000"/>
          <w:lang w:bidi="en-US"/>
        </w:rPr>
      </w:pPr>
      <w:r w:rsidRPr="00CB65E2">
        <w:rPr>
          <w:noProof/>
          <w:color w:val="000000"/>
          <w:lang w:eastAsia="de-DE"/>
        </w:rPr>
        <mc:AlternateContent>
          <mc:Choice Requires="wps">
            <w:drawing>
              <wp:anchor distT="45720" distB="107950" distL="114300" distR="114300" simplePos="0" relativeHeight="251885568" behindDoc="0" locked="0" layoutInCell="1" allowOverlap="1">
                <wp:simplePos x="0" y="0"/>
                <wp:positionH relativeFrom="margin">
                  <wp:align>right</wp:align>
                </wp:positionH>
                <wp:positionV relativeFrom="paragraph">
                  <wp:posOffset>1401514</wp:posOffset>
                </wp:positionV>
                <wp:extent cx="5371200" cy="1404620"/>
                <wp:effectExtent l="0" t="0" r="20320" b="26035"/>
                <wp:wrapTopAndBottom/>
                <wp:docPr id="28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7047E" w:rsidRDefault="005E06B6" w:rsidP="00A562A5">
                            <w:pPr>
                              <w:rPr>
                                <w:b/>
                              </w:rPr>
                            </w:pPr>
                            <w:bookmarkStart w:id="175" w:name="bookmark210"/>
                            <w:r w:rsidRPr="0067047E">
                              <w:rPr>
                                <w:b/>
                                <w:lang w:bidi="en-US"/>
                              </w:rPr>
                              <w:t xml:space="preserve">Internetshops, </w:t>
                            </w:r>
                            <w:r w:rsidRPr="0067047E">
                              <w:rPr>
                                <w:b/>
                                <w:lang w:eastAsia="de-DE" w:bidi="de-DE"/>
                              </w:rPr>
                              <w:t>Marktplatz- und Beschaffungsplattformen, Lieferantensuche</w:t>
                            </w:r>
                            <w:bookmarkEnd w:id="175"/>
                          </w:p>
                          <w:p w:rsidR="005E06B6" w:rsidRPr="0067047E" w:rsidRDefault="005E06B6" w:rsidP="00A562A5">
                            <w:pPr>
                              <w:rPr>
                                <w:color w:val="000000"/>
                                <w:lang w:bidi="en-US"/>
                              </w:rPr>
                            </w:pPr>
                          </w:p>
                          <w:p w:rsidR="005E06B6" w:rsidRPr="0067047E" w:rsidRDefault="005E06B6" w:rsidP="00A562A5">
                            <w:pPr>
                              <w:rPr>
                                <w:b/>
                              </w:rPr>
                            </w:pPr>
                            <w:r w:rsidRPr="0067047E">
                              <w:rPr>
                                <w:b/>
                                <w:color w:val="000000"/>
                                <w:lang w:bidi="en-US"/>
                              </w:rPr>
                              <w:t>Internetshops</w:t>
                            </w:r>
                          </w:p>
                          <w:p w:rsidR="005E06B6" w:rsidRPr="0067047E" w:rsidRDefault="005E06B6" w:rsidP="00A562A5">
                            <w:r w:rsidRPr="0067047E">
                              <w:rPr>
                                <w:color w:val="000000"/>
                                <w:lang w:eastAsia="de-DE" w:bidi="de-DE"/>
                              </w:rPr>
                              <w:t xml:space="preserve">Unternehmen beschaffen ihre </w:t>
                            </w:r>
                            <w:r w:rsidRPr="0067047E">
                              <w:rPr>
                                <w:color w:val="000000"/>
                                <w:lang w:bidi="en-US"/>
                              </w:rPr>
                              <w:t xml:space="preserve">IT-Komponenten </w:t>
                            </w:r>
                            <w:r w:rsidRPr="0067047E">
                              <w:rPr>
                                <w:color w:val="000000"/>
                                <w:lang w:eastAsia="de-DE" w:bidi="de-DE"/>
                              </w:rPr>
                              <w:t xml:space="preserve">häufig direkt über große </w:t>
                            </w:r>
                            <w:r w:rsidRPr="0067047E">
                              <w:rPr>
                                <w:color w:val="000000"/>
                                <w:lang w:bidi="en-US"/>
                              </w:rPr>
                              <w:t xml:space="preserve">Shop-Portale </w:t>
                            </w:r>
                            <w:r w:rsidRPr="0067047E">
                              <w:rPr>
                                <w:color w:val="000000"/>
                                <w:lang w:eastAsia="de-DE" w:bidi="de-DE"/>
                              </w:rPr>
                              <w:t>der Her</w:t>
                            </w:r>
                            <w:r w:rsidRPr="0067047E">
                              <w:rPr>
                                <w:color w:val="000000"/>
                                <w:lang w:eastAsia="de-DE" w:bidi="de-DE"/>
                              </w:rPr>
                              <w:softHyphen/>
                              <w:t xml:space="preserve">steller oder spezialisierter IT-Anbieter, da sie auf hochwertige Systeme und Komponenten für die Unternehmensverwendung, Beratung, Unterstützung, </w:t>
                            </w:r>
                            <w:r w:rsidRPr="0067047E">
                              <w:rPr>
                                <w:color w:val="000000"/>
                                <w:lang w:bidi="en-US"/>
                              </w:rPr>
                              <w:t xml:space="preserve">Bereitstellungs- </w:t>
                            </w:r>
                            <w:r w:rsidRPr="0067047E">
                              <w:rPr>
                                <w:color w:val="000000"/>
                                <w:lang w:eastAsia="de-DE" w:bidi="de-DE"/>
                              </w:rPr>
                              <w:t>und Wartungsservice großen Wert legen. Da Computersysteme und Server speziell nach den Anforderungen konfi</w:t>
                            </w:r>
                            <w:r w:rsidRPr="0067047E">
                              <w:rPr>
                                <w:color w:val="000000"/>
                                <w:lang w:eastAsia="de-DE" w:bidi="de-DE"/>
                              </w:rPr>
                              <w:softHyphen/>
                              <w:t xml:space="preserve">guriert werden müssen, bieten sie in den </w:t>
                            </w:r>
                            <w:r w:rsidRPr="0067047E">
                              <w:rPr>
                                <w:color w:val="000000"/>
                                <w:lang w:bidi="en-US"/>
                              </w:rPr>
                              <w:t xml:space="preserve">Shops </w:t>
                            </w:r>
                            <w:r w:rsidRPr="0067047E">
                              <w:rPr>
                                <w:color w:val="000000"/>
                                <w:lang w:eastAsia="de-DE" w:bidi="de-DE"/>
                              </w:rPr>
                              <w:t xml:space="preserve">digitale </w:t>
                            </w:r>
                            <w:r w:rsidRPr="00BC54EB">
                              <w:rPr>
                                <w:color w:val="000000"/>
                                <w:lang w:bidi="en-US"/>
                              </w:rPr>
                              <w:t>Konfiguratoren</w:t>
                            </w:r>
                            <w:r w:rsidRPr="0067047E">
                              <w:rPr>
                                <w:color w:val="000000"/>
                                <w:lang w:bidi="en-US"/>
                              </w:rPr>
                              <w:t xml:space="preserve"> </w:t>
                            </w:r>
                            <w:r w:rsidRPr="0067047E">
                              <w:rPr>
                                <w:color w:val="000000"/>
                                <w:lang w:eastAsia="de-DE" w:bidi="de-DE"/>
                              </w:rPr>
                              <w:t>an (</w:t>
                            </w:r>
                            <w:proofErr w:type="spellStart"/>
                            <w:r w:rsidRPr="0067047E">
                              <w:rPr>
                                <w:color w:val="000000"/>
                                <w:lang w:eastAsia="de-DE" w:bidi="de-DE"/>
                              </w:rPr>
                              <w:t>Build</w:t>
                            </w:r>
                            <w:proofErr w:type="spellEnd"/>
                            <w:r w:rsidRPr="0067047E">
                              <w:rPr>
                                <w:color w:val="000000"/>
                                <w:lang w:eastAsia="de-DE" w:bidi="de-DE"/>
                              </w:rPr>
                              <w:t>-</w:t>
                            </w:r>
                            <w:r w:rsidRPr="00BC54EB">
                              <w:rPr>
                                <w:color w:val="000000"/>
                                <w:lang w:eastAsia="de-DE" w:bidi="de-DE"/>
                              </w:rPr>
                              <w:t xml:space="preserve">to-order- </w:t>
                            </w:r>
                            <w:r w:rsidRPr="00BC54EB">
                              <w:rPr>
                                <w:color w:val="000000"/>
                                <w:lang w:bidi="en-US"/>
                              </w:rPr>
                              <w:t>Prinzip</w:t>
                            </w:r>
                            <w:r w:rsidRPr="0067047E">
                              <w:rPr>
                                <w:color w:val="000000"/>
                                <w:lang w:bidi="en-US"/>
                              </w:rPr>
                              <w:t xml:space="preserve">, BTO, </w:t>
                            </w:r>
                            <w:r w:rsidRPr="0067047E">
                              <w:rPr>
                                <w:color w:val="000000"/>
                                <w:lang w:eastAsia="de-DE" w:bidi="de-DE"/>
                              </w:rPr>
                              <w:t>Fertigung nach Auftrag). Verschiedene Plattformen ermitteln jährlich ihre besten Wiederverkäufer (</w:t>
                            </w:r>
                            <w:r w:rsidRPr="00BC54EB">
                              <w:rPr>
                                <w:color w:val="000000"/>
                                <w:lang w:eastAsia="de-DE" w:bidi="de-DE"/>
                              </w:rPr>
                              <w:t>Distributoren</w:t>
                            </w:r>
                            <w:r w:rsidRPr="0067047E">
                              <w:rPr>
                                <w:color w:val="000000"/>
                                <w:lang w:eastAsia="de-DE" w:bidi="de-DE"/>
                              </w:rPr>
                              <w:t xml:space="preserve">, </w:t>
                            </w:r>
                            <w:r w:rsidRPr="00BC54EB">
                              <w:rPr>
                                <w:color w:val="000000"/>
                                <w:lang w:bidi="en-US"/>
                              </w:rPr>
                              <w:t>Value-</w:t>
                            </w:r>
                            <w:proofErr w:type="spellStart"/>
                            <w:r w:rsidRPr="00BC54EB">
                              <w:rPr>
                                <w:color w:val="000000"/>
                                <w:lang w:bidi="en-US"/>
                              </w:rPr>
                              <w:t>added</w:t>
                            </w:r>
                            <w:proofErr w:type="spellEnd"/>
                            <w:r w:rsidRPr="0067047E">
                              <w:rPr>
                                <w:color w:val="000000"/>
                                <w:lang w:bidi="en-US"/>
                              </w:rPr>
                              <w:t xml:space="preserve"> Reseller) </w:t>
                            </w:r>
                            <w:r w:rsidRPr="0067047E">
                              <w:rPr>
                                <w:color w:val="000000"/>
                                <w:lang w:eastAsia="de-DE" w:bidi="de-DE"/>
                              </w:rPr>
                              <w:t xml:space="preserve">und die </w:t>
                            </w:r>
                            <w:r w:rsidRPr="0067047E">
                              <w:rPr>
                                <w:color w:val="000000"/>
                                <w:lang w:bidi="en-US"/>
                              </w:rPr>
                              <w:t xml:space="preserve">Rankings. </w:t>
                            </w:r>
                            <w:r w:rsidRPr="0067047E">
                              <w:rPr>
                                <w:color w:val="000000"/>
                                <w:lang w:eastAsia="de-DE" w:bidi="de-DE"/>
                              </w:rPr>
                              <w:t xml:space="preserve">Große </w:t>
                            </w:r>
                            <w:r w:rsidRPr="00BC54EB">
                              <w:rPr>
                                <w:color w:val="000000"/>
                                <w:lang w:eastAsia="de-DE" w:bidi="de-DE"/>
                              </w:rPr>
                              <w:t>IT-Systemhaus- Unternehmen</w:t>
                            </w:r>
                            <w:r w:rsidRPr="0067047E">
                              <w:rPr>
                                <w:color w:val="000000"/>
                                <w:lang w:eastAsia="de-DE" w:bidi="de-DE"/>
                              </w:rPr>
                              <w:t xml:space="preserve"> bieten über das Internet standardisierte und individuelle Services an.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84" type="#_x0000_t202" style="position:absolute;left:0;text-align:left;margin-left:371.75pt;margin-top:110.35pt;width:422.95pt;height:110.6pt;z-index:251885568;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" fillcolor="#ed7d31 [3205]">
                <v:textbox style="mso-fit-shape-to-text:t">
                  <w:txbxContent>
                    <w:p w:rsidR="005E06B6" w:rsidRPr="0067047E" w:rsidRDefault="005E06B6" w:rsidP="00A562A5">
                      <w:pPr>
                        <w:rPr>
                          <w:b/>
                        </w:rPr>
                      </w:pPr>
                      <w:bookmarkStart w:id="176" w:name="bookmark210"/>
                      <w:r w:rsidRPr="0067047E">
                        <w:rPr>
                          <w:b/>
                          <w:lang w:bidi="en-US"/>
                        </w:rPr>
                        <w:t xml:space="preserve">Internetshops, </w:t>
                      </w:r>
                      <w:r w:rsidRPr="0067047E">
                        <w:rPr>
                          <w:b/>
                          <w:lang w:eastAsia="de-DE" w:bidi="de-DE"/>
                        </w:rPr>
                        <w:t>Marktplatz- und Beschaffungsplattformen, Lieferantensuche</w:t>
                      </w:r>
                      <w:bookmarkEnd w:id="176"/>
                    </w:p>
                    <w:p w:rsidR="005E06B6" w:rsidRPr="0067047E" w:rsidRDefault="005E06B6" w:rsidP="00A562A5">
                      <w:pPr>
                        <w:rPr>
                          <w:color w:val="000000"/>
                          <w:lang w:bidi="en-US"/>
                        </w:rPr>
                      </w:pPr>
                    </w:p>
                    <w:p w:rsidR="005E06B6" w:rsidRPr="0067047E" w:rsidRDefault="005E06B6" w:rsidP="00A562A5">
                      <w:pPr>
                        <w:rPr>
                          <w:b/>
                        </w:rPr>
                      </w:pPr>
                      <w:r w:rsidRPr="0067047E">
                        <w:rPr>
                          <w:b/>
                          <w:color w:val="000000"/>
                          <w:lang w:bidi="en-US"/>
                        </w:rPr>
                        <w:t>Internetshops</w:t>
                      </w:r>
                    </w:p>
                    <w:p w:rsidR="005E06B6" w:rsidRPr="0067047E" w:rsidRDefault="005E06B6" w:rsidP="00A562A5">
                      <w:r w:rsidRPr="0067047E">
                        <w:rPr>
                          <w:color w:val="000000"/>
                          <w:lang w:eastAsia="de-DE" w:bidi="de-DE"/>
                        </w:rPr>
                        <w:t xml:space="preserve">Unternehmen beschaffen ihre </w:t>
                      </w:r>
                      <w:r w:rsidRPr="0067047E">
                        <w:rPr>
                          <w:color w:val="000000"/>
                          <w:lang w:bidi="en-US"/>
                        </w:rPr>
                        <w:t xml:space="preserve">IT-Komponenten </w:t>
                      </w:r>
                      <w:r w:rsidRPr="0067047E">
                        <w:rPr>
                          <w:color w:val="000000"/>
                          <w:lang w:eastAsia="de-DE" w:bidi="de-DE"/>
                        </w:rPr>
                        <w:t xml:space="preserve">häufig direkt über große </w:t>
                      </w:r>
                      <w:r w:rsidRPr="0067047E">
                        <w:rPr>
                          <w:color w:val="000000"/>
                          <w:lang w:bidi="en-US"/>
                        </w:rPr>
                        <w:t xml:space="preserve">Shop-Portale </w:t>
                      </w:r>
                      <w:r w:rsidRPr="0067047E">
                        <w:rPr>
                          <w:color w:val="000000"/>
                          <w:lang w:eastAsia="de-DE" w:bidi="de-DE"/>
                        </w:rPr>
                        <w:t>der Her</w:t>
                      </w:r>
                      <w:r w:rsidRPr="0067047E">
                        <w:rPr>
                          <w:color w:val="000000"/>
                          <w:lang w:eastAsia="de-DE" w:bidi="de-DE"/>
                        </w:rPr>
                        <w:softHyphen/>
                        <w:t xml:space="preserve">steller oder spezialisierter IT-Anbieter, da sie auf hochwertige Systeme und Komponenten für die Unternehmensverwendung, Beratung, Unterstützung, </w:t>
                      </w:r>
                      <w:r w:rsidRPr="0067047E">
                        <w:rPr>
                          <w:color w:val="000000"/>
                          <w:lang w:bidi="en-US"/>
                        </w:rPr>
                        <w:t xml:space="preserve">Bereitstellungs- </w:t>
                      </w:r>
                      <w:r w:rsidRPr="0067047E">
                        <w:rPr>
                          <w:color w:val="000000"/>
                          <w:lang w:eastAsia="de-DE" w:bidi="de-DE"/>
                        </w:rPr>
                        <w:t>und Wartungsservice großen Wert legen. Da Computersysteme und Server speziell nach den Anforderungen konfi</w:t>
                      </w:r>
                      <w:r w:rsidRPr="0067047E">
                        <w:rPr>
                          <w:color w:val="000000"/>
                          <w:lang w:eastAsia="de-DE" w:bidi="de-DE"/>
                        </w:rPr>
                        <w:softHyphen/>
                        <w:t xml:space="preserve">guriert werden müssen, bieten sie in den </w:t>
                      </w:r>
                      <w:r w:rsidRPr="0067047E">
                        <w:rPr>
                          <w:color w:val="000000"/>
                          <w:lang w:bidi="en-US"/>
                        </w:rPr>
                        <w:t xml:space="preserve">Shops </w:t>
                      </w:r>
                      <w:r w:rsidRPr="0067047E">
                        <w:rPr>
                          <w:color w:val="000000"/>
                          <w:lang w:eastAsia="de-DE" w:bidi="de-DE"/>
                        </w:rPr>
                        <w:t xml:space="preserve">digitale </w:t>
                      </w:r>
                      <w:r w:rsidRPr="00BC54EB">
                        <w:rPr>
                          <w:color w:val="000000"/>
                          <w:lang w:bidi="en-US"/>
                        </w:rPr>
                        <w:t>Konfiguratoren</w:t>
                      </w:r>
                      <w:r w:rsidRPr="0067047E">
                        <w:rPr>
                          <w:color w:val="000000"/>
                          <w:lang w:bidi="en-US"/>
                        </w:rPr>
                        <w:t xml:space="preserve"> </w:t>
                      </w:r>
                      <w:r w:rsidRPr="0067047E">
                        <w:rPr>
                          <w:color w:val="000000"/>
                          <w:lang w:eastAsia="de-DE" w:bidi="de-DE"/>
                        </w:rPr>
                        <w:t>an (</w:t>
                      </w:r>
                      <w:proofErr w:type="spellStart"/>
                      <w:r w:rsidRPr="0067047E">
                        <w:rPr>
                          <w:color w:val="000000"/>
                          <w:lang w:eastAsia="de-DE" w:bidi="de-DE"/>
                        </w:rPr>
                        <w:t>Build</w:t>
                      </w:r>
                      <w:proofErr w:type="spellEnd"/>
                      <w:r w:rsidRPr="0067047E">
                        <w:rPr>
                          <w:color w:val="000000"/>
                          <w:lang w:eastAsia="de-DE" w:bidi="de-DE"/>
                        </w:rPr>
                        <w:t>-</w:t>
                      </w:r>
                      <w:r w:rsidRPr="00BC54EB">
                        <w:rPr>
                          <w:color w:val="000000"/>
                          <w:lang w:eastAsia="de-DE" w:bidi="de-DE"/>
                        </w:rPr>
                        <w:t xml:space="preserve">to-order- </w:t>
                      </w:r>
                      <w:r w:rsidRPr="00BC54EB">
                        <w:rPr>
                          <w:color w:val="000000"/>
                          <w:lang w:bidi="en-US"/>
                        </w:rPr>
                        <w:t>Prinzip</w:t>
                      </w:r>
                      <w:r w:rsidRPr="0067047E">
                        <w:rPr>
                          <w:color w:val="000000"/>
                          <w:lang w:bidi="en-US"/>
                        </w:rPr>
                        <w:t xml:space="preserve">, BTO, </w:t>
                      </w:r>
                      <w:r w:rsidRPr="0067047E">
                        <w:rPr>
                          <w:color w:val="000000"/>
                          <w:lang w:eastAsia="de-DE" w:bidi="de-DE"/>
                        </w:rPr>
                        <w:t>Fertigung nach Auftrag). Verschiedene Plattformen ermitteln jährlich ihre besten Wiederverkäufer (</w:t>
                      </w:r>
                      <w:r w:rsidRPr="00BC54EB">
                        <w:rPr>
                          <w:color w:val="000000"/>
                          <w:lang w:eastAsia="de-DE" w:bidi="de-DE"/>
                        </w:rPr>
                        <w:t>Distributoren</w:t>
                      </w:r>
                      <w:r w:rsidRPr="0067047E">
                        <w:rPr>
                          <w:color w:val="000000"/>
                          <w:lang w:eastAsia="de-DE" w:bidi="de-DE"/>
                        </w:rPr>
                        <w:t xml:space="preserve">, </w:t>
                      </w:r>
                      <w:r w:rsidRPr="00BC54EB">
                        <w:rPr>
                          <w:color w:val="000000"/>
                          <w:lang w:bidi="en-US"/>
                        </w:rPr>
                        <w:t>Value-</w:t>
                      </w:r>
                      <w:proofErr w:type="spellStart"/>
                      <w:r w:rsidRPr="00BC54EB">
                        <w:rPr>
                          <w:color w:val="000000"/>
                          <w:lang w:bidi="en-US"/>
                        </w:rPr>
                        <w:t>added</w:t>
                      </w:r>
                      <w:proofErr w:type="spellEnd"/>
                      <w:r w:rsidRPr="0067047E">
                        <w:rPr>
                          <w:color w:val="000000"/>
                          <w:lang w:bidi="en-US"/>
                        </w:rPr>
                        <w:t xml:space="preserve"> Reseller) </w:t>
                      </w:r>
                      <w:r w:rsidRPr="0067047E">
                        <w:rPr>
                          <w:color w:val="000000"/>
                          <w:lang w:eastAsia="de-DE" w:bidi="de-DE"/>
                        </w:rPr>
                        <w:t xml:space="preserve">und die </w:t>
                      </w:r>
                      <w:r w:rsidRPr="0067047E">
                        <w:rPr>
                          <w:color w:val="000000"/>
                          <w:lang w:bidi="en-US"/>
                        </w:rPr>
                        <w:t xml:space="preserve">Rankings. </w:t>
                      </w:r>
                      <w:r w:rsidRPr="0067047E">
                        <w:rPr>
                          <w:color w:val="000000"/>
                          <w:lang w:eastAsia="de-DE" w:bidi="de-DE"/>
                        </w:rPr>
                        <w:t xml:space="preserve">Große </w:t>
                      </w:r>
                      <w:r w:rsidRPr="00BC54EB">
                        <w:rPr>
                          <w:color w:val="000000"/>
                          <w:lang w:eastAsia="de-DE" w:bidi="de-DE"/>
                        </w:rPr>
                        <w:t>IT-Systemhaus- Unternehmen</w:t>
                      </w:r>
                      <w:r w:rsidRPr="0067047E">
                        <w:rPr>
                          <w:color w:val="000000"/>
                          <w:lang w:eastAsia="de-DE" w:bidi="de-DE"/>
                        </w:rPr>
                        <w:t xml:space="preserve"> bieten über das Internet standardisierte und individuelle Services an.</w:t>
                      </w:r>
                    </w:p>
                  </w:txbxContent>
                </v:textbox>
                <w10:wrap type="topAndBottom" anchorx="margin"/>
              </v:shape>
            </w:pict>
          </mc:Fallback>
        </mc:AlternateContent>
      </w:r>
      <w:r w:rsidR="00B963F9" w:rsidRPr="00CB65E2">
        <w:rPr>
          <w:lang w:eastAsia="de-DE" w:bidi="de-DE"/>
        </w:rPr>
        <w:t xml:space="preserve">Um Leistungsbeschreibungen zu erstellen, werden Leistungswerte </w:t>
      </w:r>
      <w:r w:rsidR="00B963F9" w:rsidRPr="00CB65E2">
        <w:rPr>
          <w:lang w:bidi="en-US"/>
        </w:rPr>
        <w:t xml:space="preserve">(KPI) </w:t>
      </w:r>
      <w:r w:rsidR="00B963F9" w:rsidRPr="00CB65E2">
        <w:rPr>
          <w:lang w:eastAsia="de-DE" w:bidi="de-DE"/>
        </w:rPr>
        <w:t xml:space="preserve">über Internetplattformen der Hersteller oder </w:t>
      </w:r>
      <w:r w:rsidR="00B963F9" w:rsidRPr="00CB65E2">
        <w:rPr>
          <w:lang w:bidi="en-US"/>
        </w:rPr>
        <w:t xml:space="preserve">Internetshops </w:t>
      </w:r>
      <w:r w:rsidR="00B963F9" w:rsidRPr="00CB65E2">
        <w:rPr>
          <w:lang w:eastAsia="de-DE" w:bidi="de-DE"/>
        </w:rPr>
        <w:t xml:space="preserve">ermittelt und bei den Leistungsbeschreibungen berücksichtigt. Speziell für </w:t>
      </w:r>
      <w:r w:rsidR="00B963F9" w:rsidRPr="00CB65E2">
        <w:rPr>
          <w:lang w:bidi="en-US"/>
        </w:rPr>
        <w:t xml:space="preserve">IT-Produkte </w:t>
      </w:r>
      <w:r w:rsidR="00B963F9" w:rsidRPr="00CB65E2">
        <w:rPr>
          <w:lang w:eastAsia="de-DE" w:bidi="de-DE"/>
        </w:rPr>
        <w:t xml:space="preserve">stehen </w:t>
      </w:r>
      <w:r w:rsidR="00B963F9" w:rsidRPr="00BC54EB">
        <w:rPr>
          <w:lang w:eastAsia="de-DE" w:bidi="de-DE"/>
        </w:rPr>
        <w:t>hunderte</w:t>
      </w:r>
      <w:r w:rsidR="00B963F9" w:rsidRPr="00CB65E2">
        <w:rPr>
          <w:lang w:eastAsia="de-DE" w:bidi="de-DE"/>
        </w:rPr>
        <w:t xml:space="preserve"> von Angeboten im Internet zur Auswahl. Einige bieten </w:t>
      </w:r>
      <w:r w:rsidR="00B963F9" w:rsidRPr="00BC54EB">
        <w:rPr>
          <w:lang w:bidi="en-US"/>
        </w:rPr>
        <w:t>Konfiguratoren</w:t>
      </w:r>
      <w:r w:rsidR="00B963F9" w:rsidRPr="00CB65E2">
        <w:rPr>
          <w:lang w:bidi="en-US"/>
        </w:rPr>
        <w:t xml:space="preserve"> </w:t>
      </w:r>
      <w:r w:rsidR="00B963F9" w:rsidRPr="00CB65E2">
        <w:rPr>
          <w:lang w:eastAsia="de-DE" w:bidi="de-DE"/>
        </w:rPr>
        <w:t xml:space="preserve">auch für Netzwerkprodukte </w:t>
      </w:r>
      <w:r w:rsidR="00B963F9" w:rsidRPr="00CB65E2">
        <w:rPr>
          <w:lang w:bidi="en-US"/>
        </w:rPr>
        <w:t xml:space="preserve">(z. </w:t>
      </w:r>
      <w:r w:rsidR="00B963F9" w:rsidRPr="00CB65E2">
        <w:rPr>
          <w:lang w:eastAsia="de-DE" w:bidi="de-DE"/>
        </w:rPr>
        <w:t xml:space="preserve">B. Server) nach dem </w:t>
      </w:r>
      <w:r w:rsidR="00B963F9" w:rsidRPr="00BC54EB">
        <w:rPr>
          <w:lang w:bidi="en-US"/>
        </w:rPr>
        <w:t>BTO-Prinzip</w:t>
      </w:r>
      <w:r w:rsidR="00B963F9" w:rsidRPr="00CB65E2">
        <w:rPr>
          <w:lang w:bidi="en-US"/>
        </w:rPr>
        <w:t xml:space="preserve"> </w:t>
      </w:r>
      <w:r w:rsidR="00B963F9" w:rsidRPr="00CB65E2">
        <w:rPr>
          <w:lang w:eastAsia="de-DE" w:bidi="de-DE"/>
        </w:rPr>
        <w:t>(</w:t>
      </w:r>
      <w:proofErr w:type="spellStart"/>
      <w:r w:rsidR="00B963F9" w:rsidRPr="00BC54EB">
        <w:rPr>
          <w:lang w:eastAsia="de-DE" w:bidi="de-DE"/>
        </w:rPr>
        <w:t>Build</w:t>
      </w:r>
      <w:proofErr w:type="spellEnd"/>
      <w:r w:rsidR="00B963F9" w:rsidRPr="00BC54EB">
        <w:rPr>
          <w:lang w:eastAsia="de-DE" w:bidi="de-DE"/>
        </w:rPr>
        <w:t>-to-Order</w:t>
      </w:r>
      <w:r w:rsidR="00B963F9" w:rsidRPr="00CB65E2">
        <w:rPr>
          <w:lang w:eastAsia="de-DE" w:bidi="de-DE"/>
        </w:rPr>
        <w:t>) an, dazu noch viele unterstüt</w:t>
      </w:r>
      <w:r w:rsidR="00B963F9" w:rsidRPr="00CB65E2">
        <w:rPr>
          <w:lang w:eastAsia="de-DE" w:bidi="de-DE"/>
        </w:rPr>
        <w:softHyphen/>
        <w:t xml:space="preserve">zende Services für gewerbliche bzw. nicht private Kunden. Einkäufer und </w:t>
      </w:r>
      <w:r w:rsidR="00B963F9" w:rsidRPr="00CB65E2">
        <w:rPr>
          <w:lang w:bidi="en-US"/>
        </w:rPr>
        <w:t xml:space="preserve">Beschaffer </w:t>
      </w:r>
      <w:r w:rsidRPr="00CB65E2">
        <w:rPr>
          <w:lang w:eastAsia="de-DE" w:bidi="de-DE"/>
        </w:rPr>
        <w:t>finden schnell Liefe</w:t>
      </w:r>
      <w:r w:rsidR="00B963F9" w:rsidRPr="00CB65E2">
        <w:rPr>
          <w:color w:val="000000"/>
          <w:lang w:bidi="en-US"/>
        </w:rPr>
        <w:t xml:space="preserve">ranten </w:t>
      </w:r>
      <w:r w:rsidR="00B963F9" w:rsidRPr="00CB65E2">
        <w:rPr>
          <w:color w:val="000000"/>
          <w:lang w:eastAsia="de-DE" w:bidi="de-DE"/>
        </w:rPr>
        <w:t xml:space="preserve">über Lieferantenportale. Unabhängige digitale </w:t>
      </w:r>
      <w:r w:rsidR="00B963F9" w:rsidRPr="00CB65E2">
        <w:rPr>
          <w:color w:val="000000"/>
          <w:lang w:bidi="en-US"/>
        </w:rPr>
        <w:t xml:space="preserve">Beschaffungsportale </w:t>
      </w:r>
      <w:r w:rsidR="00B963F9" w:rsidRPr="00CB65E2">
        <w:rPr>
          <w:color w:val="000000"/>
          <w:lang w:eastAsia="de-DE" w:bidi="de-DE"/>
        </w:rPr>
        <w:t>bringen Lieferanten und Kun</w:t>
      </w:r>
      <w:r w:rsidR="00B963F9" w:rsidRPr="00CB65E2">
        <w:rPr>
          <w:color w:val="000000"/>
          <w:lang w:eastAsia="de-DE" w:bidi="de-DE"/>
        </w:rPr>
        <w:softHyphen/>
        <w:t xml:space="preserve">den zusammen und organisieren insbesondere für Standardartikel eine einfache </w:t>
      </w:r>
      <w:r w:rsidR="00B963F9" w:rsidRPr="00CB65E2">
        <w:rPr>
          <w:color w:val="000000"/>
          <w:lang w:bidi="en-US"/>
        </w:rPr>
        <w:t xml:space="preserve">Beschaffungslogistik </w:t>
      </w:r>
      <w:r w:rsidR="00B963F9" w:rsidRPr="00CB65E2">
        <w:rPr>
          <w:color w:val="000000"/>
          <w:lang w:eastAsia="de-DE" w:bidi="de-DE"/>
        </w:rPr>
        <w:t xml:space="preserve">einschließlich des Bezahl- und </w:t>
      </w:r>
      <w:proofErr w:type="spellStart"/>
      <w:r w:rsidR="00B963F9" w:rsidRPr="00CB65E2">
        <w:rPr>
          <w:color w:val="000000"/>
          <w:lang w:bidi="en-US"/>
        </w:rPr>
        <w:t>Retourenprozesses</w:t>
      </w:r>
      <w:proofErr w:type="spellEnd"/>
      <w:r w:rsidR="00B963F9" w:rsidRPr="00CB65E2">
        <w:rPr>
          <w:color w:val="000000"/>
          <w:lang w:bidi="en-US"/>
        </w:rPr>
        <w:t>.</w:t>
      </w:r>
    </w:p>
    <w:p w:rsidR="00B963F9" w:rsidRPr="00CB65E2" w:rsidRDefault="00A60BF7" w:rsidP="00A60BF7">
      <w:pPr>
        <w:pStyle w:val="A02bfw10mm"/>
      </w:pPr>
      <w:r w:rsidRPr="00CB65E2">
        <w:rPr>
          <w:noProof/>
          <w:lang w:eastAsia="de-DE"/>
        </w:rPr>
        <w:lastRenderedPageBreak/>
        <mc:AlternateContent>
          <mc:Choice Requires="wps">
            <w:drawing>
              <wp:anchor distT="45720" distB="107950" distL="114300" distR="114300" simplePos="0" relativeHeight="251887616" behindDoc="0" locked="0" layoutInCell="1" allowOverlap="1">
                <wp:simplePos x="0" y="0"/>
                <wp:positionH relativeFrom="margin">
                  <wp:align>right</wp:align>
                </wp:positionH>
                <wp:positionV relativeFrom="paragraph">
                  <wp:posOffset>377</wp:posOffset>
                </wp:positionV>
                <wp:extent cx="5371200" cy="1404620"/>
                <wp:effectExtent l="0" t="0" r="20320" b="20320"/>
                <wp:wrapTopAndBottom/>
                <wp:docPr id="28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7047E" w:rsidRDefault="005E06B6" w:rsidP="00A60BF7">
                            <w:pPr>
                              <w:rPr>
                                <w:b/>
                              </w:rPr>
                            </w:pPr>
                            <w:r w:rsidRPr="0067047E">
                              <w:rPr>
                                <w:b/>
                                <w:lang w:bidi="en-US"/>
                              </w:rPr>
                              <w:t>Lieferantensuchportale</w:t>
                            </w:r>
                          </w:p>
                          <w:p w:rsidR="005E06B6" w:rsidRPr="0067047E" w:rsidRDefault="005E06B6" w:rsidP="00A60BF7">
                            <w:r w:rsidRPr="0067047E">
                              <w:rPr>
                                <w:lang w:eastAsia="de-DE" w:bidi="de-DE"/>
                              </w:rPr>
                              <w:t>Um Anbieter oder Lieferanten schnell zu finden und schnell allgemeine und qualifizierte Anfra</w:t>
                            </w:r>
                            <w:r w:rsidRPr="0067047E">
                              <w:rPr>
                                <w:lang w:eastAsia="de-DE" w:bidi="de-DE"/>
                              </w:rPr>
                              <w:softHyphen/>
                              <w:t xml:space="preserve">gen zu erstellen, bieten sich sogenannte </w:t>
                            </w:r>
                            <w:r w:rsidRPr="0067047E">
                              <w:rPr>
                                <w:lang w:bidi="en-US"/>
                              </w:rPr>
                              <w:t xml:space="preserve">Lieferantensuchportale </w:t>
                            </w:r>
                            <w:r w:rsidRPr="0067047E">
                              <w:rPr>
                                <w:lang w:eastAsia="de-DE" w:bidi="de-DE"/>
                              </w:rPr>
                              <w:t>an.</w:t>
                            </w:r>
                          </w:p>
                          <w:p w:rsidR="005E06B6" w:rsidRPr="0067047E" w:rsidRDefault="005E06B6" w:rsidP="00A60BF7">
                            <w:pPr>
                              <w:rPr>
                                <w:lang w:bidi="en-US"/>
                              </w:rPr>
                            </w:pPr>
                          </w:p>
                          <w:p w:rsidR="005E06B6" w:rsidRPr="0067047E" w:rsidRDefault="005E06B6" w:rsidP="00A60BF7">
                            <w:pPr>
                              <w:rPr>
                                <w:b/>
                              </w:rPr>
                            </w:pPr>
                            <w:r w:rsidRPr="0067047E">
                              <w:rPr>
                                <w:b/>
                                <w:lang w:bidi="en-US"/>
                              </w:rPr>
                              <w:t>B2B-Marktpl</w:t>
                            </w:r>
                            <w:r w:rsidRPr="0067047E">
                              <w:rPr>
                                <w:b/>
                                <w:lang w:eastAsia="de-DE" w:bidi="de-DE"/>
                              </w:rPr>
                              <w:t>ä</w:t>
                            </w:r>
                            <w:r w:rsidRPr="0067047E">
                              <w:rPr>
                                <w:b/>
                                <w:lang w:bidi="en-US"/>
                              </w:rPr>
                              <w:t>tze</w:t>
                            </w:r>
                          </w:p>
                          <w:p w:rsidR="005E06B6" w:rsidRPr="0067047E" w:rsidRDefault="005E06B6">
                            <w:r w:rsidRPr="0067047E">
                              <w:rPr>
                                <w:lang w:eastAsia="de-DE" w:bidi="de-DE"/>
                              </w:rPr>
                              <w:t>Als unabhängige digitale Marktplätze haben sich Dienstleistungsunternehmen etabliert, die über ihre Plattformen Unternehmen im gewerblichen Handel (B2B) unterstützen bzw. nicht pri</w:t>
                            </w:r>
                            <w:r w:rsidRPr="0067047E">
                              <w:rPr>
                                <w:lang w:eastAsia="de-DE" w:bidi="de-DE"/>
                              </w:rPr>
                              <w:softHyphen/>
                              <w:t xml:space="preserve">vate Anbieter und Kunden zusammenbringen, um ihre Leistungen anzubieten und zu kaufen. Anbieter können ihre Produkte auf den Portalen einstellen und vergleichend anbieten, Kunden können </w:t>
                            </w:r>
                            <w:r w:rsidRPr="0067047E">
                              <w:rPr>
                                <w:lang w:bidi="en-US"/>
                              </w:rPr>
                              <w:t xml:space="preserve">Suchanfragen </w:t>
                            </w:r>
                            <w:r w:rsidRPr="0067047E">
                              <w:rPr>
                                <w:lang w:eastAsia="de-DE" w:bidi="de-DE"/>
                              </w:rPr>
                              <w:t xml:space="preserve">stellen, </w:t>
                            </w:r>
                            <w:r w:rsidRPr="0067047E">
                              <w:rPr>
                                <w:lang w:bidi="en-US"/>
                              </w:rPr>
                              <w:t xml:space="preserve">Bedarfskataloge </w:t>
                            </w:r>
                            <w:r w:rsidRPr="0067047E">
                              <w:rPr>
                                <w:lang w:eastAsia="de-DE" w:bidi="de-DE"/>
                              </w:rPr>
                              <w:t>erstellen und ihre Beschaffungsorganisation für Standardartikel (</w:t>
                            </w:r>
                            <w:r w:rsidRPr="00BC54EB">
                              <w:rPr>
                                <w:lang w:eastAsia="de-DE" w:bidi="de-DE"/>
                              </w:rPr>
                              <w:t>i.d.R.</w:t>
                            </w:r>
                            <w:r w:rsidRPr="0067047E">
                              <w:rPr>
                                <w:lang w:eastAsia="de-DE" w:bidi="de-DE"/>
                              </w:rPr>
                              <w:t xml:space="preserve"> sogenannte in kleineren Stückzahlen nachgefragte </w:t>
                            </w:r>
                            <w:r w:rsidRPr="0067047E">
                              <w:rPr>
                                <w:lang w:bidi="en-US"/>
                              </w:rPr>
                              <w:t xml:space="preserve">C-Artikel) </w:t>
                            </w:r>
                            <w:r w:rsidRPr="0067047E">
                              <w:rPr>
                                <w:lang w:eastAsia="de-DE" w:bidi="de-DE"/>
                              </w:rPr>
                              <w:t xml:space="preserve">optimieren und auch den </w:t>
                            </w:r>
                            <w:r w:rsidRPr="0067047E">
                              <w:rPr>
                                <w:lang w:bidi="en-US"/>
                              </w:rPr>
                              <w:t xml:space="preserve">Retouren- </w:t>
                            </w:r>
                            <w:r w:rsidRPr="0067047E">
                              <w:rPr>
                                <w:lang w:eastAsia="de-DE" w:bidi="de-DE"/>
                              </w:rPr>
                              <w:t xml:space="preserve">und </w:t>
                            </w:r>
                            <w:r w:rsidRPr="0067047E">
                              <w:rPr>
                                <w:lang w:bidi="en-US"/>
                              </w:rPr>
                              <w:t xml:space="preserve">Bezahlprozess </w:t>
                            </w:r>
                            <w:r w:rsidRPr="0067047E">
                              <w:rPr>
                                <w:lang w:eastAsia="de-DE" w:bidi="de-DE"/>
                              </w:rPr>
                              <w:t>vereinfachen.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85" type="#_x0000_t202" style="position:absolute;left:0;text-align:left;margin-left:371.75pt;margin-top:.05pt;width:422.95pt;height:110.6pt;z-index:251887616;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" fillcolor="#ed7d31 [3205]">
                <v:textbox style="mso-fit-shape-to-text:t">
                  <w:txbxContent>
                    <w:p w:rsidR="005E06B6" w:rsidRPr="0067047E" w:rsidRDefault="005E06B6" w:rsidP="00A60BF7">
                      <w:pPr>
                        <w:rPr>
                          <w:b/>
                        </w:rPr>
                      </w:pPr>
                      <w:r w:rsidRPr="0067047E">
                        <w:rPr>
                          <w:b/>
                          <w:lang w:bidi="en-US"/>
                        </w:rPr>
                        <w:t>Lieferantensuchportale</w:t>
                      </w:r>
                    </w:p>
                    <w:p w:rsidR="005E06B6" w:rsidRPr="0067047E" w:rsidRDefault="005E06B6" w:rsidP="00A60BF7">
                      <w:r w:rsidRPr="0067047E">
                        <w:rPr>
                          <w:lang w:eastAsia="de-DE" w:bidi="de-DE"/>
                        </w:rPr>
                        <w:t>Um Anbieter oder Lieferanten schnell zu finden und schnell allgemeine und qualifizierte Anfra</w:t>
                      </w:r>
                      <w:r w:rsidRPr="0067047E">
                        <w:rPr>
                          <w:lang w:eastAsia="de-DE" w:bidi="de-DE"/>
                        </w:rPr>
                        <w:softHyphen/>
                        <w:t xml:space="preserve">gen zu erstellen, bieten sich sogenannte </w:t>
                      </w:r>
                      <w:r w:rsidRPr="0067047E">
                        <w:rPr>
                          <w:lang w:bidi="en-US"/>
                        </w:rPr>
                        <w:t xml:space="preserve">Lieferantensuchportale </w:t>
                      </w:r>
                      <w:r w:rsidRPr="0067047E">
                        <w:rPr>
                          <w:lang w:eastAsia="de-DE" w:bidi="de-DE"/>
                        </w:rPr>
                        <w:t>an.</w:t>
                      </w:r>
                    </w:p>
                    <w:p w:rsidR="005E06B6" w:rsidRPr="0067047E" w:rsidRDefault="005E06B6" w:rsidP="00A60BF7">
                      <w:pPr>
                        <w:rPr>
                          <w:lang w:bidi="en-US"/>
                        </w:rPr>
                      </w:pPr>
                    </w:p>
                    <w:p w:rsidR="005E06B6" w:rsidRPr="0067047E" w:rsidRDefault="005E06B6" w:rsidP="00A60BF7">
                      <w:pPr>
                        <w:rPr>
                          <w:b/>
                        </w:rPr>
                      </w:pPr>
                      <w:r w:rsidRPr="0067047E">
                        <w:rPr>
                          <w:b/>
                          <w:lang w:bidi="en-US"/>
                        </w:rPr>
                        <w:t>B2B-Marktpl</w:t>
                      </w:r>
                      <w:r w:rsidRPr="0067047E">
                        <w:rPr>
                          <w:b/>
                          <w:lang w:eastAsia="de-DE" w:bidi="de-DE"/>
                        </w:rPr>
                        <w:t>ä</w:t>
                      </w:r>
                      <w:r w:rsidRPr="0067047E">
                        <w:rPr>
                          <w:b/>
                          <w:lang w:bidi="en-US"/>
                        </w:rPr>
                        <w:t>tze</w:t>
                      </w:r>
                    </w:p>
                    <w:p w:rsidR="005E06B6" w:rsidRPr="0067047E" w:rsidRDefault="005E06B6">
                      <w:r w:rsidRPr="0067047E">
                        <w:rPr>
                          <w:lang w:eastAsia="de-DE" w:bidi="de-DE"/>
                        </w:rPr>
                        <w:t>Als unabhängige digitale Marktplätze haben sich Dienstleistungsunternehmen etabliert, die über ihre Plattformen Unternehmen im gewerblichen Handel (B2B) unterstützen bzw. nicht pri</w:t>
                      </w:r>
                      <w:r w:rsidRPr="0067047E">
                        <w:rPr>
                          <w:lang w:eastAsia="de-DE" w:bidi="de-DE"/>
                        </w:rPr>
                        <w:softHyphen/>
                        <w:t xml:space="preserve">vate Anbieter und Kunden zusammenbringen, um ihre Leistungen anzubieten und zu kaufen. Anbieter können ihre Produkte auf den Portalen einstellen und vergleichend anbieten, Kunden können </w:t>
                      </w:r>
                      <w:r w:rsidRPr="0067047E">
                        <w:rPr>
                          <w:lang w:bidi="en-US"/>
                        </w:rPr>
                        <w:t xml:space="preserve">Suchanfragen </w:t>
                      </w:r>
                      <w:r w:rsidRPr="0067047E">
                        <w:rPr>
                          <w:lang w:eastAsia="de-DE" w:bidi="de-DE"/>
                        </w:rPr>
                        <w:t xml:space="preserve">stellen, </w:t>
                      </w:r>
                      <w:r w:rsidRPr="0067047E">
                        <w:rPr>
                          <w:lang w:bidi="en-US"/>
                        </w:rPr>
                        <w:t xml:space="preserve">Bedarfskataloge </w:t>
                      </w:r>
                      <w:r w:rsidRPr="0067047E">
                        <w:rPr>
                          <w:lang w:eastAsia="de-DE" w:bidi="de-DE"/>
                        </w:rPr>
                        <w:t>erstellen und ihre Beschaffungsorganisation für Standardartikel (</w:t>
                      </w:r>
                      <w:r w:rsidRPr="00BC54EB">
                        <w:rPr>
                          <w:lang w:eastAsia="de-DE" w:bidi="de-DE"/>
                        </w:rPr>
                        <w:t>i.d.R.</w:t>
                      </w:r>
                      <w:r w:rsidRPr="0067047E">
                        <w:rPr>
                          <w:lang w:eastAsia="de-DE" w:bidi="de-DE"/>
                        </w:rPr>
                        <w:t xml:space="preserve"> sogenannte in kleineren Stückzahlen nachgefragte </w:t>
                      </w:r>
                      <w:r w:rsidRPr="0067047E">
                        <w:rPr>
                          <w:lang w:bidi="en-US"/>
                        </w:rPr>
                        <w:t xml:space="preserve">C-Artikel) </w:t>
                      </w:r>
                      <w:r w:rsidRPr="0067047E">
                        <w:rPr>
                          <w:lang w:eastAsia="de-DE" w:bidi="de-DE"/>
                        </w:rPr>
                        <w:t xml:space="preserve">optimieren und auch den </w:t>
                      </w:r>
                      <w:r w:rsidRPr="0067047E">
                        <w:rPr>
                          <w:lang w:bidi="en-US"/>
                        </w:rPr>
                        <w:t xml:space="preserve">Retouren- </w:t>
                      </w:r>
                      <w:r w:rsidRPr="0067047E">
                        <w:rPr>
                          <w:lang w:eastAsia="de-DE" w:bidi="de-DE"/>
                        </w:rPr>
                        <w:t xml:space="preserve">und </w:t>
                      </w:r>
                      <w:r w:rsidRPr="0067047E">
                        <w:rPr>
                          <w:lang w:bidi="en-US"/>
                        </w:rPr>
                        <w:t xml:space="preserve">Bezahlprozess </w:t>
                      </w:r>
                      <w:r w:rsidRPr="0067047E">
                        <w:rPr>
                          <w:lang w:eastAsia="de-DE" w:bidi="de-DE"/>
                        </w:rPr>
                        <w:t>vereinfachen.</w:t>
                      </w:r>
                    </w:p>
                  </w:txbxContent>
                </v:textbox>
                <w10:wrap type="topAndBottom" anchorx="margin"/>
              </v:shape>
            </w:pict>
          </mc:Fallback>
        </mc:AlternateContent>
      </w:r>
      <w:r w:rsidR="00B963F9" w:rsidRPr="00CB65E2">
        <w:rPr>
          <w:color w:val="000000"/>
          <w:lang w:eastAsia="de-DE" w:bidi="de-DE"/>
        </w:rPr>
        <w:t xml:space="preserve">Um Vergaben professionell zu managen, werden Ausschreibungen von öffentlichen Auftraggebern auf </w:t>
      </w:r>
      <w:r w:rsidR="00B963F9" w:rsidRPr="00CB65E2">
        <w:rPr>
          <w:color w:val="000000"/>
          <w:lang w:bidi="en-US"/>
        </w:rPr>
        <w:t xml:space="preserve">Ausschreibungs- </w:t>
      </w:r>
      <w:r w:rsidR="00B963F9" w:rsidRPr="00CB65E2">
        <w:rPr>
          <w:color w:val="000000"/>
          <w:lang w:eastAsia="de-DE" w:bidi="de-DE"/>
        </w:rPr>
        <w:t>bzw. Vergabeplattformen veröffentlicht. Große Unternehmen und Konzerne haben eige</w:t>
      </w:r>
      <w:r w:rsidR="00B963F9" w:rsidRPr="00CB65E2">
        <w:rPr>
          <w:color w:val="000000"/>
          <w:lang w:eastAsia="de-DE" w:bidi="de-DE"/>
        </w:rPr>
        <w:softHyphen/>
        <w:t xml:space="preserve">ne Beschaffungsplattformen, um ihre großen </w:t>
      </w:r>
      <w:r w:rsidR="00B963F9" w:rsidRPr="00CB65E2">
        <w:rPr>
          <w:color w:val="000000"/>
          <w:lang w:bidi="en-US"/>
        </w:rPr>
        <w:t>Beschaffungsvolumina</w:t>
      </w:r>
      <w:r w:rsidR="00B963F9" w:rsidRPr="00CB65E2">
        <w:rPr>
          <w:color w:val="000000"/>
          <w:lang w:eastAsia="de-DE" w:bidi="de-DE"/>
        </w:rPr>
        <w:t xml:space="preserve"> </w:t>
      </w:r>
      <w:r w:rsidR="00B963F9" w:rsidRPr="00CB65E2">
        <w:rPr>
          <w:color w:val="000000"/>
          <w:lang w:bidi="en-US"/>
        </w:rPr>
        <w:t xml:space="preserve">zu </w:t>
      </w:r>
      <w:r w:rsidR="00B963F9" w:rsidRPr="00CB65E2">
        <w:rPr>
          <w:color w:val="000000"/>
          <w:lang w:eastAsia="de-DE" w:bidi="de-DE"/>
        </w:rPr>
        <w:t>managen, kleinere Unternehmen vernetzen sich immer mehr mit digitalen Plattformen, um Vorteile dieser Plattformen zu nutzen.</w:t>
      </w:r>
    </w:p>
    <w:p w:rsidR="00B963F9" w:rsidRPr="00CB65E2" w:rsidRDefault="00A60BF7" w:rsidP="00A60BF7">
      <w:pPr>
        <w:pStyle w:val="A02bfw10mm"/>
      </w:pPr>
      <w:r w:rsidRPr="00CB65E2">
        <w:rPr>
          <w:noProof/>
          <w:lang w:eastAsia="de-DE"/>
        </w:rPr>
        <w:drawing>
          <wp:anchor distT="0" distB="107950" distL="114300" distR="114300" simplePos="0" relativeHeight="251888640" behindDoc="0" locked="0" layoutInCell="1" allowOverlap="1">
            <wp:simplePos x="0" y="0"/>
            <wp:positionH relativeFrom="margin">
              <wp:align>right</wp:align>
            </wp:positionH>
            <wp:positionV relativeFrom="paragraph">
              <wp:posOffset>1245235</wp:posOffset>
            </wp:positionV>
            <wp:extent cx="5418000" cy="1591200"/>
            <wp:effectExtent l="0" t="0" r="0" b="9525"/>
            <wp:wrapTopAndBottom/>
            <wp:docPr id="80" name="Picutre 80"/>
            <wp:cNvGraphicFramePr/>
            <a:graphic xmlns:a="http://schemas.openxmlformats.org/drawingml/2006/main">
              <a:graphicData uri="http://schemas.openxmlformats.org/drawingml/2006/picture">
                <pic:pic xmlns:pic="http://schemas.openxmlformats.org/drawingml/2006/picture">
                  <pic:nvPicPr>
                    <pic:cNvPr id="80" name="Picture 80"/>
                    <pic:cNvPicPr/>
                  </pic:nvPicPr>
                  <pic:blipFill>
                    <a:blip r:embed="rId132">
                      <a:extLst>
                        <a:ext uri="{28A0092B-C50C-407E-A947-70E740481C1C}">
                          <a14:useLocalDpi xmlns:a14="http://schemas.microsoft.com/office/drawing/2010/main" val="0"/>
                        </a:ext>
                      </a:extLst>
                    </a:blip>
                    <a:stretch/>
                  </pic:blipFill>
                  <pic:spPr>
                    <a:xfrm>
                      <a:off x="0" y="0"/>
                      <a:ext cx="5418000" cy="15912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 xml:space="preserve">Öffentliche Einrichtungen müssen </w:t>
      </w:r>
      <w:r w:rsidR="00B963F9" w:rsidRPr="00BC54EB">
        <w:rPr>
          <w:lang w:eastAsia="de-DE" w:bidi="de-DE"/>
        </w:rPr>
        <w:t>i.d.R.</w:t>
      </w:r>
      <w:r w:rsidR="00B963F9" w:rsidRPr="00CB65E2">
        <w:rPr>
          <w:lang w:eastAsia="de-DE" w:bidi="de-DE"/>
        </w:rPr>
        <w:t xml:space="preserve"> ihre Aufforderungen z</w:t>
      </w:r>
      <w:r w:rsidR="00B963F9" w:rsidRPr="00CB65E2">
        <w:rPr>
          <w:lang w:bidi="en-US"/>
        </w:rPr>
        <w:t>ur</w:t>
      </w:r>
      <w:r w:rsidR="00B963F9" w:rsidRPr="00CB65E2">
        <w:rPr>
          <w:lang w:eastAsia="de-DE" w:bidi="de-DE"/>
        </w:rPr>
        <w:t xml:space="preserve"> </w:t>
      </w:r>
      <w:r w:rsidR="00B963F9" w:rsidRPr="00CB65E2">
        <w:rPr>
          <w:lang w:bidi="en-US"/>
        </w:rPr>
        <w:t xml:space="preserve">Angebotsabgabe </w:t>
      </w:r>
      <w:r w:rsidR="00B963F9" w:rsidRPr="00CB65E2">
        <w:rPr>
          <w:lang w:eastAsia="de-DE" w:bidi="de-DE"/>
        </w:rPr>
        <w:t>öffentlich ausschrei</w:t>
      </w:r>
      <w:r w:rsidR="00B963F9" w:rsidRPr="00CB65E2">
        <w:rPr>
          <w:lang w:eastAsia="de-DE" w:bidi="de-DE"/>
        </w:rPr>
        <w:softHyphen/>
        <w:t xml:space="preserve">ben und bedienen sich </w:t>
      </w:r>
      <w:r w:rsidR="00B963F9" w:rsidRPr="00BC54EB">
        <w:rPr>
          <w:lang w:eastAsia="de-DE" w:bidi="de-DE"/>
        </w:rPr>
        <w:t>i.d.R.</w:t>
      </w:r>
      <w:r w:rsidR="00B963F9" w:rsidRPr="00CB65E2">
        <w:rPr>
          <w:lang w:eastAsia="de-DE" w:bidi="de-DE"/>
        </w:rPr>
        <w:t xml:space="preserve"> der digitalen Ausschreibungsplattformen. Die meisten dieser Plattformen bieten auch in den Kategorien IT-Systeme, Software, Lizenzen und Netzwerke schnell zu recherchierende Ausschreibungen an. Die Erfassung ist </w:t>
      </w:r>
      <w:r w:rsidR="00B963F9" w:rsidRPr="00BC54EB">
        <w:rPr>
          <w:lang w:eastAsia="de-DE" w:bidi="de-DE"/>
        </w:rPr>
        <w:t>i.d.R.</w:t>
      </w:r>
      <w:r w:rsidR="00B963F9" w:rsidRPr="00CB65E2">
        <w:rPr>
          <w:lang w:eastAsia="de-DE" w:bidi="de-DE"/>
        </w:rPr>
        <w:t xml:space="preserve"> für die Anbieter kostenlos, die suchenden Auftragnehmer müssen für die vielfältigen Dienste </w:t>
      </w:r>
      <w:r w:rsidR="00B963F9" w:rsidRPr="00BC54EB">
        <w:rPr>
          <w:lang w:eastAsia="de-DE" w:bidi="de-DE"/>
        </w:rPr>
        <w:t>z.B.</w:t>
      </w:r>
      <w:r w:rsidR="00B963F9" w:rsidRPr="00CB65E2">
        <w:rPr>
          <w:lang w:eastAsia="de-DE" w:bidi="de-DE"/>
        </w:rPr>
        <w:t xml:space="preserve"> monatliche Entgelte entrichten. Sind sie registriert, werden den potenziellen Auftragnehmern unaufgefordert passende Ausschreibungen angekündigt, sodass die Auf</w:t>
      </w:r>
      <w:r w:rsidR="00B963F9" w:rsidRPr="00CB65E2">
        <w:rPr>
          <w:lang w:eastAsia="de-DE" w:bidi="de-DE"/>
        </w:rPr>
        <w:softHyphen/>
        <w:t>tragssuche erheblich erleichtert wird.</w:t>
      </w:r>
    </w:p>
    <w:p w:rsidR="00B963F9" w:rsidRPr="00CB65E2" w:rsidRDefault="00B963F9" w:rsidP="00B963F9">
      <w:pPr>
        <w:rPr>
          <w:sz w:val="2"/>
          <w:szCs w:val="2"/>
        </w:rPr>
      </w:pPr>
    </w:p>
    <w:p w:rsidR="00B963F9" w:rsidRPr="00CB65E2" w:rsidRDefault="00B963F9" w:rsidP="00A60BF7">
      <w:pPr>
        <w:pStyle w:val="A01bfwberschriftfett"/>
      </w:pPr>
      <w:bookmarkStart w:id="177" w:name="bookmark213"/>
      <w:r w:rsidRPr="00CB65E2">
        <w:rPr>
          <w:lang w:bidi="en-US"/>
        </w:rPr>
        <w:t>Ausschreibungsportale</w:t>
      </w:r>
      <w:bookmarkEnd w:id="177"/>
    </w:p>
    <w:p w:rsidR="00B963F9" w:rsidRPr="00CB65E2" w:rsidRDefault="00B963F9" w:rsidP="00A60BF7">
      <w:pPr>
        <w:pStyle w:val="A02bfw10mm"/>
      </w:pPr>
      <w:r w:rsidRPr="00CB65E2">
        <w:rPr>
          <w:lang w:eastAsia="de-DE" w:bidi="de-DE"/>
        </w:rPr>
        <w:t xml:space="preserve">Ausschreibungsplattformen bieten eine Auftragsvermittlung für Aufträge großer und kleinerer Aufträge zur Infrastrukturerstellung, Bauvorhaben, Installationsvorhaben, Dienstleistungen und mehr an. Die meisten Plattformen verwalten überwiegend Auftragsvergaben der öffentlichen Hand, andere haben auch Ausschreibungen von Unternehmen und sogar auch von Privatunternehmen in ihrer Datenbank. Es gibt auch Ausschreibungsplattformen, die sich speziell auf einen Marktbereich, </w:t>
      </w:r>
      <w:r w:rsidRPr="00CB65E2">
        <w:rPr>
          <w:lang w:bidi="en-US"/>
        </w:rPr>
        <w:t xml:space="preserve">z. </w:t>
      </w:r>
      <w:r w:rsidRPr="00CB65E2">
        <w:rPr>
          <w:lang w:eastAsia="de-DE" w:bidi="de-DE"/>
        </w:rPr>
        <w:t>B. den IT-Markt, ausge</w:t>
      </w:r>
      <w:r w:rsidRPr="00CB65E2">
        <w:rPr>
          <w:lang w:eastAsia="de-DE" w:bidi="de-DE"/>
        </w:rPr>
        <w:softHyphen/>
        <w:t>richtet haben.</w:t>
      </w:r>
    </w:p>
    <w:p w:rsidR="00B963F9" w:rsidRPr="00CB65E2" w:rsidRDefault="00B963F9" w:rsidP="00A60BF7">
      <w:pPr>
        <w:pStyle w:val="A02bfw10mm"/>
      </w:pPr>
      <w:r w:rsidRPr="00CB65E2">
        <w:rPr>
          <w:lang w:eastAsia="de-DE" w:bidi="de-DE"/>
        </w:rPr>
        <w:t>Ziel dieser Auftragsbörsen ist es, Auftraggeber (Beschaffer, Projektanbieter, Einkäufer) und Auftragneh</w:t>
      </w:r>
      <w:r w:rsidRPr="00CB65E2">
        <w:rPr>
          <w:lang w:eastAsia="de-DE" w:bidi="de-DE"/>
        </w:rPr>
        <w:softHyphen/>
        <w:t xml:space="preserve">mer </w:t>
      </w:r>
      <w:r w:rsidRPr="00CB65E2">
        <w:rPr>
          <w:lang w:bidi="en-US"/>
        </w:rPr>
        <w:t>(Anbieter</w:t>
      </w:r>
      <w:r w:rsidRPr="00CB65E2">
        <w:rPr>
          <w:lang w:eastAsia="de-DE" w:bidi="de-DE"/>
        </w:rPr>
        <w:t xml:space="preserve"> </w:t>
      </w:r>
      <w:r w:rsidRPr="00CB65E2">
        <w:rPr>
          <w:lang w:bidi="en-US"/>
        </w:rPr>
        <w:t xml:space="preserve">von </w:t>
      </w:r>
      <w:r w:rsidRPr="00CB65E2">
        <w:rPr>
          <w:lang w:eastAsia="de-DE" w:bidi="de-DE"/>
        </w:rPr>
        <w:t>Dienstleistungen und/oder Produkten) auf einer Marktplattform zusammenzubringen. Nicht immer siegt der günstigste Preis bei der Auftragsvergabe. Oft zählen auch Qualität der angebote</w:t>
      </w:r>
      <w:r w:rsidRPr="00CB65E2">
        <w:rPr>
          <w:lang w:eastAsia="de-DE" w:bidi="de-DE"/>
        </w:rPr>
        <w:softHyphen/>
        <w:t>nen Produkte, der mögliche Liefertermin oder auch die Erfahrung bei der Ausführung einer Dienstleis</w:t>
      </w:r>
      <w:r w:rsidRPr="00CB65E2">
        <w:rPr>
          <w:lang w:eastAsia="de-DE" w:bidi="de-DE"/>
        </w:rPr>
        <w:softHyphen/>
        <w:t xml:space="preserve">tung. </w:t>
      </w:r>
      <w:r w:rsidRPr="00CB65E2">
        <w:rPr>
          <w:lang w:bidi="en-US"/>
        </w:rPr>
        <w:t>Der</w:t>
      </w:r>
      <w:r w:rsidRPr="00CB65E2">
        <w:rPr>
          <w:lang w:eastAsia="de-DE" w:bidi="de-DE"/>
        </w:rPr>
        <w:t xml:space="preserve"> </w:t>
      </w:r>
      <w:r w:rsidRPr="00CB65E2">
        <w:rPr>
          <w:lang w:bidi="en-US"/>
        </w:rPr>
        <w:t>Auftraggeber</w:t>
      </w:r>
      <w:r w:rsidRPr="00CB65E2">
        <w:rPr>
          <w:lang w:eastAsia="de-DE" w:bidi="de-DE"/>
        </w:rPr>
        <w:t xml:space="preserve"> </w:t>
      </w:r>
      <w:r w:rsidRPr="00CB65E2">
        <w:rPr>
          <w:lang w:bidi="en-US"/>
        </w:rPr>
        <w:t>entscheidet</w:t>
      </w:r>
      <w:r w:rsidRPr="00CB65E2">
        <w:rPr>
          <w:lang w:eastAsia="de-DE" w:bidi="de-DE"/>
        </w:rPr>
        <w:t xml:space="preserve"> </w:t>
      </w:r>
      <w:r w:rsidRPr="00CB65E2">
        <w:rPr>
          <w:lang w:bidi="en-US"/>
        </w:rPr>
        <w:t>f</w:t>
      </w:r>
      <w:r w:rsidRPr="00CB65E2">
        <w:rPr>
          <w:lang w:eastAsia="de-DE" w:bidi="de-DE"/>
        </w:rPr>
        <w:t>ü</w:t>
      </w:r>
      <w:r w:rsidRPr="00CB65E2">
        <w:rPr>
          <w:lang w:bidi="en-US"/>
        </w:rPr>
        <w:t>r</w:t>
      </w:r>
      <w:r w:rsidRPr="00CB65E2">
        <w:rPr>
          <w:lang w:eastAsia="de-DE" w:bidi="de-DE"/>
        </w:rPr>
        <w:t xml:space="preserve"> </w:t>
      </w:r>
      <w:r w:rsidRPr="00CB65E2">
        <w:rPr>
          <w:lang w:bidi="en-US"/>
        </w:rPr>
        <w:t>alle nachvollziehbar</w:t>
      </w:r>
      <w:r w:rsidRPr="00CB65E2">
        <w:rPr>
          <w:lang w:eastAsia="de-DE" w:bidi="de-DE"/>
        </w:rPr>
        <w:t xml:space="preserve"> </w:t>
      </w:r>
      <w:r w:rsidRPr="00CB65E2">
        <w:rPr>
          <w:lang w:bidi="en-US"/>
        </w:rPr>
        <w:t xml:space="preserve">anhand </w:t>
      </w:r>
      <w:r w:rsidRPr="00CB65E2">
        <w:rPr>
          <w:lang w:eastAsia="de-DE" w:bidi="de-DE"/>
        </w:rPr>
        <w:t>seiner vorgegebenen Kriterien.</w:t>
      </w:r>
    </w:p>
    <w:p w:rsidR="00B963F9" w:rsidRPr="00CB65E2" w:rsidRDefault="00B963F9" w:rsidP="00A60BF7">
      <w:pPr>
        <w:pStyle w:val="A02bfw10mm"/>
      </w:pPr>
      <w:r w:rsidRPr="00CB65E2">
        <w:rPr>
          <w:lang w:bidi="en-US"/>
        </w:rPr>
        <w:t xml:space="preserve">Ausschreibungsportale </w:t>
      </w:r>
      <w:r w:rsidRPr="00CB65E2">
        <w:rPr>
          <w:lang w:eastAsia="de-DE" w:bidi="de-DE"/>
        </w:rPr>
        <w:t>bieten zusätzliche Möglichkeiten an, damit potenzielle Auftraggeber und Auftrag</w:t>
      </w:r>
      <w:r w:rsidRPr="00CB65E2">
        <w:rPr>
          <w:lang w:eastAsia="de-DE" w:bidi="de-DE"/>
        </w:rPr>
        <w:softHyphen/>
        <w:t xml:space="preserve">nehmer sich informieren und in Kontakt treten können, </w:t>
      </w:r>
      <w:r w:rsidRPr="00CB65E2">
        <w:rPr>
          <w:lang w:bidi="en-US"/>
        </w:rPr>
        <w:t xml:space="preserve">z. </w:t>
      </w:r>
      <w:r w:rsidRPr="00CB65E2">
        <w:rPr>
          <w:lang w:eastAsia="de-DE" w:bidi="de-DE"/>
        </w:rPr>
        <w:t xml:space="preserve">B. einen Informationsdienst, </w:t>
      </w:r>
      <w:r w:rsidRPr="00CB65E2">
        <w:rPr>
          <w:lang w:bidi="en-US"/>
        </w:rPr>
        <w:t xml:space="preserve">z. B. Auftraggeber- </w:t>
      </w:r>
      <w:r w:rsidRPr="00CB65E2">
        <w:rPr>
          <w:lang w:eastAsia="de-DE" w:bidi="de-DE"/>
        </w:rPr>
        <w:t xml:space="preserve">/-nehmerkontakte, </w:t>
      </w:r>
      <w:r w:rsidRPr="00BC54EB">
        <w:rPr>
          <w:lang w:eastAsia="de-DE" w:bidi="de-DE"/>
        </w:rPr>
        <w:t>„</w:t>
      </w:r>
      <w:r w:rsidRPr="00CB65E2">
        <w:rPr>
          <w:lang w:eastAsia="de-DE" w:bidi="de-DE"/>
        </w:rPr>
        <w:t>Investitionsvorhaben</w:t>
      </w:r>
      <w:r w:rsidRPr="00BC54EB">
        <w:rPr>
          <w:lang w:eastAsia="de-DE" w:bidi="de-DE"/>
        </w:rPr>
        <w:t>"</w:t>
      </w:r>
      <w:r w:rsidRPr="00CB65E2">
        <w:rPr>
          <w:lang w:eastAsia="de-DE" w:bidi="de-DE"/>
        </w:rPr>
        <w:t xml:space="preserve"> (</w:t>
      </w:r>
      <w:proofErr w:type="spellStart"/>
      <w:r w:rsidRPr="00BC54EB">
        <w:rPr>
          <w:lang w:eastAsia="de-DE" w:bidi="de-DE"/>
        </w:rPr>
        <w:t>dtad</w:t>
      </w:r>
      <w:proofErr w:type="spellEnd"/>
      <w:r w:rsidRPr="00CB65E2">
        <w:rPr>
          <w:lang w:eastAsia="de-DE" w:bidi="de-DE"/>
        </w:rPr>
        <w:t xml:space="preserve">), </w:t>
      </w:r>
      <w:r w:rsidRPr="00CB65E2">
        <w:rPr>
          <w:lang w:bidi="en-US"/>
        </w:rPr>
        <w:t xml:space="preserve">CRM- </w:t>
      </w:r>
      <w:r w:rsidRPr="00CB65E2">
        <w:rPr>
          <w:lang w:eastAsia="de-DE" w:bidi="de-DE"/>
        </w:rPr>
        <w:t xml:space="preserve">und </w:t>
      </w:r>
      <w:r w:rsidRPr="00CB65E2">
        <w:rPr>
          <w:lang w:bidi="en-US"/>
        </w:rPr>
        <w:t xml:space="preserve">Workflow-Funktionen (z. </w:t>
      </w:r>
      <w:r w:rsidRPr="00CB65E2">
        <w:rPr>
          <w:lang w:eastAsia="de-DE" w:bidi="de-DE"/>
        </w:rPr>
        <w:t xml:space="preserve">B. </w:t>
      </w:r>
      <w:hyperlink r:id="rId133" w:history="1">
        <w:r w:rsidRPr="00CB65E2">
          <w:rPr>
            <w:lang w:bidi="en-US"/>
          </w:rPr>
          <w:t>www.dtad.com</w:t>
        </w:r>
      </w:hyperlink>
      <w:r w:rsidRPr="00CB65E2">
        <w:rPr>
          <w:lang w:bidi="en-US"/>
        </w:rPr>
        <w:t xml:space="preserve">, </w:t>
      </w:r>
      <w:r w:rsidRPr="00BC54EB">
        <w:rPr>
          <w:lang w:bidi="en-US"/>
        </w:rPr>
        <w:t>dtvp.de</w:t>
      </w:r>
      <w:r w:rsidRPr="00CB65E2">
        <w:rPr>
          <w:lang w:bidi="en-US"/>
        </w:rPr>
        <w:t>, www.infodienst-ausschreibungen.de,</w:t>
      </w:r>
      <w:r w:rsidRPr="00CB65E2">
        <w:rPr>
          <w:lang w:eastAsia="de-DE" w:bidi="de-DE"/>
        </w:rPr>
        <w:t xml:space="preserve"> </w:t>
      </w:r>
      <w:r w:rsidRPr="00CB65E2">
        <w:rPr>
          <w:lang w:bidi="en-US"/>
        </w:rPr>
        <w:t>www.it-ausschreibung.de,</w:t>
      </w:r>
      <w:r w:rsidRPr="00CB65E2">
        <w:rPr>
          <w:lang w:eastAsia="de-DE" w:bidi="de-DE"/>
        </w:rPr>
        <w:t xml:space="preserve"> </w:t>
      </w:r>
      <w:hyperlink r:id="rId134" w:history="1">
        <w:r w:rsidRPr="00CB65E2">
          <w:rPr>
            <w:lang w:bidi="en-US"/>
          </w:rPr>
          <w:t>www.evergabe.de</w:t>
        </w:r>
      </w:hyperlink>
      <w:r w:rsidRPr="00CB65E2">
        <w:rPr>
          <w:lang w:bidi="en-US"/>
        </w:rPr>
        <w:t xml:space="preserve">, </w:t>
      </w:r>
      <w:hyperlink r:id="rId135" w:history="1">
        <w:r w:rsidRPr="00CB65E2">
          <w:rPr>
            <w:lang w:eastAsia="de-DE" w:bidi="de-DE"/>
          </w:rPr>
          <w:t>www.vergabe</w:t>
        </w:r>
      </w:hyperlink>
      <w:r w:rsidRPr="00CB65E2">
        <w:rPr>
          <w:lang w:eastAsia="de-DE" w:bidi="de-DE"/>
        </w:rPr>
        <w:t xml:space="preserve">. </w:t>
      </w:r>
      <w:r w:rsidRPr="00CB65E2">
        <w:rPr>
          <w:lang w:bidi="en-US"/>
        </w:rPr>
        <w:t>rib.</w:t>
      </w:r>
      <w:r w:rsidRPr="00BC54EB">
        <w:rPr>
          <w:lang w:bidi="en-US"/>
        </w:rPr>
        <w:t>de,</w:t>
      </w:r>
      <w:r w:rsidRPr="00CB65E2">
        <w:rPr>
          <w:lang w:bidi="en-US"/>
        </w:rPr>
        <w:t xml:space="preserve"> </w:t>
      </w:r>
      <w:hyperlink r:id="rId136" w:history="1">
        <w:r w:rsidRPr="00CB65E2">
          <w:rPr>
            <w:lang w:bidi="en-US"/>
          </w:rPr>
          <w:t>https://vergabe.fraunhofer.de</w:t>
        </w:r>
      </w:hyperlink>
      <w:r w:rsidRPr="00CB65E2">
        <w:rPr>
          <w:lang w:bidi="en-US"/>
        </w:rPr>
        <w:t xml:space="preserve">, </w:t>
      </w:r>
      <w:r w:rsidRPr="00CB65E2">
        <w:rPr>
          <w:lang w:eastAsia="de-DE" w:bidi="de-DE"/>
        </w:rPr>
        <w:t xml:space="preserve">Glossar in </w:t>
      </w:r>
      <w:hyperlink r:id="rId137" w:history="1">
        <w:r w:rsidRPr="00CB65E2">
          <w:rPr>
            <w:lang w:bidi="en-US"/>
          </w:rPr>
          <w:t>www.dtad.com/de/glossar</w:t>
        </w:r>
      </w:hyperlink>
      <w:r w:rsidRPr="00CB65E2">
        <w:rPr>
          <w:lang w:bidi="en-US"/>
        </w:rPr>
        <w:t>).</w:t>
      </w:r>
    </w:p>
    <w:p w:rsidR="00B963F9" w:rsidRPr="00CB65E2" w:rsidRDefault="008D0F0A" w:rsidP="00A60BF7">
      <w:pPr>
        <w:pStyle w:val="A02bfw10mm"/>
        <w:rPr>
          <w:lang w:eastAsia="de-DE" w:bidi="de-DE"/>
        </w:rPr>
      </w:pPr>
      <w:bookmarkStart w:id="178" w:name="bookmark215"/>
      <w:r w:rsidRPr="00CB65E2">
        <w:rPr>
          <w:noProof/>
          <w:lang w:eastAsia="de-DE"/>
        </w:rPr>
        <w:lastRenderedPageBreak/>
        <mc:AlternateContent>
          <mc:Choice Requires="wps">
            <w:drawing>
              <wp:anchor distT="45720" distB="107950" distL="114300" distR="114300" simplePos="0" relativeHeight="251892736" behindDoc="0" locked="0" layoutInCell="1" allowOverlap="1">
                <wp:simplePos x="0" y="0"/>
                <wp:positionH relativeFrom="margin">
                  <wp:align>right</wp:align>
                </wp:positionH>
                <wp:positionV relativeFrom="paragraph">
                  <wp:posOffset>4712568</wp:posOffset>
                </wp:positionV>
                <wp:extent cx="5371200" cy="1404620"/>
                <wp:effectExtent l="0" t="0" r="20320" b="13970"/>
                <wp:wrapTopAndBottom/>
                <wp:docPr id="28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7047E" w:rsidRDefault="005E06B6" w:rsidP="008D0F0A">
                            <w:pPr>
                              <w:rPr>
                                <w:b/>
                              </w:rPr>
                            </w:pPr>
                            <w:bookmarkStart w:id="179" w:name="bookmark217"/>
                            <w:r w:rsidRPr="0067047E">
                              <w:rPr>
                                <w:b/>
                                <w:lang w:eastAsia="de-DE" w:bidi="de-DE"/>
                              </w:rPr>
                              <w:t>Ausschreibungskomponenten</w:t>
                            </w:r>
                            <w:bookmarkEnd w:id="179"/>
                          </w:p>
                          <w:p w:rsidR="005E06B6" w:rsidRPr="0067047E" w:rsidRDefault="005E06B6" w:rsidP="000F7C71">
                            <w:pPr>
                              <w:pStyle w:val="Listenabsatz"/>
                              <w:numPr>
                                <w:ilvl w:val="0"/>
                                <w:numId w:val="53"/>
                              </w:numPr>
                            </w:pPr>
                            <w:r w:rsidRPr="0067047E">
                              <w:rPr>
                                <w:color w:val="000000"/>
                                <w:lang w:eastAsia="de-DE" w:bidi="de-DE"/>
                              </w:rPr>
                              <w:t>Bekanntmachung, Titel, Auftragsgegenstand, Kurzerläuterung, Angebotsformular</w:t>
                            </w:r>
                          </w:p>
                          <w:p w:rsidR="005E06B6" w:rsidRPr="0067047E" w:rsidRDefault="005E06B6" w:rsidP="000F7C71">
                            <w:pPr>
                              <w:pStyle w:val="Listenabsatz"/>
                              <w:numPr>
                                <w:ilvl w:val="0"/>
                                <w:numId w:val="53"/>
                              </w:numPr>
                            </w:pPr>
                            <w:r w:rsidRPr="0067047E">
                              <w:rPr>
                                <w:color w:val="000000"/>
                                <w:lang w:eastAsia="de-DE" w:bidi="de-DE"/>
                              </w:rPr>
                              <w:t xml:space="preserve">Unterteilung in Lose, </w:t>
                            </w:r>
                            <w:proofErr w:type="spellStart"/>
                            <w:r w:rsidRPr="0067047E">
                              <w:rPr>
                                <w:color w:val="000000"/>
                                <w:lang w:eastAsia="de-DE" w:bidi="de-DE"/>
                              </w:rPr>
                              <w:t>Teillose</w:t>
                            </w:r>
                            <w:proofErr w:type="spellEnd"/>
                            <w:r w:rsidRPr="0067047E">
                              <w:rPr>
                                <w:color w:val="000000"/>
                                <w:lang w:eastAsia="de-DE" w:bidi="de-DE"/>
                              </w:rPr>
                              <w:t xml:space="preserve">, d. h. Angebotsteile, die separat vergeben werden </w:t>
                            </w:r>
                            <w:r w:rsidRPr="00BC54EB">
                              <w:rPr>
                                <w:color w:val="000000"/>
                                <w:lang w:eastAsia="de-DE" w:bidi="de-DE"/>
                              </w:rPr>
                              <w:t>können</w:t>
                            </w:r>
                          </w:p>
                          <w:p w:rsidR="005E06B6" w:rsidRPr="0067047E" w:rsidRDefault="005E06B6" w:rsidP="000F7C71">
                            <w:pPr>
                              <w:pStyle w:val="Listenabsatz"/>
                              <w:numPr>
                                <w:ilvl w:val="0"/>
                                <w:numId w:val="53"/>
                              </w:numPr>
                            </w:pPr>
                            <w:r w:rsidRPr="0067047E">
                              <w:rPr>
                                <w:color w:val="000000"/>
                                <w:lang w:eastAsia="de-DE" w:bidi="de-DE"/>
                              </w:rPr>
                              <w:t>Leistungsbeschreibungen (Pflichtangaben, optionale Angaben, Wertungsschema für den qualita</w:t>
                            </w:r>
                            <w:r w:rsidRPr="0067047E">
                              <w:rPr>
                                <w:color w:val="000000"/>
                                <w:lang w:eastAsia="de-DE" w:bidi="de-DE"/>
                              </w:rPr>
                              <w:softHyphen/>
                              <w:t>tiven Angebotsvergleich mit Kriterien und Prozentanteilen)</w:t>
                            </w:r>
                          </w:p>
                          <w:p w:rsidR="005E06B6" w:rsidRPr="0067047E" w:rsidRDefault="005E06B6" w:rsidP="000F7C71">
                            <w:pPr>
                              <w:pStyle w:val="Listenabsatz"/>
                              <w:numPr>
                                <w:ilvl w:val="0"/>
                                <w:numId w:val="53"/>
                              </w:numPr>
                            </w:pPr>
                            <w:r w:rsidRPr="0067047E">
                              <w:rPr>
                                <w:color w:val="000000"/>
                                <w:lang w:eastAsia="de-DE" w:bidi="de-DE"/>
                              </w:rPr>
                              <w:t>Anlagen (</w:t>
                            </w:r>
                            <w:r w:rsidRPr="00BC54EB">
                              <w:rPr>
                                <w:color w:val="000000"/>
                                <w:lang w:eastAsia="de-DE" w:bidi="de-DE"/>
                              </w:rPr>
                              <w:t>z.B.</w:t>
                            </w:r>
                            <w:r w:rsidRPr="0067047E">
                              <w:rPr>
                                <w:color w:val="000000"/>
                                <w:lang w:eastAsia="de-DE" w:bidi="de-DE"/>
                              </w:rPr>
                              <w:t xml:space="preserve"> Grundpläne, Datei Leistungsbeschreibung, </w:t>
                            </w:r>
                            <w:r w:rsidRPr="0067047E">
                              <w:rPr>
                                <w:color w:val="000000"/>
                                <w:lang w:bidi="en-US"/>
                              </w:rPr>
                              <w:t xml:space="preserve">Nebenangebote, </w:t>
                            </w:r>
                            <w:r w:rsidRPr="0067047E">
                              <w:rPr>
                                <w:color w:val="000000"/>
                                <w:lang w:eastAsia="de-DE" w:bidi="de-DE"/>
                              </w:rPr>
                              <w:t xml:space="preserve">Angebotsunterlagen, </w:t>
                            </w:r>
                            <w:r w:rsidRPr="00BC54EB">
                              <w:rPr>
                                <w:color w:val="000000"/>
                                <w:lang w:eastAsia="de-DE" w:bidi="de-DE"/>
                              </w:rPr>
                              <w:t>Preisblatt</w:t>
                            </w:r>
                            <w:r w:rsidRPr="0067047E">
                              <w:rPr>
                                <w:color w:val="000000"/>
                                <w:lang w:eastAsia="de-DE" w:bidi="de-DE"/>
                              </w:rPr>
                              <w:t>, Fragebogen zur Eignungsprüfung</w:t>
                            </w:r>
                            <w:r w:rsidRPr="00BC54EB">
                              <w:rPr>
                                <w:color w:val="000000"/>
                                <w:lang w:eastAsia="de-DE" w:bidi="de-DE"/>
                              </w:rPr>
                              <w:t>)</w:t>
                            </w:r>
                          </w:p>
                          <w:p w:rsidR="005E06B6" w:rsidRPr="0067047E" w:rsidRDefault="005E06B6" w:rsidP="000F7C71">
                            <w:pPr>
                              <w:pStyle w:val="Listenabsatz"/>
                              <w:numPr>
                                <w:ilvl w:val="0"/>
                                <w:numId w:val="53"/>
                              </w:numPr>
                            </w:pPr>
                            <w:r w:rsidRPr="0067047E">
                              <w:rPr>
                                <w:color w:val="000000"/>
                                <w:lang w:eastAsia="de-DE" w:bidi="de-DE"/>
                              </w:rPr>
                              <w:t xml:space="preserve">Vergabeunterlagen im </w:t>
                            </w:r>
                            <w:r w:rsidRPr="0067047E">
                              <w:rPr>
                                <w:color w:val="000000"/>
                                <w:lang w:bidi="en-US"/>
                              </w:rPr>
                              <w:t xml:space="preserve">Liefer- </w:t>
                            </w:r>
                            <w:r w:rsidRPr="0067047E">
                              <w:rPr>
                                <w:color w:val="000000"/>
                                <w:lang w:eastAsia="de-DE" w:bidi="de-DE"/>
                              </w:rPr>
                              <w:t>und Dienstleistungsverfahren</w:t>
                            </w:r>
                          </w:p>
                          <w:p w:rsidR="005E06B6" w:rsidRPr="0067047E" w:rsidRDefault="005E06B6" w:rsidP="000F7C71">
                            <w:pPr>
                              <w:pStyle w:val="Listenabsatz"/>
                              <w:numPr>
                                <w:ilvl w:val="0"/>
                                <w:numId w:val="53"/>
                              </w:numPr>
                            </w:pPr>
                            <w:r w:rsidRPr="0067047E">
                              <w:rPr>
                                <w:color w:val="000000"/>
                                <w:lang w:eastAsia="de-DE" w:bidi="de-DE"/>
                              </w:rPr>
                              <w:t>Rechtliche Aspekte (Teilnehmerantrag, Rechtsvorgaben, Angebotsrückzug, Vergabeverfahren, Un</w:t>
                            </w:r>
                            <w:r w:rsidRPr="0067047E">
                              <w:rPr>
                                <w:color w:val="000000"/>
                                <w:lang w:eastAsia="de-DE" w:bidi="de-DE"/>
                              </w:rPr>
                              <w:softHyphen/>
                              <w:t>terschrift, digitale Signatur)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86" type="#_x0000_t202" style="position:absolute;left:0;text-align:left;margin-left:371.75pt;margin-top:371.05pt;width:422.95pt;height:110.6pt;z-index:251892736;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" fillcolor="#ed7d31 [3205]">
                <v:textbox style="mso-fit-shape-to-text:t">
                  <w:txbxContent>
                    <w:p w:rsidR="005E06B6" w:rsidRPr="0067047E" w:rsidRDefault="005E06B6" w:rsidP="008D0F0A">
                      <w:pPr>
                        <w:rPr>
                          <w:b/>
                        </w:rPr>
                      </w:pPr>
                      <w:bookmarkStart w:id="180" w:name="bookmark217"/>
                      <w:r w:rsidRPr="0067047E">
                        <w:rPr>
                          <w:b/>
                          <w:lang w:eastAsia="de-DE" w:bidi="de-DE"/>
                        </w:rPr>
                        <w:t>Ausschreibungskomponenten</w:t>
                      </w:r>
                      <w:bookmarkEnd w:id="180"/>
                    </w:p>
                    <w:p w:rsidR="005E06B6" w:rsidRPr="0067047E" w:rsidRDefault="005E06B6" w:rsidP="000F7C71">
                      <w:pPr>
                        <w:pStyle w:val="Listenabsatz"/>
                        <w:numPr>
                          <w:ilvl w:val="0"/>
                          <w:numId w:val="53"/>
                        </w:numPr>
                      </w:pPr>
                      <w:r w:rsidRPr="0067047E">
                        <w:rPr>
                          <w:color w:val="000000"/>
                          <w:lang w:eastAsia="de-DE" w:bidi="de-DE"/>
                        </w:rPr>
                        <w:t>Bekanntmachung, Titel, Auftragsgegenstand, Kurzerläuterung, Angebotsformular</w:t>
                      </w:r>
                    </w:p>
                    <w:p w:rsidR="005E06B6" w:rsidRPr="0067047E" w:rsidRDefault="005E06B6" w:rsidP="000F7C71">
                      <w:pPr>
                        <w:pStyle w:val="Listenabsatz"/>
                        <w:numPr>
                          <w:ilvl w:val="0"/>
                          <w:numId w:val="53"/>
                        </w:numPr>
                      </w:pPr>
                      <w:r w:rsidRPr="0067047E">
                        <w:rPr>
                          <w:color w:val="000000"/>
                          <w:lang w:eastAsia="de-DE" w:bidi="de-DE"/>
                        </w:rPr>
                        <w:t xml:space="preserve">Unterteilung in Lose, </w:t>
                      </w:r>
                      <w:proofErr w:type="spellStart"/>
                      <w:r w:rsidRPr="0067047E">
                        <w:rPr>
                          <w:color w:val="000000"/>
                          <w:lang w:eastAsia="de-DE" w:bidi="de-DE"/>
                        </w:rPr>
                        <w:t>Teillose</w:t>
                      </w:r>
                      <w:proofErr w:type="spellEnd"/>
                      <w:r w:rsidRPr="0067047E">
                        <w:rPr>
                          <w:color w:val="000000"/>
                          <w:lang w:eastAsia="de-DE" w:bidi="de-DE"/>
                        </w:rPr>
                        <w:t xml:space="preserve">, d. h. Angebotsteile, die separat vergeben werden </w:t>
                      </w:r>
                      <w:r w:rsidRPr="00BC54EB">
                        <w:rPr>
                          <w:color w:val="000000"/>
                          <w:lang w:eastAsia="de-DE" w:bidi="de-DE"/>
                        </w:rPr>
                        <w:t>können</w:t>
                      </w:r>
                    </w:p>
                    <w:p w:rsidR="005E06B6" w:rsidRPr="0067047E" w:rsidRDefault="005E06B6" w:rsidP="000F7C71">
                      <w:pPr>
                        <w:pStyle w:val="Listenabsatz"/>
                        <w:numPr>
                          <w:ilvl w:val="0"/>
                          <w:numId w:val="53"/>
                        </w:numPr>
                      </w:pPr>
                      <w:r w:rsidRPr="0067047E">
                        <w:rPr>
                          <w:color w:val="000000"/>
                          <w:lang w:eastAsia="de-DE" w:bidi="de-DE"/>
                        </w:rPr>
                        <w:t>Leistungsbeschreibungen (Pflichtangaben, optionale Angaben, Wertungsschema für den qualita</w:t>
                      </w:r>
                      <w:r w:rsidRPr="0067047E">
                        <w:rPr>
                          <w:color w:val="000000"/>
                          <w:lang w:eastAsia="de-DE" w:bidi="de-DE"/>
                        </w:rPr>
                        <w:softHyphen/>
                        <w:t>tiven Angebotsvergleich mit Kriterien und Prozentanteilen)</w:t>
                      </w:r>
                    </w:p>
                    <w:p w:rsidR="005E06B6" w:rsidRPr="0067047E" w:rsidRDefault="005E06B6" w:rsidP="000F7C71">
                      <w:pPr>
                        <w:pStyle w:val="Listenabsatz"/>
                        <w:numPr>
                          <w:ilvl w:val="0"/>
                          <w:numId w:val="53"/>
                        </w:numPr>
                      </w:pPr>
                      <w:r w:rsidRPr="0067047E">
                        <w:rPr>
                          <w:color w:val="000000"/>
                          <w:lang w:eastAsia="de-DE" w:bidi="de-DE"/>
                        </w:rPr>
                        <w:t>Anlagen (</w:t>
                      </w:r>
                      <w:r w:rsidRPr="00BC54EB">
                        <w:rPr>
                          <w:color w:val="000000"/>
                          <w:lang w:eastAsia="de-DE" w:bidi="de-DE"/>
                        </w:rPr>
                        <w:t>z.B.</w:t>
                      </w:r>
                      <w:r w:rsidRPr="0067047E">
                        <w:rPr>
                          <w:color w:val="000000"/>
                          <w:lang w:eastAsia="de-DE" w:bidi="de-DE"/>
                        </w:rPr>
                        <w:t xml:space="preserve"> Grundpläne, Datei Leistungsbeschreibung, </w:t>
                      </w:r>
                      <w:r w:rsidRPr="0067047E">
                        <w:rPr>
                          <w:color w:val="000000"/>
                          <w:lang w:bidi="en-US"/>
                        </w:rPr>
                        <w:t xml:space="preserve">Nebenangebote, </w:t>
                      </w:r>
                      <w:r w:rsidRPr="0067047E">
                        <w:rPr>
                          <w:color w:val="000000"/>
                          <w:lang w:eastAsia="de-DE" w:bidi="de-DE"/>
                        </w:rPr>
                        <w:t xml:space="preserve">Angebotsunterlagen, </w:t>
                      </w:r>
                      <w:r w:rsidRPr="00BC54EB">
                        <w:rPr>
                          <w:color w:val="000000"/>
                          <w:lang w:eastAsia="de-DE" w:bidi="de-DE"/>
                        </w:rPr>
                        <w:t>Preisblatt</w:t>
                      </w:r>
                      <w:r w:rsidRPr="0067047E">
                        <w:rPr>
                          <w:color w:val="000000"/>
                          <w:lang w:eastAsia="de-DE" w:bidi="de-DE"/>
                        </w:rPr>
                        <w:t>, Fragebogen zur Eignungsprüfung</w:t>
                      </w:r>
                      <w:r w:rsidRPr="00BC54EB">
                        <w:rPr>
                          <w:color w:val="000000"/>
                          <w:lang w:eastAsia="de-DE" w:bidi="de-DE"/>
                        </w:rPr>
                        <w:t>)</w:t>
                      </w:r>
                    </w:p>
                    <w:p w:rsidR="005E06B6" w:rsidRPr="0067047E" w:rsidRDefault="005E06B6" w:rsidP="000F7C71">
                      <w:pPr>
                        <w:pStyle w:val="Listenabsatz"/>
                        <w:numPr>
                          <w:ilvl w:val="0"/>
                          <w:numId w:val="53"/>
                        </w:numPr>
                      </w:pPr>
                      <w:r w:rsidRPr="0067047E">
                        <w:rPr>
                          <w:color w:val="000000"/>
                          <w:lang w:eastAsia="de-DE" w:bidi="de-DE"/>
                        </w:rPr>
                        <w:t xml:space="preserve">Vergabeunterlagen im </w:t>
                      </w:r>
                      <w:r w:rsidRPr="0067047E">
                        <w:rPr>
                          <w:color w:val="000000"/>
                          <w:lang w:bidi="en-US"/>
                        </w:rPr>
                        <w:t xml:space="preserve">Liefer- </w:t>
                      </w:r>
                      <w:r w:rsidRPr="0067047E">
                        <w:rPr>
                          <w:color w:val="000000"/>
                          <w:lang w:eastAsia="de-DE" w:bidi="de-DE"/>
                        </w:rPr>
                        <w:t>und Dienstleistungsverfahren</w:t>
                      </w:r>
                    </w:p>
                    <w:p w:rsidR="005E06B6" w:rsidRPr="0067047E" w:rsidRDefault="005E06B6" w:rsidP="000F7C71">
                      <w:pPr>
                        <w:pStyle w:val="Listenabsatz"/>
                        <w:numPr>
                          <w:ilvl w:val="0"/>
                          <w:numId w:val="53"/>
                        </w:numPr>
                      </w:pPr>
                      <w:r w:rsidRPr="0067047E">
                        <w:rPr>
                          <w:color w:val="000000"/>
                          <w:lang w:eastAsia="de-DE" w:bidi="de-DE"/>
                        </w:rPr>
                        <w:t>Rechtliche Aspekte (Teilnehmerantrag, Rechtsvorgaben, Angebotsrückzug, Vergabeverfahren, Un</w:t>
                      </w:r>
                      <w:r w:rsidRPr="0067047E">
                        <w:rPr>
                          <w:color w:val="000000"/>
                          <w:lang w:eastAsia="de-DE" w:bidi="de-DE"/>
                        </w:rPr>
                        <w:softHyphen/>
                        <w:t>terschrift, digitale Signatur)</w:t>
                      </w:r>
                    </w:p>
                  </w:txbxContent>
                </v:textbox>
                <w10:wrap type="topAndBottom" anchorx="margin"/>
              </v:shape>
            </w:pict>
          </mc:Fallback>
        </mc:AlternateContent>
      </w:r>
      <w:r w:rsidR="00A60BF7" w:rsidRPr="00CB65E2">
        <w:rPr>
          <w:noProof/>
          <w:lang w:eastAsia="de-DE"/>
        </w:rPr>
        <mc:AlternateContent>
          <mc:Choice Requires="wps">
            <w:drawing>
              <wp:anchor distT="45720" distB="107950" distL="114300" distR="114300" simplePos="0" relativeHeight="251890688" behindDoc="0" locked="0" layoutInCell="1" allowOverlap="1">
                <wp:simplePos x="0" y="0"/>
                <wp:positionH relativeFrom="margin">
                  <wp:align>right</wp:align>
                </wp:positionH>
                <wp:positionV relativeFrom="paragraph">
                  <wp:posOffset>378</wp:posOffset>
                </wp:positionV>
                <wp:extent cx="5371200" cy="1404620"/>
                <wp:effectExtent l="0" t="0" r="20320" b="26670"/>
                <wp:wrapTopAndBottom/>
                <wp:docPr id="28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7047E" w:rsidRDefault="005E06B6" w:rsidP="00A60BF7">
                            <w:pPr>
                              <w:rPr>
                                <w:b/>
                              </w:rPr>
                            </w:pPr>
                            <w:r w:rsidRPr="0067047E">
                              <w:rPr>
                                <w:b/>
                                <w:lang w:eastAsia="de-DE" w:bidi="de-DE"/>
                              </w:rPr>
                              <w:t>Vorteile der elektronischen Vergabe</w:t>
                            </w:r>
                          </w:p>
                          <w:p w:rsidR="005E06B6" w:rsidRPr="0067047E" w:rsidRDefault="005E06B6" w:rsidP="000F7C71">
                            <w:pPr>
                              <w:pStyle w:val="Listenabsatz"/>
                              <w:numPr>
                                <w:ilvl w:val="0"/>
                                <w:numId w:val="52"/>
                              </w:numPr>
                            </w:pPr>
                            <w:r w:rsidRPr="0067047E">
                              <w:rPr>
                                <w:color w:val="000000"/>
                                <w:lang w:eastAsia="de-DE" w:bidi="de-DE"/>
                              </w:rPr>
                              <w:t xml:space="preserve">Die Ausschreibungsdatenbank ist </w:t>
                            </w:r>
                            <w:r w:rsidRPr="00BC54EB">
                              <w:rPr>
                                <w:color w:val="000000"/>
                                <w:lang w:eastAsia="de-DE" w:bidi="de-DE"/>
                              </w:rPr>
                              <w:t>i.d.R.</w:t>
                            </w:r>
                            <w:r w:rsidRPr="0067047E">
                              <w:rPr>
                                <w:color w:val="000000"/>
                                <w:lang w:eastAsia="de-DE" w:bidi="de-DE"/>
                              </w:rPr>
                              <w:t xml:space="preserve"> tagesaktuell gepflegt.</w:t>
                            </w:r>
                          </w:p>
                          <w:p w:rsidR="005E06B6" w:rsidRPr="0067047E" w:rsidRDefault="005E06B6" w:rsidP="000F7C71">
                            <w:pPr>
                              <w:pStyle w:val="Listenabsatz"/>
                              <w:numPr>
                                <w:ilvl w:val="0"/>
                                <w:numId w:val="52"/>
                              </w:numPr>
                            </w:pPr>
                            <w:r w:rsidRPr="0067047E">
                              <w:rPr>
                                <w:color w:val="000000"/>
                                <w:lang w:eastAsia="de-DE" w:bidi="de-DE"/>
                              </w:rPr>
                              <w:t>Potenzielle Auftragnehmer können ihre Suche/Selektion regional und nach anderen Kriterien einschränken bzw. passgenau ausrichten.</w:t>
                            </w:r>
                          </w:p>
                          <w:p w:rsidR="005E06B6" w:rsidRPr="0067047E" w:rsidRDefault="005E06B6" w:rsidP="000F7C71">
                            <w:pPr>
                              <w:pStyle w:val="Listenabsatz"/>
                              <w:numPr>
                                <w:ilvl w:val="0"/>
                                <w:numId w:val="52"/>
                              </w:numPr>
                            </w:pPr>
                            <w:r w:rsidRPr="0067047E">
                              <w:rPr>
                                <w:color w:val="000000"/>
                                <w:lang w:eastAsia="de-DE" w:bidi="de-DE"/>
                              </w:rPr>
                              <w:t>Die Mitarbeiter der Plattform bieten professionelle Unterstützungsdienstleistungen.</w:t>
                            </w:r>
                          </w:p>
                          <w:p w:rsidR="005E06B6" w:rsidRPr="0067047E" w:rsidRDefault="005E06B6" w:rsidP="000F7C71">
                            <w:pPr>
                              <w:pStyle w:val="Listenabsatz"/>
                              <w:numPr>
                                <w:ilvl w:val="0"/>
                                <w:numId w:val="52"/>
                              </w:numPr>
                            </w:pPr>
                            <w:r w:rsidRPr="0067047E">
                              <w:rPr>
                                <w:color w:val="000000"/>
                                <w:lang w:eastAsia="de-DE" w:bidi="de-DE"/>
                              </w:rPr>
                              <w:t>Der Informationsaustausch zwischen Auftraggeber und Bieter kann vollständig elektronisch ab</w:t>
                            </w:r>
                            <w:r w:rsidRPr="0067047E">
                              <w:rPr>
                                <w:color w:val="000000"/>
                                <w:lang w:eastAsia="de-DE" w:bidi="de-DE"/>
                              </w:rPr>
                              <w:softHyphen/>
                              <w:t>gewickelt werden.</w:t>
                            </w:r>
                          </w:p>
                          <w:p w:rsidR="005E06B6" w:rsidRPr="0067047E" w:rsidRDefault="005E06B6" w:rsidP="000F7C71">
                            <w:pPr>
                              <w:pStyle w:val="Listenabsatz"/>
                              <w:numPr>
                                <w:ilvl w:val="0"/>
                                <w:numId w:val="52"/>
                              </w:numPr>
                            </w:pPr>
                            <w:r w:rsidRPr="0067047E">
                              <w:rPr>
                                <w:color w:val="000000"/>
                                <w:lang w:eastAsia="de-DE" w:bidi="de-DE"/>
                              </w:rPr>
                              <w:t xml:space="preserve">Die Angebotsbearbeitung und -abgabe ist rund um die </w:t>
                            </w:r>
                            <w:r w:rsidRPr="0067047E">
                              <w:rPr>
                                <w:color w:val="000000"/>
                                <w:lang w:bidi="en-US"/>
                              </w:rPr>
                              <w:t xml:space="preserve">Uhr </w:t>
                            </w:r>
                            <w:r w:rsidRPr="0067047E">
                              <w:rPr>
                                <w:color w:val="000000"/>
                                <w:lang w:eastAsia="de-DE" w:bidi="de-DE"/>
                              </w:rPr>
                              <w:t>und vielerorts möglich.</w:t>
                            </w:r>
                          </w:p>
                          <w:p w:rsidR="005E06B6" w:rsidRPr="0067047E" w:rsidRDefault="005E06B6" w:rsidP="000F7C71">
                            <w:pPr>
                              <w:pStyle w:val="Listenabsatz"/>
                              <w:numPr>
                                <w:ilvl w:val="0"/>
                                <w:numId w:val="52"/>
                              </w:numPr>
                            </w:pPr>
                            <w:r w:rsidRPr="0067047E">
                              <w:rPr>
                                <w:color w:val="000000"/>
                                <w:lang w:eastAsia="de-DE" w:bidi="de-DE"/>
                              </w:rPr>
                              <w:t>Die Vergabevorgänge werden vereinfacht, standardisiert, rechtssicherer und nachvollziehbar.</w:t>
                            </w:r>
                          </w:p>
                          <w:p w:rsidR="005E06B6" w:rsidRPr="0067047E" w:rsidRDefault="005E06B6" w:rsidP="000F7C71">
                            <w:pPr>
                              <w:pStyle w:val="Listenabsatz"/>
                              <w:numPr>
                                <w:ilvl w:val="0"/>
                                <w:numId w:val="52"/>
                              </w:numPr>
                            </w:pPr>
                            <w:r w:rsidRPr="0067047E">
                              <w:rPr>
                                <w:color w:val="000000"/>
                                <w:lang w:eastAsia="de-DE" w:bidi="de-DE"/>
                              </w:rPr>
                              <w:t xml:space="preserve">Leistungsverzeichnisse und weitere Anlagen können </w:t>
                            </w:r>
                            <w:r w:rsidRPr="00BC54EB">
                              <w:rPr>
                                <w:color w:val="000000"/>
                                <w:lang w:eastAsia="de-DE" w:bidi="de-DE"/>
                              </w:rPr>
                              <w:t>einfach</w:t>
                            </w:r>
                            <w:r w:rsidRPr="0067047E">
                              <w:rPr>
                                <w:color w:val="000000"/>
                                <w:lang w:eastAsia="de-DE" w:bidi="de-DE"/>
                              </w:rPr>
                              <w:t xml:space="preserve"> ergänzt und aktualisiert werden.</w:t>
                            </w:r>
                          </w:p>
                          <w:p w:rsidR="005E06B6" w:rsidRPr="0067047E" w:rsidRDefault="005E06B6" w:rsidP="000F7C71">
                            <w:pPr>
                              <w:pStyle w:val="Listenabsatz"/>
                              <w:numPr>
                                <w:ilvl w:val="0"/>
                                <w:numId w:val="52"/>
                              </w:numPr>
                            </w:pPr>
                            <w:r w:rsidRPr="0067047E">
                              <w:rPr>
                                <w:color w:val="000000"/>
                                <w:lang w:eastAsia="de-DE" w:bidi="de-DE"/>
                              </w:rPr>
                              <w:t>Formale Fehler können durch Plausibilitätsprüfungen vermieden werden.</w:t>
                            </w:r>
                          </w:p>
                          <w:p w:rsidR="005E06B6" w:rsidRPr="0067047E" w:rsidRDefault="005E06B6" w:rsidP="000F7C71">
                            <w:pPr>
                              <w:pStyle w:val="Listenabsatz"/>
                              <w:numPr>
                                <w:ilvl w:val="0"/>
                                <w:numId w:val="52"/>
                              </w:numPr>
                            </w:pPr>
                            <w:r w:rsidRPr="0067047E">
                              <w:rPr>
                                <w:color w:val="000000"/>
                                <w:lang w:eastAsia="de-DE" w:bidi="de-DE"/>
                              </w:rPr>
                              <w:t>Kosten für Vervielfältigung und Versand von Vergabeunterlagen entfallen.</w:t>
                            </w:r>
                          </w:p>
                          <w:p w:rsidR="005E06B6" w:rsidRPr="0067047E" w:rsidRDefault="005E06B6" w:rsidP="000F7C71">
                            <w:pPr>
                              <w:pStyle w:val="Listenabsatz"/>
                              <w:numPr>
                                <w:ilvl w:val="0"/>
                                <w:numId w:val="52"/>
                              </w:numPr>
                            </w:pPr>
                            <w:r w:rsidRPr="0067047E">
                              <w:rPr>
                                <w:color w:val="000000"/>
                                <w:lang w:eastAsia="de-DE" w:bidi="de-DE"/>
                              </w:rPr>
                              <w:t xml:space="preserve">Auftragnehmer können über </w:t>
                            </w:r>
                            <w:r w:rsidRPr="0067047E">
                              <w:rPr>
                                <w:color w:val="000000"/>
                                <w:lang w:bidi="en-US"/>
                              </w:rPr>
                              <w:t xml:space="preserve">Erfassungsmasken </w:t>
                            </w:r>
                            <w:r w:rsidRPr="0067047E">
                              <w:rPr>
                                <w:color w:val="000000"/>
                                <w:lang w:eastAsia="de-DE" w:bidi="de-DE"/>
                              </w:rPr>
                              <w:t>strukturiert ihre Angebote erfassen, was für die Auftragnehmer die Erstellungsarbeit und für den Auftraggeber Angebotsprüfung und -vergleich erleichtert.</w:t>
                            </w:r>
                          </w:p>
                          <w:p w:rsidR="005E06B6" w:rsidRPr="0067047E" w:rsidRDefault="005E06B6" w:rsidP="000F7C71">
                            <w:pPr>
                              <w:pStyle w:val="Listenabsatz"/>
                              <w:numPr>
                                <w:ilvl w:val="0"/>
                                <w:numId w:val="52"/>
                              </w:numPr>
                            </w:pPr>
                            <w:r w:rsidRPr="0067047E">
                              <w:rPr>
                                <w:color w:val="000000"/>
                                <w:lang w:eastAsia="de-DE" w:bidi="de-DE"/>
                              </w:rPr>
                              <w:t>Ein Vergabemanager erleichtert die Vorgangsbearbeitung und die Angebotsauswahl.</w:t>
                            </w:r>
                          </w:p>
                          <w:p w:rsidR="005E06B6" w:rsidRPr="0067047E" w:rsidRDefault="005E06B6" w:rsidP="000F7C71">
                            <w:pPr>
                              <w:pStyle w:val="Listenabsatz"/>
                              <w:numPr>
                                <w:ilvl w:val="0"/>
                                <w:numId w:val="52"/>
                              </w:numPr>
                            </w:pPr>
                            <w:r w:rsidRPr="0067047E">
                              <w:rPr>
                                <w:color w:val="000000"/>
                                <w:lang w:eastAsia="de-DE" w:bidi="de-DE"/>
                              </w:rPr>
                              <w:t>Über eine digitale Signatur können Angebote rechtssicher unterzeichnet werden.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87" type="#_x0000_t202" style="position:absolute;left:0;text-align:left;margin-left:371.75pt;margin-top:.05pt;width:422.95pt;height:110.6pt;z-index:251890688;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" fillcolor="#ed7d31 [3205]">
                <v:textbox style="mso-fit-shape-to-text:t">
                  <w:txbxContent>
                    <w:p w:rsidR="005E06B6" w:rsidRPr="0067047E" w:rsidRDefault="005E06B6" w:rsidP="00A60BF7">
                      <w:pPr>
                        <w:rPr>
                          <w:b/>
                        </w:rPr>
                      </w:pPr>
                      <w:r w:rsidRPr="0067047E">
                        <w:rPr>
                          <w:b/>
                          <w:lang w:eastAsia="de-DE" w:bidi="de-DE"/>
                        </w:rPr>
                        <w:t>Vorteile der elektronischen Vergabe</w:t>
                      </w:r>
                    </w:p>
                    <w:p w:rsidR="005E06B6" w:rsidRPr="0067047E" w:rsidRDefault="005E06B6" w:rsidP="000F7C71">
                      <w:pPr>
                        <w:pStyle w:val="Listenabsatz"/>
                        <w:numPr>
                          <w:ilvl w:val="0"/>
                          <w:numId w:val="52"/>
                        </w:numPr>
                      </w:pPr>
                      <w:r w:rsidRPr="0067047E">
                        <w:rPr>
                          <w:color w:val="000000"/>
                          <w:lang w:eastAsia="de-DE" w:bidi="de-DE"/>
                        </w:rPr>
                        <w:t xml:space="preserve">Die Ausschreibungsdatenbank ist </w:t>
                      </w:r>
                      <w:r w:rsidRPr="00BC54EB">
                        <w:rPr>
                          <w:color w:val="000000"/>
                          <w:lang w:eastAsia="de-DE" w:bidi="de-DE"/>
                        </w:rPr>
                        <w:t>i.d.R.</w:t>
                      </w:r>
                      <w:r w:rsidRPr="0067047E">
                        <w:rPr>
                          <w:color w:val="000000"/>
                          <w:lang w:eastAsia="de-DE" w:bidi="de-DE"/>
                        </w:rPr>
                        <w:t xml:space="preserve"> tagesaktuell gepflegt.</w:t>
                      </w:r>
                    </w:p>
                    <w:p w:rsidR="005E06B6" w:rsidRPr="0067047E" w:rsidRDefault="005E06B6" w:rsidP="000F7C71">
                      <w:pPr>
                        <w:pStyle w:val="Listenabsatz"/>
                        <w:numPr>
                          <w:ilvl w:val="0"/>
                          <w:numId w:val="52"/>
                        </w:numPr>
                      </w:pPr>
                      <w:r w:rsidRPr="0067047E">
                        <w:rPr>
                          <w:color w:val="000000"/>
                          <w:lang w:eastAsia="de-DE" w:bidi="de-DE"/>
                        </w:rPr>
                        <w:t>Potenzielle Auftragnehmer können ihre Suche/Selektion regional und nach anderen Kriterien einschränken bzw. passgenau ausrichten.</w:t>
                      </w:r>
                    </w:p>
                    <w:p w:rsidR="005E06B6" w:rsidRPr="0067047E" w:rsidRDefault="005E06B6" w:rsidP="000F7C71">
                      <w:pPr>
                        <w:pStyle w:val="Listenabsatz"/>
                        <w:numPr>
                          <w:ilvl w:val="0"/>
                          <w:numId w:val="52"/>
                        </w:numPr>
                      </w:pPr>
                      <w:r w:rsidRPr="0067047E">
                        <w:rPr>
                          <w:color w:val="000000"/>
                          <w:lang w:eastAsia="de-DE" w:bidi="de-DE"/>
                        </w:rPr>
                        <w:t>Die Mitarbeiter der Plattform bieten professionelle Unterstützungsdienstleistungen.</w:t>
                      </w:r>
                    </w:p>
                    <w:p w:rsidR="005E06B6" w:rsidRPr="0067047E" w:rsidRDefault="005E06B6" w:rsidP="000F7C71">
                      <w:pPr>
                        <w:pStyle w:val="Listenabsatz"/>
                        <w:numPr>
                          <w:ilvl w:val="0"/>
                          <w:numId w:val="52"/>
                        </w:numPr>
                      </w:pPr>
                      <w:r w:rsidRPr="0067047E">
                        <w:rPr>
                          <w:color w:val="000000"/>
                          <w:lang w:eastAsia="de-DE" w:bidi="de-DE"/>
                        </w:rPr>
                        <w:t>Der Informationsaustausch zwischen Auftraggeber und Bieter kann vollständig elektronisch ab</w:t>
                      </w:r>
                      <w:r w:rsidRPr="0067047E">
                        <w:rPr>
                          <w:color w:val="000000"/>
                          <w:lang w:eastAsia="de-DE" w:bidi="de-DE"/>
                        </w:rPr>
                        <w:softHyphen/>
                        <w:t>gewickelt werden.</w:t>
                      </w:r>
                    </w:p>
                    <w:p w:rsidR="005E06B6" w:rsidRPr="0067047E" w:rsidRDefault="005E06B6" w:rsidP="000F7C71">
                      <w:pPr>
                        <w:pStyle w:val="Listenabsatz"/>
                        <w:numPr>
                          <w:ilvl w:val="0"/>
                          <w:numId w:val="52"/>
                        </w:numPr>
                      </w:pPr>
                      <w:r w:rsidRPr="0067047E">
                        <w:rPr>
                          <w:color w:val="000000"/>
                          <w:lang w:eastAsia="de-DE" w:bidi="de-DE"/>
                        </w:rPr>
                        <w:t xml:space="preserve">Die Angebotsbearbeitung und -abgabe ist rund um die </w:t>
                      </w:r>
                      <w:r w:rsidRPr="0067047E">
                        <w:rPr>
                          <w:color w:val="000000"/>
                          <w:lang w:bidi="en-US"/>
                        </w:rPr>
                        <w:t xml:space="preserve">Uhr </w:t>
                      </w:r>
                      <w:r w:rsidRPr="0067047E">
                        <w:rPr>
                          <w:color w:val="000000"/>
                          <w:lang w:eastAsia="de-DE" w:bidi="de-DE"/>
                        </w:rPr>
                        <w:t>und vielerorts möglich.</w:t>
                      </w:r>
                    </w:p>
                    <w:p w:rsidR="005E06B6" w:rsidRPr="0067047E" w:rsidRDefault="005E06B6" w:rsidP="000F7C71">
                      <w:pPr>
                        <w:pStyle w:val="Listenabsatz"/>
                        <w:numPr>
                          <w:ilvl w:val="0"/>
                          <w:numId w:val="52"/>
                        </w:numPr>
                      </w:pPr>
                      <w:r w:rsidRPr="0067047E">
                        <w:rPr>
                          <w:color w:val="000000"/>
                          <w:lang w:eastAsia="de-DE" w:bidi="de-DE"/>
                        </w:rPr>
                        <w:t>Die Vergabevorgänge werden vereinfacht, standardisiert, rechtssicherer und nachvollziehbar.</w:t>
                      </w:r>
                    </w:p>
                    <w:p w:rsidR="005E06B6" w:rsidRPr="0067047E" w:rsidRDefault="005E06B6" w:rsidP="000F7C71">
                      <w:pPr>
                        <w:pStyle w:val="Listenabsatz"/>
                        <w:numPr>
                          <w:ilvl w:val="0"/>
                          <w:numId w:val="52"/>
                        </w:numPr>
                      </w:pPr>
                      <w:r w:rsidRPr="0067047E">
                        <w:rPr>
                          <w:color w:val="000000"/>
                          <w:lang w:eastAsia="de-DE" w:bidi="de-DE"/>
                        </w:rPr>
                        <w:t xml:space="preserve">Leistungsverzeichnisse und weitere Anlagen können </w:t>
                      </w:r>
                      <w:r w:rsidRPr="00BC54EB">
                        <w:rPr>
                          <w:color w:val="000000"/>
                          <w:lang w:eastAsia="de-DE" w:bidi="de-DE"/>
                        </w:rPr>
                        <w:t>einfach</w:t>
                      </w:r>
                      <w:r w:rsidRPr="0067047E">
                        <w:rPr>
                          <w:color w:val="000000"/>
                          <w:lang w:eastAsia="de-DE" w:bidi="de-DE"/>
                        </w:rPr>
                        <w:t xml:space="preserve"> ergänzt und aktualisiert werden.</w:t>
                      </w:r>
                    </w:p>
                    <w:p w:rsidR="005E06B6" w:rsidRPr="0067047E" w:rsidRDefault="005E06B6" w:rsidP="000F7C71">
                      <w:pPr>
                        <w:pStyle w:val="Listenabsatz"/>
                        <w:numPr>
                          <w:ilvl w:val="0"/>
                          <w:numId w:val="52"/>
                        </w:numPr>
                      </w:pPr>
                      <w:r w:rsidRPr="0067047E">
                        <w:rPr>
                          <w:color w:val="000000"/>
                          <w:lang w:eastAsia="de-DE" w:bidi="de-DE"/>
                        </w:rPr>
                        <w:t>Formale Fehler können durch Plausibilitätsprüfungen vermieden werden.</w:t>
                      </w:r>
                    </w:p>
                    <w:p w:rsidR="005E06B6" w:rsidRPr="0067047E" w:rsidRDefault="005E06B6" w:rsidP="000F7C71">
                      <w:pPr>
                        <w:pStyle w:val="Listenabsatz"/>
                        <w:numPr>
                          <w:ilvl w:val="0"/>
                          <w:numId w:val="52"/>
                        </w:numPr>
                      </w:pPr>
                      <w:r w:rsidRPr="0067047E">
                        <w:rPr>
                          <w:color w:val="000000"/>
                          <w:lang w:eastAsia="de-DE" w:bidi="de-DE"/>
                        </w:rPr>
                        <w:t>Kosten für Vervielfältigung und Versand von Vergabeunterlagen entfallen.</w:t>
                      </w:r>
                    </w:p>
                    <w:p w:rsidR="005E06B6" w:rsidRPr="0067047E" w:rsidRDefault="005E06B6" w:rsidP="000F7C71">
                      <w:pPr>
                        <w:pStyle w:val="Listenabsatz"/>
                        <w:numPr>
                          <w:ilvl w:val="0"/>
                          <w:numId w:val="52"/>
                        </w:numPr>
                      </w:pPr>
                      <w:r w:rsidRPr="0067047E">
                        <w:rPr>
                          <w:color w:val="000000"/>
                          <w:lang w:eastAsia="de-DE" w:bidi="de-DE"/>
                        </w:rPr>
                        <w:t xml:space="preserve">Auftragnehmer können über </w:t>
                      </w:r>
                      <w:r w:rsidRPr="0067047E">
                        <w:rPr>
                          <w:color w:val="000000"/>
                          <w:lang w:bidi="en-US"/>
                        </w:rPr>
                        <w:t xml:space="preserve">Erfassungsmasken </w:t>
                      </w:r>
                      <w:r w:rsidRPr="0067047E">
                        <w:rPr>
                          <w:color w:val="000000"/>
                          <w:lang w:eastAsia="de-DE" w:bidi="de-DE"/>
                        </w:rPr>
                        <w:t>strukturiert ihre Angebote erfassen, was für die Auftragnehmer die Erstellungsarbeit und für den Auftraggeber Angebotsprüfung und -vergleich erleichtert.</w:t>
                      </w:r>
                    </w:p>
                    <w:p w:rsidR="005E06B6" w:rsidRPr="0067047E" w:rsidRDefault="005E06B6" w:rsidP="000F7C71">
                      <w:pPr>
                        <w:pStyle w:val="Listenabsatz"/>
                        <w:numPr>
                          <w:ilvl w:val="0"/>
                          <w:numId w:val="52"/>
                        </w:numPr>
                      </w:pPr>
                      <w:r w:rsidRPr="0067047E">
                        <w:rPr>
                          <w:color w:val="000000"/>
                          <w:lang w:eastAsia="de-DE" w:bidi="de-DE"/>
                        </w:rPr>
                        <w:t>Ein Vergabemanager erleichtert die Vorgangsbearbeitung und die Angebotsauswahl.</w:t>
                      </w:r>
                    </w:p>
                    <w:p w:rsidR="005E06B6" w:rsidRPr="0067047E" w:rsidRDefault="005E06B6" w:rsidP="000F7C71">
                      <w:pPr>
                        <w:pStyle w:val="Listenabsatz"/>
                        <w:numPr>
                          <w:ilvl w:val="0"/>
                          <w:numId w:val="52"/>
                        </w:numPr>
                      </w:pPr>
                      <w:r w:rsidRPr="0067047E">
                        <w:rPr>
                          <w:color w:val="000000"/>
                          <w:lang w:eastAsia="de-DE" w:bidi="de-DE"/>
                        </w:rPr>
                        <w:t>Über eine digitale Signatur können Angebote rechtssicher unterzeichnet werden.</w:t>
                      </w:r>
                    </w:p>
                  </w:txbxContent>
                </v:textbox>
                <w10:wrap type="topAndBottom" anchorx="margin"/>
              </v:shape>
            </w:pict>
          </mc:Fallback>
        </mc:AlternateContent>
      </w:r>
      <w:bookmarkEnd w:id="178"/>
      <w:r w:rsidR="00B963F9" w:rsidRPr="00CB65E2">
        <w:rPr>
          <w:lang w:eastAsia="de-DE" w:bidi="de-DE"/>
        </w:rPr>
        <w:t>Auftraggeber müssen ihren potenziellen Auftragnehmern alle Informationen geben, die z</w:t>
      </w:r>
      <w:r w:rsidR="00B963F9" w:rsidRPr="00CB65E2">
        <w:rPr>
          <w:lang w:bidi="en-US"/>
        </w:rPr>
        <w:t>ur</w:t>
      </w:r>
      <w:r w:rsidR="00B963F9" w:rsidRPr="00CB65E2">
        <w:rPr>
          <w:lang w:eastAsia="de-DE" w:bidi="de-DE"/>
        </w:rPr>
        <w:t xml:space="preserve"> </w:t>
      </w:r>
      <w:r w:rsidR="00B963F9" w:rsidRPr="00CB65E2">
        <w:rPr>
          <w:lang w:bidi="en-US"/>
        </w:rPr>
        <w:t xml:space="preserve">Abgabe </w:t>
      </w:r>
      <w:r w:rsidR="00B963F9" w:rsidRPr="00CB65E2">
        <w:rPr>
          <w:lang w:eastAsia="de-DE" w:bidi="de-DE"/>
        </w:rPr>
        <w:t xml:space="preserve">von Angeboten notwendig </w:t>
      </w:r>
      <w:r w:rsidR="00B963F9" w:rsidRPr="00BC54EB">
        <w:rPr>
          <w:lang w:eastAsia="de-DE" w:bidi="de-DE"/>
        </w:rPr>
        <w:t>sind</w:t>
      </w:r>
      <w:r w:rsidR="00B963F9" w:rsidRPr="00CB65E2">
        <w:rPr>
          <w:lang w:eastAsia="de-DE" w:bidi="de-DE"/>
        </w:rPr>
        <w:t xml:space="preserve"> bzw. bei öffentlichen Auftraggebern gesetzlich gefordert werden</w:t>
      </w:r>
      <w:r w:rsidR="00B963F9" w:rsidRPr="00CB65E2">
        <w:rPr>
          <w:lang w:bidi="en-US"/>
        </w:rPr>
        <w:t xml:space="preserve">. </w:t>
      </w:r>
      <w:r w:rsidR="00B963F9" w:rsidRPr="00CB65E2">
        <w:rPr>
          <w:lang w:eastAsia="de-DE" w:bidi="de-DE"/>
        </w:rPr>
        <w:t>Bevor funktionale und nicht funktionale Eigenschaften beschrieben werden, müssen über</w:t>
      </w:r>
      <w:r w:rsidR="00B963F9" w:rsidRPr="00CB65E2">
        <w:rPr>
          <w:lang w:eastAsia="de-DE" w:bidi="de-DE"/>
        </w:rPr>
        <w:softHyphen/>
        <w:t>greifende bzw. allgemeinere Angaben erstellt werden, damit potenzielle Auftragnehmer die Ausschrei</w:t>
      </w:r>
      <w:r w:rsidR="00B963F9" w:rsidRPr="00CB65E2">
        <w:rPr>
          <w:lang w:eastAsia="de-DE" w:bidi="de-DE"/>
        </w:rPr>
        <w:softHyphen/>
        <w:t>bung o</w:t>
      </w:r>
      <w:r w:rsidR="00B963F9" w:rsidRPr="00CB65E2">
        <w:rPr>
          <w:lang w:bidi="en-US"/>
        </w:rPr>
        <w:t>der</w:t>
      </w:r>
      <w:r w:rsidR="00B963F9" w:rsidRPr="00CB65E2">
        <w:rPr>
          <w:lang w:eastAsia="de-DE" w:bidi="de-DE"/>
        </w:rPr>
        <w:t xml:space="preserve"> </w:t>
      </w:r>
      <w:r w:rsidR="00B963F9" w:rsidRPr="00CB65E2">
        <w:rPr>
          <w:lang w:bidi="en-US"/>
        </w:rPr>
        <w:t>Aufforderung</w:t>
      </w:r>
      <w:r w:rsidR="00B963F9" w:rsidRPr="00CB65E2">
        <w:rPr>
          <w:lang w:eastAsia="de-DE" w:bidi="de-DE"/>
        </w:rPr>
        <w:t xml:space="preserve"> </w:t>
      </w:r>
      <w:r w:rsidR="00B963F9" w:rsidRPr="00CB65E2">
        <w:rPr>
          <w:lang w:bidi="en-US"/>
        </w:rPr>
        <w:t>zur</w:t>
      </w:r>
      <w:r w:rsidR="00B963F9" w:rsidRPr="00CB65E2">
        <w:rPr>
          <w:lang w:eastAsia="de-DE" w:bidi="de-DE"/>
        </w:rPr>
        <w:t xml:space="preserve"> </w:t>
      </w:r>
      <w:r w:rsidR="00B963F9" w:rsidRPr="00CB65E2">
        <w:rPr>
          <w:lang w:bidi="en-US"/>
        </w:rPr>
        <w:t>Angebotsabgabe</w:t>
      </w:r>
      <w:r w:rsidR="00B963F9" w:rsidRPr="00CB65E2">
        <w:rPr>
          <w:lang w:eastAsia="de-DE" w:bidi="de-DE"/>
        </w:rPr>
        <w:t xml:space="preserve"> </w:t>
      </w:r>
      <w:r w:rsidR="00B963F9" w:rsidRPr="00CB65E2">
        <w:rPr>
          <w:lang w:bidi="en-US"/>
        </w:rPr>
        <w:t xml:space="preserve">finden </w:t>
      </w:r>
      <w:r w:rsidR="00B963F9" w:rsidRPr="00CB65E2">
        <w:rPr>
          <w:lang w:eastAsia="de-DE" w:bidi="de-DE"/>
        </w:rPr>
        <w:t xml:space="preserve">können. </w:t>
      </w:r>
      <w:r w:rsidR="00B963F9" w:rsidRPr="00CB65E2">
        <w:rPr>
          <w:lang w:bidi="en-US"/>
        </w:rPr>
        <w:t xml:space="preserve">Ausschreibungsportale </w:t>
      </w:r>
      <w:r w:rsidR="00B963F9" w:rsidRPr="00CB65E2">
        <w:rPr>
          <w:lang w:eastAsia="de-DE" w:bidi="de-DE"/>
        </w:rPr>
        <w:t xml:space="preserve">sehen dazu </w:t>
      </w:r>
      <w:r w:rsidR="00B963F9" w:rsidRPr="00CB65E2">
        <w:rPr>
          <w:lang w:bidi="en-US"/>
        </w:rPr>
        <w:t xml:space="preserve">z. </w:t>
      </w:r>
      <w:r w:rsidR="00B963F9" w:rsidRPr="00CB65E2">
        <w:rPr>
          <w:lang w:eastAsia="de-DE" w:bidi="de-DE"/>
        </w:rPr>
        <w:t xml:space="preserve">B. eine </w:t>
      </w:r>
      <w:r w:rsidR="00B963F9" w:rsidRPr="00CB65E2">
        <w:rPr>
          <w:lang w:bidi="en-US"/>
        </w:rPr>
        <w:t xml:space="preserve">Titelangabe </w:t>
      </w:r>
      <w:r w:rsidR="00B963F9" w:rsidRPr="00CB65E2">
        <w:rPr>
          <w:lang w:eastAsia="de-DE" w:bidi="de-DE"/>
        </w:rPr>
        <w:t xml:space="preserve">und eine Kurzerläuterung vor. Bei Servern ist zu klären, ob nur ein Server, welche Serverart </w:t>
      </w:r>
      <w:r w:rsidR="00B963F9" w:rsidRPr="00CB65E2">
        <w:rPr>
          <w:lang w:bidi="en-US"/>
        </w:rPr>
        <w:t>(</w:t>
      </w:r>
      <w:r w:rsidR="00B963F9" w:rsidRPr="00BC54EB">
        <w:rPr>
          <w:lang w:bidi="en-US"/>
        </w:rPr>
        <w:t>z.B.</w:t>
      </w:r>
      <w:r w:rsidR="00B963F9" w:rsidRPr="00CB65E2">
        <w:rPr>
          <w:lang w:bidi="en-US"/>
        </w:rPr>
        <w:t xml:space="preserve"> VDI-, </w:t>
      </w:r>
      <w:r w:rsidR="00B963F9" w:rsidRPr="00BC54EB">
        <w:rPr>
          <w:lang w:bidi="en-US"/>
        </w:rPr>
        <w:t>SDD-,</w:t>
      </w:r>
      <w:r w:rsidR="00B963F9" w:rsidRPr="00CB65E2">
        <w:rPr>
          <w:lang w:bidi="en-US"/>
        </w:rPr>
        <w:t xml:space="preserve"> </w:t>
      </w:r>
      <w:r w:rsidR="00B963F9" w:rsidRPr="00CB65E2">
        <w:rPr>
          <w:lang w:eastAsia="de-DE" w:bidi="de-DE"/>
        </w:rPr>
        <w:t xml:space="preserve">Terminal-, </w:t>
      </w:r>
      <w:r w:rsidR="00B963F9" w:rsidRPr="00BC54EB">
        <w:rPr>
          <w:lang w:eastAsia="de-DE" w:bidi="de-DE"/>
        </w:rPr>
        <w:t>Back-up-Server</w:t>
      </w:r>
      <w:r w:rsidR="00B963F9" w:rsidRPr="00CB65E2">
        <w:rPr>
          <w:lang w:eastAsia="de-DE" w:bidi="de-DE"/>
        </w:rPr>
        <w:t>) und welche Zusatzpositionen zu beschaffen sind. Die Kurzbe</w:t>
      </w:r>
      <w:r w:rsidR="00B963F9" w:rsidRPr="00CB65E2">
        <w:rPr>
          <w:lang w:eastAsia="de-DE" w:bidi="de-DE"/>
        </w:rPr>
        <w:softHyphen/>
        <w:t>schreibung sollte angeben, wofür der Servereinsatz vorgesehen ist, und der Umfang der Beschaffungs</w:t>
      </w:r>
      <w:r w:rsidR="00B963F9" w:rsidRPr="00CB65E2">
        <w:rPr>
          <w:lang w:eastAsia="de-DE" w:bidi="de-DE"/>
        </w:rPr>
        <w:softHyphen/>
        <w:t>maßnahme beschrieben werden.</w:t>
      </w:r>
    </w:p>
    <w:p w:rsidR="008D0F0A" w:rsidRPr="00CB65E2" w:rsidRDefault="00B963F9" w:rsidP="008D0F0A">
      <w:pPr>
        <w:pStyle w:val="A02bfw10mm"/>
        <w:rPr>
          <w:lang w:eastAsia="de-DE" w:bidi="de-DE"/>
        </w:rPr>
      </w:pPr>
      <w:r w:rsidRPr="00CB65E2">
        <w:rPr>
          <w:lang w:eastAsia="de-DE" w:bidi="de-DE"/>
        </w:rPr>
        <w:t xml:space="preserve">Anhand des folgenden Vergabeprozesses können die einzelnen </w:t>
      </w:r>
      <w:r w:rsidRPr="00CB65E2">
        <w:rPr>
          <w:lang w:bidi="en-US"/>
        </w:rPr>
        <w:t xml:space="preserve">Prozessschritte </w:t>
      </w:r>
      <w:r w:rsidRPr="00CB65E2">
        <w:rPr>
          <w:lang w:eastAsia="de-DE" w:bidi="de-DE"/>
        </w:rPr>
        <w:t xml:space="preserve">nach der Erfassung der </w:t>
      </w:r>
      <w:r w:rsidRPr="00CB65E2">
        <w:rPr>
          <w:lang w:bidi="en-US"/>
        </w:rPr>
        <w:t xml:space="preserve">Grunddaten </w:t>
      </w:r>
      <w:r w:rsidRPr="00CB65E2">
        <w:rPr>
          <w:lang w:eastAsia="de-DE" w:bidi="de-DE"/>
        </w:rPr>
        <w:t xml:space="preserve">einer </w:t>
      </w:r>
      <w:r w:rsidRPr="00BC54EB">
        <w:rPr>
          <w:lang w:eastAsia="de-DE" w:bidi="de-DE"/>
        </w:rPr>
        <w:t>Vergabeart</w:t>
      </w:r>
      <w:r w:rsidRPr="00CB65E2">
        <w:rPr>
          <w:lang w:eastAsia="de-DE" w:bidi="de-DE"/>
        </w:rPr>
        <w:t xml:space="preserve"> bzw. ab der Leistungsbeschreibung bis hin zur </w:t>
      </w:r>
      <w:r w:rsidRPr="00CB65E2">
        <w:rPr>
          <w:lang w:bidi="en-US"/>
        </w:rPr>
        <w:t xml:space="preserve">Bestellabwicklung </w:t>
      </w:r>
      <w:r w:rsidRPr="00CB65E2">
        <w:rPr>
          <w:lang w:eastAsia="de-DE" w:bidi="de-DE"/>
        </w:rPr>
        <w:t>unter</w:t>
      </w:r>
      <w:r w:rsidRPr="00CB65E2">
        <w:rPr>
          <w:lang w:eastAsia="de-DE" w:bidi="de-DE"/>
        </w:rPr>
        <w:softHyphen/>
        <w:t>schieden werden. Für einen geregelten und transparenten Vergabeprozess ist es sehr wichtig, vorgegebe</w:t>
      </w:r>
      <w:r w:rsidRPr="00CB65E2">
        <w:rPr>
          <w:lang w:eastAsia="de-DE" w:bidi="de-DE"/>
        </w:rPr>
        <w:softHyphen/>
        <w:t xml:space="preserve">ne Abläufe auch einzuhalten. Die </w:t>
      </w:r>
      <w:r w:rsidRPr="00CB65E2">
        <w:rPr>
          <w:lang w:bidi="en-US"/>
        </w:rPr>
        <w:t xml:space="preserve">Vergabemodule </w:t>
      </w:r>
      <w:r w:rsidRPr="00CB65E2">
        <w:rPr>
          <w:lang w:eastAsia="de-DE" w:bidi="de-DE"/>
        </w:rPr>
        <w:t xml:space="preserve">sind bezogen auf die Prozessbeteiligten entwickelt worden und lassen die Schnittstellen der </w:t>
      </w:r>
      <w:r w:rsidRPr="00CB65E2">
        <w:rPr>
          <w:lang w:bidi="en-US"/>
        </w:rPr>
        <w:t xml:space="preserve">Module </w:t>
      </w:r>
      <w:r w:rsidRPr="00CB65E2">
        <w:rPr>
          <w:lang w:eastAsia="de-DE" w:bidi="de-DE"/>
        </w:rPr>
        <w:t xml:space="preserve">erkennen. Erfolgen die Ausschreibungen nach </w:t>
      </w:r>
      <w:r w:rsidRPr="00CB65E2">
        <w:rPr>
          <w:lang w:bidi="en-US"/>
        </w:rPr>
        <w:t xml:space="preserve">VOL (A) </w:t>
      </w:r>
      <w:r w:rsidRPr="00CB65E2">
        <w:rPr>
          <w:lang w:eastAsia="de-DE" w:bidi="de-DE"/>
        </w:rPr>
        <w:t xml:space="preserve">(Dienst- oder </w:t>
      </w:r>
      <w:r w:rsidRPr="00CB65E2">
        <w:rPr>
          <w:lang w:bidi="en-US"/>
        </w:rPr>
        <w:t xml:space="preserve">Lieferleistungen), </w:t>
      </w:r>
      <w:r w:rsidRPr="00CB65E2">
        <w:rPr>
          <w:lang w:eastAsia="de-DE" w:bidi="de-DE"/>
        </w:rPr>
        <w:t xml:space="preserve">ist die Zuschlagsvergabe nicht öffentlich. Bieter können aber bereits bei der Angebotsabgabe darum bitten, im Fall der Ablehnung des Angebots über die Gründe informiert zu werden. Wichtig ist die Einhaltung aller vorgegebenen Termine. Wenn Termine verpasst werden, kann man ohne eine </w:t>
      </w:r>
      <w:r w:rsidRPr="00CB65E2">
        <w:rPr>
          <w:lang w:bidi="en-US"/>
        </w:rPr>
        <w:t xml:space="preserve">Ausnahmegestattung </w:t>
      </w:r>
      <w:r w:rsidRPr="00CB65E2">
        <w:rPr>
          <w:lang w:eastAsia="de-DE" w:bidi="de-DE"/>
        </w:rPr>
        <w:t>nicht mehr teilnehmen.</w:t>
      </w:r>
    </w:p>
    <w:p w:rsidR="008D0F0A" w:rsidRPr="00CB65E2" w:rsidRDefault="008D0F0A">
      <w:pPr>
        <w:spacing w:after="160" w:line="259" w:lineRule="auto"/>
        <w:rPr>
          <w:szCs w:val="24"/>
          <w:lang w:eastAsia="de-DE" w:bidi="de-DE"/>
        </w:rPr>
      </w:pPr>
      <w:r w:rsidRPr="00CB65E2">
        <w:rPr>
          <w:lang w:eastAsia="de-DE" w:bidi="de-DE"/>
        </w:rPr>
        <w:br w:type="page"/>
      </w:r>
    </w:p>
    <w:p w:rsidR="00B963F9" w:rsidRPr="00CB65E2" w:rsidRDefault="008D0F0A" w:rsidP="008D0F0A">
      <w:pPr>
        <w:pStyle w:val="A01bfwberschriftfett"/>
      </w:pPr>
      <w:bookmarkStart w:id="181" w:name="bookmark219"/>
      <w:r w:rsidRPr="00CB65E2">
        <w:rPr>
          <w:noProof/>
          <w:lang w:eastAsia="de-DE"/>
        </w:rPr>
        <w:lastRenderedPageBreak/>
        <w:drawing>
          <wp:anchor distT="0" distB="107950" distL="114300" distR="114300" simplePos="0" relativeHeight="251893760" behindDoc="0" locked="0" layoutInCell="1" allowOverlap="1">
            <wp:simplePos x="0" y="0"/>
            <wp:positionH relativeFrom="margin">
              <wp:align>right</wp:align>
            </wp:positionH>
            <wp:positionV relativeFrom="paragraph">
              <wp:posOffset>259029</wp:posOffset>
            </wp:positionV>
            <wp:extent cx="5418000" cy="2102400"/>
            <wp:effectExtent l="0" t="0" r="0" b="0"/>
            <wp:wrapTopAndBottom/>
            <wp:docPr id="81" name="Picutre 81"/>
            <wp:cNvGraphicFramePr/>
            <a:graphic xmlns:a="http://schemas.openxmlformats.org/drawingml/2006/main">
              <a:graphicData uri="http://schemas.openxmlformats.org/drawingml/2006/picture">
                <pic:pic xmlns:pic="http://schemas.openxmlformats.org/drawingml/2006/picture">
                  <pic:nvPicPr>
                    <pic:cNvPr id="81" name="Picture 81"/>
                    <pic:cNvPicPr/>
                  </pic:nvPicPr>
                  <pic:blipFill>
                    <a:blip r:embed="rId138">
                      <a:extLst>
                        <a:ext uri="{28A0092B-C50C-407E-A947-70E740481C1C}">
                          <a14:useLocalDpi xmlns:a14="http://schemas.microsoft.com/office/drawing/2010/main" val="0"/>
                        </a:ext>
                      </a:extLst>
                    </a:blip>
                    <a:stretch/>
                  </pic:blipFill>
                  <pic:spPr>
                    <a:xfrm>
                      <a:off x="0" y="0"/>
                      <a:ext cx="5418000" cy="21024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i/>
          <w:iCs/>
          <w:lang w:eastAsia="de-DE" w:bidi="de-DE"/>
        </w:rPr>
        <w:t>Beispiel:</w:t>
      </w:r>
      <w:r w:rsidR="00B963F9" w:rsidRPr="00CB65E2">
        <w:rPr>
          <w:lang w:eastAsia="de-DE" w:bidi="de-DE"/>
        </w:rPr>
        <w:t xml:space="preserve"> Vergabeprozess über den Vergabemanager in </w:t>
      </w:r>
      <w:r w:rsidR="00B963F9" w:rsidRPr="00BC54EB">
        <w:rPr>
          <w:lang w:bidi="en-US"/>
        </w:rPr>
        <w:t>evergabe.de</w:t>
      </w:r>
      <w:bookmarkEnd w:id="181"/>
    </w:p>
    <w:p w:rsidR="00B963F9" w:rsidRPr="00CB65E2" w:rsidRDefault="00B963F9" w:rsidP="008D0F0A">
      <w:pPr>
        <w:pStyle w:val="A02bfw10mm"/>
      </w:pPr>
      <w:r w:rsidRPr="00CB65E2">
        <w:rPr>
          <w:lang w:eastAsia="de-DE" w:bidi="de-DE"/>
        </w:rPr>
        <w:t xml:space="preserve">Die folgenden Kalkulationsblätter wurden vom Auftraggeber erstellt, um den Anbietern eine Vorlage zu bieten, die im Angebotsvergleich gut weiterverwendet werden kann. Diese werden </w:t>
      </w:r>
      <w:r w:rsidRPr="00BC54EB">
        <w:rPr>
          <w:lang w:eastAsia="de-DE" w:bidi="de-DE"/>
        </w:rPr>
        <w:t>i.d.R.</w:t>
      </w:r>
      <w:r w:rsidRPr="00CB65E2">
        <w:rPr>
          <w:lang w:eastAsia="de-DE" w:bidi="de-DE"/>
        </w:rPr>
        <w:t xml:space="preserve"> als Anlagen den Auftragnehmern zur Verfügung gestellt und in </w:t>
      </w:r>
      <w:r w:rsidRPr="00CB65E2">
        <w:rPr>
          <w:lang w:bidi="en-US"/>
        </w:rPr>
        <w:t xml:space="preserve">Ausschreibungsportalen </w:t>
      </w:r>
      <w:r w:rsidRPr="00CB65E2">
        <w:rPr>
          <w:lang w:eastAsia="de-DE" w:bidi="de-DE"/>
        </w:rPr>
        <w:t xml:space="preserve">hochgeladen. Portale bieten aber auch die Möglichkeit, in </w:t>
      </w:r>
      <w:r w:rsidRPr="00CB65E2">
        <w:rPr>
          <w:lang w:bidi="en-US"/>
        </w:rPr>
        <w:t xml:space="preserve">Erfassungsmasken </w:t>
      </w:r>
      <w:r w:rsidRPr="00CB65E2">
        <w:rPr>
          <w:lang w:eastAsia="de-DE" w:bidi="de-DE"/>
        </w:rPr>
        <w:t>alle Positionen mit den entsprechenden Leistungsangaben detailliert zu erfassen und Ergänzungen der Auftragnehmer zu den gebotenen Leistungen, Preisen und Rabatten vorzunehmen.</w:t>
      </w:r>
    </w:p>
    <w:p w:rsidR="00B963F9" w:rsidRPr="00CB65E2" w:rsidRDefault="008D0F0A" w:rsidP="00B963F9">
      <w:pPr>
        <w:rPr>
          <w:sz w:val="2"/>
          <w:szCs w:val="2"/>
        </w:rPr>
      </w:pPr>
      <w:r w:rsidRPr="00CB65E2">
        <w:rPr>
          <w:noProof/>
          <w:lang w:eastAsia="de-DE"/>
        </w:rPr>
        <w:drawing>
          <wp:anchor distT="0" distB="107950" distL="114300" distR="114300" simplePos="0" relativeHeight="251894784" behindDoc="0" locked="0" layoutInCell="1" allowOverlap="1">
            <wp:simplePos x="0" y="0"/>
            <wp:positionH relativeFrom="margin">
              <wp:align>center</wp:align>
            </wp:positionH>
            <wp:positionV relativeFrom="page">
              <wp:posOffset>4402662</wp:posOffset>
            </wp:positionV>
            <wp:extent cx="4589780" cy="3351530"/>
            <wp:effectExtent l="0" t="0" r="1270" b="1270"/>
            <wp:wrapTopAndBottom/>
            <wp:docPr id="82" name="Picutre 82"/>
            <wp:cNvGraphicFramePr/>
            <a:graphic xmlns:a="http://schemas.openxmlformats.org/drawingml/2006/main">
              <a:graphicData uri="http://schemas.openxmlformats.org/drawingml/2006/picture">
                <pic:pic xmlns:pic="http://schemas.openxmlformats.org/drawingml/2006/picture">
                  <pic:nvPicPr>
                    <pic:cNvPr id="82" name="Picture 82"/>
                    <pic:cNvPicPr/>
                  </pic:nvPicPr>
                  <pic:blipFill>
                    <a:blip r:embed="rId139">
                      <a:extLst>
                        <a:ext uri="{28A0092B-C50C-407E-A947-70E740481C1C}">
                          <a14:useLocalDpi xmlns:a14="http://schemas.microsoft.com/office/drawing/2010/main" val="0"/>
                        </a:ext>
                      </a:extLst>
                    </a:blip>
                    <a:stretch/>
                  </pic:blipFill>
                  <pic:spPr>
                    <a:xfrm>
                      <a:off x="0" y="0"/>
                      <a:ext cx="4589780" cy="3351530"/>
                    </a:xfrm>
                    <a:prstGeom prst="rect">
                      <a:avLst/>
                    </a:prstGeom>
                  </pic:spPr>
                </pic:pic>
              </a:graphicData>
            </a:graphic>
            <wp14:sizeRelH relativeFrom="margin">
              <wp14:pctWidth>0</wp14:pctWidth>
            </wp14:sizeRelH>
            <wp14:sizeRelV relativeFrom="margin">
              <wp14:pctHeight>0</wp14:pctHeight>
            </wp14:sizeRelV>
          </wp:anchor>
        </w:drawing>
      </w:r>
    </w:p>
    <w:p w:rsidR="008D0F0A" w:rsidRPr="00CB65E2" w:rsidRDefault="008D0F0A" w:rsidP="008D0F0A">
      <w:pPr>
        <w:pStyle w:val="A02bfw10mm"/>
        <w:rPr>
          <w:lang w:eastAsia="de-DE" w:bidi="de-DE"/>
        </w:rPr>
      </w:pPr>
      <w:r w:rsidRPr="00CB65E2">
        <w:rPr>
          <w:noProof/>
          <w:lang w:eastAsia="de-DE"/>
        </w:rPr>
        <w:drawing>
          <wp:anchor distT="0" distB="0" distL="114300" distR="114300" simplePos="0" relativeHeight="251895808" behindDoc="0" locked="0" layoutInCell="1" allowOverlap="1">
            <wp:simplePos x="0" y="0"/>
            <wp:positionH relativeFrom="margin">
              <wp:align>right</wp:align>
            </wp:positionH>
            <wp:positionV relativeFrom="paragraph">
              <wp:posOffset>3541289</wp:posOffset>
            </wp:positionV>
            <wp:extent cx="3383280" cy="1268095"/>
            <wp:effectExtent l="0" t="0" r="7620" b="8255"/>
            <wp:wrapSquare wrapText="bothSides"/>
            <wp:docPr id="83" name="Picutre 83"/>
            <wp:cNvGraphicFramePr/>
            <a:graphic xmlns:a="http://schemas.openxmlformats.org/drawingml/2006/main">
              <a:graphicData uri="http://schemas.openxmlformats.org/drawingml/2006/picture">
                <pic:pic xmlns:pic="http://schemas.openxmlformats.org/drawingml/2006/picture">
                  <pic:nvPicPr>
                    <pic:cNvPr id="83" name="Picture 83"/>
                    <pic:cNvPicPr/>
                  </pic:nvPicPr>
                  <pic:blipFill>
                    <a:blip r:embed="rId140">
                      <a:extLst>
                        <a:ext uri="{28A0092B-C50C-407E-A947-70E740481C1C}">
                          <a14:useLocalDpi xmlns:a14="http://schemas.microsoft.com/office/drawing/2010/main" val="0"/>
                        </a:ext>
                      </a:extLst>
                    </a:blip>
                    <a:stretch/>
                  </pic:blipFill>
                  <pic:spPr>
                    <a:xfrm>
                      <a:off x="0" y="0"/>
                      <a:ext cx="3383280" cy="1268095"/>
                    </a:xfrm>
                    <a:prstGeom prst="rect">
                      <a:avLst/>
                    </a:prstGeom>
                  </pic:spPr>
                </pic:pic>
              </a:graphicData>
            </a:graphic>
          </wp:anchor>
        </w:drawing>
      </w:r>
      <w:r w:rsidR="00B963F9" w:rsidRPr="00CB65E2">
        <w:rPr>
          <w:lang w:eastAsia="de-DE" w:bidi="de-DE"/>
        </w:rPr>
        <w:t>Da die Anzahl der Arbeitsstunden noch nicht genau eingeschätzt wer</w:t>
      </w:r>
      <w:r w:rsidR="00B963F9" w:rsidRPr="00CB65E2">
        <w:rPr>
          <w:lang w:eastAsia="de-DE" w:bidi="de-DE"/>
        </w:rPr>
        <w:softHyphen/>
        <w:t>den kann, werden die Stundensätze abgefragt und in den Angebotsver</w:t>
      </w:r>
      <w:r w:rsidR="00B963F9" w:rsidRPr="00CB65E2">
        <w:rPr>
          <w:lang w:eastAsia="de-DE" w:bidi="de-DE"/>
        </w:rPr>
        <w:softHyphen/>
        <w:t>gleich einbezogen.</w:t>
      </w:r>
    </w:p>
    <w:p w:rsidR="008D0F0A" w:rsidRPr="00CB65E2" w:rsidRDefault="008D0F0A">
      <w:pPr>
        <w:spacing w:after="160" w:line="259" w:lineRule="auto"/>
        <w:rPr>
          <w:szCs w:val="24"/>
          <w:lang w:eastAsia="de-DE" w:bidi="de-DE"/>
        </w:rPr>
      </w:pPr>
      <w:r w:rsidRPr="00CB65E2">
        <w:rPr>
          <w:lang w:eastAsia="de-DE" w:bidi="de-DE"/>
        </w:rPr>
        <w:br w:type="page"/>
      </w:r>
    </w:p>
    <w:p w:rsidR="00B963F9" w:rsidRPr="00CB65E2" w:rsidRDefault="008D0F0A" w:rsidP="008D0F0A">
      <w:pPr>
        <w:pStyle w:val="berschrift2"/>
        <w:rPr>
          <w:rFonts w:eastAsia="Tahoma"/>
          <w:lang w:eastAsia="de-DE" w:bidi="de-DE"/>
        </w:rPr>
      </w:pPr>
      <w:bookmarkStart w:id="182" w:name="bookmark221"/>
      <w:bookmarkStart w:id="183" w:name="_Toc120263000"/>
      <w:r w:rsidRPr="00CB65E2">
        <w:rPr>
          <w:rFonts w:eastAsia="Tahoma"/>
          <w:lang w:bidi="en-US"/>
        </w:rPr>
        <w:lastRenderedPageBreak/>
        <w:t xml:space="preserve">LE 2 </w:t>
      </w:r>
      <w:r w:rsidR="005359AC" w:rsidRPr="00CB65E2">
        <w:rPr>
          <w:rFonts w:eastAsia="Tahoma"/>
          <w:lang w:bidi="en-US"/>
        </w:rPr>
        <w:t>-</w:t>
      </w:r>
      <w:r w:rsidR="00B963F9" w:rsidRPr="00CB65E2">
        <w:rPr>
          <w:rFonts w:eastAsia="Tahoma"/>
          <w:lang w:bidi="en-US"/>
        </w:rPr>
        <w:t xml:space="preserve"> </w:t>
      </w:r>
      <w:r w:rsidR="00B963F9" w:rsidRPr="00BC54EB">
        <w:rPr>
          <w:rFonts w:eastAsia="Tahoma"/>
          <w:lang w:bidi="en-US"/>
        </w:rPr>
        <w:t>Funktionale</w:t>
      </w:r>
      <w:r w:rsidR="00B963F9" w:rsidRPr="00CB65E2">
        <w:rPr>
          <w:rFonts w:eastAsia="Tahoma"/>
          <w:lang w:eastAsia="de-DE" w:bidi="de-DE"/>
        </w:rPr>
        <w:t xml:space="preserve"> </w:t>
      </w:r>
      <w:r w:rsidR="00B963F9" w:rsidRPr="00CB65E2">
        <w:rPr>
          <w:rFonts w:eastAsia="Tahoma"/>
          <w:lang w:bidi="en-US"/>
        </w:rPr>
        <w:t xml:space="preserve">Anforderungen </w:t>
      </w:r>
      <w:r w:rsidR="00B963F9" w:rsidRPr="00BC54EB">
        <w:rPr>
          <w:rFonts w:eastAsia="Tahoma"/>
          <w:lang w:eastAsia="de-DE" w:bidi="de-DE"/>
        </w:rPr>
        <w:t>planen</w:t>
      </w:r>
      <w:bookmarkEnd w:id="182"/>
      <w:bookmarkEnd w:id="183"/>
    </w:p>
    <w:p w:rsidR="005359AC" w:rsidRPr="00CB65E2" w:rsidRDefault="005359AC" w:rsidP="005359AC">
      <w:pPr>
        <w:rPr>
          <w:lang w:eastAsia="de-DE" w:bidi="de-DE"/>
        </w:rPr>
      </w:pPr>
    </w:p>
    <w:p w:rsidR="00B963F9" w:rsidRPr="00CB65E2" w:rsidRDefault="00B963F9" w:rsidP="005359AC">
      <w:pPr>
        <w:pStyle w:val="A02bfw10mm"/>
      </w:pPr>
      <w:r w:rsidRPr="00CB65E2">
        <w:rPr>
          <w:lang w:eastAsia="de-DE" w:bidi="de-DE"/>
        </w:rPr>
        <w:t xml:space="preserve">Mithilfe des </w:t>
      </w:r>
      <w:r w:rsidRPr="00CB65E2">
        <w:rPr>
          <w:lang w:bidi="en-US"/>
        </w:rPr>
        <w:t xml:space="preserve">Lastenheftes </w:t>
      </w:r>
      <w:r w:rsidRPr="00CB65E2">
        <w:rPr>
          <w:lang w:eastAsia="de-DE" w:bidi="de-DE"/>
        </w:rPr>
        <w:t>wird aus den funktionalen Anforderungen des Kunden ein Lösungsvorschlag erarbeitet. Dieses Kapitel beschreibt, was bei der Planung berücksichtigt und dokumentiert werden sollte.</w:t>
      </w:r>
    </w:p>
    <w:p w:rsidR="00B963F9" w:rsidRPr="00CB65E2" w:rsidRDefault="00B963F9" w:rsidP="00B963F9">
      <w:pPr>
        <w:rPr>
          <w:sz w:val="2"/>
          <w:szCs w:val="2"/>
        </w:rPr>
      </w:pPr>
    </w:p>
    <w:p w:rsidR="00B963F9" w:rsidRPr="00CB65E2" w:rsidRDefault="00B963F9" w:rsidP="00B963F9">
      <w:pPr>
        <w:rPr>
          <w:sz w:val="2"/>
          <w:szCs w:val="2"/>
        </w:rPr>
      </w:pPr>
    </w:p>
    <w:p w:rsidR="00B963F9" w:rsidRPr="00CB65E2" w:rsidRDefault="00AF5CB0" w:rsidP="005359AC">
      <w:pPr>
        <w:pStyle w:val="berschrift2"/>
        <w:rPr>
          <w:rFonts w:eastAsia="Tahoma"/>
          <w:lang w:eastAsia="de-DE" w:bidi="de-DE"/>
        </w:rPr>
      </w:pPr>
      <w:bookmarkStart w:id="184" w:name="bookmark223"/>
      <w:bookmarkStart w:id="185" w:name="_Toc120263001"/>
      <w:r>
        <w:rPr>
          <w:rFonts w:eastAsia="Tahoma"/>
          <w:lang w:bidi="en-US"/>
        </w:rPr>
        <w:t>LE 3 -</w:t>
      </w:r>
      <w:r w:rsidR="00B963F9" w:rsidRPr="00CB65E2">
        <w:rPr>
          <w:rFonts w:eastAsia="Tahoma"/>
          <w:lang w:bidi="en-US"/>
        </w:rPr>
        <w:t xml:space="preserve"> </w:t>
      </w:r>
      <w:r w:rsidR="00B963F9" w:rsidRPr="00CB65E2">
        <w:rPr>
          <w:rFonts w:eastAsia="Tahoma"/>
          <w:lang w:eastAsia="de-DE" w:bidi="de-DE"/>
        </w:rPr>
        <w:t>Netzwerk</w:t>
      </w:r>
      <w:bookmarkEnd w:id="184"/>
      <w:bookmarkEnd w:id="185"/>
    </w:p>
    <w:p w:rsidR="005359AC" w:rsidRPr="00CB65E2" w:rsidRDefault="005359AC" w:rsidP="005359AC">
      <w:pPr>
        <w:rPr>
          <w:lang w:eastAsia="de-DE" w:bidi="de-DE"/>
        </w:rPr>
      </w:pPr>
    </w:p>
    <w:p w:rsidR="00B963F9" w:rsidRPr="00CB65E2" w:rsidRDefault="00B963F9" w:rsidP="005359AC">
      <w:pPr>
        <w:pStyle w:val="A02bfw10mm"/>
      </w:pPr>
      <w:r w:rsidRPr="00CB65E2">
        <w:rPr>
          <w:lang w:eastAsia="de-DE" w:bidi="de-DE"/>
        </w:rPr>
        <w:t xml:space="preserve">Wenn für einen Kunden ein Netzwerk eingerichtet werden soll, so fallen darunter neben dem </w:t>
      </w:r>
      <w:r w:rsidR="00073BE9">
        <w:rPr>
          <w:lang w:bidi="en-US"/>
        </w:rPr>
        <w:t>WAN-An</w:t>
      </w:r>
      <w:r w:rsidRPr="00CB65E2">
        <w:rPr>
          <w:lang w:eastAsia="de-DE" w:bidi="de-DE"/>
        </w:rPr>
        <w:t xml:space="preserve">schluss und dem physikalischen Netzwerk oft auch </w:t>
      </w:r>
      <w:r w:rsidRPr="00CB65E2">
        <w:rPr>
          <w:lang w:bidi="en-US"/>
        </w:rPr>
        <w:t xml:space="preserve">WLAN, VLAN, VPN </w:t>
      </w:r>
      <w:r w:rsidRPr="00CB65E2">
        <w:rPr>
          <w:lang w:eastAsia="de-DE" w:bidi="de-DE"/>
        </w:rPr>
        <w:t xml:space="preserve">und ggf. </w:t>
      </w:r>
      <w:proofErr w:type="spellStart"/>
      <w:r w:rsidRPr="00CB65E2">
        <w:rPr>
          <w:lang w:bidi="en-US"/>
        </w:rPr>
        <w:t>PoE</w:t>
      </w:r>
      <w:proofErr w:type="spellEnd"/>
      <w:r w:rsidRPr="00CB65E2">
        <w:rPr>
          <w:lang w:bidi="en-US"/>
        </w:rPr>
        <w:t>.</w:t>
      </w:r>
    </w:p>
    <w:p w:rsidR="00B963F9" w:rsidRPr="00CB65E2" w:rsidRDefault="00B963F9" w:rsidP="005359AC">
      <w:pPr>
        <w:pStyle w:val="A01bfwberschriftfett"/>
      </w:pPr>
      <w:r w:rsidRPr="00CB65E2">
        <w:rPr>
          <w:lang w:bidi="en-US"/>
        </w:rPr>
        <w:t xml:space="preserve">Glasfaseranschluss </w:t>
      </w:r>
      <w:r w:rsidRPr="00BC54EB">
        <w:rPr>
          <w:lang w:eastAsia="de-DE" w:bidi="de-DE"/>
        </w:rPr>
        <w:t>planen</w:t>
      </w:r>
    </w:p>
    <w:p w:rsidR="00B963F9" w:rsidRPr="00CB65E2" w:rsidRDefault="00B963F9" w:rsidP="005359AC">
      <w:pPr>
        <w:pStyle w:val="A02bfw10mm"/>
      </w:pPr>
      <w:r w:rsidRPr="00CB65E2">
        <w:rPr>
          <w:lang w:eastAsia="de-DE" w:bidi="de-DE"/>
        </w:rPr>
        <w:t xml:space="preserve">Bei der Planung eines </w:t>
      </w:r>
      <w:r w:rsidRPr="00CB65E2">
        <w:rPr>
          <w:lang w:bidi="en-US"/>
        </w:rPr>
        <w:t xml:space="preserve">Glasfaseranschlusses </w:t>
      </w:r>
      <w:r w:rsidRPr="00CB65E2">
        <w:rPr>
          <w:lang w:eastAsia="de-DE" w:bidi="de-DE"/>
        </w:rPr>
        <w:t>ist Folgendes zu berücksichtigen:</w:t>
      </w:r>
    </w:p>
    <w:tbl>
      <w:tblPr>
        <w:tblOverlap w:val="never"/>
        <w:tblW w:w="8496" w:type="dxa"/>
        <w:tblInd w:w="584" w:type="dxa"/>
        <w:tblLayout w:type="fixed"/>
        <w:tblCellMar>
          <w:top w:w="57" w:type="dxa"/>
          <w:left w:w="57" w:type="dxa"/>
          <w:bottom w:w="57" w:type="dxa"/>
          <w:right w:w="57" w:type="dxa"/>
        </w:tblCellMar>
        <w:tblLook w:val="0000" w:firstRow="0" w:lastRow="0" w:firstColumn="0" w:lastColumn="0" w:noHBand="0" w:noVBand="0"/>
      </w:tblPr>
      <w:tblGrid>
        <w:gridCol w:w="1396"/>
        <w:gridCol w:w="7100"/>
      </w:tblGrid>
      <w:tr w:rsidR="005359AC" w:rsidRPr="00CB65E2" w:rsidTr="005359AC">
        <w:trPr>
          <w:trHeight w:val="245"/>
        </w:trPr>
        <w:tc>
          <w:tcPr>
            <w:tcW w:w="8496" w:type="dxa"/>
            <w:gridSpan w:val="2"/>
            <w:tcBorders>
              <w:top w:val="single" w:sz="4" w:space="0" w:color="auto"/>
              <w:left w:val="single" w:sz="4" w:space="0" w:color="auto"/>
              <w:right w:val="single" w:sz="4" w:space="0" w:color="auto"/>
            </w:tcBorders>
            <w:shd w:val="clear" w:color="auto" w:fill="538135" w:themeFill="accent6" w:themeFillShade="BF"/>
          </w:tcPr>
          <w:p w:rsidR="005359AC" w:rsidRPr="00CB65E2" w:rsidRDefault="005359AC" w:rsidP="005359AC">
            <w:pPr>
              <w:pStyle w:val="Andere0"/>
              <w:spacing w:line="240" w:lineRule="auto"/>
              <w:rPr>
                <w:rFonts w:ascii="Arial" w:hAnsi="Arial" w:cs="Arial"/>
                <w:b/>
                <w:sz w:val="20"/>
                <w:szCs w:val="20"/>
              </w:rPr>
            </w:pPr>
            <w:r w:rsidRPr="00CB65E2">
              <w:rPr>
                <w:rFonts w:ascii="Arial" w:hAnsi="Arial" w:cs="Arial"/>
                <w:b/>
                <w:color w:val="000000"/>
                <w:sz w:val="20"/>
                <w:szCs w:val="20"/>
                <w:lang w:bidi="en-US"/>
              </w:rPr>
              <w:t>Glasfaseranschluss</w:t>
            </w:r>
          </w:p>
        </w:tc>
      </w:tr>
      <w:tr w:rsidR="00B963F9" w:rsidRPr="00CB65E2" w:rsidTr="005359AC">
        <w:trPr>
          <w:trHeight w:val="554"/>
        </w:trPr>
        <w:tc>
          <w:tcPr>
            <w:tcW w:w="1396" w:type="dxa"/>
            <w:tcBorders>
              <w:top w:val="single" w:sz="4" w:space="0" w:color="auto"/>
              <w:left w:val="single" w:sz="4" w:space="0" w:color="auto"/>
            </w:tcBorders>
            <w:shd w:val="clear" w:color="auto" w:fill="A8D08D" w:themeFill="accent6" w:themeFillTint="99"/>
          </w:tcPr>
          <w:p w:rsidR="00B963F9" w:rsidRPr="00CB65E2" w:rsidRDefault="00B963F9" w:rsidP="005359AC">
            <w:pPr>
              <w:pStyle w:val="Andere0"/>
              <w:spacing w:line="240" w:lineRule="auto"/>
              <w:rPr>
                <w:rFonts w:ascii="Arial" w:hAnsi="Arial" w:cs="Arial"/>
                <w:sz w:val="20"/>
                <w:szCs w:val="20"/>
              </w:rPr>
            </w:pPr>
            <w:r w:rsidRPr="00CB65E2">
              <w:rPr>
                <w:rFonts w:ascii="Arial" w:hAnsi="Arial" w:cs="Arial"/>
                <w:b/>
                <w:bCs/>
                <w:color w:val="000000"/>
                <w:sz w:val="20"/>
                <w:szCs w:val="20"/>
                <w:lang w:bidi="en-US"/>
              </w:rPr>
              <w:t>FTTB</w:t>
            </w:r>
          </w:p>
        </w:tc>
        <w:tc>
          <w:tcPr>
            <w:tcW w:w="7100" w:type="dxa"/>
            <w:tcBorders>
              <w:top w:val="single" w:sz="4" w:space="0" w:color="auto"/>
              <w:left w:val="single" w:sz="4" w:space="0" w:color="auto"/>
              <w:right w:val="single" w:sz="4" w:space="0" w:color="auto"/>
            </w:tcBorders>
            <w:shd w:val="clear" w:color="auto" w:fill="auto"/>
          </w:tcPr>
          <w:p w:rsidR="00B963F9" w:rsidRPr="00CB65E2" w:rsidRDefault="00B963F9" w:rsidP="005359AC">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Der Kunde erhält einen </w:t>
            </w:r>
            <w:r w:rsidRPr="00CB65E2">
              <w:rPr>
                <w:rFonts w:ascii="Arial" w:hAnsi="Arial" w:cs="Arial"/>
                <w:color w:val="000000"/>
                <w:sz w:val="20"/>
                <w:szCs w:val="20"/>
                <w:lang w:bidi="en-US"/>
              </w:rPr>
              <w:t xml:space="preserve">Glasfaseranschluss </w:t>
            </w:r>
            <w:r w:rsidRPr="00CB65E2">
              <w:rPr>
                <w:rFonts w:ascii="Arial" w:hAnsi="Arial" w:cs="Arial"/>
                <w:color w:val="000000"/>
                <w:sz w:val="20"/>
                <w:szCs w:val="20"/>
                <w:lang w:eastAsia="de-DE" w:bidi="de-DE"/>
              </w:rPr>
              <w:t xml:space="preserve">im Gebäude </w:t>
            </w:r>
            <w:r w:rsidRPr="00CB65E2">
              <w:rPr>
                <w:rFonts w:ascii="Arial" w:hAnsi="Arial" w:cs="Arial"/>
                <w:color w:val="000000"/>
                <w:sz w:val="20"/>
                <w:szCs w:val="20"/>
                <w:lang w:bidi="en-US"/>
              </w:rPr>
              <w:t>„</w:t>
            </w:r>
            <w:proofErr w:type="spellStart"/>
            <w:r w:rsidRPr="00CB65E2">
              <w:rPr>
                <w:rFonts w:ascii="Arial" w:hAnsi="Arial" w:cs="Arial"/>
                <w:color w:val="000000"/>
                <w:sz w:val="20"/>
                <w:szCs w:val="20"/>
                <w:lang w:bidi="en-US"/>
              </w:rPr>
              <w:t>Fibre</w:t>
            </w:r>
            <w:proofErr w:type="spellEnd"/>
            <w:r w:rsidRPr="00CB65E2">
              <w:rPr>
                <w:rFonts w:ascii="Arial" w:hAnsi="Arial" w:cs="Arial"/>
                <w:color w:val="000000"/>
                <w:sz w:val="20"/>
                <w:szCs w:val="20"/>
                <w:lang w:bidi="en-US"/>
              </w:rPr>
              <w:t xml:space="preserve"> to the </w:t>
            </w:r>
            <w:r w:rsidRPr="00CB65E2">
              <w:rPr>
                <w:rFonts w:ascii="Arial" w:hAnsi="Arial" w:cs="Arial"/>
                <w:color w:val="000000"/>
                <w:sz w:val="20"/>
                <w:szCs w:val="20"/>
                <w:lang w:eastAsia="de-DE" w:bidi="de-DE"/>
              </w:rPr>
              <w:t xml:space="preserve">Building". Von dort werden die einzelnen Wohnungen über </w:t>
            </w:r>
            <w:r w:rsidRPr="00CB65E2">
              <w:rPr>
                <w:rFonts w:ascii="Arial" w:hAnsi="Arial" w:cs="Arial"/>
                <w:color w:val="000000"/>
                <w:sz w:val="20"/>
                <w:szCs w:val="20"/>
                <w:lang w:bidi="en-US"/>
              </w:rPr>
              <w:t xml:space="preserve">Kupferkabel </w:t>
            </w:r>
            <w:r w:rsidRPr="00CB65E2">
              <w:rPr>
                <w:rFonts w:ascii="Arial" w:hAnsi="Arial" w:cs="Arial"/>
                <w:color w:val="000000"/>
                <w:sz w:val="20"/>
                <w:szCs w:val="20"/>
                <w:lang w:eastAsia="de-DE" w:bidi="de-DE"/>
              </w:rPr>
              <w:t>angeschlossen.</w:t>
            </w:r>
          </w:p>
        </w:tc>
      </w:tr>
      <w:tr w:rsidR="00B963F9" w:rsidRPr="00CB65E2" w:rsidTr="005359AC">
        <w:trPr>
          <w:trHeight w:val="774"/>
        </w:trPr>
        <w:tc>
          <w:tcPr>
            <w:tcW w:w="1396" w:type="dxa"/>
            <w:tcBorders>
              <w:top w:val="single" w:sz="4" w:space="0" w:color="auto"/>
              <w:left w:val="single" w:sz="4" w:space="0" w:color="auto"/>
            </w:tcBorders>
            <w:shd w:val="clear" w:color="auto" w:fill="A8D08D" w:themeFill="accent6" w:themeFillTint="99"/>
          </w:tcPr>
          <w:p w:rsidR="00B963F9" w:rsidRPr="00CB65E2" w:rsidRDefault="00B963F9" w:rsidP="005359AC">
            <w:pPr>
              <w:pStyle w:val="Andere0"/>
              <w:spacing w:line="240" w:lineRule="auto"/>
              <w:rPr>
                <w:rFonts w:ascii="Arial" w:hAnsi="Arial" w:cs="Arial"/>
                <w:sz w:val="20"/>
                <w:szCs w:val="20"/>
              </w:rPr>
            </w:pPr>
            <w:r w:rsidRPr="00CB65E2">
              <w:rPr>
                <w:rFonts w:ascii="Arial" w:hAnsi="Arial" w:cs="Arial"/>
                <w:b/>
                <w:bCs/>
                <w:color w:val="000000"/>
                <w:sz w:val="20"/>
                <w:szCs w:val="20"/>
                <w:lang w:bidi="en-US"/>
              </w:rPr>
              <w:t>FTTC</w:t>
            </w:r>
          </w:p>
        </w:tc>
        <w:tc>
          <w:tcPr>
            <w:tcW w:w="7100" w:type="dxa"/>
            <w:tcBorders>
              <w:top w:val="single" w:sz="4" w:space="0" w:color="auto"/>
              <w:left w:val="single" w:sz="4" w:space="0" w:color="auto"/>
              <w:right w:val="single" w:sz="4" w:space="0" w:color="auto"/>
            </w:tcBorders>
            <w:shd w:val="clear" w:color="auto" w:fill="auto"/>
          </w:tcPr>
          <w:p w:rsidR="00B963F9" w:rsidRPr="00CB65E2" w:rsidRDefault="00B963F9" w:rsidP="005359AC">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Der </w:t>
            </w:r>
            <w:r w:rsidRPr="00CB65E2">
              <w:rPr>
                <w:rFonts w:ascii="Arial" w:hAnsi="Arial" w:cs="Arial"/>
                <w:color w:val="000000"/>
                <w:sz w:val="20"/>
                <w:szCs w:val="20"/>
                <w:lang w:bidi="en-US"/>
              </w:rPr>
              <w:t xml:space="preserve">Glasfaseranschluss </w:t>
            </w:r>
            <w:r w:rsidRPr="00CB65E2">
              <w:rPr>
                <w:rFonts w:ascii="Arial" w:hAnsi="Arial" w:cs="Arial"/>
                <w:color w:val="000000"/>
                <w:sz w:val="20"/>
                <w:szCs w:val="20"/>
                <w:lang w:eastAsia="de-DE" w:bidi="de-DE"/>
              </w:rPr>
              <w:t xml:space="preserve">wird bis zum </w:t>
            </w:r>
            <w:r w:rsidRPr="00CB65E2">
              <w:rPr>
                <w:rFonts w:ascii="Arial" w:hAnsi="Arial" w:cs="Arial"/>
                <w:color w:val="000000"/>
                <w:sz w:val="20"/>
                <w:szCs w:val="20"/>
                <w:lang w:bidi="en-US"/>
              </w:rPr>
              <w:t>Stra</w:t>
            </w:r>
            <w:r w:rsidRPr="00CB65E2">
              <w:rPr>
                <w:rFonts w:ascii="Arial" w:hAnsi="Arial" w:cs="Arial"/>
                <w:color w:val="000000"/>
                <w:sz w:val="20"/>
                <w:szCs w:val="20"/>
                <w:lang w:eastAsia="de-DE" w:bidi="de-DE"/>
              </w:rPr>
              <w:t>ß</w:t>
            </w:r>
            <w:r w:rsidRPr="00CB65E2">
              <w:rPr>
                <w:rFonts w:ascii="Arial" w:hAnsi="Arial" w:cs="Arial"/>
                <w:color w:val="000000"/>
                <w:sz w:val="20"/>
                <w:szCs w:val="20"/>
                <w:lang w:bidi="en-US"/>
              </w:rPr>
              <w:t>enverteilerkasten/</w:t>
            </w:r>
            <w:proofErr w:type="spellStart"/>
            <w:r w:rsidRPr="00CB65E2">
              <w:rPr>
                <w:rFonts w:ascii="Arial" w:hAnsi="Arial" w:cs="Arial"/>
                <w:color w:val="000000"/>
                <w:sz w:val="20"/>
                <w:szCs w:val="20"/>
                <w:lang w:bidi="en-US"/>
              </w:rPr>
              <w:t>Kabelverzweiger</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verlegt, </w:t>
            </w:r>
            <w:r w:rsidRPr="00CB65E2">
              <w:rPr>
                <w:rFonts w:ascii="Arial" w:hAnsi="Arial" w:cs="Arial"/>
                <w:color w:val="000000"/>
                <w:sz w:val="20"/>
                <w:szCs w:val="20"/>
                <w:lang w:bidi="en-US"/>
              </w:rPr>
              <w:t>„</w:t>
            </w:r>
            <w:proofErr w:type="spellStart"/>
            <w:r w:rsidRPr="00CB65E2">
              <w:rPr>
                <w:rFonts w:ascii="Arial" w:hAnsi="Arial" w:cs="Arial"/>
                <w:color w:val="000000"/>
                <w:sz w:val="20"/>
                <w:szCs w:val="20"/>
                <w:lang w:bidi="en-US"/>
              </w:rPr>
              <w:t>Fibre</w:t>
            </w:r>
            <w:proofErr w:type="spellEnd"/>
            <w:r w:rsidRPr="00CB65E2">
              <w:rPr>
                <w:rFonts w:ascii="Arial" w:hAnsi="Arial" w:cs="Arial"/>
                <w:color w:val="000000"/>
                <w:sz w:val="20"/>
                <w:szCs w:val="20"/>
                <w:lang w:bidi="en-US"/>
              </w:rPr>
              <w:t xml:space="preserve"> to the </w:t>
            </w:r>
            <w:proofErr w:type="spellStart"/>
            <w:r w:rsidRPr="00CB65E2">
              <w:rPr>
                <w:rFonts w:ascii="Arial" w:hAnsi="Arial" w:cs="Arial"/>
                <w:color w:val="000000"/>
                <w:sz w:val="20"/>
                <w:szCs w:val="20"/>
                <w:lang w:bidi="en-US"/>
              </w:rPr>
              <w:t>curb</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(Straßenrand). Von dort aus werden die bereits vorhandenen Kup</w:t>
            </w:r>
            <w:r w:rsidRPr="00CB65E2">
              <w:rPr>
                <w:rFonts w:ascii="Arial" w:hAnsi="Arial" w:cs="Arial"/>
                <w:color w:val="000000"/>
                <w:sz w:val="20"/>
                <w:szCs w:val="20"/>
                <w:lang w:eastAsia="de-DE" w:bidi="de-DE"/>
              </w:rPr>
              <w:softHyphen/>
              <w:t>ferkabel genutzt.</w:t>
            </w:r>
          </w:p>
        </w:tc>
      </w:tr>
      <w:tr w:rsidR="00B963F9" w:rsidRPr="00CB65E2" w:rsidTr="005359AC">
        <w:trPr>
          <w:trHeight w:val="544"/>
        </w:trPr>
        <w:tc>
          <w:tcPr>
            <w:tcW w:w="1396" w:type="dxa"/>
            <w:tcBorders>
              <w:top w:val="single" w:sz="4" w:space="0" w:color="auto"/>
              <w:left w:val="single" w:sz="4" w:space="0" w:color="auto"/>
            </w:tcBorders>
            <w:shd w:val="clear" w:color="auto" w:fill="A8D08D" w:themeFill="accent6" w:themeFillTint="99"/>
          </w:tcPr>
          <w:p w:rsidR="00B963F9" w:rsidRPr="00CB65E2" w:rsidRDefault="00B963F9" w:rsidP="005359AC">
            <w:pPr>
              <w:pStyle w:val="Andere0"/>
              <w:spacing w:line="240" w:lineRule="auto"/>
              <w:rPr>
                <w:rFonts w:ascii="Arial" w:hAnsi="Arial" w:cs="Arial"/>
                <w:sz w:val="20"/>
                <w:szCs w:val="20"/>
              </w:rPr>
            </w:pPr>
            <w:r w:rsidRPr="00CB65E2">
              <w:rPr>
                <w:rFonts w:ascii="Arial" w:hAnsi="Arial" w:cs="Arial"/>
                <w:b/>
                <w:bCs/>
                <w:color w:val="000000"/>
                <w:sz w:val="20"/>
                <w:szCs w:val="20"/>
                <w:lang w:bidi="en-US"/>
              </w:rPr>
              <w:t>FTTD</w:t>
            </w:r>
          </w:p>
        </w:tc>
        <w:tc>
          <w:tcPr>
            <w:tcW w:w="7100" w:type="dxa"/>
            <w:tcBorders>
              <w:top w:val="single" w:sz="4" w:space="0" w:color="auto"/>
              <w:left w:val="single" w:sz="4" w:space="0" w:color="auto"/>
              <w:right w:val="single" w:sz="4" w:space="0" w:color="auto"/>
            </w:tcBorders>
            <w:shd w:val="clear" w:color="auto" w:fill="auto"/>
          </w:tcPr>
          <w:p w:rsidR="00B963F9" w:rsidRPr="00CB65E2" w:rsidRDefault="00B963F9" w:rsidP="005359AC">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Der Kunde erhält bei </w:t>
            </w:r>
            <w:r w:rsidRPr="00CB65E2">
              <w:rPr>
                <w:rFonts w:ascii="Arial" w:hAnsi="Arial" w:cs="Arial"/>
                <w:color w:val="000000"/>
                <w:sz w:val="20"/>
                <w:szCs w:val="20"/>
                <w:lang w:bidi="en-US"/>
              </w:rPr>
              <w:t>„</w:t>
            </w:r>
            <w:proofErr w:type="spellStart"/>
            <w:r w:rsidRPr="00CB65E2">
              <w:rPr>
                <w:rFonts w:ascii="Arial" w:hAnsi="Arial" w:cs="Arial"/>
                <w:color w:val="000000"/>
                <w:sz w:val="20"/>
                <w:szCs w:val="20"/>
                <w:lang w:bidi="en-US"/>
              </w:rPr>
              <w:t>Fibre</w:t>
            </w:r>
            <w:proofErr w:type="spellEnd"/>
            <w:r w:rsidRPr="00CB65E2">
              <w:rPr>
                <w:rFonts w:ascii="Arial" w:hAnsi="Arial" w:cs="Arial"/>
                <w:color w:val="000000"/>
                <w:sz w:val="20"/>
                <w:szCs w:val="20"/>
                <w:lang w:bidi="en-US"/>
              </w:rPr>
              <w:t xml:space="preserve"> to the </w:t>
            </w:r>
            <w:proofErr w:type="spellStart"/>
            <w:r w:rsidRPr="00CB65E2">
              <w:rPr>
                <w:rFonts w:ascii="Arial" w:hAnsi="Arial" w:cs="Arial"/>
                <w:color w:val="000000"/>
                <w:sz w:val="20"/>
                <w:szCs w:val="20"/>
                <w:lang w:bidi="en-US"/>
              </w:rPr>
              <w:t>desk</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einen </w:t>
            </w:r>
            <w:r w:rsidRPr="00CB65E2">
              <w:rPr>
                <w:rFonts w:ascii="Arial" w:hAnsi="Arial" w:cs="Arial"/>
                <w:color w:val="000000"/>
                <w:sz w:val="20"/>
                <w:szCs w:val="20"/>
                <w:lang w:bidi="en-US"/>
              </w:rPr>
              <w:t xml:space="preserve">Glasfaseranschluss </w:t>
            </w:r>
            <w:r w:rsidRPr="00CB65E2">
              <w:rPr>
                <w:rFonts w:ascii="Arial" w:hAnsi="Arial" w:cs="Arial"/>
                <w:color w:val="000000"/>
                <w:sz w:val="20"/>
                <w:szCs w:val="20"/>
                <w:lang w:eastAsia="de-DE" w:bidi="de-DE"/>
              </w:rPr>
              <w:t>bis zu seiner Anschlussdose.</w:t>
            </w:r>
          </w:p>
        </w:tc>
      </w:tr>
      <w:tr w:rsidR="00B963F9" w:rsidRPr="00CB65E2" w:rsidTr="005359AC">
        <w:trPr>
          <w:trHeight w:val="547"/>
        </w:trPr>
        <w:tc>
          <w:tcPr>
            <w:tcW w:w="1396" w:type="dxa"/>
            <w:tcBorders>
              <w:top w:val="single" w:sz="4" w:space="0" w:color="auto"/>
              <w:left w:val="single" w:sz="4" w:space="0" w:color="auto"/>
            </w:tcBorders>
            <w:shd w:val="clear" w:color="auto" w:fill="A8D08D" w:themeFill="accent6" w:themeFillTint="99"/>
          </w:tcPr>
          <w:p w:rsidR="00B963F9" w:rsidRPr="00CB65E2" w:rsidRDefault="00B963F9" w:rsidP="005359AC">
            <w:pPr>
              <w:pStyle w:val="Andere0"/>
              <w:spacing w:line="240" w:lineRule="auto"/>
              <w:rPr>
                <w:rFonts w:ascii="Arial" w:hAnsi="Arial" w:cs="Arial"/>
                <w:sz w:val="20"/>
                <w:szCs w:val="20"/>
              </w:rPr>
            </w:pPr>
            <w:r w:rsidRPr="00CB65E2">
              <w:rPr>
                <w:rFonts w:ascii="Arial" w:hAnsi="Arial" w:cs="Arial"/>
                <w:b/>
                <w:bCs/>
                <w:color w:val="000000"/>
                <w:sz w:val="20"/>
                <w:szCs w:val="20"/>
                <w:lang w:bidi="en-US"/>
              </w:rPr>
              <w:t>FTTH</w:t>
            </w:r>
          </w:p>
        </w:tc>
        <w:tc>
          <w:tcPr>
            <w:tcW w:w="7100" w:type="dxa"/>
            <w:tcBorders>
              <w:top w:val="single" w:sz="4" w:space="0" w:color="auto"/>
              <w:left w:val="single" w:sz="4" w:space="0" w:color="auto"/>
              <w:right w:val="single" w:sz="4" w:space="0" w:color="auto"/>
            </w:tcBorders>
            <w:shd w:val="clear" w:color="auto" w:fill="auto"/>
          </w:tcPr>
          <w:p w:rsidR="00B963F9" w:rsidRPr="00CB65E2" w:rsidRDefault="00B963F9" w:rsidP="005359AC">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Der Kunde erhält einen </w:t>
            </w:r>
            <w:r w:rsidRPr="00CB65E2">
              <w:rPr>
                <w:rFonts w:ascii="Arial" w:hAnsi="Arial" w:cs="Arial"/>
                <w:color w:val="000000"/>
                <w:sz w:val="20"/>
                <w:szCs w:val="20"/>
                <w:lang w:bidi="en-US"/>
              </w:rPr>
              <w:t xml:space="preserve">Glasfaseranschluss </w:t>
            </w:r>
            <w:r w:rsidRPr="00CB65E2">
              <w:rPr>
                <w:rFonts w:ascii="Arial" w:hAnsi="Arial" w:cs="Arial"/>
                <w:color w:val="000000"/>
                <w:sz w:val="20"/>
                <w:szCs w:val="20"/>
                <w:lang w:eastAsia="de-DE" w:bidi="de-DE"/>
              </w:rPr>
              <w:t xml:space="preserve">im Gebäude </w:t>
            </w:r>
            <w:r w:rsidRPr="00CB65E2">
              <w:rPr>
                <w:rFonts w:ascii="Arial" w:hAnsi="Arial" w:cs="Arial"/>
                <w:color w:val="000000"/>
                <w:sz w:val="20"/>
                <w:szCs w:val="20"/>
                <w:lang w:bidi="en-US"/>
              </w:rPr>
              <w:t>„</w:t>
            </w:r>
            <w:proofErr w:type="spellStart"/>
            <w:r w:rsidRPr="00CB65E2">
              <w:rPr>
                <w:rFonts w:ascii="Arial" w:hAnsi="Arial" w:cs="Arial"/>
                <w:color w:val="000000"/>
                <w:sz w:val="20"/>
                <w:szCs w:val="20"/>
                <w:lang w:bidi="en-US"/>
              </w:rPr>
              <w:t>Fibre</w:t>
            </w:r>
            <w:proofErr w:type="spellEnd"/>
            <w:r w:rsidRPr="00CB65E2">
              <w:rPr>
                <w:rFonts w:ascii="Arial" w:hAnsi="Arial" w:cs="Arial"/>
                <w:color w:val="000000"/>
                <w:sz w:val="20"/>
                <w:szCs w:val="20"/>
                <w:lang w:bidi="en-US"/>
              </w:rPr>
              <w:t xml:space="preserve"> to the </w:t>
            </w:r>
            <w:proofErr w:type="spellStart"/>
            <w:r w:rsidRPr="00CB65E2">
              <w:rPr>
                <w:rFonts w:ascii="Arial" w:hAnsi="Arial" w:cs="Arial"/>
                <w:color w:val="000000"/>
                <w:sz w:val="20"/>
                <w:szCs w:val="20"/>
                <w:lang w:bidi="en-US"/>
              </w:rPr>
              <w:t>home</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Von dort werden die vorhandenen </w:t>
            </w:r>
            <w:r w:rsidRPr="00CB65E2">
              <w:rPr>
                <w:rFonts w:ascii="Arial" w:hAnsi="Arial" w:cs="Arial"/>
                <w:color w:val="000000"/>
                <w:sz w:val="20"/>
                <w:szCs w:val="20"/>
                <w:lang w:bidi="en-US"/>
              </w:rPr>
              <w:t>Kupferkabel</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genutzt.</w:t>
            </w:r>
          </w:p>
        </w:tc>
      </w:tr>
      <w:tr w:rsidR="00B963F9" w:rsidRPr="00CB65E2" w:rsidTr="005359AC">
        <w:trPr>
          <w:trHeight w:val="547"/>
        </w:trPr>
        <w:tc>
          <w:tcPr>
            <w:tcW w:w="1396" w:type="dxa"/>
            <w:tcBorders>
              <w:top w:val="single" w:sz="4" w:space="0" w:color="auto"/>
              <w:left w:val="single" w:sz="4" w:space="0" w:color="auto"/>
            </w:tcBorders>
            <w:shd w:val="clear" w:color="auto" w:fill="A8D08D" w:themeFill="accent6" w:themeFillTint="99"/>
          </w:tcPr>
          <w:p w:rsidR="00B963F9" w:rsidRPr="00CB65E2" w:rsidRDefault="00B963F9" w:rsidP="005359AC">
            <w:pPr>
              <w:pStyle w:val="Andere0"/>
              <w:spacing w:line="276" w:lineRule="auto"/>
              <w:rPr>
                <w:rFonts w:ascii="Arial" w:hAnsi="Arial" w:cs="Arial"/>
                <w:sz w:val="20"/>
                <w:szCs w:val="20"/>
              </w:rPr>
            </w:pPr>
            <w:r w:rsidRPr="00CB65E2">
              <w:rPr>
                <w:rFonts w:ascii="Arial" w:hAnsi="Arial" w:cs="Arial"/>
                <w:b/>
                <w:bCs/>
                <w:color w:val="000000"/>
                <w:sz w:val="20"/>
                <w:szCs w:val="20"/>
                <w:lang w:eastAsia="de-DE" w:bidi="de-DE"/>
              </w:rPr>
              <w:t>Zwangs</w:t>
            </w:r>
            <w:r w:rsidRPr="00CB65E2">
              <w:rPr>
                <w:rFonts w:ascii="Arial" w:hAnsi="Arial" w:cs="Arial"/>
                <w:b/>
                <w:bCs/>
                <w:color w:val="000000"/>
                <w:sz w:val="20"/>
                <w:szCs w:val="20"/>
                <w:lang w:eastAsia="de-DE" w:bidi="de-DE"/>
              </w:rPr>
              <w:softHyphen/>
              <w:t>trennung</w:t>
            </w:r>
          </w:p>
        </w:tc>
        <w:tc>
          <w:tcPr>
            <w:tcW w:w="7100" w:type="dxa"/>
            <w:tcBorders>
              <w:top w:val="single" w:sz="4" w:space="0" w:color="auto"/>
              <w:left w:val="single" w:sz="4" w:space="0" w:color="auto"/>
              <w:right w:val="single" w:sz="4" w:space="0" w:color="auto"/>
            </w:tcBorders>
            <w:shd w:val="clear" w:color="auto" w:fill="auto"/>
          </w:tcPr>
          <w:p w:rsidR="00B963F9" w:rsidRPr="00CB65E2" w:rsidRDefault="00B963F9" w:rsidP="005359AC">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Auch bei Glasfaser ist es üblich, dass der </w:t>
            </w:r>
            <w:r w:rsidRPr="00CB65E2">
              <w:rPr>
                <w:rFonts w:ascii="Arial" w:hAnsi="Arial" w:cs="Arial"/>
                <w:color w:val="000000"/>
                <w:sz w:val="20"/>
                <w:szCs w:val="20"/>
                <w:lang w:bidi="en-US"/>
              </w:rPr>
              <w:t xml:space="preserve">Provider </w:t>
            </w:r>
            <w:r w:rsidRPr="00CB65E2">
              <w:rPr>
                <w:rFonts w:ascii="Arial" w:hAnsi="Arial" w:cs="Arial"/>
                <w:color w:val="000000"/>
                <w:sz w:val="20"/>
                <w:szCs w:val="20"/>
                <w:lang w:eastAsia="de-DE" w:bidi="de-DE"/>
              </w:rPr>
              <w:t>die Internetverbindung beispiels</w:t>
            </w:r>
            <w:r w:rsidRPr="00CB65E2">
              <w:rPr>
                <w:rFonts w:ascii="Arial" w:hAnsi="Arial" w:cs="Arial"/>
                <w:color w:val="000000"/>
                <w:sz w:val="20"/>
                <w:szCs w:val="20"/>
                <w:lang w:eastAsia="de-DE" w:bidi="de-DE"/>
              </w:rPr>
              <w:softHyphen/>
              <w:t>weise einmal pro Woche aus technischen Gründen trennt und wiederherstellt.</w:t>
            </w:r>
          </w:p>
        </w:tc>
      </w:tr>
      <w:tr w:rsidR="00B963F9" w:rsidRPr="00CB65E2" w:rsidTr="005359AC">
        <w:trPr>
          <w:trHeight w:val="788"/>
        </w:trPr>
        <w:tc>
          <w:tcPr>
            <w:tcW w:w="1396"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5359AC">
            <w:pPr>
              <w:pStyle w:val="Andere0"/>
              <w:rPr>
                <w:rFonts w:ascii="Arial" w:hAnsi="Arial" w:cs="Arial"/>
                <w:sz w:val="20"/>
                <w:szCs w:val="20"/>
              </w:rPr>
            </w:pPr>
            <w:r w:rsidRPr="00CB65E2">
              <w:rPr>
                <w:rFonts w:ascii="Arial" w:hAnsi="Arial" w:cs="Arial"/>
                <w:b/>
                <w:bCs/>
                <w:color w:val="000000"/>
                <w:sz w:val="20"/>
                <w:szCs w:val="20"/>
                <w:lang w:eastAsia="de-DE" w:bidi="de-DE"/>
              </w:rPr>
              <w:t xml:space="preserve">Fest/ dynamische </w:t>
            </w:r>
            <w:r w:rsidRPr="00CB65E2">
              <w:rPr>
                <w:rFonts w:ascii="Arial" w:hAnsi="Arial" w:cs="Arial"/>
                <w:b/>
                <w:bCs/>
                <w:color w:val="000000"/>
                <w:sz w:val="20"/>
                <w:szCs w:val="20"/>
                <w:lang w:bidi="en-US"/>
              </w:rPr>
              <w:t>IP-Adresse</w:t>
            </w:r>
          </w:p>
        </w:tc>
        <w:tc>
          <w:tcPr>
            <w:tcW w:w="7100"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5359AC">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Wie auch bei den </w:t>
            </w:r>
            <w:r w:rsidRPr="00CB65E2">
              <w:rPr>
                <w:rFonts w:ascii="Arial" w:hAnsi="Arial" w:cs="Arial"/>
                <w:color w:val="000000"/>
                <w:sz w:val="20"/>
                <w:szCs w:val="20"/>
                <w:lang w:bidi="en-US"/>
              </w:rPr>
              <w:t xml:space="preserve">DSL-Produkten (Kupferkabel) </w:t>
            </w:r>
            <w:r w:rsidRPr="00CB65E2">
              <w:rPr>
                <w:rFonts w:ascii="Arial" w:hAnsi="Arial" w:cs="Arial"/>
                <w:color w:val="000000"/>
                <w:sz w:val="20"/>
                <w:szCs w:val="20"/>
                <w:lang w:eastAsia="de-DE" w:bidi="de-DE"/>
              </w:rPr>
              <w:t xml:space="preserve">erhält der Kunde eine dynamische </w:t>
            </w:r>
            <w:r w:rsidRPr="00BC54EB">
              <w:rPr>
                <w:rFonts w:ascii="Arial" w:hAnsi="Arial" w:cs="Arial"/>
                <w:color w:val="000000"/>
                <w:sz w:val="20"/>
                <w:szCs w:val="20"/>
                <w:lang w:eastAsia="de-DE" w:bidi="de-DE"/>
              </w:rPr>
              <w:t>IP- Adresse</w:t>
            </w:r>
            <w:r w:rsidRPr="00CB65E2">
              <w:rPr>
                <w:rFonts w:ascii="Arial" w:hAnsi="Arial" w:cs="Arial"/>
                <w:color w:val="000000"/>
                <w:sz w:val="20"/>
                <w:szCs w:val="20"/>
                <w:lang w:eastAsia="de-DE" w:bidi="de-DE"/>
              </w:rPr>
              <w:t xml:space="preserve">, oft eine nicht öffentliche </w:t>
            </w:r>
            <w:r w:rsidRPr="00CB65E2">
              <w:rPr>
                <w:rFonts w:ascii="Arial" w:hAnsi="Arial" w:cs="Arial"/>
                <w:color w:val="000000"/>
                <w:sz w:val="20"/>
                <w:szCs w:val="20"/>
                <w:lang w:bidi="en-US"/>
              </w:rPr>
              <w:t xml:space="preserve">IPv4-Adresse </w:t>
            </w:r>
            <w:r w:rsidRPr="00CB65E2">
              <w:rPr>
                <w:rFonts w:ascii="Arial" w:hAnsi="Arial" w:cs="Arial"/>
                <w:color w:val="000000"/>
                <w:sz w:val="20"/>
                <w:szCs w:val="20"/>
                <w:lang w:eastAsia="de-DE" w:bidi="de-DE"/>
              </w:rPr>
              <w:t xml:space="preserve">und eine öffentliche </w:t>
            </w:r>
            <w:r w:rsidRPr="00CB65E2">
              <w:rPr>
                <w:rFonts w:ascii="Arial" w:hAnsi="Arial" w:cs="Arial"/>
                <w:color w:val="000000"/>
                <w:sz w:val="20"/>
                <w:szCs w:val="20"/>
                <w:lang w:bidi="en-US"/>
              </w:rPr>
              <w:t xml:space="preserve">IPv6-Adresse. </w:t>
            </w:r>
            <w:r w:rsidRPr="00CB65E2">
              <w:rPr>
                <w:rFonts w:ascii="Arial" w:hAnsi="Arial" w:cs="Arial"/>
                <w:color w:val="000000"/>
                <w:sz w:val="20"/>
                <w:szCs w:val="20"/>
                <w:lang w:eastAsia="de-DE" w:bidi="de-DE"/>
              </w:rPr>
              <w:t xml:space="preserve">Für </w:t>
            </w:r>
            <w:r w:rsidRPr="00CB65E2">
              <w:rPr>
                <w:rFonts w:ascii="Arial" w:hAnsi="Arial" w:cs="Arial"/>
                <w:color w:val="000000"/>
                <w:sz w:val="20"/>
                <w:szCs w:val="20"/>
                <w:lang w:bidi="en-US"/>
              </w:rPr>
              <w:t xml:space="preserve">IPv4 </w:t>
            </w:r>
            <w:r w:rsidRPr="00CB65E2">
              <w:rPr>
                <w:rFonts w:ascii="Arial" w:hAnsi="Arial" w:cs="Arial"/>
                <w:color w:val="000000"/>
                <w:sz w:val="20"/>
                <w:szCs w:val="20"/>
                <w:lang w:eastAsia="de-DE" w:bidi="de-DE"/>
              </w:rPr>
              <w:t xml:space="preserve">erfolgt die Adressumsetzung über ein </w:t>
            </w:r>
            <w:r w:rsidRPr="00BC54EB">
              <w:rPr>
                <w:rFonts w:ascii="Arial" w:hAnsi="Arial" w:cs="Arial"/>
                <w:color w:val="000000"/>
                <w:sz w:val="20"/>
                <w:szCs w:val="20"/>
                <w:lang w:bidi="en-US"/>
              </w:rPr>
              <w:t xml:space="preserve">NAT </w:t>
            </w:r>
            <w:r w:rsidRPr="00BC54EB">
              <w:rPr>
                <w:rFonts w:ascii="Arial" w:hAnsi="Arial" w:cs="Arial"/>
                <w:color w:val="000000"/>
                <w:sz w:val="20"/>
                <w:szCs w:val="20"/>
                <w:lang w:eastAsia="de-DE" w:bidi="de-DE"/>
              </w:rPr>
              <w:t>Gateway</w:t>
            </w:r>
            <w:r w:rsidRPr="00CB65E2">
              <w:rPr>
                <w:rFonts w:ascii="Arial" w:hAnsi="Arial" w:cs="Arial"/>
                <w:color w:val="000000"/>
                <w:sz w:val="20"/>
                <w:szCs w:val="20"/>
                <w:lang w:eastAsia="de-DE" w:bidi="de-DE"/>
              </w:rPr>
              <w:t xml:space="preserve"> des Providers.</w:t>
            </w:r>
          </w:p>
        </w:tc>
      </w:tr>
    </w:tbl>
    <w:p w:rsidR="00B963F9" w:rsidRPr="00CB65E2" w:rsidRDefault="00B963F9" w:rsidP="005359AC"/>
    <w:tbl>
      <w:tblPr>
        <w:tblpPr w:leftFromText="141" w:rightFromText="141" w:vertAnchor="text" w:tblpX="584" w:tblpY="1"/>
        <w:tblOverlap w:val="never"/>
        <w:tblW w:w="0" w:type="auto"/>
        <w:tblLayout w:type="fixed"/>
        <w:tblCellMar>
          <w:top w:w="57" w:type="dxa"/>
          <w:left w:w="57" w:type="dxa"/>
          <w:bottom w:w="57" w:type="dxa"/>
          <w:right w:w="57" w:type="dxa"/>
        </w:tblCellMar>
        <w:tblLook w:val="0000" w:firstRow="0" w:lastRow="0" w:firstColumn="0" w:lastColumn="0" w:noHBand="0" w:noVBand="0"/>
      </w:tblPr>
      <w:tblGrid>
        <w:gridCol w:w="1210"/>
        <w:gridCol w:w="1199"/>
        <w:gridCol w:w="1199"/>
        <w:gridCol w:w="1213"/>
      </w:tblGrid>
      <w:tr w:rsidR="00B963F9" w:rsidRPr="00CB65E2" w:rsidTr="005359AC">
        <w:trPr>
          <w:trHeight w:val="724"/>
        </w:trPr>
        <w:tc>
          <w:tcPr>
            <w:tcW w:w="1210" w:type="dxa"/>
            <w:tcBorders>
              <w:top w:val="single" w:sz="4" w:space="0" w:color="auto"/>
              <w:left w:val="single" w:sz="4" w:space="0" w:color="auto"/>
            </w:tcBorders>
            <w:shd w:val="clear" w:color="auto" w:fill="auto"/>
          </w:tcPr>
          <w:p w:rsidR="00B963F9" w:rsidRPr="00CB65E2" w:rsidRDefault="00B963F9" w:rsidP="005359AC">
            <w:pPr>
              <w:pStyle w:val="Andere0"/>
              <w:spacing w:line="310" w:lineRule="auto"/>
              <w:rPr>
                <w:rFonts w:ascii="Arial" w:hAnsi="Arial" w:cs="Arial"/>
                <w:sz w:val="16"/>
                <w:szCs w:val="16"/>
              </w:rPr>
            </w:pPr>
            <w:r w:rsidRPr="00CB65E2">
              <w:rPr>
                <w:rFonts w:ascii="Arial" w:eastAsia="Arial" w:hAnsi="Arial" w:cs="Arial"/>
                <w:color w:val="135A1D"/>
                <w:sz w:val="16"/>
                <w:szCs w:val="16"/>
                <w:lang w:bidi="en-US"/>
              </w:rPr>
              <w:t xml:space="preserve">NDB 100 </w:t>
            </w:r>
            <w:r w:rsidRPr="00CB65E2">
              <w:rPr>
                <w:rFonts w:ascii="Arial" w:eastAsia="Trebuchet MS" w:hAnsi="Arial" w:cs="Arial"/>
                <w:i/>
                <w:iCs/>
                <w:color w:val="135A1D"/>
                <w:sz w:val="16"/>
                <w:szCs w:val="16"/>
                <w:lang w:eastAsia="de-DE" w:bidi="de-DE"/>
              </w:rPr>
              <w:t>Business</w:t>
            </w:r>
          </w:p>
          <w:p w:rsidR="00B963F9" w:rsidRPr="00CB65E2" w:rsidRDefault="00B963F9" w:rsidP="005359AC">
            <w:pPr>
              <w:pStyle w:val="Andere0"/>
              <w:spacing w:line="240" w:lineRule="auto"/>
              <w:rPr>
                <w:rFonts w:ascii="Arial" w:hAnsi="Arial" w:cs="Arial"/>
                <w:sz w:val="16"/>
                <w:szCs w:val="16"/>
              </w:rPr>
            </w:pPr>
            <w:r w:rsidRPr="00CB65E2">
              <w:rPr>
                <w:rFonts w:ascii="Arial" w:eastAsia="Arial" w:hAnsi="Arial" w:cs="Arial"/>
                <w:color w:val="000000"/>
                <w:sz w:val="16"/>
                <w:szCs w:val="16"/>
                <w:lang w:eastAsia="de-DE" w:bidi="de-DE"/>
              </w:rPr>
              <w:t xml:space="preserve">Feste </w:t>
            </w:r>
            <w:r w:rsidRPr="00CB65E2">
              <w:rPr>
                <w:rFonts w:ascii="Arial" w:eastAsia="Arial" w:hAnsi="Arial" w:cs="Arial"/>
                <w:color w:val="000000"/>
                <w:sz w:val="16"/>
                <w:szCs w:val="16"/>
                <w:lang w:bidi="en-US"/>
              </w:rPr>
              <w:t>IP</w:t>
            </w:r>
          </w:p>
        </w:tc>
        <w:tc>
          <w:tcPr>
            <w:tcW w:w="1199" w:type="dxa"/>
            <w:tcBorders>
              <w:top w:val="single" w:sz="4" w:space="0" w:color="auto"/>
              <w:left w:val="single" w:sz="4" w:space="0" w:color="auto"/>
            </w:tcBorders>
            <w:shd w:val="clear" w:color="auto" w:fill="auto"/>
          </w:tcPr>
          <w:p w:rsidR="00B963F9" w:rsidRPr="00CB65E2" w:rsidRDefault="00B963F9" w:rsidP="005359AC">
            <w:pPr>
              <w:pStyle w:val="Andere0"/>
              <w:spacing w:line="314" w:lineRule="auto"/>
              <w:rPr>
                <w:rFonts w:ascii="Arial" w:hAnsi="Arial" w:cs="Arial"/>
                <w:sz w:val="16"/>
                <w:szCs w:val="16"/>
              </w:rPr>
            </w:pPr>
            <w:r w:rsidRPr="00CB65E2">
              <w:rPr>
                <w:rFonts w:ascii="Arial" w:eastAsia="Arial" w:hAnsi="Arial" w:cs="Arial"/>
                <w:color w:val="135A1D"/>
                <w:sz w:val="16"/>
                <w:szCs w:val="16"/>
                <w:lang w:bidi="en-US"/>
              </w:rPr>
              <w:t xml:space="preserve">NDB 250 </w:t>
            </w:r>
            <w:r w:rsidRPr="00CB65E2">
              <w:rPr>
                <w:rFonts w:ascii="Arial" w:eastAsia="Trebuchet MS" w:hAnsi="Arial" w:cs="Arial"/>
                <w:i/>
                <w:iCs/>
                <w:color w:val="135A1D"/>
                <w:sz w:val="16"/>
                <w:szCs w:val="16"/>
                <w:lang w:eastAsia="de-DE" w:bidi="de-DE"/>
              </w:rPr>
              <w:t>Business</w:t>
            </w:r>
          </w:p>
          <w:p w:rsidR="00B963F9" w:rsidRPr="00CB65E2" w:rsidRDefault="00B963F9" w:rsidP="005359AC">
            <w:pPr>
              <w:pStyle w:val="Andere0"/>
              <w:spacing w:line="240" w:lineRule="auto"/>
              <w:rPr>
                <w:rFonts w:ascii="Arial" w:hAnsi="Arial" w:cs="Arial"/>
                <w:sz w:val="16"/>
                <w:szCs w:val="16"/>
              </w:rPr>
            </w:pPr>
            <w:r w:rsidRPr="00CB65E2">
              <w:rPr>
                <w:rFonts w:ascii="Arial" w:eastAsia="Arial" w:hAnsi="Arial" w:cs="Arial"/>
                <w:color w:val="000000"/>
                <w:sz w:val="16"/>
                <w:szCs w:val="16"/>
                <w:lang w:eastAsia="de-DE" w:bidi="de-DE"/>
              </w:rPr>
              <w:t xml:space="preserve">Feste </w:t>
            </w:r>
            <w:r w:rsidRPr="00CB65E2">
              <w:rPr>
                <w:rFonts w:ascii="Arial" w:eastAsia="Arial" w:hAnsi="Arial" w:cs="Arial"/>
                <w:color w:val="000000"/>
                <w:sz w:val="16"/>
                <w:szCs w:val="16"/>
                <w:lang w:bidi="en-US"/>
              </w:rPr>
              <w:t>IP</w:t>
            </w:r>
          </w:p>
        </w:tc>
        <w:tc>
          <w:tcPr>
            <w:tcW w:w="1199" w:type="dxa"/>
            <w:tcBorders>
              <w:top w:val="single" w:sz="4" w:space="0" w:color="auto"/>
              <w:left w:val="single" w:sz="4" w:space="0" w:color="auto"/>
            </w:tcBorders>
            <w:shd w:val="clear" w:color="auto" w:fill="auto"/>
          </w:tcPr>
          <w:p w:rsidR="00B963F9" w:rsidRPr="00CB65E2" w:rsidRDefault="00B963F9" w:rsidP="005359AC">
            <w:pPr>
              <w:pStyle w:val="Andere0"/>
              <w:spacing w:line="310" w:lineRule="auto"/>
              <w:rPr>
                <w:rFonts w:ascii="Arial" w:hAnsi="Arial" w:cs="Arial"/>
                <w:sz w:val="16"/>
                <w:szCs w:val="16"/>
              </w:rPr>
            </w:pPr>
            <w:r w:rsidRPr="00CB65E2">
              <w:rPr>
                <w:rFonts w:ascii="Arial" w:eastAsia="Arial" w:hAnsi="Arial" w:cs="Arial"/>
                <w:color w:val="135A1D"/>
                <w:sz w:val="16"/>
                <w:szCs w:val="16"/>
                <w:lang w:bidi="en-US"/>
              </w:rPr>
              <w:t xml:space="preserve">NDB 500 </w:t>
            </w:r>
            <w:r w:rsidRPr="00CB65E2">
              <w:rPr>
                <w:rFonts w:ascii="Arial" w:eastAsia="Trebuchet MS" w:hAnsi="Arial" w:cs="Arial"/>
                <w:i/>
                <w:iCs/>
                <w:color w:val="135A1D"/>
                <w:sz w:val="16"/>
                <w:szCs w:val="16"/>
                <w:lang w:eastAsia="de-DE" w:bidi="de-DE"/>
              </w:rPr>
              <w:t>Business</w:t>
            </w:r>
          </w:p>
          <w:p w:rsidR="00B963F9" w:rsidRPr="00CB65E2" w:rsidRDefault="00B963F9" w:rsidP="005359AC">
            <w:pPr>
              <w:pStyle w:val="Andere0"/>
              <w:spacing w:line="240" w:lineRule="auto"/>
              <w:rPr>
                <w:rFonts w:ascii="Arial" w:hAnsi="Arial" w:cs="Arial"/>
                <w:sz w:val="16"/>
                <w:szCs w:val="16"/>
              </w:rPr>
            </w:pPr>
            <w:r w:rsidRPr="00CB65E2">
              <w:rPr>
                <w:rFonts w:ascii="Arial" w:eastAsia="Arial" w:hAnsi="Arial" w:cs="Arial"/>
                <w:color w:val="000000"/>
                <w:sz w:val="16"/>
                <w:szCs w:val="16"/>
                <w:lang w:eastAsia="de-DE" w:bidi="de-DE"/>
              </w:rPr>
              <w:t xml:space="preserve">Feste </w:t>
            </w:r>
            <w:r w:rsidRPr="00CB65E2">
              <w:rPr>
                <w:rFonts w:ascii="Arial" w:eastAsia="Arial" w:hAnsi="Arial" w:cs="Arial"/>
                <w:color w:val="000000"/>
                <w:sz w:val="16"/>
                <w:szCs w:val="16"/>
                <w:lang w:bidi="en-US"/>
              </w:rPr>
              <w:t>IP</w:t>
            </w:r>
          </w:p>
        </w:tc>
        <w:tc>
          <w:tcPr>
            <w:tcW w:w="1213" w:type="dxa"/>
            <w:tcBorders>
              <w:top w:val="single" w:sz="4" w:space="0" w:color="auto"/>
              <w:left w:val="single" w:sz="4" w:space="0" w:color="auto"/>
              <w:right w:val="single" w:sz="4" w:space="0" w:color="auto"/>
            </w:tcBorders>
            <w:shd w:val="clear" w:color="auto" w:fill="auto"/>
          </w:tcPr>
          <w:p w:rsidR="00B963F9" w:rsidRPr="00CB65E2" w:rsidRDefault="00B963F9" w:rsidP="005359AC">
            <w:pPr>
              <w:pStyle w:val="Andere0"/>
              <w:spacing w:line="310" w:lineRule="auto"/>
              <w:rPr>
                <w:rFonts w:ascii="Arial" w:hAnsi="Arial" w:cs="Arial"/>
                <w:sz w:val="16"/>
                <w:szCs w:val="16"/>
              </w:rPr>
            </w:pPr>
            <w:r w:rsidRPr="00CB65E2">
              <w:rPr>
                <w:rFonts w:ascii="Arial" w:eastAsia="Arial" w:hAnsi="Arial" w:cs="Arial"/>
                <w:color w:val="135A1D"/>
                <w:sz w:val="16"/>
                <w:szCs w:val="16"/>
                <w:lang w:bidi="en-US"/>
              </w:rPr>
              <w:t xml:space="preserve">NDB 1000 </w:t>
            </w:r>
            <w:r w:rsidRPr="00CB65E2">
              <w:rPr>
                <w:rFonts w:ascii="Arial" w:eastAsia="Trebuchet MS" w:hAnsi="Arial" w:cs="Arial"/>
                <w:i/>
                <w:iCs/>
                <w:color w:val="135A1D"/>
                <w:sz w:val="16"/>
                <w:szCs w:val="16"/>
                <w:lang w:eastAsia="de-DE" w:bidi="de-DE"/>
              </w:rPr>
              <w:t>Business</w:t>
            </w:r>
          </w:p>
          <w:p w:rsidR="00B963F9" w:rsidRPr="00CB65E2" w:rsidRDefault="00B963F9" w:rsidP="005359AC">
            <w:pPr>
              <w:pStyle w:val="Andere0"/>
              <w:spacing w:line="377" w:lineRule="auto"/>
              <w:rPr>
                <w:rFonts w:ascii="Arial" w:hAnsi="Arial" w:cs="Arial"/>
                <w:sz w:val="16"/>
                <w:szCs w:val="16"/>
              </w:rPr>
            </w:pPr>
            <w:r w:rsidRPr="00CB65E2">
              <w:rPr>
                <w:rFonts w:ascii="Arial" w:eastAsia="Arial" w:hAnsi="Arial" w:cs="Arial"/>
                <w:color w:val="000000"/>
                <w:sz w:val="16"/>
                <w:szCs w:val="16"/>
                <w:lang w:eastAsia="de-DE" w:bidi="de-DE"/>
              </w:rPr>
              <w:t xml:space="preserve">Feste </w:t>
            </w:r>
            <w:r w:rsidRPr="00CB65E2">
              <w:rPr>
                <w:rFonts w:ascii="Arial" w:eastAsia="Arial" w:hAnsi="Arial" w:cs="Arial"/>
                <w:color w:val="000000"/>
                <w:sz w:val="16"/>
                <w:szCs w:val="16"/>
                <w:lang w:bidi="en-US"/>
              </w:rPr>
              <w:t>IP</w:t>
            </w:r>
          </w:p>
        </w:tc>
      </w:tr>
      <w:tr w:rsidR="00B963F9" w:rsidRPr="00CB65E2" w:rsidTr="005359AC">
        <w:trPr>
          <w:trHeight w:val="504"/>
        </w:trPr>
        <w:tc>
          <w:tcPr>
            <w:tcW w:w="1210" w:type="dxa"/>
            <w:tcBorders>
              <w:top w:val="single" w:sz="4" w:space="0" w:color="auto"/>
              <w:left w:val="single" w:sz="4" w:space="0" w:color="auto"/>
            </w:tcBorders>
            <w:shd w:val="clear" w:color="auto" w:fill="auto"/>
          </w:tcPr>
          <w:p w:rsidR="00B963F9" w:rsidRPr="00CB65E2" w:rsidRDefault="00B963F9" w:rsidP="005359AC">
            <w:pPr>
              <w:pStyle w:val="Andere0"/>
              <w:spacing w:line="240" w:lineRule="auto"/>
              <w:rPr>
                <w:rFonts w:ascii="Arial" w:hAnsi="Arial" w:cs="Arial"/>
                <w:sz w:val="16"/>
                <w:szCs w:val="16"/>
              </w:rPr>
            </w:pPr>
            <w:r w:rsidRPr="00CB65E2">
              <w:rPr>
                <w:rFonts w:ascii="Arial" w:eastAsia="Trebuchet MS" w:hAnsi="Arial" w:cs="Arial"/>
                <w:i/>
                <w:iCs/>
                <w:color w:val="135A1D"/>
                <w:sz w:val="16"/>
                <w:szCs w:val="16"/>
                <w:lang w:bidi="en-US"/>
              </w:rPr>
              <w:t>100 Mbit/s</w:t>
            </w:r>
          </w:p>
          <w:p w:rsidR="00B963F9" w:rsidRPr="00CB65E2" w:rsidRDefault="00B963F9" w:rsidP="005359AC">
            <w:pPr>
              <w:pStyle w:val="Andere0"/>
              <w:spacing w:line="240" w:lineRule="auto"/>
              <w:rPr>
                <w:rFonts w:ascii="Arial" w:hAnsi="Arial" w:cs="Arial"/>
                <w:sz w:val="16"/>
                <w:szCs w:val="16"/>
              </w:rPr>
            </w:pPr>
            <w:r w:rsidRPr="00CB65E2">
              <w:rPr>
                <w:rFonts w:ascii="Arial" w:eastAsia="Arial" w:hAnsi="Arial" w:cs="Arial"/>
                <w:color w:val="000000"/>
                <w:sz w:val="16"/>
                <w:szCs w:val="16"/>
                <w:lang w:eastAsia="de-DE" w:bidi="de-DE"/>
              </w:rPr>
              <w:t>Download</w:t>
            </w:r>
          </w:p>
        </w:tc>
        <w:tc>
          <w:tcPr>
            <w:tcW w:w="1199" w:type="dxa"/>
            <w:tcBorders>
              <w:top w:val="single" w:sz="4" w:space="0" w:color="auto"/>
              <w:left w:val="single" w:sz="4" w:space="0" w:color="auto"/>
            </w:tcBorders>
            <w:shd w:val="clear" w:color="auto" w:fill="auto"/>
          </w:tcPr>
          <w:p w:rsidR="00B963F9" w:rsidRPr="00CB65E2" w:rsidRDefault="00B963F9" w:rsidP="005359AC">
            <w:pPr>
              <w:pStyle w:val="Andere0"/>
              <w:spacing w:line="240" w:lineRule="auto"/>
              <w:rPr>
                <w:rFonts w:ascii="Arial" w:hAnsi="Arial" w:cs="Arial"/>
                <w:sz w:val="16"/>
                <w:szCs w:val="16"/>
              </w:rPr>
            </w:pPr>
            <w:r w:rsidRPr="00CB65E2">
              <w:rPr>
                <w:rFonts w:ascii="Arial" w:eastAsia="Trebuchet MS" w:hAnsi="Arial" w:cs="Arial"/>
                <w:i/>
                <w:iCs/>
                <w:color w:val="135A1D"/>
                <w:sz w:val="16"/>
                <w:szCs w:val="16"/>
                <w:lang w:bidi="en-US"/>
              </w:rPr>
              <w:t>250 Mbit/s</w:t>
            </w:r>
          </w:p>
          <w:p w:rsidR="00B963F9" w:rsidRPr="00CB65E2" w:rsidRDefault="00B963F9" w:rsidP="005359AC">
            <w:pPr>
              <w:pStyle w:val="Andere0"/>
              <w:spacing w:line="240" w:lineRule="auto"/>
              <w:rPr>
                <w:rFonts w:ascii="Arial" w:hAnsi="Arial" w:cs="Arial"/>
                <w:sz w:val="16"/>
                <w:szCs w:val="16"/>
              </w:rPr>
            </w:pPr>
            <w:r w:rsidRPr="00CB65E2">
              <w:rPr>
                <w:rFonts w:ascii="Arial" w:eastAsia="Arial" w:hAnsi="Arial" w:cs="Arial"/>
                <w:color w:val="000000"/>
                <w:sz w:val="16"/>
                <w:szCs w:val="16"/>
                <w:lang w:eastAsia="de-DE" w:bidi="de-DE"/>
              </w:rPr>
              <w:t>Download</w:t>
            </w:r>
          </w:p>
        </w:tc>
        <w:tc>
          <w:tcPr>
            <w:tcW w:w="1199" w:type="dxa"/>
            <w:tcBorders>
              <w:top w:val="single" w:sz="4" w:space="0" w:color="auto"/>
              <w:left w:val="single" w:sz="4" w:space="0" w:color="auto"/>
            </w:tcBorders>
            <w:shd w:val="clear" w:color="auto" w:fill="auto"/>
          </w:tcPr>
          <w:p w:rsidR="00B963F9" w:rsidRPr="00CB65E2" w:rsidRDefault="00B963F9" w:rsidP="005359AC">
            <w:pPr>
              <w:pStyle w:val="Andere0"/>
              <w:spacing w:line="240" w:lineRule="auto"/>
              <w:rPr>
                <w:rFonts w:ascii="Arial" w:hAnsi="Arial" w:cs="Arial"/>
                <w:sz w:val="16"/>
                <w:szCs w:val="16"/>
              </w:rPr>
            </w:pPr>
            <w:r w:rsidRPr="00CB65E2">
              <w:rPr>
                <w:rFonts w:ascii="Arial" w:eastAsia="Arial" w:hAnsi="Arial" w:cs="Arial"/>
                <w:color w:val="135A1D"/>
                <w:sz w:val="16"/>
                <w:szCs w:val="16"/>
                <w:lang w:bidi="en-US"/>
              </w:rPr>
              <w:t xml:space="preserve">500 </w:t>
            </w:r>
            <w:r w:rsidRPr="00CB65E2">
              <w:rPr>
                <w:rFonts w:ascii="Arial" w:eastAsia="Trebuchet MS" w:hAnsi="Arial" w:cs="Arial"/>
                <w:i/>
                <w:iCs/>
                <w:color w:val="135A1D"/>
                <w:sz w:val="16"/>
                <w:szCs w:val="16"/>
                <w:lang w:bidi="en-US"/>
              </w:rPr>
              <w:t>Mbit/s</w:t>
            </w:r>
          </w:p>
          <w:p w:rsidR="00B963F9" w:rsidRPr="00CB65E2" w:rsidRDefault="00B963F9" w:rsidP="005359AC">
            <w:pPr>
              <w:pStyle w:val="Andere0"/>
              <w:spacing w:line="240" w:lineRule="auto"/>
              <w:rPr>
                <w:rFonts w:ascii="Arial" w:hAnsi="Arial" w:cs="Arial"/>
                <w:sz w:val="16"/>
                <w:szCs w:val="16"/>
              </w:rPr>
            </w:pPr>
            <w:r w:rsidRPr="00CB65E2">
              <w:rPr>
                <w:rFonts w:ascii="Arial" w:eastAsia="Arial" w:hAnsi="Arial" w:cs="Arial"/>
                <w:color w:val="000000"/>
                <w:sz w:val="16"/>
                <w:szCs w:val="16"/>
                <w:lang w:eastAsia="de-DE" w:bidi="de-DE"/>
              </w:rPr>
              <w:t>Download</w:t>
            </w:r>
          </w:p>
        </w:tc>
        <w:tc>
          <w:tcPr>
            <w:tcW w:w="1213" w:type="dxa"/>
            <w:tcBorders>
              <w:top w:val="single" w:sz="4" w:space="0" w:color="auto"/>
              <w:left w:val="single" w:sz="4" w:space="0" w:color="auto"/>
              <w:right w:val="single" w:sz="4" w:space="0" w:color="auto"/>
            </w:tcBorders>
            <w:shd w:val="clear" w:color="auto" w:fill="auto"/>
          </w:tcPr>
          <w:p w:rsidR="00B963F9" w:rsidRPr="00CB65E2" w:rsidRDefault="00B963F9" w:rsidP="005359AC">
            <w:pPr>
              <w:pStyle w:val="Andere0"/>
              <w:spacing w:line="240" w:lineRule="auto"/>
              <w:rPr>
                <w:rFonts w:ascii="Arial" w:hAnsi="Arial" w:cs="Arial"/>
                <w:sz w:val="16"/>
                <w:szCs w:val="16"/>
              </w:rPr>
            </w:pPr>
            <w:r w:rsidRPr="00CB65E2">
              <w:rPr>
                <w:rFonts w:ascii="Arial" w:eastAsia="Trebuchet MS" w:hAnsi="Arial" w:cs="Arial"/>
                <w:i/>
                <w:iCs/>
                <w:color w:val="135A1D"/>
                <w:sz w:val="16"/>
                <w:szCs w:val="16"/>
                <w:lang w:bidi="en-US"/>
              </w:rPr>
              <w:t>1000 Mbit/s</w:t>
            </w:r>
          </w:p>
          <w:p w:rsidR="00B963F9" w:rsidRPr="00CB65E2" w:rsidRDefault="00B963F9" w:rsidP="005359AC">
            <w:pPr>
              <w:pStyle w:val="Andere0"/>
              <w:spacing w:line="240" w:lineRule="auto"/>
              <w:rPr>
                <w:rFonts w:ascii="Arial" w:hAnsi="Arial" w:cs="Arial"/>
                <w:sz w:val="16"/>
                <w:szCs w:val="16"/>
              </w:rPr>
            </w:pPr>
            <w:r w:rsidRPr="00CB65E2">
              <w:rPr>
                <w:rFonts w:ascii="Arial" w:eastAsia="Arial" w:hAnsi="Arial" w:cs="Arial"/>
                <w:color w:val="000000"/>
                <w:sz w:val="16"/>
                <w:szCs w:val="16"/>
                <w:lang w:eastAsia="de-DE" w:bidi="de-DE"/>
              </w:rPr>
              <w:t>Download</w:t>
            </w:r>
          </w:p>
        </w:tc>
      </w:tr>
      <w:tr w:rsidR="00B963F9" w:rsidRPr="00CB65E2" w:rsidTr="005359AC">
        <w:trPr>
          <w:trHeight w:val="500"/>
        </w:trPr>
        <w:tc>
          <w:tcPr>
            <w:tcW w:w="1210" w:type="dxa"/>
            <w:tcBorders>
              <w:top w:val="single" w:sz="4" w:space="0" w:color="auto"/>
              <w:left w:val="single" w:sz="4" w:space="0" w:color="auto"/>
            </w:tcBorders>
            <w:shd w:val="clear" w:color="auto" w:fill="auto"/>
          </w:tcPr>
          <w:p w:rsidR="00B963F9" w:rsidRPr="00CB65E2" w:rsidRDefault="00B963F9" w:rsidP="005359AC">
            <w:pPr>
              <w:pStyle w:val="Andere0"/>
              <w:spacing w:line="240" w:lineRule="auto"/>
              <w:rPr>
                <w:rFonts w:ascii="Arial" w:hAnsi="Arial" w:cs="Arial"/>
                <w:sz w:val="16"/>
                <w:szCs w:val="16"/>
              </w:rPr>
            </w:pPr>
            <w:r w:rsidRPr="00CB65E2">
              <w:rPr>
                <w:rFonts w:ascii="Arial" w:eastAsia="Trebuchet MS" w:hAnsi="Arial" w:cs="Arial"/>
                <w:i/>
                <w:iCs/>
                <w:color w:val="135A1D"/>
                <w:sz w:val="16"/>
                <w:szCs w:val="16"/>
                <w:lang w:eastAsia="de-DE" w:bidi="de-DE"/>
              </w:rPr>
              <w:t xml:space="preserve">WO </w:t>
            </w:r>
            <w:r w:rsidRPr="00CB65E2">
              <w:rPr>
                <w:rFonts w:ascii="Arial" w:eastAsia="Trebuchet MS" w:hAnsi="Arial" w:cs="Arial"/>
                <w:i/>
                <w:iCs/>
                <w:color w:val="135A1D"/>
                <w:sz w:val="16"/>
                <w:szCs w:val="16"/>
                <w:lang w:bidi="en-US"/>
              </w:rPr>
              <w:t>Mbit/s</w:t>
            </w:r>
          </w:p>
          <w:p w:rsidR="00B963F9" w:rsidRPr="00CB65E2" w:rsidRDefault="00B963F9" w:rsidP="005359AC">
            <w:pPr>
              <w:pStyle w:val="Andere0"/>
              <w:spacing w:line="240" w:lineRule="auto"/>
              <w:rPr>
                <w:rFonts w:ascii="Arial" w:hAnsi="Arial" w:cs="Arial"/>
                <w:sz w:val="16"/>
                <w:szCs w:val="16"/>
              </w:rPr>
            </w:pPr>
            <w:r w:rsidRPr="00CB65E2">
              <w:rPr>
                <w:rFonts w:ascii="Arial" w:eastAsia="Arial" w:hAnsi="Arial" w:cs="Arial"/>
                <w:color w:val="000000"/>
                <w:sz w:val="16"/>
                <w:szCs w:val="16"/>
                <w:lang w:bidi="en-US"/>
              </w:rPr>
              <w:t>Upload</w:t>
            </w:r>
          </w:p>
        </w:tc>
        <w:tc>
          <w:tcPr>
            <w:tcW w:w="1199" w:type="dxa"/>
            <w:tcBorders>
              <w:top w:val="single" w:sz="4" w:space="0" w:color="auto"/>
              <w:left w:val="single" w:sz="4" w:space="0" w:color="auto"/>
            </w:tcBorders>
            <w:shd w:val="clear" w:color="auto" w:fill="auto"/>
          </w:tcPr>
          <w:p w:rsidR="00B963F9" w:rsidRPr="00CB65E2" w:rsidRDefault="00B963F9" w:rsidP="005359AC">
            <w:pPr>
              <w:pStyle w:val="Andere0"/>
              <w:spacing w:line="240" w:lineRule="auto"/>
              <w:rPr>
                <w:rFonts w:ascii="Arial" w:hAnsi="Arial" w:cs="Arial"/>
                <w:sz w:val="16"/>
                <w:szCs w:val="16"/>
              </w:rPr>
            </w:pPr>
            <w:r w:rsidRPr="00CB65E2">
              <w:rPr>
                <w:rFonts w:ascii="Arial" w:eastAsia="Arial" w:hAnsi="Arial" w:cs="Arial"/>
                <w:color w:val="135A1D"/>
                <w:sz w:val="16"/>
                <w:szCs w:val="16"/>
                <w:lang w:bidi="en-US"/>
              </w:rPr>
              <w:t xml:space="preserve">250 </w:t>
            </w:r>
            <w:r w:rsidRPr="00CB65E2">
              <w:rPr>
                <w:rFonts w:ascii="Arial" w:eastAsia="Trebuchet MS" w:hAnsi="Arial" w:cs="Arial"/>
                <w:i/>
                <w:iCs/>
                <w:color w:val="135A1D"/>
                <w:sz w:val="16"/>
                <w:szCs w:val="16"/>
                <w:lang w:bidi="en-US"/>
              </w:rPr>
              <w:t>Mbit/s</w:t>
            </w:r>
          </w:p>
          <w:p w:rsidR="00B963F9" w:rsidRPr="00CB65E2" w:rsidRDefault="00B963F9" w:rsidP="005359AC">
            <w:pPr>
              <w:pStyle w:val="Andere0"/>
              <w:spacing w:line="240" w:lineRule="auto"/>
              <w:rPr>
                <w:rFonts w:ascii="Arial" w:hAnsi="Arial" w:cs="Arial"/>
                <w:sz w:val="16"/>
                <w:szCs w:val="16"/>
              </w:rPr>
            </w:pPr>
            <w:r w:rsidRPr="00CB65E2">
              <w:rPr>
                <w:rFonts w:ascii="Arial" w:eastAsia="Arial" w:hAnsi="Arial" w:cs="Arial"/>
                <w:color w:val="000000"/>
                <w:sz w:val="16"/>
                <w:szCs w:val="16"/>
                <w:lang w:bidi="en-US"/>
              </w:rPr>
              <w:t>Upload</w:t>
            </w:r>
          </w:p>
        </w:tc>
        <w:tc>
          <w:tcPr>
            <w:tcW w:w="1199" w:type="dxa"/>
            <w:tcBorders>
              <w:top w:val="single" w:sz="4" w:space="0" w:color="auto"/>
              <w:left w:val="single" w:sz="4" w:space="0" w:color="auto"/>
            </w:tcBorders>
            <w:shd w:val="clear" w:color="auto" w:fill="auto"/>
          </w:tcPr>
          <w:p w:rsidR="00B963F9" w:rsidRPr="00CB65E2" w:rsidRDefault="00B963F9" w:rsidP="005359AC">
            <w:pPr>
              <w:pStyle w:val="Andere0"/>
              <w:spacing w:line="240" w:lineRule="auto"/>
              <w:rPr>
                <w:rFonts w:ascii="Arial" w:hAnsi="Arial" w:cs="Arial"/>
                <w:sz w:val="16"/>
                <w:szCs w:val="16"/>
              </w:rPr>
            </w:pPr>
            <w:r w:rsidRPr="00CB65E2">
              <w:rPr>
                <w:rFonts w:ascii="Arial" w:eastAsia="Arial" w:hAnsi="Arial" w:cs="Arial"/>
                <w:color w:val="135A1D"/>
                <w:sz w:val="16"/>
                <w:szCs w:val="16"/>
                <w:lang w:bidi="en-US"/>
              </w:rPr>
              <w:t xml:space="preserve">500 </w:t>
            </w:r>
            <w:r w:rsidRPr="00CB65E2">
              <w:rPr>
                <w:rFonts w:ascii="Arial" w:eastAsia="Trebuchet MS" w:hAnsi="Arial" w:cs="Arial"/>
                <w:i/>
                <w:iCs/>
                <w:color w:val="135A1D"/>
                <w:sz w:val="16"/>
                <w:szCs w:val="16"/>
                <w:lang w:bidi="en-US"/>
              </w:rPr>
              <w:t>Mbit/s</w:t>
            </w:r>
          </w:p>
          <w:p w:rsidR="00B963F9" w:rsidRPr="00CB65E2" w:rsidRDefault="00B963F9" w:rsidP="005359AC">
            <w:pPr>
              <w:pStyle w:val="Andere0"/>
              <w:spacing w:line="240" w:lineRule="auto"/>
              <w:rPr>
                <w:rFonts w:ascii="Arial" w:hAnsi="Arial" w:cs="Arial"/>
                <w:sz w:val="16"/>
                <w:szCs w:val="16"/>
              </w:rPr>
            </w:pPr>
            <w:r w:rsidRPr="00CB65E2">
              <w:rPr>
                <w:rFonts w:ascii="Arial" w:eastAsia="Arial" w:hAnsi="Arial" w:cs="Arial"/>
                <w:color w:val="000000"/>
                <w:sz w:val="16"/>
                <w:szCs w:val="16"/>
                <w:lang w:bidi="en-US"/>
              </w:rPr>
              <w:t>Upload</w:t>
            </w:r>
          </w:p>
        </w:tc>
        <w:tc>
          <w:tcPr>
            <w:tcW w:w="1213" w:type="dxa"/>
            <w:tcBorders>
              <w:top w:val="single" w:sz="4" w:space="0" w:color="auto"/>
              <w:left w:val="single" w:sz="4" w:space="0" w:color="auto"/>
              <w:right w:val="single" w:sz="4" w:space="0" w:color="auto"/>
            </w:tcBorders>
            <w:shd w:val="clear" w:color="auto" w:fill="auto"/>
          </w:tcPr>
          <w:p w:rsidR="00B963F9" w:rsidRPr="00CB65E2" w:rsidRDefault="00B963F9" w:rsidP="005359AC">
            <w:pPr>
              <w:pStyle w:val="Andere0"/>
              <w:spacing w:line="240" w:lineRule="auto"/>
              <w:rPr>
                <w:rFonts w:ascii="Arial" w:hAnsi="Arial" w:cs="Arial"/>
                <w:sz w:val="16"/>
                <w:szCs w:val="16"/>
              </w:rPr>
            </w:pPr>
            <w:r w:rsidRPr="00CB65E2">
              <w:rPr>
                <w:rFonts w:ascii="Arial" w:eastAsia="Trebuchet MS" w:hAnsi="Arial" w:cs="Arial"/>
                <w:i/>
                <w:iCs/>
                <w:color w:val="135A1D"/>
                <w:sz w:val="16"/>
                <w:szCs w:val="16"/>
                <w:lang w:bidi="en-US"/>
              </w:rPr>
              <w:t>1000 Mbit/s</w:t>
            </w:r>
          </w:p>
          <w:p w:rsidR="00B963F9" w:rsidRPr="00CB65E2" w:rsidRDefault="00B963F9" w:rsidP="005359AC">
            <w:pPr>
              <w:pStyle w:val="Andere0"/>
              <w:spacing w:line="240" w:lineRule="auto"/>
              <w:rPr>
                <w:rFonts w:ascii="Arial" w:hAnsi="Arial" w:cs="Arial"/>
                <w:sz w:val="16"/>
                <w:szCs w:val="16"/>
              </w:rPr>
            </w:pPr>
            <w:r w:rsidRPr="00CB65E2">
              <w:rPr>
                <w:rFonts w:ascii="Arial" w:eastAsia="Arial" w:hAnsi="Arial" w:cs="Arial"/>
                <w:color w:val="000000"/>
                <w:sz w:val="16"/>
                <w:szCs w:val="16"/>
                <w:lang w:bidi="en-US"/>
              </w:rPr>
              <w:t>Upload</w:t>
            </w:r>
          </w:p>
        </w:tc>
      </w:tr>
      <w:tr w:rsidR="00B963F9" w:rsidRPr="00CB65E2" w:rsidTr="005359AC">
        <w:trPr>
          <w:trHeight w:val="299"/>
        </w:trPr>
        <w:tc>
          <w:tcPr>
            <w:tcW w:w="1210" w:type="dxa"/>
            <w:tcBorders>
              <w:top w:val="single" w:sz="4" w:space="0" w:color="auto"/>
              <w:left w:val="single" w:sz="4" w:space="0" w:color="auto"/>
              <w:bottom w:val="single" w:sz="4" w:space="0" w:color="auto"/>
            </w:tcBorders>
            <w:shd w:val="clear" w:color="auto" w:fill="auto"/>
          </w:tcPr>
          <w:p w:rsidR="00B963F9" w:rsidRPr="00CB65E2" w:rsidRDefault="00B963F9" w:rsidP="005359AC">
            <w:pPr>
              <w:pStyle w:val="Andere0"/>
              <w:spacing w:line="240" w:lineRule="auto"/>
              <w:rPr>
                <w:rFonts w:ascii="Arial" w:hAnsi="Arial" w:cs="Arial"/>
                <w:sz w:val="16"/>
                <w:szCs w:val="16"/>
              </w:rPr>
            </w:pPr>
            <w:r w:rsidRPr="00CB65E2">
              <w:rPr>
                <w:rFonts w:ascii="Arial" w:eastAsia="Trebuchet MS" w:hAnsi="Arial" w:cs="Arial"/>
                <w:i/>
                <w:iCs/>
                <w:color w:val="135A1D"/>
                <w:sz w:val="16"/>
                <w:szCs w:val="16"/>
                <w:lang w:bidi="en-US"/>
              </w:rPr>
              <w:t>199,00</w:t>
            </w:r>
            <w:r w:rsidRPr="00CB65E2">
              <w:rPr>
                <w:rFonts w:ascii="Arial" w:eastAsia="Arial" w:hAnsi="Arial" w:cs="Arial"/>
                <w:color w:val="135A1D"/>
                <w:sz w:val="16"/>
                <w:szCs w:val="16"/>
                <w:lang w:bidi="en-US"/>
              </w:rPr>
              <w:t xml:space="preserve"> </w:t>
            </w:r>
            <w:r w:rsidRPr="00CB65E2">
              <w:rPr>
                <w:rFonts w:ascii="Arial" w:eastAsia="Arial" w:hAnsi="Arial" w:cs="Arial"/>
                <w:color w:val="135A1D"/>
                <w:sz w:val="16"/>
                <w:szCs w:val="16"/>
                <w:lang w:eastAsia="de-DE" w:bidi="de-DE"/>
              </w:rPr>
              <w:t>€ mtl.</w:t>
            </w:r>
          </w:p>
        </w:tc>
        <w:tc>
          <w:tcPr>
            <w:tcW w:w="1199" w:type="dxa"/>
            <w:tcBorders>
              <w:top w:val="single" w:sz="4" w:space="0" w:color="auto"/>
              <w:left w:val="single" w:sz="4" w:space="0" w:color="auto"/>
              <w:bottom w:val="single" w:sz="4" w:space="0" w:color="auto"/>
            </w:tcBorders>
            <w:shd w:val="clear" w:color="auto" w:fill="auto"/>
          </w:tcPr>
          <w:p w:rsidR="00B963F9" w:rsidRPr="00CB65E2" w:rsidRDefault="00B963F9" w:rsidP="005359AC">
            <w:pPr>
              <w:pStyle w:val="Andere0"/>
              <w:spacing w:line="240" w:lineRule="auto"/>
              <w:rPr>
                <w:rFonts w:ascii="Arial" w:hAnsi="Arial" w:cs="Arial"/>
                <w:sz w:val="16"/>
                <w:szCs w:val="16"/>
              </w:rPr>
            </w:pPr>
            <w:r w:rsidRPr="00CB65E2">
              <w:rPr>
                <w:rFonts w:ascii="Arial" w:eastAsia="Arial" w:hAnsi="Arial" w:cs="Arial"/>
                <w:color w:val="135A1D"/>
                <w:sz w:val="16"/>
                <w:szCs w:val="16"/>
                <w:lang w:bidi="en-US"/>
              </w:rPr>
              <w:t xml:space="preserve">299,00 </w:t>
            </w:r>
            <w:r w:rsidRPr="00CB65E2">
              <w:rPr>
                <w:rFonts w:ascii="Arial" w:eastAsia="Arial" w:hAnsi="Arial" w:cs="Arial"/>
                <w:color w:val="135A1D"/>
                <w:sz w:val="16"/>
                <w:szCs w:val="16"/>
                <w:lang w:eastAsia="de-DE" w:bidi="de-DE"/>
              </w:rPr>
              <w:t xml:space="preserve">€ </w:t>
            </w:r>
            <w:r w:rsidRPr="00CB65E2">
              <w:rPr>
                <w:rFonts w:ascii="Arial" w:eastAsia="Arial" w:hAnsi="Arial" w:cs="Arial"/>
                <w:color w:val="376944"/>
                <w:sz w:val="16"/>
                <w:szCs w:val="16"/>
                <w:lang w:eastAsia="de-DE" w:bidi="de-DE"/>
              </w:rPr>
              <w:t>mtl.</w:t>
            </w:r>
          </w:p>
        </w:tc>
        <w:tc>
          <w:tcPr>
            <w:tcW w:w="1199" w:type="dxa"/>
            <w:tcBorders>
              <w:top w:val="single" w:sz="4" w:space="0" w:color="auto"/>
              <w:left w:val="single" w:sz="4" w:space="0" w:color="auto"/>
              <w:bottom w:val="single" w:sz="4" w:space="0" w:color="auto"/>
            </w:tcBorders>
            <w:shd w:val="clear" w:color="auto" w:fill="auto"/>
          </w:tcPr>
          <w:p w:rsidR="00B963F9" w:rsidRPr="00CB65E2" w:rsidRDefault="00B963F9" w:rsidP="005359AC">
            <w:pPr>
              <w:pStyle w:val="Andere0"/>
              <w:spacing w:line="240" w:lineRule="auto"/>
              <w:rPr>
                <w:rFonts w:ascii="Arial" w:hAnsi="Arial" w:cs="Arial"/>
                <w:sz w:val="16"/>
                <w:szCs w:val="16"/>
              </w:rPr>
            </w:pPr>
            <w:r w:rsidRPr="00CB65E2">
              <w:rPr>
                <w:rFonts w:ascii="Arial" w:eastAsia="Arial" w:hAnsi="Arial" w:cs="Arial"/>
                <w:color w:val="135A1D"/>
                <w:sz w:val="16"/>
                <w:szCs w:val="16"/>
                <w:lang w:bidi="en-US"/>
              </w:rPr>
              <w:t xml:space="preserve">499,00 </w:t>
            </w:r>
            <w:r w:rsidRPr="00CB65E2">
              <w:rPr>
                <w:rFonts w:ascii="Arial" w:eastAsia="Arial" w:hAnsi="Arial" w:cs="Arial"/>
                <w:color w:val="135A1D"/>
                <w:sz w:val="16"/>
                <w:szCs w:val="16"/>
                <w:lang w:eastAsia="de-DE" w:bidi="de-DE"/>
              </w:rPr>
              <w:t>€ mtl.</w:t>
            </w:r>
          </w:p>
        </w:tc>
        <w:tc>
          <w:tcPr>
            <w:tcW w:w="1213"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5359AC">
            <w:pPr>
              <w:pStyle w:val="Andere0"/>
              <w:spacing w:line="240" w:lineRule="auto"/>
              <w:rPr>
                <w:rFonts w:ascii="Arial" w:hAnsi="Arial" w:cs="Arial"/>
                <w:sz w:val="16"/>
                <w:szCs w:val="16"/>
              </w:rPr>
            </w:pPr>
            <w:r w:rsidRPr="00CB65E2">
              <w:rPr>
                <w:rFonts w:ascii="Arial" w:eastAsia="Trebuchet MS" w:hAnsi="Arial" w:cs="Arial"/>
                <w:i/>
                <w:iCs/>
                <w:color w:val="135A1D"/>
                <w:sz w:val="16"/>
                <w:szCs w:val="16"/>
                <w:lang w:eastAsia="de-DE" w:bidi="de-DE"/>
              </w:rPr>
              <w:t>Preis</w:t>
            </w:r>
            <w:r w:rsidRPr="00CB65E2">
              <w:rPr>
                <w:rFonts w:ascii="Arial" w:eastAsia="Arial" w:hAnsi="Arial" w:cs="Arial"/>
                <w:color w:val="135A1D"/>
                <w:sz w:val="16"/>
                <w:szCs w:val="16"/>
                <w:lang w:eastAsia="de-DE" w:bidi="de-DE"/>
              </w:rPr>
              <w:t xml:space="preserve"> </w:t>
            </w:r>
            <w:r w:rsidRPr="00CB65E2">
              <w:rPr>
                <w:rFonts w:ascii="Arial" w:eastAsia="Arial" w:hAnsi="Arial" w:cs="Arial"/>
                <w:color w:val="000000"/>
                <w:sz w:val="16"/>
                <w:szCs w:val="16"/>
                <w:lang w:eastAsia="de-DE" w:bidi="de-DE"/>
              </w:rPr>
              <w:t>auf Anfrage</w:t>
            </w:r>
          </w:p>
        </w:tc>
      </w:tr>
    </w:tbl>
    <w:p w:rsidR="00B963F9" w:rsidRPr="00CB65E2" w:rsidRDefault="00B963F9" w:rsidP="005359AC">
      <w:pPr>
        <w:pStyle w:val="A02bfw10mm"/>
        <w:rPr>
          <w:lang w:eastAsia="de-DE" w:bidi="de-DE"/>
        </w:rPr>
      </w:pPr>
      <w:r w:rsidRPr="00CB65E2">
        <w:rPr>
          <w:lang w:eastAsia="de-DE" w:bidi="de-DE"/>
        </w:rPr>
        <w:t>Nach der Ermittlung des Glasfaseranbie</w:t>
      </w:r>
      <w:r w:rsidRPr="00CB65E2">
        <w:rPr>
          <w:lang w:eastAsia="de-DE" w:bidi="de-DE"/>
        </w:rPr>
        <w:softHyphen/>
        <w:t xml:space="preserve">ters für das Gebäude des Kunden kann der Kunde zwischen verschiedenen Tarifen wählen. Geschäftskunden nutzen häufig sogenannte symmetrische Anschlüsse („Business Tarife“). </w:t>
      </w:r>
      <w:r w:rsidRPr="00CB65E2">
        <w:rPr>
          <w:lang w:bidi="en-US"/>
        </w:rPr>
        <w:t xml:space="preserve">Dabei </w:t>
      </w:r>
      <w:r w:rsidRPr="00CB65E2">
        <w:rPr>
          <w:lang w:eastAsia="de-DE" w:bidi="de-DE"/>
        </w:rPr>
        <w:t xml:space="preserve">entspricht die Datenübertragungsrate des </w:t>
      </w:r>
      <w:r w:rsidRPr="00BC54EB">
        <w:rPr>
          <w:lang w:bidi="en-US"/>
        </w:rPr>
        <w:t>Uploads</w:t>
      </w:r>
      <w:r w:rsidRPr="00CB65E2">
        <w:rPr>
          <w:lang w:bidi="en-US"/>
        </w:rPr>
        <w:t xml:space="preserve"> </w:t>
      </w:r>
      <w:r w:rsidRPr="00CB65E2">
        <w:rPr>
          <w:lang w:eastAsia="de-DE" w:bidi="de-DE"/>
        </w:rPr>
        <w:t>der des Downloads.</w:t>
      </w:r>
    </w:p>
    <w:p w:rsidR="005359AC" w:rsidRPr="00CB65E2" w:rsidRDefault="005359AC" w:rsidP="005359AC">
      <w:pPr>
        <w:pStyle w:val="A02bfw10mm"/>
        <w:rPr>
          <w:lang w:eastAsia="de-DE" w:bidi="de-DE"/>
        </w:rPr>
      </w:pPr>
    </w:p>
    <w:p w:rsidR="005359AC" w:rsidRPr="00CB65E2" w:rsidRDefault="005359AC" w:rsidP="005359AC">
      <w:pPr>
        <w:pStyle w:val="A02bfw10mm"/>
        <w:rPr>
          <w:lang w:eastAsia="de-DE" w:bidi="de-DE"/>
        </w:rPr>
      </w:pPr>
    </w:p>
    <w:p w:rsidR="005359AC" w:rsidRPr="00CB65E2" w:rsidRDefault="005359AC" w:rsidP="005359AC">
      <w:pPr>
        <w:pStyle w:val="Tabellenbeschriftung0"/>
        <w:tabs>
          <w:tab w:val="left" w:pos="567"/>
        </w:tabs>
      </w:pPr>
      <w:r w:rsidRPr="00CB65E2">
        <w:rPr>
          <w:rFonts w:ascii="Trebuchet MS" w:eastAsia="Trebuchet MS" w:hAnsi="Trebuchet MS" w:cs="Trebuchet MS"/>
          <w:i/>
          <w:iCs/>
          <w:color w:val="000000"/>
          <w:lang w:bidi="en-US"/>
        </w:rPr>
        <w:tab/>
        <w:t>Beispielangebot</w:t>
      </w:r>
      <w:r w:rsidRPr="00CB65E2">
        <w:rPr>
          <w:rFonts w:ascii="Trebuchet MS" w:eastAsia="Trebuchet MS" w:hAnsi="Trebuchet MS" w:cs="Trebuchet MS"/>
          <w:i/>
          <w:iCs/>
          <w:color w:val="000000"/>
          <w:lang w:eastAsia="de-DE" w:bidi="de-DE"/>
        </w:rPr>
        <w:t xml:space="preserve"> </w:t>
      </w:r>
      <w:r w:rsidRPr="00CB65E2">
        <w:rPr>
          <w:rFonts w:ascii="Trebuchet MS" w:eastAsia="Trebuchet MS" w:hAnsi="Trebuchet MS" w:cs="Trebuchet MS"/>
          <w:i/>
          <w:iCs/>
          <w:color w:val="000000"/>
          <w:lang w:bidi="en-US"/>
        </w:rPr>
        <w:t>f</w:t>
      </w:r>
      <w:r w:rsidRPr="00CB65E2">
        <w:rPr>
          <w:rFonts w:ascii="Trebuchet MS" w:eastAsia="Trebuchet MS" w:hAnsi="Trebuchet MS" w:cs="Trebuchet MS"/>
          <w:i/>
          <w:iCs/>
          <w:color w:val="000000"/>
          <w:lang w:eastAsia="de-DE" w:bidi="de-DE"/>
        </w:rPr>
        <w:t>ü</w:t>
      </w:r>
      <w:r w:rsidRPr="00CB65E2">
        <w:rPr>
          <w:rFonts w:ascii="Trebuchet MS" w:eastAsia="Trebuchet MS" w:hAnsi="Trebuchet MS" w:cs="Trebuchet MS"/>
          <w:i/>
          <w:iCs/>
          <w:color w:val="000000"/>
          <w:lang w:bidi="en-US"/>
        </w:rPr>
        <w:t>r Glasfaseranschl</w:t>
      </w:r>
      <w:r w:rsidRPr="00CB65E2">
        <w:rPr>
          <w:rFonts w:ascii="Trebuchet MS" w:eastAsia="Trebuchet MS" w:hAnsi="Trebuchet MS" w:cs="Trebuchet MS"/>
          <w:i/>
          <w:iCs/>
          <w:color w:val="000000"/>
          <w:lang w:eastAsia="de-DE" w:bidi="de-DE"/>
        </w:rPr>
        <w:t>ü</w:t>
      </w:r>
      <w:r w:rsidRPr="00CB65E2">
        <w:rPr>
          <w:rFonts w:ascii="Trebuchet MS" w:eastAsia="Trebuchet MS" w:hAnsi="Trebuchet MS" w:cs="Trebuchet MS"/>
          <w:i/>
          <w:iCs/>
          <w:color w:val="000000"/>
          <w:lang w:bidi="en-US"/>
        </w:rPr>
        <w:t xml:space="preserve">sse </w:t>
      </w:r>
      <w:r w:rsidRPr="00CB65E2">
        <w:rPr>
          <w:rFonts w:ascii="Trebuchet MS" w:eastAsia="Trebuchet MS" w:hAnsi="Trebuchet MS" w:cs="Trebuchet MS"/>
          <w:i/>
          <w:iCs/>
          <w:color w:val="000000"/>
          <w:lang w:eastAsia="de-DE" w:bidi="de-DE"/>
        </w:rPr>
        <w:t>für Geschäftskunden</w:t>
      </w:r>
    </w:p>
    <w:p w:rsidR="005359AC" w:rsidRPr="00CB65E2" w:rsidRDefault="005359AC" w:rsidP="005359AC">
      <w:pPr>
        <w:pStyle w:val="A02bfw10mm"/>
      </w:pPr>
    </w:p>
    <w:p w:rsidR="00B963F9" w:rsidRPr="00CB65E2" w:rsidRDefault="00B963F9" w:rsidP="00073BE9">
      <w:pPr>
        <w:pStyle w:val="Bildbeschriftung0"/>
      </w:pPr>
      <w:r w:rsidRPr="00CB65E2">
        <w:rPr>
          <w:noProof/>
          <w:lang w:eastAsia="de-DE"/>
        </w:rPr>
        <w:lastRenderedPageBreak/>
        <w:drawing>
          <wp:anchor distT="0" distB="107950" distL="114300" distR="114300" simplePos="0" relativeHeight="251896832" behindDoc="0" locked="0" layoutInCell="1" allowOverlap="1">
            <wp:simplePos x="0" y="0"/>
            <wp:positionH relativeFrom="margin">
              <wp:align>left</wp:align>
            </wp:positionH>
            <wp:positionV relativeFrom="paragraph">
              <wp:posOffset>396</wp:posOffset>
            </wp:positionV>
            <wp:extent cx="4147200" cy="2275200"/>
            <wp:effectExtent l="0" t="0" r="5715" b="0"/>
            <wp:wrapTopAndBottom/>
            <wp:docPr id="84" name="Picutre 84"/>
            <wp:cNvGraphicFramePr/>
            <a:graphic xmlns:a="http://schemas.openxmlformats.org/drawingml/2006/main">
              <a:graphicData uri="http://schemas.openxmlformats.org/drawingml/2006/picture">
                <pic:pic xmlns:pic="http://schemas.openxmlformats.org/drawingml/2006/picture">
                  <pic:nvPicPr>
                    <pic:cNvPr id="84" name="Picture 84"/>
                    <pic:cNvPicPr/>
                  </pic:nvPicPr>
                  <pic:blipFill>
                    <a:blip r:embed="rId141">
                      <a:extLst>
                        <a:ext uri="{28A0092B-C50C-407E-A947-70E740481C1C}">
                          <a14:useLocalDpi xmlns:a14="http://schemas.microsoft.com/office/drawing/2010/main" val="0"/>
                        </a:ext>
                      </a:extLst>
                    </a:blip>
                    <a:stretch/>
                  </pic:blipFill>
                  <pic:spPr>
                    <a:xfrm>
                      <a:off x="0" y="0"/>
                      <a:ext cx="4147200" cy="2275200"/>
                    </a:xfrm>
                    <a:prstGeom prst="rect">
                      <a:avLst/>
                    </a:prstGeom>
                  </pic:spPr>
                </pic:pic>
              </a:graphicData>
            </a:graphic>
            <wp14:sizeRelH relativeFrom="margin">
              <wp14:pctWidth>0</wp14:pctWidth>
            </wp14:sizeRelH>
            <wp14:sizeRelV relativeFrom="margin">
              <wp14:pctHeight>0</wp14:pctHeight>
            </wp14:sizeRelV>
          </wp:anchor>
        </w:drawing>
      </w:r>
      <w:r w:rsidR="00073BE9" w:rsidRPr="00073BE9">
        <w:t>Glasfaseranschluss</w:t>
      </w:r>
      <w:r w:rsidRPr="00073BE9">
        <w:t xml:space="preserve"> im Hausübergabepunkt mit Lichtwellenleiter</w:t>
      </w:r>
    </w:p>
    <w:p w:rsidR="00B963F9" w:rsidRPr="00CB65E2" w:rsidRDefault="003B07AF" w:rsidP="00073BE9">
      <w:pPr>
        <w:pStyle w:val="Bildbeschriftung0"/>
      </w:pPr>
      <w:r w:rsidRPr="00CB65E2">
        <w:rPr>
          <w:noProof/>
          <w:lang w:eastAsia="de-DE"/>
        </w:rPr>
        <w:drawing>
          <wp:anchor distT="0" distB="107950" distL="114300" distR="114300" simplePos="0" relativeHeight="251897856" behindDoc="0" locked="0" layoutInCell="1" allowOverlap="1">
            <wp:simplePos x="0" y="0"/>
            <wp:positionH relativeFrom="margin">
              <wp:align>left</wp:align>
            </wp:positionH>
            <wp:positionV relativeFrom="paragraph">
              <wp:posOffset>59816</wp:posOffset>
            </wp:positionV>
            <wp:extent cx="3207600" cy="1461600"/>
            <wp:effectExtent l="0" t="0" r="0" b="5715"/>
            <wp:wrapTopAndBottom/>
            <wp:docPr id="85" name="Picutre 85"/>
            <wp:cNvGraphicFramePr/>
            <a:graphic xmlns:a="http://schemas.openxmlformats.org/drawingml/2006/main">
              <a:graphicData uri="http://schemas.openxmlformats.org/drawingml/2006/picture">
                <pic:pic xmlns:pic="http://schemas.openxmlformats.org/drawingml/2006/picture">
                  <pic:nvPicPr>
                    <pic:cNvPr id="85" name="Picture 85"/>
                    <pic:cNvPicPr/>
                  </pic:nvPicPr>
                  <pic:blipFill>
                    <a:blip r:embed="rId142">
                      <a:extLst>
                        <a:ext uri="{28A0092B-C50C-407E-A947-70E740481C1C}">
                          <a14:useLocalDpi xmlns:a14="http://schemas.microsoft.com/office/drawing/2010/main" val="0"/>
                        </a:ext>
                      </a:extLst>
                    </a:blip>
                    <a:stretch/>
                  </pic:blipFill>
                  <pic:spPr>
                    <a:xfrm>
                      <a:off x="0" y="0"/>
                      <a:ext cx="3207600" cy="1461600"/>
                    </a:xfrm>
                    <a:prstGeom prst="rect">
                      <a:avLst/>
                    </a:prstGeom>
                  </pic:spPr>
                </pic:pic>
              </a:graphicData>
            </a:graphic>
            <wp14:sizeRelH relativeFrom="margin">
              <wp14:pctWidth>0</wp14:pctWidth>
            </wp14:sizeRelH>
            <wp14:sizeRelV relativeFrom="margin">
              <wp14:pctHeight>0</wp14:pctHeight>
            </wp14:sizeRelV>
          </wp:anchor>
        </w:drawing>
      </w:r>
      <w:r w:rsidR="00B963F9" w:rsidRPr="00073BE9">
        <w:t xml:space="preserve">LC-Stecker des Lichtwellenleiters (LC = Lucent </w:t>
      </w:r>
      <w:r w:rsidR="00B963F9" w:rsidRPr="00BC54EB">
        <w:t>Connector</w:t>
      </w:r>
      <w:r w:rsidR="00B963F9" w:rsidRPr="00073BE9">
        <w:t>)</w:t>
      </w:r>
    </w:p>
    <w:p w:rsidR="00B963F9" w:rsidRPr="00CB65E2" w:rsidRDefault="00B963F9" w:rsidP="005359AC">
      <w:pPr>
        <w:pStyle w:val="A01bfwberschriftfett"/>
      </w:pPr>
      <w:r w:rsidRPr="00CB65E2">
        <w:rPr>
          <w:lang w:eastAsia="de-DE" w:bidi="de-DE"/>
        </w:rPr>
        <w:t xml:space="preserve">Netzwerk </w:t>
      </w:r>
      <w:r w:rsidRPr="00BC54EB">
        <w:rPr>
          <w:lang w:eastAsia="de-DE" w:bidi="de-DE"/>
        </w:rPr>
        <w:t>planen</w:t>
      </w:r>
    </w:p>
    <w:p w:rsidR="00B963F9" w:rsidRPr="00CB65E2" w:rsidRDefault="00B60CC9" w:rsidP="005359AC">
      <w:pPr>
        <w:pStyle w:val="A02bfw10mm"/>
        <w:rPr>
          <w:lang w:eastAsia="de-DE" w:bidi="de-DE"/>
        </w:rPr>
      </w:pPr>
      <w:r w:rsidRPr="00CB65E2">
        <w:rPr>
          <w:noProof/>
          <w:lang w:eastAsia="de-DE"/>
        </w:rPr>
        <w:drawing>
          <wp:anchor distT="0" distB="0" distL="114300" distR="114300" simplePos="0" relativeHeight="251900928" behindDoc="0" locked="0" layoutInCell="1" allowOverlap="1">
            <wp:simplePos x="0" y="0"/>
            <wp:positionH relativeFrom="margin">
              <wp:align>center</wp:align>
            </wp:positionH>
            <wp:positionV relativeFrom="paragraph">
              <wp:posOffset>2289282</wp:posOffset>
            </wp:positionV>
            <wp:extent cx="3968750" cy="1981200"/>
            <wp:effectExtent l="0" t="0" r="0" b="0"/>
            <wp:wrapTopAndBottom/>
            <wp:docPr id="86" name="Picutre 86"/>
            <wp:cNvGraphicFramePr/>
            <a:graphic xmlns:a="http://schemas.openxmlformats.org/drawingml/2006/main">
              <a:graphicData uri="http://schemas.openxmlformats.org/drawingml/2006/picture">
                <pic:pic xmlns:pic="http://schemas.openxmlformats.org/drawingml/2006/picture">
                  <pic:nvPicPr>
                    <pic:cNvPr id="86" name="Picture 86"/>
                    <pic:cNvPicPr/>
                  </pic:nvPicPr>
                  <pic:blipFill>
                    <a:blip r:embed="rId143">
                      <a:extLst>
                        <a:ext uri="{28A0092B-C50C-407E-A947-70E740481C1C}">
                          <a14:useLocalDpi xmlns:a14="http://schemas.microsoft.com/office/drawing/2010/main" val="0"/>
                        </a:ext>
                      </a:extLst>
                    </a:blip>
                    <a:stretch/>
                  </pic:blipFill>
                  <pic:spPr>
                    <a:xfrm>
                      <a:off x="0" y="0"/>
                      <a:ext cx="3968750" cy="1981200"/>
                    </a:xfrm>
                    <a:prstGeom prst="rect">
                      <a:avLst/>
                    </a:prstGeom>
                  </pic:spPr>
                </pic:pic>
              </a:graphicData>
            </a:graphic>
          </wp:anchor>
        </w:drawing>
      </w:r>
      <w:r w:rsidRPr="00CB65E2">
        <w:rPr>
          <w:noProof/>
          <w:lang w:eastAsia="de-DE"/>
        </w:rPr>
        <mc:AlternateContent>
          <mc:Choice Requires="wps">
            <w:drawing>
              <wp:anchor distT="45720" distB="107950" distL="114300" distR="114300" simplePos="0" relativeHeight="251899904" behindDoc="0" locked="0" layoutInCell="1" allowOverlap="1">
                <wp:simplePos x="0" y="0"/>
                <wp:positionH relativeFrom="margin">
                  <wp:align>right</wp:align>
                </wp:positionH>
                <wp:positionV relativeFrom="paragraph">
                  <wp:posOffset>799207</wp:posOffset>
                </wp:positionV>
                <wp:extent cx="5371200" cy="1404620"/>
                <wp:effectExtent l="0" t="0" r="20320" b="13970"/>
                <wp:wrapTopAndBottom/>
                <wp:docPr id="28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7047E" w:rsidRDefault="005E06B6" w:rsidP="00B60CC9">
                            <w:pPr>
                              <w:rPr>
                                <w:b/>
                              </w:rPr>
                            </w:pPr>
                            <w:bookmarkStart w:id="186" w:name="bookmark225"/>
                            <w:r w:rsidRPr="0067047E">
                              <w:rPr>
                                <w:b/>
                                <w:lang w:eastAsia="de-DE" w:bidi="de-DE"/>
                              </w:rPr>
                              <w:t xml:space="preserve">Vernetzung innerhalb einer Etage </w:t>
                            </w:r>
                            <w:r w:rsidRPr="00BC54EB">
                              <w:rPr>
                                <w:b/>
                                <w:lang w:eastAsia="de-DE" w:bidi="de-DE"/>
                              </w:rPr>
                              <w:t>planen</w:t>
                            </w:r>
                            <w:bookmarkEnd w:id="186"/>
                          </w:p>
                          <w:p w:rsidR="005E06B6" w:rsidRPr="0067047E" w:rsidRDefault="005E06B6" w:rsidP="00B60CC9">
                            <w:pPr>
                              <w:rPr>
                                <w:color w:val="000000"/>
                                <w:lang w:eastAsia="de-DE" w:bidi="de-DE"/>
                              </w:rPr>
                            </w:pPr>
                          </w:p>
                          <w:p w:rsidR="005E06B6" w:rsidRPr="0067047E" w:rsidRDefault="005E06B6" w:rsidP="00B60CC9">
                            <w:r w:rsidRPr="0067047E">
                              <w:rPr>
                                <w:color w:val="000000"/>
                                <w:lang w:eastAsia="de-DE" w:bidi="de-DE"/>
                              </w:rPr>
                              <w:t xml:space="preserve">Bei der Vernetzung innerhalb einer Etage (siehe Abbildung unten) werden </w:t>
                            </w:r>
                            <w:r w:rsidRPr="0067047E">
                              <w:rPr>
                                <w:color w:val="000000"/>
                                <w:lang w:bidi="en-US"/>
                              </w:rPr>
                              <w:t xml:space="preserve">z. B. Cat6-Leitungen </w:t>
                            </w:r>
                            <w:r w:rsidRPr="0067047E">
                              <w:rPr>
                                <w:color w:val="000000"/>
                                <w:lang w:eastAsia="de-DE" w:bidi="de-DE"/>
                              </w:rPr>
                              <w:t xml:space="preserve">von den Netzwerkdosen zum </w:t>
                            </w:r>
                            <w:r w:rsidRPr="0067047E">
                              <w:rPr>
                                <w:color w:val="000000"/>
                                <w:lang w:bidi="en-US"/>
                              </w:rPr>
                              <w:t xml:space="preserve">Patch Panel </w:t>
                            </w:r>
                            <w:r w:rsidRPr="0067047E">
                              <w:rPr>
                                <w:color w:val="000000"/>
                                <w:lang w:eastAsia="de-DE" w:bidi="de-DE"/>
                              </w:rPr>
                              <w:t xml:space="preserve">geplant und die Leitungslängen notiert. </w:t>
                            </w:r>
                            <w:r w:rsidRPr="0067047E">
                              <w:rPr>
                                <w:color w:val="000000"/>
                                <w:lang w:bidi="en-US"/>
                              </w:rPr>
                              <w:t xml:space="preserve">Patch Panel </w:t>
                            </w:r>
                            <w:r w:rsidRPr="0067047E">
                              <w:rPr>
                                <w:color w:val="000000"/>
                                <w:lang w:eastAsia="de-DE" w:bidi="de-DE"/>
                              </w:rPr>
                              <w:t xml:space="preserve">und </w:t>
                            </w:r>
                            <w:r w:rsidRPr="0067047E">
                              <w:rPr>
                                <w:color w:val="000000"/>
                                <w:lang w:bidi="en-US"/>
                              </w:rPr>
                              <w:t xml:space="preserve">Switch </w:t>
                            </w:r>
                            <w:r w:rsidRPr="0067047E">
                              <w:rPr>
                                <w:color w:val="000000"/>
                                <w:lang w:eastAsia="de-DE" w:bidi="de-DE"/>
                              </w:rPr>
                              <w:t xml:space="preserve">befinden sich in unmittelbarer Nähe zueinander, </w:t>
                            </w:r>
                            <w:r w:rsidRPr="00BC54EB">
                              <w:rPr>
                                <w:color w:val="000000"/>
                                <w:lang w:eastAsia="de-DE" w:bidi="de-DE"/>
                              </w:rPr>
                              <w:t>z.B.</w:t>
                            </w:r>
                            <w:r w:rsidRPr="0067047E">
                              <w:rPr>
                                <w:color w:val="000000"/>
                                <w:lang w:eastAsia="de-DE" w:bidi="de-DE"/>
                              </w:rPr>
                              <w:t xml:space="preserve"> in einem 19-Zoll-Rack. Kurze </w:t>
                            </w:r>
                            <w:r w:rsidRPr="00BC54EB">
                              <w:rPr>
                                <w:color w:val="000000"/>
                                <w:lang w:eastAsia="de-DE" w:bidi="de-DE"/>
                              </w:rPr>
                              <w:t>Patch- Kabel</w:t>
                            </w:r>
                            <w:r w:rsidRPr="0067047E">
                              <w:rPr>
                                <w:color w:val="000000"/>
                                <w:lang w:eastAsia="de-DE" w:bidi="de-DE"/>
                              </w:rPr>
                              <w:t xml:space="preserve"> verbinden die </w:t>
                            </w:r>
                            <w:r w:rsidRPr="0067047E">
                              <w:rPr>
                                <w:color w:val="000000"/>
                                <w:lang w:bidi="en-US"/>
                              </w:rPr>
                              <w:t xml:space="preserve">RJ45-Ports </w:t>
                            </w:r>
                            <w:r w:rsidRPr="0067047E">
                              <w:rPr>
                                <w:color w:val="000000"/>
                                <w:lang w:eastAsia="de-DE" w:bidi="de-DE"/>
                              </w:rPr>
                              <w:t xml:space="preserve">von </w:t>
                            </w:r>
                            <w:r w:rsidRPr="0067047E">
                              <w:rPr>
                                <w:color w:val="000000"/>
                                <w:lang w:bidi="en-US"/>
                              </w:rPr>
                              <w:t xml:space="preserve">Switch </w:t>
                            </w:r>
                            <w:r w:rsidRPr="0067047E">
                              <w:rPr>
                                <w:color w:val="000000"/>
                                <w:lang w:eastAsia="de-DE" w:bidi="de-DE"/>
                              </w:rPr>
                              <w:t xml:space="preserve">und </w:t>
                            </w:r>
                            <w:r w:rsidRPr="0067047E">
                              <w:rPr>
                                <w:color w:val="000000"/>
                                <w:lang w:bidi="en-US"/>
                              </w:rPr>
                              <w:t xml:space="preserve">Patch </w:t>
                            </w:r>
                            <w:r w:rsidRPr="0067047E">
                              <w:rPr>
                                <w:color w:val="000000"/>
                                <w:lang w:eastAsia="de-DE" w:bidi="de-DE"/>
                              </w:rPr>
                              <w:t>Panel.</w:t>
                            </w:r>
                          </w:p>
                          <w:p w:rsidR="005E06B6" w:rsidRPr="0067047E" w:rsidRDefault="005E06B6">
                            <w:r w:rsidRPr="0067047E">
                              <w:rPr>
                                <w:color w:val="000000"/>
                                <w:lang w:eastAsia="de-DE" w:bidi="de-DE"/>
                              </w:rPr>
                              <w:t xml:space="preserve">Die Anzahl Ports von </w:t>
                            </w:r>
                            <w:r w:rsidRPr="0067047E">
                              <w:rPr>
                                <w:color w:val="000000"/>
                                <w:lang w:bidi="en-US"/>
                              </w:rPr>
                              <w:t xml:space="preserve">Switch </w:t>
                            </w:r>
                            <w:r w:rsidRPr="0067047E">
                              <w:rPr>
                                <w:color w:val="000000"/>
                                <w:lang w:eastAsia="de-DE" w:bidi="de-DE"/>
                              </w:rPr>
                              <w:t xml:space="preserve">und </w:t>
                            </w:r>
                            <w:r w:rsidRPr="0067047E">
                              <w:rPr>
                                <w:color w:val="000000"/>
                                <w:lang w:bidi="en-US"/>
                              </w:rPr>
                              <w:t>Patch Panel (8,</w:t>
                            </w:r>
                            <w:r w:rsidRPr="0067047E">
                              <w:rPr>
                                <w:color w:val="000000"/>
                                <w:lang w:eastAsia="de-DE" w:bidi="de-DE"/>
                              </w:rPr>
                              <w:t xml:space="preserve"> </w:t>
                            </w:r>
                            <w:r w:rsidRPr="0067047E">
                              <w:rPr>
                                <w:color w:val="000000"/>
                                <w:lang w:bidi="en-US"/>
                              </w:rPr>
                              <w:t xml:space="preserve">16, 24 </w:t>
                            </w:r>
                            <w:r w:rsidRPr="0067047E">
                              <w:rPr>
                                <w:color w:val="000000"/>
                                <w:lang w:eastAsia="de-DE" w:bidi="de-DE"/>
                              </w:rPr>
                              <w:t xml:space="preserve">oder </w:t>
                            </w:r>
                            <w:r w:rsidRPr="0067047E">
                              <w:rPr>
                                <w:color w:val="000000"/>
                                <w:lang w:bidi="en-US"/>
                              </w:rPr>
                              <w:t xml:space="preserve">48) </w:t>
                            </w:r>
                            <w:r w:rsidRPr="0067047E">
                              <w:rPr>
                                <w:color w:val="000000"/>
                                <w:lang w:eastAsia="de-DE" w:bidi="de-DE"/>
                              </w:rPr>
                              <w:t>werden entsprechend dem Kunden</w:t>
                            </w:r>
                            <w:r w:rsidRPr="0067047E">
                              <w:rPr>
                                <w:color w:val="000000"/>
                                <w:lang w:eastAsia="de-DE" w:bidi="de-DE"/>
                              </w:rPr>
                              <w:softHyphen/>
                              <w:t xml:space="preserve">wunsch (Anzahl Netzwerkdosen im Raum) </w:t>
                            </w:r>
                            <w:r w:rsidRPr="00BC54EB">
                              <w:rPr>
                                <w:color w:val="000000"/>
                                <w:lang w:eastAsia="de-DE" w:bidi="de-DE"/>
                              </w:rPr>
                              <w:t>dimensioniert</w:t>
                            </w:r>
                            <w:r w:rsidRPr="0067047E">
                              <w:rPr>
                                <w:color w:val="000000"/>
                                <w:lang w:eastAsia="de-DE" w:bidi="de-DE"/>
                              </w:rPr>
                              <w:t xml:space="preserve">. Werden mehr Ports benötigt, so werden die </w:t>
                            </w:r>
                            <w:r w:rsidRPr="0067047E">
                              <w:rPr>
                                <w:color w:val="000000"/>
                                <w:lang w:bidi="en-US"/>
                              </w:rPr>
                              <w:t xml:space="preserve">Switches </w:t>
                            </w:r>
                            <w:proofErr w:type="spellStart"/>
                            <w:r w:rsidRPr="00BC54EB">
                              <w:rPr>
                                <w:color w:val="000000"/>
                                <w:lang w:eastAsia="de-DE" w:bidi="de-DE"/>
                              </w:rPr>
                              <w:t>kaskadiert</w:t>
                            </w:r>
                            <w:proofErr w:type="spellEnd"/>
                            <w:r w:rsidRPr="0067047E">
                              <w:rPr>
                                <w:color w:val="000000"/>
                                <w:lang w:eastAsia="de-DE" w:bidi="de-D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88" type="#_x0000_t202" style="position:absolute;left:0;text-align:left;margin-left:371.75pt;margin-top:62.95pt;width:422.95pt;height:110.6pt;z-index:251899904;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" fillcolor="#ed7d31 [3205]">
                <v:textbox style="mso-fit-shape-to-text:t">
                  <w:txbxContent>
                    <w:p w:rsidR="005E06B6" w:rsidRPr="0067047E" w:rsidRDefault="005E06B6" w:rsidP="00B60CC9">
                      <w:pPr>
                        <w:rPr>
                          <w:b/>
                        </w:rPr>
                      </w:pPr>
                      <w:bookmarkStart w:id="187" w:name="bookmark225"/>
                      <w:r w:rsidRPr="0067047E">
                        <w:rPr>
                          <w:b/>
                          <w:lang w:eastAsia="de-DE" w:bidi="de-DE"/>
                        </w:rPr>
                        <w:t xml:space="preserve">Vernetzung innerhalb einer Etage </w:t>
                      </w:r>
                      <w:r w:rsidRPr="00BC54EB">
                        <w:rPr>
                          <w:b/>
                          <w:lang w:eastAsia="de-DE" w:bidi="de-DE"/>
                        </w:rPr>
                        <w:t>planen</w:t>
                      </w:r>
                      <w:bookmarkEnd w:id="187"/>
                    </w:p>
                    <w:p w:rsidR="005E06B6" w:rsidRPr="0067047E" w:rsidRDefault="005E06B6" w:rsidP="00B60CC9">
                      <w:pPr>
                        <w:rPr>
                          <w:color w:val="000000"/>
                          <w:lang w:eastAsia="de-DE" w:bidi="de-DE"/>
                        </w:rPr>
                      </w:pPr>
                    </w:p>
                    <w:p w:rsidR="005E06B6" w:rsidRPr="0067047E" w:rsidRDefault="005E06B6" w:rsidP="00B60CC9">
                      <w:r w:rsidRPr="0067047E">
                        <w:rPr>
                          <w:color w:val="000000"/>
                          <w:lang w:eastAsia="de-DE" w:bidi="de-DE"/>
                        </w:rPr>
                        <w:t xml:space="preserve">Bei der Vernetzung innerhalb einer Etage (siehe Abbildung unten) werden </w:t>
                      </w:r>
                      <w:r w:rsidRPr="0067047E">
                        <w:rPr>
                          <w:color w:val="000000"/>
                          <w:lang w:bidi="en-US"/>
                        </w:rPr>
                        <w:t xml:space="preserve">z. B. Cat6-Leitungen </w:t>
                      </w:r>
                      <w:r w:rsidRPr="0067047E">
                        <w:rPr>
                          <w:color w:val="000000"/>
                          <w:lang w:eastAsia="de-DE" w:bidi="de-DE"/>
                        </w:rPr>
                        <w:t xml:space="preserve">von den Netzwerkdosen zum </w:t>
                      </w:r>
                      <w:r w:rsidRPr="0067047E">
                        <w:rPr>
                          <w:color w:val="000000"/>
                          <w:lang w:bidi="en-US"/>
                        </w:rPr>
                        <w:t xml:space="preserve">Patch Panel </w:t>
                      </w:r>
                      <w:r w:rsidRPr="0067047E">
                        <w:rPr>
                          <w:color w:val="000000"/>
                          <w:lang w:eastAsia="de-DE" w:bidi="de-DE"/>
                        </w:rPr>
                        <w:t xml:space="preserve">geplant und die Leitungslängen notiert. </w:t>
                      </w:r>
                      <w:r w:rsidRPr="0067047E">
                        <w:rPr>
                          <w:color w:val="000000"/>
                          <w:lang w:bidi="en-US"/>
                        </w:rPr>
                        <w:t xml:space="preserve">Patch Panel </w:t>
                      </w:r>
                      <w:r w:rsidRPr="0067047E">
                        <w:rPr>
                          <w:color w:val="000000"/>
                          <w:lang w:eastAsia="de-DE" w:bidi="de-DE"/>
                        </w:rPr>
                        <w:t xml:space="preserve">und </w:t>
                      </w:r>
                      <w:r w:rsidRPr="0067047E">
                        <w:rPr>
                          <w:color w:val="000000"/>
                          <w:lang w:bidi="en-US"/>
                        </w:rPr>
                        <w:t xml:space="preserve">Switch </w:t>
                      </w:r>
                      <w:r w:rsidRPr="0067047E">
                        <w:rPr>
                          <w:color w:val="000000"/>
                          <w:lang w:eastAsia="de-DE" w:bidi="de-DE"/>
                        </w:rPr>
                        <w:t xml:space="preserve">befinden sich in unmittelbarer Nähe zueinander, </w:t>
                      </w:r>
                      <w:r w:rsidRPr="00BC54EB">
                        <w:rPr>
                          <w:color w:val="000000"/>
                          <w:lang w:eastAsia="de-DE" w:bidi="de-DE"/>
                        </w:rPr>
                        <w:t>z.B.</w:t>
                      </w:r>
                      <w:r w:rsidRPr="0067047E">
                        <w:rPr>
                          <w:color w:val="000000"/>
                          <w:lang w:eastAsia="de-DE" w:bidi="de-DE"/>
                        </w:rPr>
                        <w:t xml:space="preserve"> in einem 19-Zoll-Rack. Kurze </w:t>
                      </w:r>
                      <w:r w:rsidRPr="00BC54EB">
                        <w:rPr>
                          <w:color w:val="000000"/>
                          <w:lang w:eastAsia="de-DE" w:bidi="de-DE"/>
                        </w:rPr>
                        <w:t>Patch- Kabel</w:t>
                      </w:r>
                      <w:r w:rsidRPr="0067047E">
                        <w:rPr>
                          <w:color w:val="000000"/>
                          <w:lang w:eastAsia="de-DE" w:bidi="de-DE"/>
                        </w:rPr>
                        <w:t xml:space="preserve"> verbinden die </w:t>
                      </w:r>
                      <w:r w:rsidRPr="0067047E">
                        <w:rPr>
                          <w:color w:val="000000"/>
                          <w:lang w:bidi="en-US"/>
                        </w:rPr>
                        <w:t xml:space="preserve">RJ45-Ports </w:t>
                      </w:r>
                      <w:r w:rsidRPr="0067047E">
                        <w:rPr>
                          <w:color w:val="000000"/>
                          <w:lang w:eastAsia="de-DE" w:bidi="de-DE"/>
                        </w:rPr>
                        <w:t xml:space="preserve">von </w:t>
                      </w:r>
                      <w:r w:rsidRPr="0067047E">
                        <w:rPr>
                          <w:color w:val="000000"/>
                          <w:lang w:bidi="en-US"/>
                        </w:rPr>
                        <w:t xml:space="preserve">Switch </w:t>
                      </w:r>
                      <w:r w:rsidRPr="0067047E">
                        <w:rPr>
                          <w:color w:val="000000"/>
                          <w:lang w:eastAsia="de-DE" w:bidi="de-DE"/>
                        </w:rPr>
                        <w:t xml:space="preserve">und </w:t>
                      </w:r>
                      <w:r w:rsidRPr="0067047E">
                        <w:rPr>
                          <w:color w:val="000000"/>
                          <w:lang w:bidi="en-US"/>
                        </w:rPr>
                        <w:t xml:space="preserve">Patch </w:t>
                      </w:r>
                      <w:r w:rsidRPr="0067047E">
                        <w:rPr>
                          <w:color w:val="000000"/>
                          <w:lang w:eastAsia="de-DE" w:bidi="de-DE"/>
                        </w:rPr>
                        <w:t>Panel.</w:t>
                      </w:r>
                    </w:p>
                    <w:p w:rsidR="005E06B6" w:rsidRPr="0067047E" w:rsidRDefault="005E06B6">
                      <w:r w:rsidRPr="0067047E">
                        <w:rPr>
                          <w:color w:val="000000"/>
                          <w:lang w:eastAsia="de-DE" w:bidi="de-DE"/>
                        </w:rPr>
                        <w:t xml:space="preserve">Die Anzahl Ports von </w:t>
                      </w:r>
                      <w:r w:rsidRPr="0067047E">
                        <w:rPr>
                          <w:color w:val="000000"/>
                          <w:lang w:bidi="en-US"/>
                        </w:rPr>
                        <w:t xml:space="preserve">Switch </w:t>
                      </w:r>
                      <w:r w:rsidRPr="0067047E">
                        <w:rPr>
                          <w:color w:val="000000"/>
                          <w:lang w:eastAsia="de-DE" w:bidi="de-DE"/>
                        </w:rPr>
                        <w:t xml:space="preserve">und </w:t>
                      </w:r>
                      <w:r w:rsidRPr="0067047E">
                        <w:rPr>
                          <w:color w:val="000000"/>
                          <w:lang w:bidi="en-US"/>
                        </w:rPr>
                        <w:t>Patch Panel (8,</w:t>
                      </w:r>
                      <w:r w:rsidRPr="0067047E">
                        <w:rPr>
                          <w:color w:val="000000"/>
                          <w:lang w:eastAsia="de-DE" w:bidi="de-DE"/>
                        </w:rPr>
                        <w:t xml:space="preserve"> </w:t>
                      </w:r>
                      <w:r w:rsidRPr="0067047E">
                        <w:rPr>
                          <w:color w:val="000000"/>
                          <w:lang w:bidi="en-US"/>
                        </w:rPr>
                        <w:t xml:space="preserve">16, 24 </w:t>
                      </w:r>
                      <w:r w:rsidRPr="0067047E">
                        <w:rPr>
                          <w:color w:val="000000"/>
                          <w:lang w:eastAsia="de-DE" w:bidi="de-DE"/>
                        </w:rPr>
                        <w:t xml:space="preserve">oder </w:t>
                      </w:r>
                      <w:r w:rsidRPr="0067047E">
                        <w:rPr>
                          <w:color w:val="000000"/>
                          <w:lang w:bidi="en-US"/>
                        </w:rPr>
                        <w:t xml:space="preserve">48) </w:t>
                      </w:r>
                      <w:r w:rsidRPr="0067047E">
                        <w:rPr>
                          <w:color w:val="000000"/>
                          <w:lang w:eastAsia="de-DE" w:bidi="de-DE"/>
                        </w:rPr>
                        <w:t>werden entsprechend dem Kunden</w:t>
                      </w:r>
                      <w:r w:rsidRPr="0067047E">
                        <w:rPr>
                          <w:color w:val="000000"/>
                          <w:lang w:eastAsia="de-DE" w:bidi="de-DE"/>
                        </w:rPr>
                        <w:softHyphen/>
                        <w:t xml:space="preserve">wunsch (Anzahl Netzwerkdosen im Raum) </w:t>
                      </w:r>
                      <w:r w:rsidRPr="00BC54EB">
                        <w:rPr>
                          <w:color w:val="000000"/>
                          <w:lang w:eastAsia="de-DE" w:bidi="de-DE"/>
                        </w:rPr>
                        <w:t>dimensioniert</w:t>
                      </w:r>
                      <w:r w:rsidRPr="0067047E">
                        <w:rPr>
                          <w:color w:val="000000"/>
                          <w:lang w:eastAsia="de-DE" w:bidi="de-DE"/>
                        </w:rPr>
                        <w:t xml:space="preserve">. Werden mehr Ports benötigt, so werden die </w:t>
                      </w:r>
                      <w:r w:rsidRPr="0067047E">
                        <w:rPr>
                          <w:color w:val="000000"/>
                          <w:lang w:bidi="en-US"/>
                        </w:rPr>
                        <w:t xml:space="preserve">Switches </w:t>
                      </w:r>
                      <w:proofErr w:type="spellStart"/>
                      <w:r w:rsidRPr="00BC54EB">
                        <w:rPr>
                          <w:color w:val="000000"/>
                          <w:lang w:eastAsia="de-DE" w:bidi="de-DE"/>
                        </w:rPr>
                        <w:t>kaskadiert</w:t>
                      </w:r>
                      <w:proofErr w:type="spellEnd"/>
                      <w:r w:rsidRPr="0067047E">
                        <w:rPr>
                          <w:color w:val="000000"/>
                          <w:lang w:eastAsia="de-DE" w:bidi="de-DE"/>
                        </w:rPr>
                        <w:t>.</w:t>
                      </w:r>
                    </w:p>
                  </w:txbxContent>
                </v:textbox>
                <w10:wrap type="topAndBottom" anchorx="margin"/>
              </v:shape>
            </w:pict>
          </mc:Fallback>
        </mc:AlternateContent>
      </w:r>
      <w:r w:rsidR="00B963F9" w:rsidRPr="00CB65E2">
        <w:rPr>
          <w:lang w:eastAsia="de-DE" w:bidi="de-DE"/>
        </w:rPr>
        <w:t xml:space="preserve">Bei der Planung eines Netzwerkes wird die Vernetzung von Gebäuden (siehe </w:t>
      </w:r>
      <w:r w:rsidR="00B963F9" w:rsidRPr="00CB65E2">
        <w:rPr>
          <w:lang w:bidi="en-US"/>
        </w:rPr>
        <w:t xml:space="preserve">Glasfaseranschluss </w:t>
      </w:r>
      <w:r w:rsidR="00B963F9" w:rsidRPr="00CB65E2">
        <w:rPr>
          <w:lang w:eastAsia="de-DE" w:bidi="de-DE"/>
        </w:rPr>
        <w:t>planen</w:t>
      </w:r>
      <w:r w:rsidR="00B963F9" w:rsidRPr="00CB65E2">
        <w:rPr>
          <w:lang w:bidi="en-US"/>
        </w:rPr>
        <w:t xml:space="preserve">), </w:t>
      </w:r>
      <w:r w:rsidR="00B963F9" w:rsidRPr="00CB65E2">
        <w:rPr>
          <w:lang w:eastAsia="de-DE" w:bidi="de-DE"/>
        </w:rPr>
        <w:t xml:space="preserve">die Vernetzung zwischen den Etagen und die Vernetzung innerhalb der Etagen unterschieden. </w:t>
      </w:r>
      <w:r w:rsidR="00B963F9" w:rsidRPr="00CB65E2">
        <w:rPr>
          <w:lang w:bidi="en-US"/>
        </w:rPr>
        <w:t xml:space="preserve">Dabei </w:t>
      </w:r>
      <w:r w:rsidR="00B963F9" w:rsidRPr="00CB65E2">
        <w:rPr>
          <w:lang w:eastAsia="de-DE" w:bidi="de-DE"/>
        </w:rPr>
        <w:t xml:space="preserve">können, je nach Bedarf des Kunden, Glasfaser, </w:t>
      </w:r>
      <w:proofErr w:type="spellStart"/>
      <w:r w:rsidR="00B963F9" w:rsidRPr="00BC54EB">
        <w:rPr>
          <w:lang w:bidi="en-US"/>
        </w:rPr>
        <w:t>Twisted</w:t>
      </w:r>
      <w:proofErr w:type="spellEnd"/>
      <w:r w:rsidR="00B963F9" w:rsidRPr="00CB65E2">
        <w:rPr>
          <w:lang w:bidi="en-US"/>
        </w:rPr>
        <w:t xml:space="preserve"> Pair, WLAN </w:t>
      </w:r>
      <w:r w:rsidR="00B963F9" w:rsidRPr="00CB65E2">
        <w:rPr>
          <w:lang w:eastAsia="de-DE" w:bidi="de-DE"/>
        </w:rPr>
        <w:t xml:space="preserve">und, wenn keine Leitung verlegt werden darf, </w:t>
      </w:r>
      <w:r w:rsidR="00B963F9" w:rsidRPr="00BC54EB">
        <w:rPr>
          <w:lang w:bidi="en-US"/>
        </w:rPr>
        <w:t>Powerline</w:t>
      </w:r>
      <w:r w:rsidR="00B963F9" w:rsidRPr="00CB65E2">
        <w:rPr>
          <w:lang w:bidi="en-US"/>
        </w:rPr>
        <w:t xml:space="preserve"> </w:t>
      </w:r>
      <w:r w:rsidR="00B963F9" w:rsidRPr="00CB65E2">
        <w:rPr>
          <w:lang w:eastAsia="de-DE" w:bidi="de-DE"/>
        </w:rPr>
        <w:t xml:space="preserve">zum Einsatz kommen. Bestimmende Größen sind immer </w:t>
      </w:r>
      <w:r w:rsidR="00B963F9" w:rsidRPr="00CB65E2">
        <w:rPr>
          <w:lang w:bidi="en-US"/>
        </w:rPr>
        <w:t xml:space="preserve">Datendurchsatzraten </w:t>
      </w:r>
      <w:r w:rsidR="00B963F9" w:rsidRPr="00CB65E2">
        <w:rPr>
          <w:lang w:eastAsia="de-DE" w:bidi="de-DE"/>
        </w:rPr>
        <w:t>und Kosten.</w:t>
      </w:r>
    </w:p>
    <w:p w:rsidR="003B07AF" w:rsidRPr="00CB65E2" w:rsidRDefault="003B07AF" w:rsidP="003B07AF">
      <w:pPr>
        <w:pStyle w:val="Bildbeschriftung0"/>
        <w:tabs>
          <w:tab w:val="left" w:pos="1418"/>
        </w:tabs>
        <w:jc w:val="both"/>
      </w:pPr>
      <w:r w:rsidRPr="00CB65E2">
        <w:rPr>
          <w:rFonts w:ascii="Trebuchet MS" w:eastAsia="Trebuchet MS" w:hAnsi="Trebuchet MS" w:cs="Trebuchet MS"/>
          <w:color w:val="000000"/>
          <w:lang w:bidi="en-US"/>
        </w:rPr>
        <w:tab/>
        <w:t>Netzwerketage</w:t>
      </w:r>
    </w:p>
    <w:p w:rsidR="00B963F9" w:rsidRPr="00CB65E2" w:rsidRDefault="007B6E2E" w:rsidP="007B6E2E">
      <w:pPr>
        <w:pStyle w:val="A02bfw10mm"/>
      </w:pPr>
      <w:r w:rsidRPr="00CB65E2">
        <w:rPr>
          <w:noProof/>
          <w:lang w:eastAsia="de-DE"/>
        </w:rPr>
        <w:lastRenderedPageBreak/>
        <mc:AlternateContent>
          <mc:Choice Requires="wps">
            <w:drawing>
              <wp:anchor distT="45720" distB="107950" distL="114300" distR="114300" simplePos="0" relativeHeight="251904000" behindDoc="0" locked="0" layoutInCell="1" allowOverlap="1">
                <wp:simplePos x="0" y="0"/>
                <wp:positionH relativeFrom="margin">
                  <wp:align>right</wp:align>
                </wp:positionH>
                <wp:positionV relativeFrom="paragraph">
                  <wp:posOffset>377</wp:posOffset>
                </wp:positionV>
                <wp:extent cx="5371200" cy="1404620"/>
                <wp:effectExtent l="0" t="0" r="20320" b="20320"/>
                <wp:wrapTopAndBottom/>
                <wp:docPr id="28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7047E" w:rsidRDefault="005E06B6" w:rsidP="007B6E2E">
                            <w:pPr>
                              <w:rPr>
                                <w:b/>
                              </w:rPr>
                            </w:pPr>
                            <w:bookmarkStart w:id="188" w:name="bookmark227"/>
                            <w:r w:rsidRPr="0067047E">
                              <w:rPr>
                                <w:b/>
                                <w:lang w:eastAsia="de-DE" w:bidi="de-DE"/>
                              </w:rPr>
                              <w:t xml:space="preserve">Vernetzung innerhalb des Gebäudes </w:t>
                            </w:r>
                            <w:r w:rsidRPr="00BC54EB">
                              <w:rPr>
                                <w:b/>
                                <w:lang w:eastAsia="de-DE" w:bidi="de-DE"/>
                              </w:rPr>
                              <w:t>planen</w:t>
                            </w:r>
                            <w:bookmarkEnd w:id="188"/>
                          </w:p>
                          <w:p w:rsidR="005E06B6" w:rsidRPr="0067047E" w:rsidRDefault="005E06B6" w:rsidP="007B6E2E">
                            <w:r w:rsidRPr="0067047E">
                              <w:rPr>
                                <w:color w:val="000000"/>
                                <w:lang w:eastAsia="de-DE" w:bidi="de-DE"/>
                              </w:rPr>
                              <w:t xml:space="preserve">Bei der Vernetzung innerhalb des Gebäudes werden die Leitungen von den </w:t>
                            </w:r>
                            <w:r w:rsidRPr="0067047E">
                              <w:rPr>
                                <w:color w:val="000000"/>
                                <w:lang w:bidi="en-US"/>
                              </w:rPr>
                              <w:t xml:space="preserve">Switches </w:t>
                            </w:r>
                            <w:r w:rsidRPr="0067047E">
                              <w:rPr>
                                <w:color w:val="000000"/>
                                <w:lang w:eastAsia="de-DE" w:bidi="de-DE"/>
                              </w:rPr>
                              <w:t>der Etagen (</w:t>
                            </w:r>
                            <w:r w:rsidRPr="00BC54EB">
                              <w:rPr>
                                <w:color w:val="000000"/>
                                <w:lang w:eastAsia="de-DE" w:bidi="de-DE"/>
                              </w:rPr>
                              <w:t>Access</w:t>
                            </w:r>
                            <w:r w:rsidRPr="0067047E">
                              <w:rPr>
                                <w:color w:val="000000"/>
                                <w:lang w:eastAsia="de-DE" w:bidi="de-DE"/>
                              </w:rPr>
                              <w:t xml:space="preserve"> Switches) zum Gebäude- bzw. </w:t>
                            </w:r>
                            <w:r w:rsidRPr="0067047E">
                              <w:rPr>
                                <w:color w:val="000000"/>
                                <w:lang w:bidi="en-US"/>
                              </w:rPr>
                              <w:t xml:space="preserve">Hauptanschlussraum </w:t>
                            </w:r>
                            <w:r w:rsidRPr="0067047E">
                              <w:rPr>
                                <w:color w:val="000000"/>
                                <w:lang w:eastAsia="de-DE" w:bidi="de-DE"/>
                              </w:rPr>
                              <w:t>geplant. Die Lei</w:t>
                            </w:r>
                            <w:r w:rsidRPr="0067047E">
                              <w:rPr>
                                <w:color w:val="000000"/>
                                <w:lang w:eastAsia="de-DE" w:bidi="de-DE"/>
                              </w:rPr>
                              <w:softHyphen/>
                              <w:t xml:space="preserve">tungen laufen in diesem Raum in einem </w:t>
                            </w:r>
                            <w:r w:rsidRPr="0067047E">
                              <w:rPr>
                                <w:color w:val="000000"/>
                                <w:lang w:bidi="en-US"/>
                              </w:rPr>
                              <w:t>Patch Panel</w:t>
                            </w:r>
                            <w:r w:rsidRPr="0067047E">
                              <w:rPr>
                                <w:color w:val="000000"/>
                                <w:lang w:eastAsia="de-DE" w:bidi="de-DE"/>
                              </w:rPr>
                              <w:t xml:space="preserve"> </w:t>
                            </w:r>
                            <w:r w:rsidRPr="0067047E">
                              <w:rPr>
                                <w:color w:val="000000"/>
                                <w:lang w:bidi="en-US"/>
                              </w:rPr>
                              <w:t>zusammen.</w:t>
                            </w:r>
                          </w:p>
                          <w:p w:rsidR="005E06B6" w:rsidRPr="0067047E" w:rsidRDefault="005E06B6">
                            <w:r w:rsidRPr="0067047E">
                              <w:rPr>
                                <w:color w:val="000000"/>
                                <w:lang w:bidi="en-US"/>
                              </w:rPr>
                              <w:t xml:space="preserve">Patch Panel </w:t>
                            </w:r>
                            <w:r w:rsidRPr="0067047E">
                              <w:rPr>
                                <w:color w:val="000000"/>
                                <w:lang w:eastAsia="de-DE" w:bidi="de-DE"/>
                              </w:rPr>
                              <w:t xml:space="preserve">und </w:t>
                            </w:r>
                            <w:r w:rsidRPr="0067047E">
                              <w:rPr>
                                <w:color w:val="000000"/>
                                <w:lang w:bidi="en-US"/>
                              </w:rPr>
                              <w:t xml:space="preserve">Switch </w:t>
                            </w:r>
                            <w:r w:rsidRPr="0067047E">
                              <w:rPr>
                                <w:color w:val="000000"/>
                                <w:lang w:eastAsia="de-DE" w:bidi="de-DE"/>
                              </w:rPr>
                              <w:t xml:space="preserve">(in der Abbildung der 4-Port) befinden sich in unmittelbarer Nähe zueinander, </w:t>
                            </w:r>
                            <w:r w:rsidRPr="00BC54EB">
                              <w:rPr>
                                <w:color w:val="000000"/>
                                <w:lang w:bidi="en-US"/>
                              </w:rPr>
                              <w:t>z.</w:t>
                            </w:r>
                            <w:r w:rsidRPr="00BC54EB">
                              <w:rPr>
                                <w:color w:val="000000"/>
                                <w:lang w:eastAsia="de-DE" w:bidi="de-DE"/>
                              </w:rPr>
                              <w:t>B.</w:t>
                            </w:r>
                            <w:r w:rsidRPr="0067047E">
                              <w:rPr>
                                <w:color w:val="000000"/>
                                <w:lang w:eastAsia="de-DE" w:bidi="de-DE"/>
                              </w:rPr>
                              <w:t xml:space="preserve"> in einem </w:t>
                            </w:r>
                            <w:r w:rsidRPr="0067047E">
                              <w:rPr>
                                <w:color w:val="000000"/>
                                <w:lang w:bidi="en-US"/>
                              </w:rPr>
                              <w:t>1</w:t>
                            </w:r>
                            <w:r w:rsidRPr="0067047E">
                              <w:rPr>
                                <w:color w:val="000000"/>
                                <w:lang w:eastAsia="de-DE" w:bidi="de-DE"/>
                              </w:rPr>
                              <w:t xml:space="preserve">9-Zoll-Rack. Kurze </w:t>
                            </w:r>
                            <w:r w:rsidRPr="00BC54EB">
                              <w:rPr>
                                <w:color w:val="000000"/>
                                <w:lang w:bidi="en-US"/>
                              </w:rPr>
                              <w:t>Patchkabel</w:t>
                            </w:r>
                            <w:r w:rsidRPr="0067047E">
                              <w:rPr>
                                <w:color w:val="000000"/>
                                <w:lang w:bidi="en-US"/>
                              </w:rPr>
                              <w:t xml:space="preserve"> </w:t>
                            </w:r>
                            <w:r w:rsidRPr="0067047E">
                              <w:rPr>
                                <w:color w:val="000000"/>
                                <w:lang w:eastAsia="de-DE" w:bidi="de-DE"/>
                              </w:rPr>
                              <w:t xml:space="preserve">verbinden die </w:t>
                            </w:r>
                            <w:r w:rsidRPr="0067047E">
                              <w:rPr>
                                <w:color w:val="000000"/>
                                <w:lang w:bidi="en-US"/>
                              </w:rPr>
                              <w:t xml:space="preserve">RJ45-Ports </w:t>
                            </w:r>
                            <w:r w:rsidRPr="0067047E">
                              <w:rPr>
                                <w:color w:val="000000"/>
                                <w:lang w:eastAsia="de-DE" w:bidi="de-DE"/>
                              </w:rPr>
                              <w:t xml:space="preserve">von </w:t>
                            </w:r>
                            <w:r w:rsidRPr="0067047E">
                              <w:rPr>
                                <w:color w:val="000000"/>
                                <w:lang w:bidi="en-US"/>
                              </w:rPr>
                              <w:t xml:space="preserve">Switch </w:t>
                            </w:r>
                            <w:r w:rsidRPr="0067047E">
                              <w:rPr>
                                <w:color w:val="000000"/>
                                <w:lang w:eastAsia="de-DE" w:bidi="de-DE"/>
                              </w:rPr>
                              <w:t xml:space="preserve">und </w:t>
                            </w:r>
                            <w:r w:rsidRPr="0067047E">
                              <w:rPr>
                                <w:color w:val="000000"/>
                                <w:lang w:bidi="en-US"/>
                              </w:rPr>
                              <w:t xml:space="preserve">Patch </w:t>
                            </w:r>
                            <w:r w:rsidRPr="0067047E">
                              <w:rPr>
                                <w:color w:val="000000"/>
                                <w:lang w:eastAsia="de-DE" w:bidi="de-DE"/>
                              </w:rPr>
                              <w:t>Panel.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89" type="#_x0000_t202" style="position:absolute;left:0;text-align:left;margin-left:371.75pt;margin-top:.05pt;width:422.95pt;height:110.6pt;z-index:251904000;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" fillcolor="#ed7d31 [3205]">
                <v:textbox style="mso-fit-shape-to-text:t">
                  <w:txbxContent>
                    <w:p w:rsidR="005E06B6" w:rsidRPr="0067047E" w:rsidRDefault="005E06B6" w:rsidP="007B6E2E">
                      <w:pPr>
                        <w:rPr>
                          <w:b/>
                        </w:rPr>
                      </w:pPr>
                      <w:bookmarkStart w:id="189" w:name="bookmark227"/>
                      <w:r w:rsidRPr="0067047E">
                        <w:rPr>
                          <w:b/>
                          <w:lang w:eastAsia="de-DE" w:bidi="de-DE"/>
                        </w:rPr>
                        <w:t xml:space="preserve">Vernetzung innerhalb des Gebäudes </w:t>
                      </w:r>
                      <w:r w:rsidRPr="00BC54EB">
                        <w:rPr>
                          <w:b/>
                          <w:lang w:eastAsia="de-DE" w:bidi="de-DE"/>
                        </w:rPr>
                        <w:t>planen</w:t>
                      </w:r>
                      <w:bookmarkEnd w:id="189"/>
                    </w:p>
                    <w:p w:rsidR="005E06B6" w:rsidRPr="0067047E" w:rsidRDefault="005E06B6" w:rsidP="007B6E2E">
                      <w:r w:rsidRPr="0067047E">
                        <w:rPr>
                          <w:color w:val="000000"/>
                          <w:lang w:eastAsia="de-DE" w:bidi="de-DE"/>
                        </w:rPr>
                        <w:t xml:space="preserve">Bei der Vernetzung innerhalb des Gebäudes werden die Leitungen von den </w:t>
                      </w:r>
                      <w:r w:rsidRPr="0067047E">
                        <w:rPr>
                          <w:color w:val="000000"/>
                          <w:lang w:bidi="en-US"/>
                        </w:rPr>
                        <w:t xml:space="preserve">Switches </w:t>
                      </w:r>
                      <w:r w:rsidRPr="0067047E">
                        <w:rPr>
                          <w:color w:val="000000"/>
                          <w:lang w:eastAsia="de-DE" w:bidi="de-DE"/>
                        </w:rPr>
                        <w:t>der Etagen (</w:t>
                      </w:r>
                      <w:r w:rsidRPr="00BC54EB">
                        <w:rPr>
                          <w:color w:val="000000"/>
                          <w:lang w:eastAsia="de-DE" w:bidi="de-DE"/>
                        </w:rPr>
                        <w:t>Access</w:t>
                      </w:r>
                      <w:r w:rsidRPr="0067047E">
                        <w:rPr>
                          <w:color w:val="000000"/>
                          <w:lang w:eastAsia="de-DE" w:bidi="de-DE"/>
                        </w:rPr>
                        <w:t xml:space="preserve"> Switches) zum Gebäude- bzw. </w:t>
                      </w:r>
                      <w:r w:rsidRPr="0067047E">
                        <w:rPr>
                          <w:color w:val="000000"/>
                          <w:lang w:bidi="en-US"/>
                        </w:rPr>
                        <w:t xml:space="preserve">Hauptanschlussraum </w:t>
                      </w:r>
                      <w:r w:rsidRPr="0067047E">
                        <w:rPr>
                          <w:color w:val="000000"/>
                          <w:lang w:eastAsia="de-DE" w:bidi="de-DE"/>
                        </w:rPr>
                        <w:t>geplant. Die Lei</w:t>
                      </w:r>
                      <w:r w:rsidRPr="0067047E">
                        <w:rPr>
                          <w:color w:val="000000"/>
                          <w:lang w:eastAsia="de-DE" w:bidi="de-DE"/>
                        </w:rPr>
                        <w:softHyphen/>
                        <w:t xml:space="preserve">tungen laufen in diesem Raum in einem </w:t>
                      </w:r>
                      <w:r w:rsidRPr="0067047E">
                        <w:rPr>
                          <w:color w:val="000000"/>
                          <w:lang w:bidi="en-US"/>
                        </w:rPr>
                        <w:t>Patch Panel</w:t>
                      </w:r>
                      <w:r w:rsidRPr="0067047E">
                        <w:rPr>
                          <w:color w:val="000000"/>
                          <w:lang w:eastAsia="de-DE" w:bidi="de-DE"/>
                        </w:rPr>
                        <w:t xml:space="preserve"> </w:t>
                      </w:r>
                      <w:r w:rsidRPr="0067047E">
                        <w:rPr>
                          <w:color w:val="000000"/>
                          <w:lang w:bidi="en-US"/>
                        </w:rPr>
                        <w:t>zusammen.</w:t>
                      </w:r>
                    </w:p>
                    <w:p w:rsidR="005E06B6" w:rsidRPr="0067047E" w:rsidRDefault="005E06B6">
                      <w:r w:rsidRPr="0067047E">
                        <w:rPr>
                          <w:color w:val="000000"/>
                          <w:lang w:bidi="en-US"/>
                        </w:rPr>
                        <w:t xml:space="preserve">Patch Panel </w:t>
                      </w:r>
                      <w:r w:rsidRPr="0067047E">
                        <w:rPr>
                          <w:color w:val="000000"/>
                          <w:lang w:eastAsia="de-DE" w:bidi="de-DE"/>
                        </w:rPr>
                        <w:t xml:space="preserve">und </w:t>
                      </w:r>
                      <w:r w:rsidRPr="0067047E">
                        <w:rPr>
                          <w:color w:val="000000"/>
                          <w:lang w:bidi="en-US"/>
                        </w:rPr>
                        <w:t xml:space="preserve">Switch </w:t>
                      </w:r>
                      <w:r w:rsidRPr="0067047E">
                        <w:rPr>
                          <w:color w:val="000000"/>
                          <w:lang w:eastAsia="de-DE" w:bidi="de-DE"/>
                        </w:rPr>
                        <w:t xml:space="preserve">(in der Abbildung der 4-Port) befinden sich in unmittelbarer Nähe zueinander, </w:t>
                      </w:r>
                      <w:r w:rsidRPr="00BC54EB">
                        <w:rPr>
                          <w:color w:val="000000"/>
                          <w:lang w:bidi="en-US"/>
                        </w:rPr>
                        <w:t>z.</w:t>
                      </w:r>
                      <w:r w:rsidRPr="00BC54EB">
                        <w:rPr>
                          <w:color w:val="000000"/>
                          <w:lang w:eastAsia="de-DE" w:bidi="de-DE"/>
                        </w:rPr>
                        <w:t>B.</w:t>
                      </w:r>
                      <w:r w:rsidRPr="0067047E">
                        <w:rPr>
                          <w:color w:val="000000"/>
                          <w:lang w:eastAsia="de-DE" w:bidi="de-DE"/>
                        </w:rPr>
                        <w:t xml:space="preserve"> in einem </w:t>
                      </w:r>
                      <w:r w:rsidRPr="0067047E">
                        <w:rPr>
                          <w:color w:val="000000"/>
                          <w:lang w:bidi="en-US"/>
                        </w:rPr>
                        <w:t>1</w:t>
                      </w:r>
                      <w:r w:rsidRPr="0067047E">
                        <w:rPr>
                          <w:color w:val="000000"/>
                          <w:lang w:eastAsia="de-DE" w:bidi="de-DE"/>
                        </w:rPr>
                        <w:t xml:space="preserve">9-Zoll-Rack. Kurze </w:t>
                      </w:r>
                      <w:r w:rsidRPr="00BC54EB">
                        <w:rPr>
                          <w:color w:val="000000"/>
                          <w:lang w:bidi="en-US"/>
                        </w:rPr>
                        <w:t>Patchkabel</w:t>
                      </w:r>
                      <w:r w:rsidRPr="0067047E">
                        <w:rPr>
                          <w:color w:val="000000"/>
                          <w:lang w:bidi="en-US"/>
                        </w:rPr>
                        <w:t xml:space="preserve"> </w:t>
                      </w:r>
                      <w:r w:rsidRPr="0067047E">
                        <w:rPr>
                          <w:color w:val="000000"/>
                          <w:lang w:eastAsia="de-DE" w:bidi="de-DE"/>
                        </w:rPr>
                        <w:t xml:space="preserve">verbinden die </w:t>
                      </w:r>
                      <w:r w:rsidRPr="0067047E">
                        <w:rPr>
                          <w:color w:val="000000"/>
                          <w:lang w:bidi="en-US"/>
                        </w:rPr>
                        <w:t xml:space="preserve">RJ45-Ports </w:t>
                      </w:r>
                      <w:r w:rsidRPr="0067047E">
                        <w:rPr>
                          <w:color w:val="000000"/>
                          <w:lang w:eastAsia="de-DE" w:bidi="de-DE"/>
                        </w:rPr>
                        <w:t xml:space="preserve">von </w:t>
                      </w:r>
                      <w:r w:rsidRPr="0067047E">
                        <w:rPr>
                          <w:color w:val="000000"/>
                          <w:lang w:bidi="en-US"/>
                        </w:rPr>
                        <w:t xml:space="preserve">Switch </w:t>
                      </w:r>
                      <w:r w:rsidRPr="0067047E">
                        <w:rPr>
                          <w:color w:val="000000"/>
                          <w:lang w:eastAsia="de-DE" w:bidi="de-DE"/>
                        </w:rPr>
                        <w:t xml:space="preserve">und </w:t>
                      </w:r>
                      <w:r w:rsidRPr="0067047E">
                        <w:rPr>
                          <w:color w:val="000000"/>
                          <w:lang w:bidi="en-US"/>
                        </w:rPr>
                        <w:t xml:space="preserve">Patch </w:t>
                      </w:r>
                      <w:r w:rsidRPr="0067047E">
                        <w:rPr>
                          <w:color w:val="000000"/>
                          <w:lang w:eastAsia="de-DE" w:bidi="de-DE"/>
                        </w:rPr>
                        <w:t>Panel.</w:t>
                      </w:r>
                    </w:p>
                  </w:txbxContent>
                </v:textbox>
                <w10:wrap type="topAndBottom" anchorx="margin"/>
              </v:shape>
            </w:pict>
          </mc:Fallback>
        </mc:AlternateContent>
      </w:r>
      <w:r w:rsidR="00B963F9" w:rsidRPr="00CB65E2">
        <w:rPr>
          <w:color w:val="000000"/>
          <w:lang w:eastAsia="de-DE" w:bidi="de-DE"/>
        </w:rPr>
        <w:t>Die folgende Grafik zeigt schematisch die Verkabelung innerhalb eines Gebäudes.</w:t>
      </w:r>
    </w:p>
    <w:p w:rsidR="00B963F9" w:rsidRPr="00CB65E2" w:rsidRDefault="007B6E2E" w:rsidP="00B963F9">
      <w:pPr>
        <w:rPr>
          <w:sz w:val="2"/>
          <w:szCs w:val="2"/>
        </w:rPr>
      </w:pPr>
      <w:r w:rsidRPr="00CB65E2">
        <w:rPr>
          <w:noProof/>
          <w:lang w:eastAsia="de-DE"/>
        </w:rPr>
        <w:drawing>
          <wp:anchor distT="0" distB="107950" distL="114300" distR="114300" simplePos="0" relativeHeight="251901952" behindDoc="0" locked="0" layoutInCell="1" allowOverlap="1">
            <wp:simplePos x="0" y="0"/>
            <wp:positionH relativeFrom="margin">
              <wp:align>center</wp:align>
            </wp:positionH>
            <wp:positionV relativeFrom="paragraph">
              <wp:posOffset>64676</wp:posOffset>
            </wp:positionV>
            <wp:extent cx="4107600" cy="1731600"/>
            <wp:effectExtent l="0" t="0" r="7620" b="2540"/>
            <wp:wrapTopAndBottom/>
            <wp:docPr id="87" name="Picutre 87"/>
            <wp:cNvGraphicFramePr/>
            <a:graphic xmlns:a="http://schemas.openxmlformats.org/drawingml/2006/main">
              <a:graphicData uri="http://schemas.openxmlformats.org/drawingml/2006/picture">
                <pic:pic xmlns:pic="http://schemas.openxmlformats.org/drawingml/2006/picture">
                  <pic:nvPicPr>
                    <pic:cNvPr id="87" name="Picture 87"/>
                    <pic:cNvPicPr/>
                  </pic:nvPicPr>
                  <pic:blipFill>
                    <a:blip r:embed="rId144">
                      <a:extLst>
                        <a:ext uri="{28A0092B-C50C-407E-A947-70E740481C1C}">
                          <a14:useLocalDpi xmlns:a14="http://schemas.microsoft.com/office/drawing/2010/main" val="0"/>
                        </a:ext>
                      </a:extLst>
                    </a:blip>
                    <a:stretch/>
                  </pic:blipFill>
                  <pic:spPr>
                    <a:xfrm>
                      <a:off x="0" y="0"/>
                      <a:ext cx="4107600" cy="1731600"/>
                    </a:xfrm>
                    <a:prstGeom prst="rect">
                      <a:avLst/>
                    </a:prstGeom>
                  </pic:spPr>
                </pic:pic>
              </a:graphicData>
            </a:graphic>
            <wp14:sizeRelH relativeFrom="margin">
              <wp14:pctWidth>0</wp14:pctWidth>
            </wp14:sizeRelH>
            <wp14:sizeRelV relativeFrom="margin">
              <wp14:pctHeight>0</wp14:pctHeight>
            </wp14:sizeRelV>
          </wp:anchor>
        </w:drawing>
      </w:r>
    </w:p>
    <w:p w:rsidR="00B963F9" w:rsidRPr="00CB65E2" w:rsidRDefault="007B6E2E" w:rsidP="007B6E2E">
      <w:pPr>
        <w:pStyle w:val="Bildbeschriftung0"/>
        <w:tabs>
          <w:tab w:val="left" w:pos="1418"/>
        </w:tabs>
        <w:jc w:val="both"/>
        <w:rPr>
          <w:rFonts w:ascii="Trebuchet MS" w:eastAsia="Trebuchet MS" w:hAnsi="Trebuchet MS" w:cs="Trebuchet MS"/>
          <w:color w:val="000000"/>
          <w:lang w:eastAsia="de-DE" w:bidi="de-DE"/>
        </w:rPr>
      </w:pPr>
      <w:r w:rsidRPr="00CB65E2">
        <w:rPr>
          <w:rFonts w:ascii="Trebuchet MS" w:eastAsia="Trebuchet MS" w:hAnsi="Trebuchet MS" w:cs="Trebuchet MS"/>
          <w:color w:val="000000"/>
          <w:lang w:eastAsia="de-DE" w:bidi="de-DE"/>
        </w:rPr>
        <w:tab/>
      </w:r>
      <w:r w:rsidR="00B963F9" w:rsidRPr="00CB65E2">
        <w:rPr>
          <w:rFonts w:ascii="Trebuchet MS" w:eastAsia="Trebuchet MS" w:hAnsi="Trebuchet MS" w:cs="Trebuchet MS"/>
          <w:color w:val="000000"/>
          <w:lang w:eastAsia="de-DE" w:bidi="de-DE"/>
        </w:rPr>
        <w:t>Vernetzung innerhalb des Gebäudes</w:t>
      </w:r>
    </w:p>
    <w:p w:rsidR="007B6E2E" w:rsidRPr="00CB65E2" w:rsidRDefault="007B6E2E" w:rsidP="007B6E2E"/>
    <w:p w:rsidR="00B963F9" w:rsidRPr="00CB65E2" w:rsidRDefault="007B6E2E" w:rsidP="007B6E2E">
      <w:pPr>
        <w:pStyle w:val="A02bfw10mm"/>
        <w:rPr>
          <w:lang w:eastAsia="de-DE" w:bidi="de-DE"/>
        </w:rPr>
      </w:pPr>
      <w:r w:rsidRPr="00CB65E2">
        <w:rPr>
          <w:noProof/>
          <w:lang w:eastAsia="de-DE"/>
        </w:rPr>
        <mc:AlternateContent>
          <mc:Choice Requires="wps">
            <w:drawing>
              <wp:anchor distT="45720" distB="107950" distL="114300" distR="114300" simplePos="0" relativeHeight="251906048" behindDoc="0" locked="0" layoutInCell="1" allowOverlap="1">
                <wp:simplePos x="0" y="0"/>
                <wp:positionH relativeFrom="margin">
                  <wp:align>right</wp:align>
                </wp:positionH>
                <wp:positionV relativeFrom="paragraph">
                  <wp:posOffset>323649</wp:posOffset>
                </wp:positionV>
                <wp:extent cx="5371200" cy="1404620"/>
                <wp:effectExtent l="0" t="0" r="20320" b="20320"/>
                <wp:wrapTopAndBottom/>
                <wp:docPr id="28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5">
                            <a:lumMod val="40000"/>
                            <a:lumOff val="60000"/>
                          </a:schemeClr>
                        </a:solidFill>
                        <a:ln w="9525">
                          <a:solidFill>
                            <a:srgbClr val="000000"/>
                          </a:solidFill>
                          <a:miter lim="800000"/>
                          <a:headEnd/>
                          <a:tailEnd/>
                        </a:ln>
                      </wps:spPr>
                      <wps:txbx>
                        <w:txbxContent>
                          <w:p w:rsidR="005E06B6" w:rsidRPr="0067047E" w:rsidRDefault="005E06B6" w:rsidP="007B6E2E">
                            <w:pPr>
                              <w:rPr>
                                <w:b/>
                              </w:rPr>
                            </w:pPr>
                            <w:bookmarkStart w:id="190" w:name="bookmark229"/>
                            <w:proofErr w:type="spellStart"/>
                            <w:r w:rsidRPr="0067047E">
                              <w:rPr>
                                <w:b/>
                                <w:lang w:bidi="en-US"/>
                              </w:rPr>
                              <w:t>Demilitarized</w:t>
                            </w:r>
                            <w:proofErr w:type="spellEnd"/>
                            <w:r w:rsidRPr="0067047E">
                              <w:rPr>
                                <w:b/>
                                <w:lang w:bidi="en-US"/>
                              </w:rPr>
                              <w:t xml:space="preserve"> </w:t>
                            </w:r>
                            <w:r w:rsidRPr="0067047E">
                              <w:rPr>
                                <w:b/>
                                <w:lang w:eastAsia="de-DE" w:bidi="de-DE"/>
                              </w:rPr>
                              <w:t xml:space="preserve">Zone </w:t>
                            </w:r>
                            <w:r w:rsidRPr="0067047E">
                              <w:rPr>
                                <w:b/>
                                <w:lang w:bidi="en-US"/>
                              </w:rPr>
                              <w:t>(DMZ)</w:t>
                            </w:r>
                            <w:bookmarkEnd w:id="190"/>
                          </w:p>
                          <w:p w:rsidR="005E06B6" w:rsidRPr="0067047E" w:rsidRDefault="005E06B6">
                            <w:r w:rsidRPr="0067047E">
                              <w:rPr>
                                <w:color w:val="000000"/>
                                <w:lang w:eastAsia="de-DE" w:bidi="de-DE"/>
                              </w:rPr>
                              <w:t xml:space="preserve">Bei einer </w:t>
                            </w:r>
                            <w:proofErr w:type="spellStart"/>
                            <w:r w:rsidRPr="00750C82">
                              <w:rPr>
                                <w:color w:val="000000"/>
                                <w:lang w:bidi="en-US"/>
                              </w:rPr>
                              <w:t>Demilitarized</w:t>
                            </w:r>
                            <w:proofErr w:type="spellEnd"/>
                            <w:r w:rsidRPr="0067047E">
                              <w:rPr>
                                <w:color w:val="000000"/>
                                <w:lang w:bidi="en-US"/>
                              </w:rPr>
                              <w:t xml:space="preserve"> </w:t>
                            </w:r>
                            <w:r w:rsidRPr="0067047E">
                              <w:rPr>
                                <w:color w:val="000000"/>
                                <w:lang w:eastAsia="de-DE" w:bidi="de-DE"/>
                              </w:rPr>
                              <w:t xml:space="preserve">Zone </w:t>
                            </w:r>
                            <w:r w:rsidRPr="0067047E">
                              <w:rPr>
                                <w:color w:val="000000"/>
                                <w:lang w:bidi="en-US"/>
                              </w:rPr>
                              <w:t xml:space="preserve">(DMZ) </w:t>
                            </w:r>
                            <w:r w:rsidRPr="0067047E">
                              <w:rPr>
                                <w:color w:val="000000"/>
                                <w:lang w:eastAsia="de-DE" w:bidi="de-DE"/>
                              </w:rPr>
                              <w:t xml:space="preserve">handelt es sich um eine sogenannte </w:t>
                            </w:r>
                            <w:r w:rsidRPr="00BC54EB">
                              <w:rPr>
                                <w:color w:val="000000"/>
                                <w:lang w:eastAsia="de-DE" w:bidi="de-DE"/>
                              </w:rPr>
                              <w:t>„</w:t>
                            </w:r>
                            <w:r w:rsidRPr="0067047E">
                              <w:rPr>
                                <w:color w:val="000000"/>
                                <w:lang w:eastAsia="de-DE" w:bidi="de-DE"/>
                              </w:rPr>
                              <w:t>entmilitarisierte</w:t>
                            </w:r>
                            <w:r w:rsidRPr="00BC54EB">
                              <w:rPr>
                                <w:color w:val="000000"/>
                                <w:lang w:eastAsia="de-DE" w:bidi="de-DE"/>
                              </w:rPr>
                              <w:t>"</w:t>
                            </w:r>
                            <w:r w:rsidRPr="0067047E">
                              <w:rPr>
                                <w:color w:val="000000"/>
                                <w:lang w:eastAsia="de-DE" w:bidi="de-DE"/>
                              </w:rPr>
                              <w:t xml:space="preserve"> Zone des lokalen Netzwerks. Alle Server, die sich im Firmennetz befinden und aus dem Internet erreichbar sind, sind auch angreifbar. Aus diesem Grund ist das Intranet selbst mit mindestens einer weiteren </w:t>
                            </w:r>
                            <w:r w:rsidRPr="0067047E">
                              <w:rPr>
                                <w:color w:val="000000"/>
                                <w:lang w:bidi="en-US"/>
                              </w:rPr>
                              <w:t xml:space="preserve">Firewall </w:t>
                            </w:r>
                            <w:r w:rsidRPr="0067047E">
                              <w:rPr>
                                <w:color w:val="000000"/>
                                <w:lang w:eastAsia="de-DE" w:bidi="de-DE"/>
                              </w:rPr>
                              <w:t xml:space="preserve">von diesen Servern abgeschirmt. Ein </w:t>
                            </w:r>
                            <w:r w:rsidRPr="00BC54EB">
                              <w:rPr>
                                <w:color w:val="000000"/>
                                <w:lang w:bidi="en-US"/>
                              </w:rPr>
                              <w:t>Extranet</w:t>
                            </w:r>
                            <w:r w:rsidRPr="0067047E">
                              <w:rPr>
                                <w:color w:val="000000"/>
                                <w:lang w:bidi="en-US"/>
                              </w:rPr>
                              <w:t xml:space="preserve"> </w:t>
                            </w:r>
                            <w:r w:rsidRPr="0067047E">
                              <w:rPr>
                                <w:color w:val="000000"/>
                                <w:lang w:eastAsia="de-DE" w:bidi="de-DE"/>
                              </w:rPr>
                              <w:t xml:space="preserve">wiederum enthält die Server, die nur von bestimmten Personen aus dem Internet heraus aufrufbar sein sollen, </w:t>
                            </w:r>
                            <w:r w:rsidRPr="00BC54EB">
                              <w:rPr>
                                <w:color w:val="000000"/>
                                <w:lang w:eastAsia="de-DE" w:bidi="de-DE"/>
                              </w:rPr>
                              <w:t>z.B.</w:t>
                            </w:r>
                            <w:r w:rsidRPr="0067047E">
                              <w:rPr>
                                <w:color w:val="000000"/>
                                <w:lang w:eastAsia="de-DE" w:bidi="de-DE"/>
                              </w:rPr>
                              <w:t xml:space="preserve"> Kooperationspartner oder Lieferanten.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90" type="#_x0000_t202" style="position:absolute;left:0;text-align:left;margin-left:371.75pt;margin-top:25.5pt;width:422.95pt;height:110.6pt;z-index:251906048;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" fillcolor="#b4c6e7 [1304]">
                <v:textbox style="mso-fit-shape-to-text:t">
                  <w:txbxContent>
                    <w:p w:rsidR="005E06B6" w:rsidRPr="0067047E" w:rsidRDefault="005E06B6" w:rsidP="007B6E2E">
                      <w:pPr>
                        <w:rPr>
                          <w:b/>
                        </w:rPr>
                      </w:pPr>
                      <w:bookmarkStart w:id="191" w:name="bookmark229"/>
                      <w:proofErr w:type="spellStart"/>
                      <w:r w:rsidRPr="0067047E">
                        <w:rPr>
                          <w:b/>
                          <w:lang w:bidi="en-US"/>
                        </w:rPr>
                        <w:t>Demilitarized</w:t>
                      </w:r>
                      <w:proofErr w:type="spellEnd"/>
                      <w:r w:rsidRPr="0067047E">
                        <w:rPr>
                          <w:b/>
                          <w:lang w:bidi="en-US"/>
                        </w:rPr>
                        <w:t xml:space="preserve"> </w:t>
                      </w:r>
                      <w:r w:rsidRPr="0067047E">
                        <w:rPr>
                          <w:b/>
                          <w:lang w:eastAsia="de-DE" w:bidi="de-DE"/>
                        </w:rPr>
                        <w:t xml:space="preserve">Zone </w:t>
                      </w:r>
                      <w:r w:rsidRPr="0067047E">
                        <w:rPr>
                          <w:b/>
                          <w:lang w:bidi="en-US"/>
                        </w:rPr>
                        <w:t>(DMZ)</w:t>
                      </w:r>
                      <w:bookmarkEnd w:id="191"/>
                    </w:p>
                    <w:p w:rsidR="005E06B6" w:rsidRPr="0067047E" w:rsidRDefault="005E06B6">
                      <w:r w:rsidRPr="0067047E">
                        <w:rPr>
                          <w:color w:val="000000"/>
                          <w:lang w:eastAsia="de-DE" w:bidi="de-DE"/>
                        </w:rPr>
                        <w:t xml:space="preserve">Bei einer </w:t>
                      </w:r>
                      <w:proofErr w:type="spellStart"/>
                      <w:r w:rsidRPr="00750C82">
                        <w:rPr>
                          <w:color w:val="000000"/>
                          <w:lang w:bidi="en-US"/>
                        </w:rPr>
                        <w:t>Demilitarized</w:t>
                      </w:r>
                      <w:proofErr w:type="spellEnd"/>
                      <w:r w:rsidRPr="0067047E">
                        <w:rPr>
                          <w:color w:val="000000"/>
                          <w:lang w:bidi="en-US"/>
                        </w:rPr>
                        <w:t xml:space="preserve"> </w:t>
                      </w:r>
                      <w:r w:rsidRPr="0067047E">
                        <w:rPr>
                          <w:color w:val="000000"/>
                          <w:lang w:eastAsia="de-DE" w:bidi="de-DE"/>
                        </w:rPr>
                        <w:t xml:space="preserve">Zone </w:t>
                      </w:r>
                      <w:r w:rsidRPr="0067047E">
                        <w:rPr>
                          <w:color w:val="000000"/>
                          <w:lang w:bidi="en-US"/>
                        </w:rPr>
                        <w:t xml:space="preserve">(DMZ) </w:t>
                      </w:r>
                      <w:r w:rsidRPr="0067047E">
                        <w:rPr>
                          <w:color w:val="000000"/>
                          <w:lang w:eastAsia="de-DE" w:bidi="de-DE"/>
                        </w:rPr>
                        <w:t xml:space="preserve">handelt es sich um eine sogenannte </w:t>
                      </w:r>
                      <w:r w:rsidRPr="00BC54EB">
                        <w:rPr>
                          <w:color w:val="000000"/>
                          <w:lang w:eastAsia="de-DE" w:bidi="de-DE"/>
                        </w:rPr>
                        <w:t>„</w:t>
                      </w:r>
                      <w:r w:rsidRPr="0067047E">
                        <w:rPr>
                          <w:color w:val="000000"/>
                          <w:lang w:eastAsia="de-DE" w:bidi="de-DE"/>
                        </w:rPr>
                        <w:t>entmilitarisierte</w:t>
                      </w:r>
                      <w:r w:rsidRPr="00BC54EB">
                        <w:rPr>
                          <w:color w:val="000000"/>
                          <w:lang w:eastAsia="de-DE" w:bidi="de-DE"/>
                        </w:rPr>
                        <w:t>"</w:t>
                      </w:r>
                      <w:r w:rsidRPr="0067047E">
                        <w:rPr>
                          <w:color w:val="000000"/>
                          <w:lang w:eastAsia="de-DE" w:bidi="de-DE"/>
                        </w:rPr>
                        <w:t xml:space="preserve"> Zone des lokalen Netzwerks. Alle Server, die sich im Firmennetz befinden und aus dem Internet erreichbar sind, sind auch angreifbar. Aus diesem Grund ist das Intranet selbst mit mindestens einer weiteren </w:t>
                      </w:r>
                      <w:r w:rsidRPr="0067047E">
                        <w:rPr>
                          <w:color w:val="000000"/>
                          <w:lang w:bidi="en-US"/>
                        </w:rPr>
                        <w:t xml:space="preserve">Firewall </w:t>
                      </w:r>
                      <w:r w:rsidRPr="0067047E">
                        <w:rPr>
                          <w:color w:val="000000"/>
                          <w:lang w:eastAsia="de-DE" w:bidi="de-DE"/>
                        </w:rPr>
                        <w:t xml:space="preserve">von diesen Servern abgeschirmt. Ein </w:t>
                      </w:r>
                      <w:r w:rsidRPr="00BC54EB">
                        <w:rPr>
                          <w:color w:val="000000"/>
                          <w:lang w:bidi="en-US"/>
                        </w:rPr>
                        <w:t>Extranet</w:t>
                      </w:r>
                      <w:r w:rsidRPr="0067047E">
                        <w:rPr>
                          <w:color w:val="000000"/>
                          <w:lang w:bidi="en-US"/>
                        </w:rPr>
                        <w:t xml:space="preserve"> </w:t>
                      </w:r>
                      <w:r w:rsidRPr="0067047E">
                        <w:rPr>
                          <w:color w:val="000000"/>
                          <w:lang w:eastAsia="de-DE" w:bidi="de-DE"/>
                        </w:rPr>
                        <w:t xml:space="preserve">wiederum enthält die Server, die nur von bestimmten Personen aus dem Internet heraus aufrufbar sein sollen, </w:t>
                      </w:r>
                      <w:r w:rsidRPr="00BC54EB">
                        <w:rPr>
                          <w:color w:val="000000"/>
                          <w:lang w:eastAsia="de-DE" w:bidi="de-DE"/>
                        </w:rPr>
                        <w:t>z.B.</w:t>
                      </w:r>
                      <w:r w:rsidRPr="0067047E">
                        <w:rPr>
                          <w:color w:val="000000"/>
                          <w:lang w:eastAsia="de-DE" w:bidi="de-DE"/>
                        </w:rPr>
                        <w:t xml:space="preserve"> Kooperationspartner oder Lieferanten.</w:t>
                      </w:r>
                    </w:p>
                  </w:txbxContent>
                </v:textbox>
                <w10:wrap type="topAndBottom" anchorx="margin"/>
              </v:shape>
            </w:pict>
          </mc:Fallback>
        </mc:AlternateContent>
      </w:r>
      <w:r w:rsidR="00B963F9" w:rsidRPr="00CB65E2">
        <w:rPr>
          <w:lang w:eastAsia="de-DE" w:bidi="de-DE"/>
        </w:rPr>
        <w:t xml:space="preserve">Bei der Planung logischer Netzwerke muss ggf. eine </w:t>
      </w:r>
      <w:r w:rsidR="00B963F9" w:rsidRPr="00CB65E2">
        <w:rPr>
          <w:lang w:bidi="en-US"/>
        </w:rPr>
        <w:t xml:space="preserve">DMZ </w:t>
      </w:r>
      <w:r w:rsidR="00B963F9" w:rsidRPr="00CB65E2">
        <w:rPr>
          <w:lang w:eastAsia="de-DE" w:bidi="de-DE"/>
        </w:rPr>
        <w:t>geplant werden.</w:t>
      </w:r>
    </w:p>
    <w:p w:rsidR="007B6E2E" w:rsidRPr="00CB65E2" w:rsidRDefault="007B6E2E" w:rsidP="007B6E2E">
      <w:pPr>
        <w:pStyle w:val="A02bfw10mm"/>
      </w:pPr>
    </w:p>
    <w:p w:rsidR="00B963F9" w:rsidRPr="00CB65E2" w:rsidRDefault="00B963F9" w:rsidP="007B6E2E">
      <w:pPr>
        <w:pStyle w:val="A01bfwberschriftfett"/>
      </w:pPr>
      <w:r w:rsidRPr="00CB65E2">
        <w:rPr>
          <w:lang w:eastAsia="de-DE" w:bidi="de-DE"/>
        </w:rPr>
        <w:t>Beispiel:</w:t>
      </w:r>
    </w:p>
    <w:p w:rsidR="00B963F9" w:rsidRPr="00CB65E2" w:rsidRDefault="00B963F9" w:rsidP="007B6E2E">
      <w:pPr>
        <w:pStyle w:val="A02bfw10mm"/>
      </w:pPr>
      <w:r w:rsidRPr="00CB65E2">
        <w:rPr>
          <w:lang w:eastAsia="de-DE" w:bidi="de-DE"/>
        </w:rPr>
        <w:t xml:space="preserve">Das Bild zeigt vereinfacht, dass sich die </w:t>
      </w:r>
      <w:r w:rsidRPr="00CB65E2">
        <w:rPr>
          <w:lang w:bidi="en-US"/>
        </w:rPr>
        <w:t xml:space="preserve">DMZ </w:t>
      </w:r>
      <w:r w:rsidRPr="00CB65E2">
        <w:rPr>
          <w:lang w:eastAsia="de-DE" w:bidi="de-DE"/>
        </w:rPr>
        <w:t xml:space="preserve">zwischen zwei </w:t>
      </w:r>
      <w:r w:rsidRPr="00CB65E2">
        <w:rPr>
          <w:lang w:bidi="en-US"/>
        </w:rPr>
        <w:t xml:space="preserve">Firewalls </w:t>
      </w:r>
      <w:r w:rsidRPr="00CB65E2">
        <w:rPr>
          <w:lang w:eastAsia="de-DE" w:bidi="de-DE"/>
        </w:rPr>
        <w:t xml:space="preserve">befindet. Darin werden Server wie die eigene Webseite, das </w:t>
      </w:r>
      <w:r w:rsidRPr="00CB65E2">
        <w:rPr>
          <w:lang w:bidi="en-US"/>
        </w:rPr>
        <w:t xml:space="preserve">Shop-System </w:t>
      </w:r>
      <w:r w:rsidRPr="00CB65E2">
        <w:rPr>
          <w:lang w:eastAsia="de-DE" w:bidi="de-DE"/>
        </w:rPr>
        <w:t>etc. platziert.</w:t>
      </w:r>
    </w:p>
    <w:p w:rsidR="00B963F9" w:rsidRPr="00CB65E2" w:rsidRDefault="00B963F9" w:rsidP="007B6E2E">
      <w:pPr>
        <w:pStyle w:val="A02bfw10mm"/>
      </w:pPr>
      <w:r w:rsidRPr="00CB65E2">
        <w:rPr>
          <w:lang w:bidi="en-US"/>
        </w:rPr>
        <w:t xml:space="preserve">Gegenentwurf: </w:t>
      </w:r>
      <w:r w:rsidRPr="00CB65E2">
        <w:rPr>
          <w:lang w:eastAsia="de-DE" w:bidi="de-DE"/>
        </w:rPr>
        <w:t xml:space="preserve">Zur </w:t>
      </w:r>
      <w:r w:rsidRPr="00CB65E2">
        <w:rPr>
          <w:lang w:bidi="en-US"/>
        </w:rPr>
        <w:t xml:space="preserve">Minimierung </w:t>
      </w:r>
      <w:r w:rsidRPr="00CB65E2">
        <w:rPr>
          <w:lang w:eastAsia="de-DE" w:bidi="de-DE"/>
        </w:rPr>
        <w:t xml:space="preserve">des </w:t>
      </w:r>
      <w:r w:rsidRPr="00BC54EB">
        <w:rPr>
          <w:lang w:bidi="en-US"/>
        </w:rPr>
        <w:t>Angriffsvektors</w:t>
      </w:r>
      <w:r w:rsidRPr="00CB65E2">
        <w:rPr>
          <w:lang w:bidi="en-US"/>
        </w:rPr>
        <w:t xml:space="preserve"> </w:t>
      </w:r>
      <w:r w:rsidRPr="00CB65E2">
        <w:rPr>
          <w:lang w:eastAsia="de-DE" w:bidi="de-DE"/>
        </w:rPr>
        <w:t xml:space="preserve">auf ein Firmennetz können alternativ oder zusätzlich auch folgende Maßnahmen ergriffen werden: </w:t>
      </w:r>
      <w:r w:rsidRPr="00CB65E2">
        <w:rPr>
          <w:lang w:bidi="en-US"/>
        </w:rPr>
        <w:t>Soft</w:t>
      </w:r>
      <w:r w:rsidR="004C483E">
        <w:rPr>
          <w:lang w:bidi="en-US"/>
        </w:rPr>
        <w:t>w</w:t>
      </w:r>
      <w:r w:rsidRPr="00CB65E2">
        <w:rPr>
          <w:lang w:bidi="en-US"/>
        </w:rPr>
        <w:t xml:space="preserve">are </w:t>
      </w:r>
      <w:proofErr w:type="spellStart"/>
      <w:r w:rsidRPr="00BC54EB">
        <w:rPr>
          <w:lang w:bidi="en-US"/>
        </w:rPr>
        <w:t>defined</w:t>
      </w:r>
      <w:proofErr w:type="spellEnd"/>
      <w:r w:rsidRPr="00CB65E2">
        <w:rPr>
          <w:lang w:bidi="en-US"/>
        </w:rPr>
        <w:t xml:space="preserve"> </w:t>
      </w:r>
      <w:r w:rsidRPr="00CB65E2">
        <w:rPr>
          <w:lang w:eastAsia="de-DE" w:bidi="de-DE"/>
        </w:rPr>
        <w:t xml:space="preserve">Networks (wenn die Dienste im Firmennetz verbleiben sollen) und das Auslagern von Diensten in die </w:t>
      </w:r>
      <w:r w:rsidRPr="00CB65E2">
        <w:rPr>
          <w:lang w:bidi="en-US"/>
        </w:rPr>
        <w:t xml:space="preserve">Cloud </w:t>
      </w:r>
      <w:r w:rsidRPr="00CB65E2">
        <w:rPr>
          <w:lang w:eastAsia="de-DE" w:bidi="de-DE"/>
        </w:rPr>
        <w:t>(Zero Trust Strategie).</w:t>
      </w:r>
    </w:p>
    <w:p w:rsidR="00B963F9" w:rsidRPr="00CB65E2" w:rsidRDefault="007B6E2E" w:rsidP="00B963F9">
      <w:pPr>
        <w:rPr>
          <w:sz w:val="2"/>
          <w:szCs w:val="2"/>
        </w:rPr>
      </w:pPr>
      <w:r w:rsidRPr="00CB65E2">
        <w:rPr>
          <w:noProof/>
          <w:lang w:eastAsia="de-DE"/>
        </w:rPr>
        <w:drawing>
          <wp:anchor distT="0" distB="107950" distL="114300" distR="114300" simplePos="0" relativeHeight="251907072" behindDoc="0" locked="0" layoutInCell="1" allowOverlap="1">
            <wp:simplePos x="0" y="0"/>
            <wp:positionH relativeFrom="margin">
              <wp:align>right</wp:align>
            </wp:positionH>
            <wp:positionV relativeFrom="paragraph">
              <wp:posOffset>45267</wp:posOffset>
            </wp:positionV>
            <wp:extent cx="5382000" cy="1494000"/>
            <wp:effectExtent l="0" t="0" r="0" b="0"/>
            <wp:wrapTopAndBottom/>
            <wp:docPr id="88" name="Picutre 88"/>
            <wp:cNvGraphicFramePr/>
            <a:graphic xmlns:a="http://schemas.openxmlformats.org/drawingml/2006/main">
              <a:graphicData uri="http://schemas.openxmlformats.org/drawingml/2006/picture">
                <pic:pic xmlns:pic="http://schemas.openxmlformats.org/drawingml/2006/picture">
                  <pic:nvPicPr>
                    <pic:cNvPr id="88" name="Picture 88"/>
                    <pic:cNvPicPr/>
                  </pic:nvPicPr>
                  <pic:blipFill>
                    <a:blip r:embed="rId145">
                      <a:extLst>
                        <a:ext uri="{28A0092B-C50C-407E-A947-70E740481C1C}">
                          <a14:useLocalDpi xmlns:a14="http://schemas.microsoft.com/office/drawing/2010/main" val="0"/>
                        </a:ext>
                      </a:extLst>
                    </a:blip>
                    <a:stretch/>
                  </pic:blipFill>
                  <pic:spPr>
                    <a:xfrm>
                      <a:off x="0" y="0"/>
                      <a:ext cx="5382000" cy="1494000"/>
                    </a:xfrm>
                    <a:prstGeom prst="rect">
                      <a:avLst/>
                    </a:prstGeom>
                  </pic:spPr>
                </pic:pic>
              </a:graphicData>
            </a:graphic>
            <wp14:sizeRelH relativeFrom="margin">
              <wp14:pctWidth>0</wp14:pctWidth>
            </wp14:sizeRelH>
            <wp14:sizeRelV relativeFrom="margin">
              <wp14:pctHeight>0</wp14:pctHeight>
            </wp14:sizeRelV>
          </wp:anchor>
        </w:drawing>
      </w:r>
    </w:p>
    <w:p w:rsidR="00B963F9" w:rsidRPr="00CB65E2" w:rsidRDefault="00B963F9" w:rsidP="007B6E2E">
      <w:pPr>
        <w:pStyle w:val="A02bfw10mm"/>
      </w:pPr>
      <w:r w:rsidRPr="00CB65E2">
        <w:rPr>
          <w:lang w:eastAsia="de-DE" w:bidi="de-DE"/>
        </w:rPr>
        <w:t>Mit der Planung des Netzwerkes müssen ebenfalls die IP-Adressierungsschemata festgelegt werden. Sol</w:t>
      </w:r>
      <w:r w:rsidRPr="00CB65E2">
        <w:rPr>
          <w:lang w:eastAsia="de-DE" w:bidi="de-DE"/>
        </w:rPr>
        <w:softHyphen/>
        <w:t xml:space="preserve">len </w:t>
      </w:r>
      <w:r w:rsidRPr="00CB65E2">
        <w:rPr>
          <w:lang w:bidi="en-US"/>
        </w:rPr>
        <w:t xml:space="preserve">IPv4-Adressen </w:t>
      </w:r>
      <w:r w:rsidRPr="00CB65E2">
        <w:rPr>
          <w:lang w:eastAsia="de-DE" w:bidi="de-DE"/>
        </w:rPr>
        <w:t xml:space="preserve">und/oder </w:t>
      </w:r>
      <w:r w:rsidRPr="00CB65E2">
        <w:rPr>
          <w:lang w:bidi="en-US"/>
        </w:rPr>
        <w:t xml:space="preserve">IPv6-Adressen </w:t>
      </w:r>
      <w:r w:rsidRPr="00CB65E2">
        <w:rPr>
          <w:lang w:eastAsia="de-DE" w:bidi="de-DE"/>
        </w:rPr>
        <w:t xml:space="preserve">genutzt werden? Für alle </w:t>
      </w:r>
      <w:r w:rsidRPr="00CB65E2">
        <w:rPr>
          <w:lang w:bidi="en-US"/>
        </w:rPr>
        <w:t xml:space="preserve">Subnetze </w:t>
      </w:r>
      <w:r w:rsidRPr="00CB65E2">
        <w:rPr>
          <w:lang w:eastAsia="de-DE" w:bidi="de-DE"/>
        </w:rPr>
        <w:t xml:space="preserve">gemäß der </w:t>
      </w:r>
      <w:r w:rsidRPr="00BC54EB">
        <w:rPr>
          <w:lang w:eastAsia="de-DE" w:bidi="de-DE"/>
        </w:rPr>
        <w:t>o.a.</w:t>
      </w:r>
      <w:r w:rsidRPr="00CB65E2">
        <w:rPr>
          <w:lang w:eastAsia="de-DE" w:bidi="de-DE"/>
        </w:rPr>
        <w:t xml:space="preserve"> Verkabe</w:t>
      </w:r>
      <w:r w:rsidRPr="00CB65E2">
        <w:rPr>
          <w:lang w:eastAsia="de-DE" w:bidi="de-DE"/>
        </w:rPr>
        <w:softHyphen/>
        <w:t xml:space="preserve">lung und </w:t>
      </w:r>
      <w:r w:rsidRPr="00BC54EB">
        <w:rPr>
          <w:lang w:eastAsia="de-DE" w:bidi="de-DE"/>
        </w:rPr>
        <w:t xml:space="preserve">der </w:t>
      </w:r>
      <w:r w:rsidRPr="00BC54EB">
        <w:rPr>
          <w:lang w:bidi="en-US"/>
        </w:rPr>
        <w:t>WLAN</w:t>
      </w:r>
      <w:r w:rsidRPr="00CB65E2">
        <w:rPr>
          <w:lang w:bidi="en-US"/>
        </w:rPr>
        <w:t xml:space="preserve">, VLAN </w:t>
      </w:r>
      <w:r w:rsidRPr="00CB65E2">
        <w:rPr>
          <w:lang w:eastAsia="de-DE" w:bidi="de-DE"/>
        </w:rPr>
        <w:t xml:space="preserve">bzw. </w:t>
      </w:r>
      <w:r w:rsidRPr="00CB65E2">
        <w:rPr>
          <w:lang w:bidi="en-US"/>
        </w:rPr>
        <w:t xml:space="preserve">VPN </w:t>
      </w:r>
      <w:r w:rsidRPr="00CB65E2">
        <w:rPr>
          <w:lang w:eastAsia="de-DE" w:bidi="de-DE"/>
        </w:rPr>
        <w:t xml:space="preserve">müssen </w:t>
      </w:r>
      <w:r w:rsidRPr="00CB65E2">
        <w:rPr>
          <w:lang w:bidi="en-US"/>
        </w:rPr>
        <w:t xml:space="preserve">IP-Adressen </w:t>
      </w:r>
      <w:r w:rsidRPr="00CB65E2">
        <w:rPr>
          <w:lang w:eastAsia="de-DE" w:bidi="de-DE"/>
        </w:rPr>
        <w:t>festgelegt werden.</w:t>
      </w:r>
    </w:p>
    <w:tbl>
      <w:tblPr>
        <w:tblOverlap w:val="never"/>
        <w:tblW w:w="8500" w:type="dxa"/>
        <w:tblInd w:w="584" w:type="dxa"/>
        <w:tblLayout w:type="fixed"/>
        <w:tblCellMar>
          <w:top w:w="57" w:type="dxa"/>
          <w:left w:w="57" w:type="dxa"/>
          <w:bottom w:w="57" w:type="dxa"/>
          <w:right w:w="57" w:type="dxa"/>
        </w:tblCellMar>
        <w:tblLook w:val="0000" w:firstRow="0" w:lastRow="0" w:firstColumn="0" w:lastColumn="0" w:noHBand="0" w:noVBand="0"/>
      </w:tblPr>
      <w:tblGrid>
        <w:gridCol w:w="1278"/>
        <w:gridCol w:w="7222"/>
      </w:tblGrid>
      <w:tr w:rsidR="00B963F9" w:rsidRPr="00CB65E2" w:rsidTr="0072426C">
        <w:trPr>
          <w:trHeight w:val="324"/>
        </w:trPr>
        <w:tc>
          <w:tcPr>
            <w:tcW w:w="8500"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963F9" w:rsidRPr="00CB65E2" w:rsidRDefault="00B963F9" w:rsidP="0072426C">
            <w:pPr>
              <w:pStyle w:val="Andere0"/>
              <w:spacing w:line="240" w:lineRule="auto"/>
              <w:rPr>
                <w:rFonts w:ascii="Arial" w:hAnsi="Arial" w:cs="Arial"/>
                <w:b/>
                <w:sz w:val="20"/>
                <w:szCs w:val="20"/>
              </w:rPr>
            </w:pPr>
            <w:r w:rsidRPr="00CB65E2">
              <w:rPr>
                <w:rFonts w:ascii="Arial" w:hAnsi="Arial" w:cs="Arial"/>
                <w:b/>
                <w:color w:val="000000"/>
                <w:sz w:val="20"/>
                <w:szCs w:val="20"/>
                <w:lang w:eastAsia="de-DE" w:bidi="de-DE"/>
              </w:rPr>
              <w:lastRenderedPageBreak/>
              <w:t xml:space="preserve">IP-Adressierungsschema planen (gilt für alle Netzwerke </w:t>
            </w:r>
            <w:r w:rsidRPr="00CB65E2">
              <w:rPr>
                <w:rFonts w:ascii="Arial" w:hAnsi="Arial" w:cs="Arial"/>
                <w:b/>
                <w:color w:val="000000"/>
                <w:sz w:val="20"/>
                <w:szCs w:val="20"/>
                <w:lang w:bidi="en-US"/>
              </w:rPr>
              <w:t xml:space="preserve">WLAN, VLAN, VPN </w:t>
            </w:r>
            <w:r w:rsidRPr="00CB65E2">
              <w:rPr>
                <w:rFonts w:ascii="Arial" w:hAnsi="Arial" w:cs="Arial"/>
                <w:b/>
                <w:color w:val="000000"/>
                <w:sz w:val="20"/>
                <w:szCs w:val="20"/>
                <w:lang w:eastAsia="de-DE" w:bidi="de-DE"/>
              </w:rPr>
              <w:t>etc.)</w:t>
            </w:r>
          </w:p>
        </w:tc>
      </w:tr>
      <w:tr w:rsidR="00B963F9" w:rsidRPr="00CB65E2" w:rsidTr="0072426C">
        <w:trPr>
          <w:trHeight w:val="2642"/>
        </w:trPr>
        <w:tc>
          <w:tcPr>
            <w:tcW w:w="1278" w:type="dxa"/>
            <w:tcBorders>
              <w:top w:val="single" w:sz="4" w:space="0" w:color="auto"/>
              <w:left w:val="single" w:sz="4" w:space="0" w:color="auto"/>
            </w:tcBorders>
            <w:shd w:val="clear" w:color="auto" w:fill="A8D08D" w:themeFill="accent6" w:themeFillTint="99"/>
          </w:tcPr>
          <w:p w:rsidR="00B963F9" w:rsidRPr="00CB65E2" w:rsidRDefault="00B963F9" w:rsidP="0072426C">
            <w:pPr>
              <w:pStyle w:val="Andere0"/>
              <w:spacing w:line="240" w:lineRule="auto"/>
              <w:rPr>
                <w:rFonts w:ascii="Arial" w:hAnsi="Arial" w:cs="Arial"/>
                <w:sz w:val="20"/>
                <w:szCs w:val="20"/>
              </w:rPr>
            </w:pPr>
            <w:r w:rsidRPr="00CB65E2">
              <w:rPr>
                <w:rFonts w:ascii="Arial" w:hAnsi="Arial" w:cs="Arial"/>
                <w:b/>
                <w:bCs/>
                <w:color w:val="000000"/>
                <w:sz w:val="20"/>
                <w:szCs w:val="20"/>
                <w:lang w:bidi="en-US"/>
              </w:rPr>
              <w:t>Netzmaske</w:t>
            </w:r>
          </w:p>
          <w:p w:rsidR="00B963F9" w:rsidRPr="00CB65E2" w:rsidRDefault="00B963F9" w:rsidP="0072426C">
            <w:pPr>
              <w:pStyle w:val="Andere0"/>
              <w:spacing w:line="240" w:lineRule="auto"/>
              <w:rPr>
                <w:rFonts w:ascii="Arial" w:hAnsi="Arial" w:cs="Arial"/>
                <w:sz w:val="20"/>
                <w:szCs w:val="20"/>
              </w:rPr>
            </w:pPr>
            <w:r w:rsidRPr="00CB65E2">
              <w:rPr>
                <w:rFonts w:ascii="Arial" w:hAnsi="Arial" w:cs="Arial"/>
                <w:b/>
                <w:bCs/>
                <w:color w:val="000000"/>
                <w:sz w:val="20"/>
                <w:szCs w:val="20"/>
                <w:lang w:bidi="en-US"/>
              </w:rPr>
              <w:t>IPv4</w:t>
            </w:r>
          </w:p>
        </w:tc>
        <w:tc>
          <w:tcPr>
            <w:tcW w:w="7222" w:type="dxa"/>
            <w:tcBorders>
              <w:top w:val="single" w:sz="4" w:space="0" w:color="auto"/>
              <w:left w:val="single" w:sz="4" w:space="0" w:color="auto"/>
              <w:right w:val="single" w:sz="4" w:space="0" w:color="auto"/>
            </w:tcBorders>
            <w:shd w:val="clear" w:color="auto" w:fill="auto"/>
          </w:tcPr>
          <w:p w:rsidR="00B963F9" w:rsidRPr="00CB65E2" w:rsidRDefault="00B963F9" w:rsidP="0072426C">
            <w:pPr>
              <w:pStyle w:val="Andere0"/>
              <w:rPr>
                <w:rFonts w:ascii="Arial" w:hAnsi="Arial" w:cs="Arial"/>
                <w:sz w:val="20"/>
                <w:szCs w:val="20"/>
              </w:rPr>
            </w:pPr>
            <w:r w:rsidRPr="00CB65E2">
              <w:rPr>
                <w:rFonts w:ascii="Arial" w:hAnsi="Arial" w:cs="Arial"/>
                <w:color w:val="000000"/>
                <w:sz w:val="20"/>
                <w:szCs w:val="20"/>
                <w:lang w:eastAsia="de-DE" w:bidi="de-DE"/>
              </w:rPr>
              <w:t xml:space="preserve">Die </w:t>
            </w:r>
            <w:r w:rsidRPr="00CB65E2">
              <w:rPr>
                <w:rFonts w:ascii="Arial" w:hAnsi="Arial" w:cs="Arial"/>
                <w:color w:val="000000"/>
                <w:sz w:val="20"/>
                <w:szCs w:val="20"/>
                <w:lang w:bidi="en-US"/>
              </w:rPr>
              <w:t xml:space="preserve">Netzmaske </w:t>
            </w:r>
            <w:r w:rsidRPr="00CB65E2">
              <w:rPr>
                <w:rFonts w:ascii="Arial" w:hAnsi="Arial" w:cs="Arial"/>
                <w:color w:val="000000"/>
                <w:sz w:val="20"/>
                <w:szCs w:val="20"/>
                <w:lang w:eastAsia="de-DE" w:bidi="de-DE"/>
              </w:rPr>
              <w:t xml:space="preserve">bzw. </w:t>
            </w:r>
            <w:r w:rsidRPr="00CB65E2">
              <w:rPr>
                <w:rFonts w:ascii="Arial" w:hAnsi="Arial" w:cs="Arial"/>
                <w:color w:val="000000"/>
                <w:sz w:val="20"/>
                <w:szCs w:val="20"/>
                <w:lang w:bidi="en-US"/>
              </w:rPr>
              <w:t>Subnetzmaske legt</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fest, </w:t>
            </w:r>
            <w:r w:rsidRPr="00CB65E2">
              <w:rPr>
                <w:rFonts w:ascii="Arial" w:hAnsi="Arial" w:cs="Arial"/>
                <w:color w:val="000000"/>
                <w:sz w:val="20"/>
                <w:szCs w:val="20"/>
                <w:lang w:eastAsia="de-DE" w:bidi="de-DE"/>
              </w:rPr>
              <w:t xml:space="preserve">welche </w:t>
            </w:r>
            <w:r w:rsidRPr="00CB65E2">
              <w:rPr>
                <w:rFonts w:ascii="Arial" w:hAnsi="Arial" w:cs="Arial"/>
                <w:color w:val="000000"/>
                <w:sz w:val="20"/>
                <w:szCs w:val="20"/>
                <w:lang w:bidi="en-US"/>
              </w:rPr>
              <w:t xml:space="preserve">IP-Adressen </w:t>
            </w:r>
            <w:r w:rsidRPr="00CB65E2">
              <w:rPr>
                <w:rFonts w:ascii="Arial" w:hAnsi="Arial" w:cs="Arial"/>
                <w:color w:val="000000"/>
                <w:sz w:val="20"/>
                <w:szCs w:val="20"/>
                <w:lang w:eastAsia="de-DE" w:bidi="de-DE"/>
              </w:rPr>
              <w:t>eine Netzwerkkom</w:t>
            </w:r>
            <w:r w:rsidRPr="00CB65E2">
              <w:rPr>
                <w:rFonts w:ascii="Arial" w:hAnsi="Arial" w:cs="Arial"/>
                <w:color w:val="000000"/>
                <w:sz w:val="20"/>
                <w:szCs w:val="20"/>
                <w:lang w:eastAsia="de-DE" w:bidi="de-DE"/>
              </w:rPr>
              <w:softHyphen/>
              <w:t xml:space="preserve">ponente erreichen kann. Bei </w:t>
            </w:r>
            <w:r w:rsidRPr="00CB65E2">
              <w:rPr>
                <w:rFonts w:ascii="Arial" w:hAnsi="Arial" w:cs="Arial"/>
                <w:color w:val="000000"/>
                <w:sz w:val="20"/>
                <w:szCs w:val="20"/>
                <w:lang w:bidi="en-US"/>
              </w:rPr>
              <w:t xml:space="preserve">24 </w:t>
            </w:r>
            <w:r w:rsidRPr="00CB65E2">
              <w:rPr>
                <w:rFonts w:ascii="Arial" w:hAnsi="Arial" w:cs="Arial"/>
                <w:color w:val="000000"/>
                <w:sz w:val="20"/>
                <w:szCs w:val="20"/>
                <w:lang w:eastAsia="de-DE" w:bidi="de-DE"/>
              </w:rPr>
              <w:t xml:space="preserve">gesetzten Bits ist die </w:t>
            </w:r>
            <w:r w:rsidRPr="00CB65E2">
              <w:rPr>
                <w:rFonts w:ascii="Arial" w:hAnsi="Arial" w:cs="Arial"/>
                <w:color w:val="000000"/>
                <w:sz w:val="20"/>
                <w:szCs w:val="20"/>
                <w:lang w:bidi="en-US"/>
              </w:rPr>
              <w:t xml:space="preserve">Subnetzmaske 255.255.255.0. </w:t>
            </w:r>
            <w:r w:rsidRPr="00CB65E2">
              <w:rPr>
                <w:rFonts w:ascii="Arial" w:hAnsi="Arial" w:cs="Arial"/>
                <w:color w:val="000000"/>
                <w:sz w:val="20"/>
                <w:szCs w:val="20"/>
                <w:lang w:eastAsia="de-DE" w:bidi="de-DE"/>
              </w:rPr>
              <w:t xml:space="preserve">Bei solch einem </w:t>
            </w:r>
            <w:r w:rsidRPr="00CB65E2">
              <w:rPr>
                <w:rFonts w:ascii="Arial" w:hAnsi="Arial" w:cs="Arial"/>
                <w:color w:val="000000"/>
                <w:sz w:val="20"/>
                <w:szCs w:val="20"/>
                <w:lang w:bidi="en-US"/>
              </w:rPr>
              <w:t xml:space="preserve">24er-Netz </w:t>
            </w:r>
            <w:r w:rsidRPr="00CB65E2">
              <w:rPr>
                <w:rFonts w:ascii="Arial" w:hAnsi="Arial" w:cs="Arial"/>
                <w:color w:val="000000"/>
                <w:sz w:val="20"/>
                <w:szCs w:val="20"/>
                <w:lang w:eastAsia="de-DE" w:bidi="de-DE"/>
              </w:rPr>
              <w:t xml:space="preserve">- kurze Schreibweise </w:t>
            </w:r>
            <w:r w:rsidRPr="00CB65E2">
              <w:rPr>
                <w:rFonts w:ascii="Arial" w:hAnsi="Arial" w:cs="Arial"/>
                <w:color w:val="000000"/>
                <w:sz w:val="20"/>
                <w:szCs w:val="20"/>
                <w:lang w:bidi="en-US"/>
              </w:rPr>
              <w:t xml:space="preserve">/24 </w:t>
            </w:r>
            <w:r w:rsidRPr="00CB65E2">
              <w:rPr>
                <w:rFonts w:ascii="Arial" w:hAnsi="Arial" w:cs="Arial"/>
                <w:color w:val="000000"/>
                <w:sz w:val="20"/>
                <w:szCs w:val="20"/>
                <w:lang w:eastAsia="de-DE" w:bidi="de-DE"/>
              </w:rPr>
              <w:t xml:space="preserve">- verbleiben </w:t>
            </w:r>
            <w:r w:rsidRPr="00CB65E2">
              <w:rPr>
                <w:rFonts w:ascii="Arial" w:hAnsi="Arial" w:cs="Arial"/>
                <w:color w:val="000000"/>
                <w:sz w:val="20"/>
                <w:szCs w:val="20"/>
                <w:lang w:bidi="en-US"/>
              </w:rPr>
              <w:t xml:space="preserve">8 </w:t>
            </w:r>
            <w:r w:rsidRPr="00CB65E2">
              <w:rPr>
                <w:rFonts w:ascii="Arial" w:hAnsi="Arial" w:cs="Arial"/>
                <w:color w:val="000000"/>
                <w:sz w:val="20"/>
                <w:szCs w:val="20"/>
                <w:lang w:eastAsia="de-DE" w:bidi="de-DE"/>
              </w:rPr>
              <w:t xml:space="preserve">Bit, also </w:t>
            </w:r>
            <w:r w:rsidRPr="00CB65E2">
              <w:rPr>
                <w:rFonts w:ascii="Arial" w:hAnsi="Arial" w:cs="Arial"/>
                <w:color w:val="000000"/>
                <w:sz w:val="20"/>
                <w:szCs w:val="20"/>
                <w:lang w:bidi="en-US"/>
              </w:rPr>
              <w:t xml:space="preserve">256 </w:t>
            </w:r>
            <w:r w:rsidRPr="00CB65E2">
              <w:rPr>
                <w:rFonts w:ascii="Arial" w:hAnsi="Arial" w:cs="Arial"/>
                <w:color w:val="000000"/>
                <w:sz w:val="20"/>
                <w:szCs w:val="20"/>
                <w:lang w:eastAsia="de-DE" w:bidi="de-DE"/>
              </w:rPr>
              <w:t xml:space="preserve">Adressen für die Vergabe. Die kleinste und größte Adresse sind stets reserviert. Die kleinste Adresse, die </w:t>
            </w:r>
            <w:r w:rsidRPr="00CB65E2">
              <w:rPr>
                <w:rFonts w:ascii="Arial" w:hAnsi="Arial" w:cs="Arial"/>
                <w:color w:val="000000"/>
                <w:sz w:val="20"/>
                <w:szCs w:val="20"/>
                <w:lang w:bidi="en-US"/>
              </w:rPr>
              <w:t>Netzwerk-Ad</w:t>
            </w:r>
            <w:r w:rsidRPr="00CB65E2">
              <w:rPr>
                <w:rFonts w:ascii="Arial" w:hAnsi="Arial" w:cs="Arial"/>
                <w:color w:val="000000"/>
                <w:sz w:val="20"/>
                <w:szCs w:val="20"/>
                <w:lang w:eastAsia="de-DE" w:bidi="de-DE"/>
              </w:rPr>
              <w:t xml:space="preserve">resse, adressiert das Netz selbst. Die größte Adresse ist für </w:t>
            </w:r>
            <w:r w:rsidRPr="00CB65E2">
              <w:rPr>
                <w:rFonts w:ascii="Arial" w:hAnsi="Arial" w:cs="Arial"/>
                <w:color w:val="000000"/>
                <w:sz w:val="20"/>
                <w:szCs w:val="20"/>
                <w:lang w:bidi="en-US"/>
              </w:rPr>
              <w:t xml:space="preserve">Broadcasts </w:t>
            </w:r>
            <w:r w:rsidRPr="00CB65E2">
              <w:rPr>
                <w:rFonts w:ascii="Arial" w:hAnsi="Arial" w:cs="Arial"/>
                <w:color w:val="000000"/>
                <w:sz w:val="20"/>
                <w:szCs w:val="20"/>
                <w:lang w:eastAsia="de-DE" w:bidi="de-DE"/>
              </w:rPr>
              <w:t>reserviert:</w:t>
            </w:r>
          </w:p>
          <w:p w:rsidR="00B963F9" w:rsidRPr="00CB65E2" w:rsidRDefault="00B963F9" w:rsidP="0072426C">
            <w:pPr>
              <w:pStyle w:val="Andere0"/>
              <w:rPr>
                <w:rFonts w:ascii="Arial" w:hAnsi="Arial" w:cs="Arial"/>
                <w:sz w:val="20"/>
                <w:szCs w:val="20"/>
              </w:rPr>
            </w:pPr>
            <w:r w:rsidRPr="00CB65E2">
              <w:rPr>
                <w:rFonts w:ascii="Arial" w:hAnsi="Arial" w:cs="Arial"/>
                <w:color w:val="000000"/>
                <w:sz w:val="20"/>
                <w:szCs w:val="20"/>
                <w:lang w:eastAsia="de-DE" w:bidi="de-DE"/>
              </w:rPr>
              <w:t xml:space="preserve">Ein </w:t>
            </w:r>
            <w:r w:rsidRPr="00CB65E2">
              <w:rPr>
                <w:rFonts w:ascii="Arial" w:hAnsi="Arial" w:cs="Arial"/>
                <w:color w:val="000000"/>
                <w:sz w:val="20"/>
                <w:szCs w:val="20"/>
                <w:lang w:bidi="en-US"/>
              </w:rPr>
              <w:t xml:space="preserve">/32er-Netz </w:t>
            </w:r>
            <w:r w:rsidRPr="00CB65E2">
              <w:rPr>
                <w:rFonts w:ascii="Arial" w:hAnsi="Arial" w:cs="Arial"/>
                <w:color w:val="000000"/>
                <w:sz w:val="20"/>
                <w:szCs w:val="20"/>
                <w:lang w:eastAsia="de-DE" w:bidi="de-DE"/>
              </w:rPr>
              <w:t xml:space="preserve">ist nicht nutzbar, </w:t>
            </w:r>
            <w:r w:rsidRPr="00BC54EB">
              <w:rPr>
                <w:rFonts w:ascii="Arial" w:hAnsi="Arial" w:cs="Arial"/>
                <w:color w:val="000000"/>
                <w:sz w:val="20"/>
                <w:szCs w:val="20"/>
                <w:lang w:bidi="en-US"/>
              </w:rPr>
              <w:t>2</w:t>
            </w:r>
            <w:r w:rsidRPr="00BC54EB">
              <w:rPr>
                <w:rFonts w:ascii="Arial" w:hAnsi="Arial" w:cs="Arial"/>
                <w:color w:val="000000"/>
                <w:sz w:val="20"/>
                <w:szCs w:val="20"/>
                <w:vertAlign w:val="superscript"/>
                <w:lang w:bidi="en-US"/>
              </w:rPr>
              <w:t>0</w:t>
            </w:r>
            <w:r w:rsidRPr="00BC54EB">
              <w:rPr>
                <w:rFonts w:ascii="Arial" w:hAnsi="Arial" w:cs="Arial"/>
                <w:color w:val="000000"/>
                <w:sz w:val="20"/>
                <w:szCs w:val="20"/>
                <w:lang w:bidi="en-US"/>
              </w:rPr>
              <w:t>- 2</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ist negativ.</w:t>
            </w:r>
          </w:p>
          <w:p w:rsidR="00B963F9" w:rsidRPr="00CB65E2" w:rsidRDefault="00B963F9" w:rsidP="0072426C">
            <w:pPr>
              <w:pStyle w:val="Andere0"/>
              <w:rPr>
                <w:rFonts w:ascii="Arial" w:hAnsi="Arial" w:cs="Arial"/>
                <w:sz w:val="20"/>
                <w:szCs w:val="20"/>
              </w:rPr>
            </w:pPr>
            <w:r w:rsidRPr="00CB65E2">
              <w:rPr>
                <w:rFonts w:ascii="Arial" w:hAnsi="Arial" w:cs="Arial"/>
                <w:color w:val="000000"/>
                <w:sz w:val="20"/>
                <w:szCs w:val="20"/>
                <w:lang w:eastAsia="de-DE" w:bidi="de-DE"/>
              </w:rPr>
              <w:t xml:space="preserve">Ein </w:t>
            </w:r>
            <w:r w:rsidRPr="00CB65E2">
              <w:rPr>
                <w:rFonts w:ascii="Arial" w:hAnsi="Arial" w:cs="Arial"/>
                <w:color w:val="000000"/>
                <w:sz w:val="20"/>
                <w:szCs w:val="20"/>
                <w:lang w:bidi="en-US"/>
              </w:rPr>
              <w:t xml:space="preserve">/31er-Netz </w:t>
            </w:r>
            <w:r w:rsidRPr="00CB65E2">
              <w:rPr>
                <w:rFonts w:ascii="Arial" w:hAnsi="Arial" w:cs="Arial"/>
                <w:color w:val="000000"/>
                <w:sz w:val="20"/>
                <w:szCs w:val="20"/>
                <w:lang w:eastAsia="de-DE" w:bidi="de-DE"/>
              </w:rPr>
              <w:t xml:space="preserve">erlaubt keine Vergabe von Adressen, </w:t>
            </w:r>
            <w:r w:rsidRPr="00CB65E2">
              <w:rPr>
                <w:rFonts w:ascii="Arial" w:hAnsi="Arial" w:cs="Arial"/>
                <w:color w:val="000000"/>
                <w:sz w:val="20"/>
                <w:szCs w:val="20"/>
                <w:lang w:bidi="en-US"/>
              </w:rPr>
              <w:t>2</w:t>
            </w:r>
            <w:r w:rsidRPr="00CB65E2">
              <w:rPr>
                <w:rFonts w:ascii="Arial" w:hAnsi="Arial" w:cs="Arial"/>
                <w:color w:val="000000"/>
                <w:sz w:val="20"/>
                <w:szCs w:val="20"/>
                <w:vertAlign w:val="superscript"/>
                <w:lang w:bidi="en-US"/>
              </w:rPr>
              <w:t>1</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2 = 0</w:t>
            </w:r>
          </w:p>
          <w:p w:rsidR="00B963F9" w:rsidRPr="00CB65E2" w:rsidRDefault="00B963F9" w:rsidP="0072426C">
            <w:pPr>
              <w:pStyle w:val="Andere0"/>
              <w:rPr>
                <w:rFonts w:ascii="Arial" w:hAnsi="Arial" w:cs="Arial"/>
                <w:sz w:val="20"/>
                <w:szCs w:val="20"/>
              </w:rPr>
            </w:pPr>
            <w:r w:rsidRPr="00CB65E2">
              <w:rPr>
                <w:rFonts w:ascii="Arial" w:hAnsi="Arial" w:cs="Arial"/>
                <w:color w:val="000000"/>
                <w:sz w:val="20"/>
                <w:szCs w:val="20"/>
                <w:lang w:eastAsia="de-DE" w:bidi="de-DE"/>
              </w:rPr>
              <w:t xml:space="preserve">Ein </w:t>
            </w:r>
            <w:r w:rsidRPr="00CB65E2">
              <w:rPr>
                <w:rFonts w:ascii="Arial" w:hAnsi="Arial" w:cs="Arial"/>
                <w:color w:val="000000"/>
                <w:sz w:val="20"/>
                <w:szCs w:val="20"/>
                <w:lang w:bidi="en-US"/>
              </w:rPr>
              <w:t xml:space="preserve">/30er-Netz </w:t>
            </w:r>
            <w:r w:rsidRPr="00CB65E2">
              <w:rPr>
                <w:rFonts w:ascii="Arial" w:hAnsi="Arial" w:cs="Arial"/>
                <w:color w:val="000000"/>
                <w:sz w:val="20"/>
                <w:szCs w:val="20"/>
                <w:lang w:eastAsia="de-DE" w:bidi="de-DE"/>
              </w:rPr>
              <w:t xml:space="preserve">erlaubt die Vergabe von </w:t>
            </w:r>
            <w:r w:rsidRPr="00CB65E2">
              <w:rPr>
                <w:rFonts w:ascii="Arial" w:hAnsi="Arial" w:cs="Arial"/>
                <w:color w:val="000000"/>
                <w:sz w:val="20"/>
                <w:szCs w:val="20"/>
                <w:lang w:bidi="en-US"/>
              </w:rPr>
              <w:t xml:space="preserve">2 </w:t>
            </w:r>
            <w:r w:rsidRPr="00CB65E2">
              <w:rPr>
                <w:rFonts w:ascii="Arial" w:hAnsi="Arial" w:cs="Arial"/>
                <w:color w:val="000000"/>
                <w:sz w:val="20"/>
                <w:szCs w:val="20"/>
                <w:lang w:eastAsia="de-DE" w:bidi="de-DE"/>
              </w:rPr>
              <w:t>Adressen, 2</w:t>
            </w:r>
            <w:r w:rsidRPr="00CB65E2">
              <w:rPr>
                <w:rFonts w:ascii="Arial" w:hAnsi="Arial" w:cs="Arial"/>
                <w:color w:val="000000"/>
                <w:sz w:val="20"/>
                <w:szCs w:val="20"/>
                <w:vertAlign w:val="superscript"/>
                <w:lang w:eastAsia="de-DE" w:bidi="de-DE"/>
              </w:rPr>
              <w:t>2</w:t>
            </w:r>
            <w:r w:rsidRPr="00CB65E2">
              <w:rPr>
                <w:rFonts w:ascii="Arial" w:hAnsi="Arial" w:cs="Arial"/>
                <w:color w:val="000000"/>
                <w:sz w:val="20"/>
                <w:szCs w:val="20"/>
                <w:lang w:eastAsia="de-DE" w:bidi="de-DE"/>
              </w:rPr>
              <w:t xml:space="preserve"> - </w:t>
            </w:r>
            <w:r w:rsidRPr="00CB65E2">
              <w:rPr>
                <w:rFonts w:ascii="Arial" w:hAnsi="Arial" w:cs="Arial"/>
                <w:color w:val="000000"/>
                <w:sz w:val="20"/>
                <w:szCs w:val="20"/>
                <w:lang w:bidi="en-US"/>
              </w:rPr>
              <w:t>2 = 2</w:t>
            </w:r>
          </w:p>
          <w:p w:rsidR="00B963F9" w:rsidRPr="00CB65E2" w:rsidRDefault="00B963F9" w:rsidP="0072426C">
            <w:pPr>
              <w:pStyle w:val="Andere0"/>
              <w:rPr>
                <w:rFonts w:ascii="Arial" w:hAnsi="Arial" w:cs="Arial"/>
                <w:sz w:val="20"/>
                <w:szCs w:val="20"/>
              </w:rPr>
            </w:pPr>
            <w:r w:rsidRPr="00CB65E2">
              <w:rPr>
                <w:rFonts w:ascii="Arial" w:hAnsi="Arial" w:cs="Arial"/>
                <w:color w:val="000000"/>
                <w:sz w:val="20"/>
                <w:szCs w:val="20"/>
                <w:lang w:eastAsia="de-DE" w:bidi="de-DE"/>
              </w:rPr>
              <w:t xml:space="preserve">Ein </w:t>
            </w:r>
            <w:r w:rsidRPr="00CB65E2">
              <w:rPr>
                <w:rFonts w:ascii="Arial" w:hAnsi="Arial" w:cs="Arial"/>
                <w:color w:val="000000"/>
                <w:sz w:val="20"/>
                <w:szCs w:val="20"/>
                <w:lang w:bidi="en-US"/>
              </w:rPr>
              <w:t xml:space="preserve">/29er-Netz </w:t>
            </w:r>
            <w:r w:rsidRPr="00CB65E2">
              <w:rPr>
                <w:rFonts w:ascii="Arial" w:hAnsi="Arial" w:cs="Arial"/>
                <w:color w:val="000000"/>
                <w:sz w:val="20"/>
                <w:szCs w:val="20"/>
                <w:lang w:eastAsia="de-DE" w:bidi="de-DE"/>
              </w:rPr>
              <w:t xml:space="preserve">erlaubt die Vergabe von </w:t>
            </w:r>
            <w:r w:rsidRPr="00CB65E2">
              <w:rPr>
                <w:rFonts w:ascii="Arial" w:hAnsi="Arial" w:cs="Arial"/>
                <w:color w:val="000000"/>
                <w:sz w:val="20"/>
                <w:szCs w:val="20"/>
                <w:lang w:bidi="en-US"/>
              </w:rPr>
              <w:t xml:space="preserve">6 </w:t>
            </w:r>
            <w:r w:rsidRPr="00CB65E2">
              <w:rPr>
                <w:rFonts w:ascii="Arial" w:hAnsi="Arial" w:cs="Arial"/>
                <w:color w:val="000000"/>
                <w:sz w:val="20"/>
                <w:szCs w:val="20"/>
                <w:lang w:eastAsia="de-DE" w:bidi="de-DE"/>
              </w:rPr>
              <w:t xml:space="preserve">Adressen, </w:t>
            </w:r>
            <w:r w:rsidRPr="00BC54EB">
              <w:rPr>
                <w:rFonts w:ascii="Arial" w:hAnsi="Arial" w:cs="Arial"/>
                <w:color w:val="000000"/>
                <w:sz w:val="20"/>
                <w:szCs w:val="20"/>
                <w:lang w:eastAsia="de-DE" w:bidi="de-DE"/>
              </w:rPr>
              <w:t>2</w:t>
            </w:r>
            <w:r w:rsidRPr="00BC54EB">
              <w:rPr>
                <w:rFonts w:ascii="Arial" w:hAnsi="Arial" w:cs="Arial"/>
                <w:color w:val="000000"/>
                <w:sz w:val="20"/>
                <w:szCs w:val="20"/>
                <w:vertAlign w:val="superscript"/>
                <w:lang w:eastAsia="de-DE" w:bidi="de-DE"/>
              </w:rPr>
              <w:t>3</w:t>
            </w:r>
            <w:r w:rsidRPr="00BC54EB">
              <w:rPr>
                <w:rFonts w:ascii="Arial" w:hAnsi="Arial" w:cs="Arial"/>
                <w:color w:val="000000"/>
                <w:sz w:val="20"/>
                <w:szCs w:val="20"/>
                <w:lang w:eastAsia="de-DE" w:bidi="de-DE"/>
              </w:rPr>
              <w:t xml:space="preserve">- </w:t>
            </w:r>
            <w:r w:rsidRPr="00BC54EB">
              <w:rPr>
                <w:rFonts w:ascii="Arial" w:hAnsi="Arial" w:cs="Arial"/>
                <w:color w:val="000000"/>
                <w:sz w:val="20"/>
                <w:szCs w:val="20"/>
                <w:lang w:bidi="en-US"/>
              </w:rPr>
              <w:t>2</w:t>
            </w:r>
            <w:r w:rsidRPr="00CB65E2">
              <w:rPr>
                <w:rFonts w:ascii="Arial" w:hAnsi="Arial" w:cs="Arial"/>
                <w:color w:val="000000"/>
                <w:sz w:val="20"/>
                <w:szCs w:val="20"/>
                <w:lang w:bidi="en-US"/>
              </w:rPr>
              <w:t xml:space="preserve"> = 6</w:t>
            </w:r>
          </w:p>
          <w:p w:rsidR="00B963F9" w:rsidRPr="00CB65E2" w:rsidRDefault="00B963F9" w:rsidP="0072426C">
            <w:pPr>
              <w:pStyle w:val="Andere0"/>
              <w:rPr>
                <w:rFonts w:ascii="Arial" w:hAnsi="Arial" w:cs="Arial"/>
                <w:sz w:val="20"/>
                <w:szCs w:val="20"/>
              </w:rPr>
            </w:pPr>
            <w:r w:rsidRPr="00CB65E2">
              <w:rPr>
                <w:rFonts w:ascii="Arial" w:hAnsi="Arial" w:cs="Arial"/>
                <w:color w:val="000000"/>
                <w:sz w:val="20"/>
                <w:szCs w:val="20"/>
                <w:lang w:eastAsia="de-DE" w:bidi="de-DE"/>
              </w:rPr>
              <w:t xml:space="preserve">Ein </w:t>
            </w:r>
            <w:r w:rsidRPr="00CB65E2">
              <w:rPr>
                <w:rFonts w:ascii="Arial" w:hAnsi="Arial" w:cs="Arial"/>
                <w:color w:val="000000"/>
                <w:sz w:val="20"/>
                <w:szCs w:val="20"/>
                <w:lang w:bidi="en-US"/>
              </w:rPr>
              <w:t xml:space="preserve">/28er-Netz </w:t>
            </w:r>
            <w:r w:rsidRPr="00CB65E2">
              <w:rPr>
                <w:rFonts w:ascii="Arial" w:hAnsi="Arial" w:cs="Arial"/>
                <w:color w:val="000000"/>
                <w:sz w:val="20"/>
                <w:szCs w:val="20"/>
                <w:lang w:eastAsia="de-DE" w:bidi="de-DE"/>
              </w:rPr>
              <w:t xml:space="preserve">erlaubt die Vergabe von </w:t>
            </w:r>
            <w:r w:rsidRPr="00CB65E2">
              <w:rPr>
                <w:rFonts w:ascii="Arial" w:hAnsi="Arial" w:cs="Arial"/>
                <w:color w:val="000000"/>
                <w:sz w:val="20"/>
                <w:szCs w:val="20"/>
                <w:lang w:bidi="en-US"/>
              </w:rPr>
              <w:t xml:space="preserve">14 </w:t>
            </w:r>
            <w:r w:rsidRPr="00CB65E2">
              <w:rPr>
                <w:rFonts w:ascii="Arial" w:hAnsi="Arial" w:cs="Arial"/>
                <w:color w:val="000000"/>
                <w:sz w:val="20"/>
                <w:szCs w:val="20"/>
                <w:lang w:eastAsia="de-DE" w:bidi="de-DE"/>
              </w:rPr>
              <w:t xml:space="preserve">Adressen, </w:t>
            </w:r>
            <w:r w:rsidRPr="00BC54EB">
              <w:rPr>
                <w:rFonts w:ascii="Arial" w:hAnsi="Arial" w:cs="Arial"/>
                <w:color w:val="000000"/>
                <w:sz w:val="20"/>
                <w:szCs w:val="20"/>
                <w:lang w:eastAsia="de-DE" w:bidi="de-DE"/>
              </w:rPr>
              <w:t>2</w:t>
            </w:r>
            <w:r w:rsidRPr="00BC54EB">
              <w:rPr>
                <w:rFonts w:ascii="Arial" w:hAnsi="Arial" w:cs="Arial"/>
                <w:color w:val="000000"/>
                <w:sz w:val="20"/>
                <w:szCs w:val="20"/>
                <w:vertAlign w:val="superscript"/>
                <w:lang w:eastAsia="de-DE" w:bidi="de-DE"/>
              </w:rPr>
              <w:t>4</w:t>
            </w:r>
            <w:r w:rsidRPr="00BC54EB">
              <w:rPr>
                <w:rFonts w:ascii="Arial" w:hAnsi="Arial" w:cs="Arial"/>
                <w:color w:val="000000"/>
                <w:sz w:val="20"/>
                <w:szCs w:val="20"/>
                <w:lang w:eastAsia="de-DE" w:bidi="de-DE"/>
              </w:rPr>
              <w:t xml:space="preserve">- </w:t>
            </w:r>
            <w:r w:rsidRPr="00BC54EB">
              <w:rPr>
                <w:rFonts w:ascii="Arial" w:hAnsi="Arial" w:cs="Arial"/>
                <w:color w:val="000000"/>
                <w:sz w:val="20"/>
                <w:szCs w:val="20"/>
                <w:lang w:bidi="en-US"/>
              </w:rPr>
              <w:t>2</w:t>
            </w:r>
            <w:r w:rsidRPr="00CB65E2">
              <w:rPr>
                <w:rFonts w:ascii="Arial" w:hAnsi="Arial" w:cs="Arial"/>
                <w:color w:val="000000"/>
                <w:sz w:val="20"/>
                <w:szCs w:val="20"/>
                <w:lang w:bidi="en-US"/>
              </w:rPr>
              <w:t xml:space="preserve"> = 14 </w:t>
            </w:r>
            <w:r w:rsidRPr="00CB65E2">
              <w:rPr>
                <w:rFonts w:ascii="Arial" w:hAnsi="Arial" w:cs="Arial"/>
                <w:color w:val="000000"/>
                <w:sz w:val="20"/>
                <w:szCs w:val="20"/>
                <w:lang w:eastAsia="de-DE" w:bidi="de-DE"/>
              </w:rPr>
              <w:t>usw.</w:t>
            </w:r>
          </w:p>
        </w:tc>
      </w:tr>
      <w:tr w:rsidR="0072426C" w:rsidRPr="00CB65E2" w:rsidTr="0072426C">
        <w:trPr>
          <w:trHeight w:val="3114"/>
        </w:trPr>
        <w:tc>
          <w:tcPr>
            <w:tcW w:w="1278" w:type="dxa"/>
            <w:vMerge w:val="restart"/>
            <w:tcBorders>
              <w:top w:val="single" w:sz="4" w:space="0" w:color="auto"/>
              <w:left w:val="single" w:sz="4" w:space="0" w:color="auto"/>
            </w:tcBorders>
            <w:shd w:val="clear" w:color="auto" w:fill="A8D08D" w:themeFill="accent6" w:themeFillTint="99"/>
          </w:tcPr>
          <w:p w:rsidR="0072426C" w:rsidRPr="00CB65E2" w:rsidRDefault="0072426C" w:rsidP="0072426C">
            <w:pPr>
              <w:pStyle w:val="Andere0"/>
              <w:spacing w:line="276" w:lineRule="auto"/>
              <w:rPr>
                <w:rFonts w:ascii="Arial" w:hAnsi="Arial" w:cs="Arial"/>
                <w:sz w:val="20"/>
                <w:szCs w:val="20"/>
              </w:rPr>
            </w:pPr>
            <w:r w:rsidRPr="00BC54EB">
              <w:rPr>
                <w:rFonts w:ascii="Arial" w:hAnsi="Arial" w:cs="Arial"/>
                <w:b/>
                <w:bCs/>
                <w:color w:val="000000"/>
                <w:sz w:val="20"/>
                <w:szCs w:val="20"/>
                <w:lang w:eastAsia="de-DE" w:bidi="de-DE"/>
              </w:rPr>
              <w:t xml:space="preserve">IPv4- </w:t>
            </w:r>
            <w:r w:rsidRPr="00BC54EB">
              <w:rPr>
                <w:rFonts w:ascii="Arial" w:hAnsi="Arial" w:cs="Arial"/>
                <w:b/>
                <w:bCs/>
                <w:color w:val="000000"/>
                <w:sz w:val="20"/>
                <w:szCs w:val="20"/>
                <w:lang w:bidi="en-US"/>
              </w:rPr>
              <w:t>Adressen</w:t>
            </w:r>
          </w:p>
        </w:tc>
        <w:tc>
          <w:tcPr>
            <w:tcW w:w="7222" w:type="dxa"/>
            <w:tcBorders>
              <w:top w:val="single" w:sz="4" w:space="0" w:color="auto"/>
              <w:left w:val="single" w:sz="4" w:space="0" w:color="auto"/>
              <w:right w:val="single" w:sz="4" w:space="0" w:color="auto"/>
            </w:tcBorders>
            <w:shd w:val="clear" w:color="auto" w:fill="auto"/>
          </w:tcPr>
          <w:p w:rsidR="0072426C" w:rsidRPr="00CB65E2" w:rsidRDefault="0072426C" w:rsidP="0072426C">
            <w:pPr>
              <w:pStyle w:val="Andere0"/>
              <w:spacing w:line="276" w:lineRule="auto"/>
              <w:rPr>
                <w:rFonts w:ascii="Arial" w:hAnsi="Arial" w:cs="Arial"/>
                <w:sz w:val="20"/>
                <w:szCs w:val="20"/>
              </w:rPr>
            </w:pPr>
            <w:r w:rsidRPr="00CB65E2">
              <w:rPr>
                <w:rFonts w:ascii="Arial" w:hAnsi="Arial" w:cs="Arial"/>
                <w:i/>
                <w:iCs/>
                <w:color w:val="000000"/>
                <w:sz w:val="20"/>
                <w:szCs w:val="20"/>
                <w:lang w:eastAsia="de-DE" w:bidi="de-DE"/>
              </w:rPr>
              <w:t xml:space="preserve">Beispiel </w:t>
            </w:r>
            <w:r w:rsidRPr="00CB65E2">
              <w:rPr>
                <w:rFonts w:ascii="Arial" w:hAnsi="Arial" w:cs="Arial"/>
                <w:i/>
                <w:iCs/>
                <w:color w:val="000000"/>
                <w:sz w:val="20"/>
                <w:szCs w:val="20"/>
                <w:lang w:bidi="en-US"/>
              </w:rPr>
              <w:t>1:</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Bei einer </w:t>
            </w:r>
            <w:r w:rsidRPr="00CB65E2">
              <w:rPr>
                <w:rFonts w:ascii="Arial" w:hAnsi="Arial" w:cs="Arial"/>
                <w:color w:val="000000"/>
                <w:sz w:val="20"/>
                <w:szCs w:val="20"/>
                <w:lang w:bidi="en-US"/>
              </w:rPr>
              <w:t xml:space="preserve">IP-Adresse 192.168.178.52/24 </w:t>
            </w:r>
            <w:r w:rsidRPr="00CB65E2">
              <w:rPr>
                <w:rFonts w:ascii="Arial" w:hAnsi="Arial" w:cs="Arial"/>
                <w:color w:val="000000"/>
                <w:sz w:val="20"/>
                <w:szCs w:val="20"/>
                <w:lang w:eastAsia="de-DE" w:bidi="de-DE"/>
              </w:rPr>
              <w:t xml:space="preserve">ist der </w:t>
            </w:r>
            <w:r w:rsidRPr="00CB65E2">
              <w:rPr>
                <w:rFonts w:ascii="Arial" w:hAnsi="Arial" w:cs="Arial"/>
                <w:color w:val="000000"/>
                <w:sz w:val="20"/>
                <w:szCs w:val="20"/>
                <w:lang w:bidi="en-US"/>
              </w:rPr>
              <w:t xml:space="preserve">Netzwerkteil 192.168.178. </w:t>
            </w:r>
            <w:r w:rsidRPr="00CB65E2">
              <w:rPr>
                <w:rFonts w:ascii="Arial" w:hAnsi="Arial" w:cs="Arial"/>
                <w:color w:val="000000"/>
                <w:sz w:val="20"/>
                <w:szCs w:val="20"/>
                <w:lang w:eastAsia="de-DE" w:bidi="de-DE"/>
              </w:rPr>
              <w:t xml:space="preserve">Die erste nutzbare </w:t>
            </w:r>
            <w:r w:rsidRPr="00CB65E2">
              <w:rPr>
                <w:rFonts w:ascii="Arial" w:hAnsi="Arial" w:cs="Arial"/>
                <w:color w:val="000000"/>
                <w:sz w:val="20"/>
                <w:szCs w:val="20"/>
                <w:lang w:bidi="en-US"/>
              </w:rPr>
              <w:t xml:space="preserve">IP-Adresse </w:t>
            </w:r>
            <w:r w:rsidRPr="00CB65E2">
              <w:rPr>
                <w:rFonts w:ascii="Arial" w:hAnsi="Arial" w:cs="Arial"/>
                <w:color w:val="000000"/>
                <w:sz w:val="20"/>
                <w:szCs w:val="20"/>
                <w:lang w:eastAsia="de-DE" w:bidi="de-DE"/>
              </w:rPr>
              <w:t xml:space="preserve">ist </w:t>
            </w:r>
            <w:r w:rsidRPr="00CB65E2">
              <w:rPr>
                <w:rFonts w:ascii="Arial" w:hAnsi="Arial" w:cs="Arial"/>
                <w:color w:val="000000"/>
                <w:sz w:val="20"/>
                <w:szCs w:val="20"/>
                <w:lang w:bidi="en-US"/>
              </w:rPr>
              <w:t xml:space="preserve">192.168.178.1 </w:t>
            </w:r>
            <w:r w:rsidRPr="00CB65E2">
              <w:rPr>
                <w:rFonts w:ascii="Arial" w:hAnsi="Arial" w:cs="Arial"/>
                <w:color w:val="000000"/>
                <w:sz w:val="20"/>
                <w:szCs w:val="20"/>
                <w:lang w:eastAsia="de-DE" w:bidi="de-DE"/>
              </w:rPr>
              <w:t xml:space="preserve">und die letzte </w:t>
            </w:r>
            <w:r w:rsidRPr="00CB65E2">
              <w:rPr>
                <w:rFonts w:ascii="Arial" w:hAnsi="Arial" w:cs="Arial"/>
                <w:color w:val="000000"/>
                <w:sz w:val="20"/>
                <w:szCs w:val="20"/>
                <w:lang w:bidi="en-US"/>
              </w:rPr>
              <w:t>192.168.178.254.</w:t>
            </w:r>
          </w:p>
          <w:p w:rsidR="0072426C" w:rsidRPr="00CB65E2" w:rsidRDefault="004C483E" w:rsidP="004C483E">
            <w:pPr>
              <w:pStyle w:val="Andere0"/>
              <w:tabs>
                <w:tab w:val="left" w:pos="2420"/>
              </w:tabs>
              <w:spacing w:line="276" w:lineRule="auto"/>
              <w:rPr>
                <w:rFonts w:ascii="Arial" w:hAnsi="Arial" w:cs="Arial"/>
                <w:sz w:val="20"/>
                <w:szCs w:val="20"/>
              </w:rPr>
            </w:pPr>
            <w:proofErr w:type="spellStart"/>
            <w:r w:rsidRPr="00BC54EB">
              <w:rPr>
                <w:rFonts w:ascii="Arial" w:hAnsi="Arial" w:cs="Arial"/>
                <w:color w:val="000000"/>
                <w:sz w:val="20"/>
                <w:szCs w:val="20"/>
                <w:lang w:bidi="en-US"/>
              </w:rPr>
              <w:t>Hostaddress</w:t>
            </w:r>
            <w:proofErr w:type="spellEnd"/>
            <w:r>
              <w:rPr>
                <w:rFonts w:ascii="Arial" w:hAnsi="Arial" w:cs="Arial"/>
                <w:color w:val="000000"/>
                <w:sz w:val="20"/>
                <w:szCs w:val="20"/>
                <w:lang w:bidi="en-US"/>
              </w:rPr>
              <w:tab/>
              <w:t xml:space="preserve">- </w:t>
            </w:r>
            <w:r w:rsidR="0072426C" w:rsidRPr="00CB65E2">
              <w:rPr>
                <w:rFonts w:ascii="Arial" w:hAnsi="Arial" w:cs="Arial"/>
                <w:color w:val="000000"/>
                <w:sz w:val="20"/>
                <w:szCs w:val="20"/>
                <w:lang w:bidi="en-US"/>
              </w:rPr>
              <w:t>192.168.178.52</w:t>
            </w:r>
          </w:p>
          <w:p w:rsidR="0072426C" w:rsidRPr="00CB65E2" w:rsidRDefault="0072426C" w:rsidP="004C483E">
            <w:pPr>
              <w:pStyle w:val="Andere0"/>
              <w:tabs>
                <w:tab w:val="left" w:pos="2420"/>
                <w:tab w:val="right" w:pos="3380"/>
              </w:tabs>
              <w:spacing w:line="276" w:lineRule="auto"/>
              <w:rPr>
                <w:rFonts w:ascii="Arial" w:hAnsi="Arial" w:cs="Arial"/>
                <w:sz w:val="20"/>
                <w:szCs w:val="20"/>
              </w:rPr>
            </w:pPr>
            <w:proofErr w:type="spellStart"/>
            <w:r w:rsidRPr="00BC54EB">
              <w:rPr>
                <w:rFonts w:ascii="Arial" w:hAnsi="Arial" w:cs="Arial"/>
                <w:color w:val="000000"/>
                <w:sz w:val="20"/>
                <w:szCs w:val="20"/>
                <w:lang w:bidi="en-US"/>
              </w:rPr>
              <w:t>Networkaddress</w:t>
            </w:r>
            <w:proofErr w:type="spellEnd"/>
            <w:r w:rsidRPr="00CB65E2">
              <w:rPr>
                <w:rFonts w:ascii="Arial" w:hAnsi="Arial" w:cs="Arial"/>
                <w:color w:val="000000"/>
                <w:sz w:val="20"/>
                <w:szCs w:val="20"/>
                <w:lang w:bidi="en-US"/>
              </w:rPr>
              <w:tab/>
              <w:t>- 192.168.178.0</w:t>
            </w:r>
          </w:p>
          <w:p w:rsidR="0072426C" w:rsidRPr="00CB65E2" w:rsidRDefault="0072426C" w:rsidP="004C483E">
            <w:pPr>
              <w:pStyle w:val="Andere0"/>
              <w:tabs>
                <w:tab w:val="left" w:pos="2420"/>
                <w:tab w:val="right" w:pos="3380"/>
              </w:tabs>
              <w:spacing w:line="276" w:lineRule="auto"/>
              <w:rPr>
                <w:rFonts w:ascii="Arial" w:hAnsi="Arial" w:cs="Arial"/>
                <w:sz w:val="20"/>
                <w:szCs w:val="20"/>
              </w:rPr>
            </w:pPr>
            <w:r w:rsidRPr="00CB65E2">
              <w:rPr>
                <w:rFonts w:ascii="Arial" w:hAnsi="Arial" w:cs="Arial"/>
                <w:color w:val="000000"/>
                <w:sz w:val="20"/>
                <w:szCs w:val="20"/>
                <w:lang w:bidi="en-US"/>
              </w:rPr>
              <w:t xml:space="preserve">Network </w:t>
            </w:r>
            <w:proofErr w:type="spellStart"/>
            <w:r w:rsidRPr="00BC54EB">
              <w:rPr>
                <w:rFonts w:ascii="Arial" w:hAnsi="Arial" w:cs="Arial"/>
                <w:color w:val="000000"/>
                <w:sz w:val="20"/>
                <w:szCs w:val="20"/>
                <w:lang w:bidi="en-US"/>
              </w:rPr>
              <w:t>mask</w:t>
            </w:r>
            <w:proofErr w:type="spellEnd"/>
            <w:r w:rsidRPr="00CB65E2">
              <w:rPr>
                <w:rFonts w:ascii="Arial" w:hAnsi="Arial" w:cs="Arial"/>
                <w:color w:val="000000"/>
                <w:sz w:val="20"/>
                <w:szCs w:val="20"/>
                <w:lang w:bidi="en-US"/>
              </w:rPr>
              <w:tab/>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255.255.255.0</w:t>
            </w:r>
          </w:p>
          <w:p w:rsidR="0072426C" w:rsidRPr="00CB65E2" w:rsidRDefault="0072426C" w:rsidP="004C483E">
            <w:pPr>
              <w:pStyle w:val="Andere0"/>
              <w:tabs>
                <w:tab w:val="left" w:pos="2420"/>
              </w:tabs>
              <w:spacing w:line="276" w:lineRule="auto"/>
              <w:rPr>
                <w:rFonts w:ascii="Arial" w:hAnsi="Arial" w:cs="Arial"/>
                <w:sz w:val="20"/>
                <w:szCs w:val="20"/>
              </w:rPr>
            </w:pPr>
            <w:r w:rsidRPr="00CB65E2">
              <w:rPr>
                <w:rFonts w:ascii="Arial" w:hAnsi="Arial" w:cs="Arial"/>
                <w:color w:val="000000"/>
                <w:sz w:val="20"/>
                <w:szCs w:val="20"/>
                <w:lang w:bidi="en-US"/>
              </w:rPr>
              <w:t xml:space="preserve">Network </w:t>
            </w:r>
            <w:proofErr w:type="spellStart"/>
            <w:r w:rsidRPr="00BC54EB">
              <w:rPr>
                <w:rFonts w:ascii="Arial" w:hAnsi="Arial" w:cs="Arial"/>
                <w:color w:val="000000"/>
                <w:sz w:val="20"/>
                <w:szCs w:val="20"/>
                <w:lang w:bidi="en-US"/>
              </w:rPr>
              <w:t>mask</w:t>
            </w:r>
            <w:proofErr w:type="spellEnd"/>
            <w:r w:rsidRPr="00CB65E2">
              <w:rPr>
                <w:rFonts w:ascii="Arial" w:hAnsi="Arial" w:cs="Arial"/>
                <w:color w:val="000000"/>
                <w:sz w:val="20"/>
                <w:szCs w:val="20"/>
                <w:lang w:bidi="en-US"/>
              </w:rPr>
              <w:t xml:space="preserve"> (</w:t>
            </w:r>
            <w:proofErr w:type="spellStart"/>
            <w:r w:rsidRPr="00BC54EB">
              <w:rPr>
                <w:rFonts w:ascii="Arial" w:hAnsi="Arial" w:cs="Arial"/>
                <w:color w:val="000000"/>
                <w:sz w:val="20"/>
                <w:szCs w:val="20"/>
                <w:lang w:bidi="en-US"/>
              </w:rPr>
              <w:t>bits</w:t>
            </w:r>
            <w:proofErr w:type="spellEnd"/>
            <w:r w:rsidRPr="00CB65E2">
              <w:rPr>
                <w:rFonts w:ascii="Arial" w:hAnsi="Arial" w:cs="Arial"/>
                <w:color w:val="000000"/>
                <w:sz w:val="20"/>
                <w:szCs w:val="20"/>
                <w:lang w:bidi="en-US"/>
              </w:rPr>
              <w:t>)</w:t>
            </w:r>
            <w:r w:rsidRPr="00CB65E2">
              <w:rPr>
                <w:rFonts w:ascii="Arial" w:hAnsi="Arial" w:cs="Arial"/>
                <w:color w:val="000000"/>
                <w:sz w:val="20"/>
                <w:szCs w:val="20"/>
                <w:lang w:bidi="en-US"/>
              </w:rPr>
              <w:tab/>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24</w:t>
            </w:r>
          </w:p>
          <w:p w:rsidR="0072426C" w:rsidRPr="00CB65E2" w:rsidRDefault="0072426C" w:rsidP="004C483E">
            <w:pPr>
              <w:pStyle w:val="Andere0"/>
              <w:tabs>
                <w:tab w:val="left" w:pos="2420"/>
              </w:tabs>
              <w:spacing w:line="276" w:lineRule="auto"/>
              <w:rPr>
                <w:rFonts w:ascii="Arial" w:hAnsi="Arial" w:cs="Arial"/>
                <w:sz w:val="20"/>
                <w:szCs w:val="20"/>
              </w:rPr>
            </w:pPr>
            <w:proofErr w:type="spellStart"/>
            <w:r w:rsidRPr="00BC54EB">
              <w:rPr>
                <w:rFonts w:ascii="Arial" w:hAnsi="Arial" w:cs="Arial"/>
                <w:color w:val="000000"/>
                <w:sz w:val="20"/>
                <w:szCs w:val="20"/>
                <w:lang w:bidi="en-US"/>
              </w:rPr>
              <w:t>Broadcastaddress</w:t>
            </w:r>
            <w:proofErr w:type="spellEnd"/>
            <w:r w:rsidRPr="00CB65E2">
              <w:rPr>
                <w:rFonts w:ascii="Arial" w:hAnsi="Arial" w:cs="Arial"/>
                <w:color w:val="000000"/>
                <w:sz w:val="20"/>
                <w:szCs w:val="20"/>
                <w:lang w:bidi="en-US"/>
              </w:rPr>
              <w:tab/>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192.168.178.255</w:t>
            </w:r>
          </w:p>
          <w:p w:rsidR="0072426C" w:rsidRPr="00CB65E2" w:rsidRDefault="0072426C" w:rsidP="0072426C">
            <w:pPr>
              <w:pStyle w:val="Andere0"/>
              <w:spacing w:line="276" w:lineRule="auto"/>
              <w:rPr>
                <w:rFonts w:ascii="Arial" w:hAnsi="Arial" w:cs="Arial"/>
                <w:sz w:val="20"/>
                <w:szCs w:val="20"/>
              </w:rPr>
            </w:pPr>
            <w:r w:rsidRPr="00CB65E2">
              <w:rPr>
                <w:rFonts w:ascii="Arial" w:hAnsi="Arial" w:cs="Arial"/>
                <w:color w:val="000000"/>
                <w:sz w:val="20"/>
                <w:szCs w:val="20"/>
                <w:lang w:bidi="en-US"/>
              </w:rPr>
              <w:t xml:space="preserve">(IP Broadcasts </w:t>
            </w:r>
            <w:r w:rsidRPr="00CB65E2">
              <w:rPr>
                <w:rFonts w:ascii="Arial" w:hAnsi="Arial" w:cs="Arial"/>
                <w:color w:val="000000"/>
                <w:sz w:val="20"/>
                <w:szCs w:val="20"/>
                <w:lang w:eastAsia="de-DE" w:bidi="de-DE"/>
              </w:rPr>
              <w:t xml:space="preserve">kommen bei </w:t>
            </w:r>
            <w:r w:rsidRPr="00CB65E2">
              <w:rPr>
                <w:rFonts w:ascii="Arial" w:hAnsi="Arial" w:cs="Arial"/>
                <w:color w:val="000000"/>
                <w:sz w:val="20"/>
                <w:szCs w:val="20"/>
                <w:lang w:bidi="en-US"/>
              </w:rPr>
              <w:t xml:space="preserve">DHCP- </w:t>
            </w:r>
            <w:r w:rsidRPr="00CB65E2">
              <w:rPr>
                <w:rFonts w:ascii="Arial" w:hAnsi="Arial" w:cs="Arial"/>
                <w:color w:val="000000"/>
                <w:sz w:val="20"/>
                <w:szCs w:val="20"/>
                <w:lang w:eastAsia="de-DE" w:bidi="de-DE"/>
              </w:rPr>
              <w:t xml:space="preserve">und </w:t>
            </w:r>
            <w:r w:rsidRPr="00BC54EB">
              <w:rPr>
                <w:rFonts w:ascii="Arial" w:hAnsi="Arial" w:cs="Arial"/>
                <w:color w:val="000000"/>
                <w:sz w:val="20"/>
                <w:szCs w:val="20"/>
                <w:lang w:bidi="en-US"/>
              </w:rPr>
              <w:t>BOOTP-Clients</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zum </w:t>
            </w:r>
            <w:r w:rsidRPr="00BC54EB">
              <w:rPr>
                <w:rFonts w:ascii="Arial" w:hAnsi="Arial" w:cs="Arial"/>
                <w:color w:val="000000"/>
                <w:sz w:val="20"/>
                <w:szCs w:val="20"/>
                <w:lang w:eastAsia="de-DE" w:bidi="de-DE"/>
              </w:rPr>
              <w:t>Einsatz</w:t>
            </w:r>
            <w:r w:rsidRPr="00CB65E2">
              <w:rPr>
                <w:rFonts w:ascii="Arial" w:hAnsi="Arial" w:cs="Arial"/>
                <w:color w:val="000000"/>
                <w:sz w:val="20"/>
                <w:szCs w:val="20"/>
                <w:lang w:eastAsia="de-DE" w:bidi="de-DE"/>
              </w:rPr>
              <w:t xml:space="preserve"> um den entspre</w:t>
            </w:r>
            <w:r w:rsidRPr="00CB65E2">
              <w:rPr>
                <w:rFonts w:ascii="Arial" w:hAnsi="Arial" w:cs="Arial"/>
                <w:color w:val="000000"/>
                <w:sz w:val="20"/>
                <w:szCs w:val="20"/>
                <w:lang w:eastAsia="de-DE" w:bidi="de-DE"/>
              </w:rPr>
              <w:softHyphen/>
              <w:t>chenden Server (DHCP/BOOTP) zu finden. Die Anfrage geht an alle Netzwerkkompo</w:t>
            </w:r>
            <w:r w:rsidRPr="00CB65E2">
              <w:rPr>
                <w:rFonts w:ascii="Arial" w:hAnsi="Arial" w:cs="Arial"/>
                <w:color w:val="000000"/>
                <w:sz w:val="20"/>
                <w:szCs w:val="20"/>
                <w:lang w:eastAsia="de-DE" w:bidi="de-DE"/>
              </w:rPr>
              <w:softHyphen/>
              <w:t>nenten in dieser Domäne.)</w:t>
            </w:r>
          </w:p>
          <w:p w:rsidR="0072426C" w:rsidRPr="00CB65E2" w:rsidRDefault="0072426C" w:rsidP="0072426C">
            <w:pPr>
              <w:pStyle w:val="Andere0"/>
              <w:tabs>
                <w:tab w:val="left" w:pos="2092"/>
              </w:tabs>
              <w:spacing w:line="276" w:lineRule="auto"/>
              <w:rPr>
                <w:rFonts w:ascii="Arial" w:hAnsi="Arial" w:cs="Arial"/>
                <w:sz w:val="20"/>
                <w:szCs w:val="20"/>
              </w:rPr>
            </w:pPr>
            <w:r w:rsidRPr="00CB65E2">
              <w:rPr>
                <w:rFonts w:ascii="Arial" w:hAnsi="Arial" w:cs="Arial"/>
                <w:color w:val="000000"/>
                <w:sz w:val="20"/>
                <w:szCs w:val="20"/>
                <w:lang w:eastAsia="de-DE" w:bidi="de-DE"/>
              </w:rPr>
              <w:t>Adressen insgesamt</w:t>
            </w:r>
            <w:r w:rsidRPr="00CB65E2">
              <w:rPr>
                <w:rFonts w:ascii="Arial" w:hAnsi="Arial" w:cs="Arial"/>
                <w:color w:val="000000"/>
                <w:sz w:val="20"/>
                <w:szCs w:val="20"/>
                <w:lang w:eastAsia="de-DE" w:bidi="de-DE"/>
              </w:rPr>
              <w:tab/>
              <w:t xml:space="preserve">- </w:t>
            </w:r>
            <w:r w:rsidRPr="00CB65E2">
              <w:rPr>
                <w:rFonts w:ascii="Arial" w:hAnsi="Arial" w:cs="Arial"/>
                <w:color w:val="000000"/>
                <w:sz w:val="20"/>
                <w:szCs w:val="20"/>
                <w:lang w:bidi="en-US"/>
              </w:rPr>
              <w:t>256</w:t>
            </w:r>
          </w:p>
          <w:p w:rsidR="0072426C" w:rsidRPr="00CB65E2" w:rsidRDefault="0072426C" w:rsidP="0072426C">
            <w:pPr>
              <w:pStyle w:val="Andere0"/>
              <w:tabs>
                <w:tab w:val="left" w:pos="2142"/>
              </w:tabs>
              <w:spacing w:line="276" w:lineRule="auto"/>
              <w:rPr>
                <w:rFonts w:ascii="Arial" w:hAnsi="Arial" w:cs="Arial"/>
                <w:sz w:val="20"/>
                <w:szCs w:val="20"/>
              </w:rPr>
            </w:pPr>
            <w:r w:rsidRPr="00CB65E2">
              <w:rPr>
                <w:rFonts w:ascii="Arial" w:hAnsi="Arial" w:cs="Arial"/>
                <w:color w:val="000000"/>
                <w:sz w:val="20"/>
                <w:szCs w:val="20"/>
                <w:lang w:bidi="en-US"/>
              </w:rPr>
              <w:t xml:space="preserve">Network </w:t>
            </w:r>
            <w:proofErr w:type="spellStart"/>
            <w:r w:rsidRPr="00BC54EB">
              <w:rPr>
                <w:rFonts w:ascii="Arial" w:hAnsi="Arial" w:cs="Arial"/>
                <w:color w:val="000000"/>
                <w:sz w:val="20"/>
                <w:szCs w:val="20"/>
                <w:lang w:bidi="en-US"/>
              </w:rPr>
              <w:t>range</w:t>
            </w:r>
            <w:proofErr w:type="spellEnd"/>
            <w:r w:rsidRPr="00CB65E2">
              <w:rPr>
                <w:rFonts w:ascii="Arial" w:hAnsi="Arial" w:cs="Arial"/>
                <w:color w:val="000000"/>
                <w:sz w:val="20"/>
                <w:szCs w:val="20"/>
                <w:lang w:bidi="en-US"/>
              </w:rPr>
              <w:tab/>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192.168.178.0 </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192.168.178.255</w:t>
            </w:r>
          </w:p>
          <w:p w:rsidR="0072426C" w:rsidRPr="00CB65E2" w:rsidRDefault="0072426C" w:rsidP="0072426C">
            <w:pPr>
              <w:pStyle w:val="Andere0"/>
              <w:tabs>
                <w:tab w:val="left" w:pos="2081"/>
              </w:tabs>
              <w:spacing w:line="276" w:lineRule="auto"/>
              <w:rPr>
                <w:rFonts w:ascii="Arial" w:hAnsi="Arial" w:cs="Arial"/>
                <w:sz w:val="20"/>
                <w:szCs w:val="20"/>
              </w:rPr>
            </w:pPr>
            <w:proofErr w:type="spellStart"/>
            <w:r w:rsidRPr="00BC54EB">
              <w:rPr>
                <w:rFonts w:ascii="Arial" w:hAnsi="Arial" w:cs="Arial"/>
                <w:color w:val="000000"/>
                <w:sz w:val="20"/>
                <w:szCs w:val="20"/>
                <w:lang w:bidi="en-US"/>
              </w:rPr>
              <w:t>Usable</w:t>
            </w:r>
            <w:proofErr w:type="spellEnd"/>
            <w:r w:rsidRPr="00CB65E2">
              <w:rPr>
                <w:rFonts w:ascii="Arial" w:hAnsi="Arial" w:cs="Arial"/>
                <w:color w:val="000000"/>
                <w:sz w:val="20"/>
                <w:szCs w:val="20"/>
                <w:lang w:bidi="en-US"/>
              </w:rPr>
              <w:t xml:space="preserve"> </w:t>
            </w:r>
            <w:proofErr w:type="spellStart"/>
            <w:r w:rsidRPr="00BC54EB">
              <w:rPr>
                <w:rFonts w:ascii="Arial" w:hAnsi="Arial" w:cs="Arial"/>
                <w:color w:val="000000"/>
                <w:sz w:val="20"/>
                <w:szCs w:val="20"/>
                <w:lang w:bidi="en-US"/>
              </w:rPr>
              <w:t>range</w:t>
            </w:r>
            <w:proofErr w:type="spellEnd"/>
            <w:r w:rsidRPr="00CB65E2">
              <w:rPr>
                <w:rFonts w:ascii="Arial" w:hAnsi="Arial" w:cs="Arial"/>
                <w:color w:val="000000"/>
                <w:sz w:val="20"/>
                <w:szCs w:val="20"/>
                <w:lang w:bidi="en-US"/>
              </w:rPr>
              <w:tab/>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192.168.178.1 </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192.168.178.254</w:t>
            </w:r>
          </w:p>
        </w:tc>
      </w:tr>
      <w:tr w:rsidR="0072426C" w:rsidRPr="00CB65E2" w:rsidTr="0072426C">
        <w:trPr>
          <w:trHeight w:val="2171"/>
        </w:trPr>
        <w:tc>
          <w:tcPr>
            <w:tcW w:w="1278" w:type="dxa"/>
            <w:vMerge/>
            <w:tcBorders>
              <w:left w:val="single" w:sz="4" w:space="0" w:color="auto"/>
            </w:tcBorders>
            <w:shd w:val="clear" w:color="auto" w:fill="A8D08D" w:themeFill="accent6" w:themeFillTint="99"/>
          </w:tcPr>
          <w:p w:rsidR="0072426C" w:rsidRPr="00CB65E2" w:rsidRDefault="0072426C" w:rsidP="0072426C">
            <w:pPr>
              <w:rPr>
                <w:szCs w:val="20"/>
              </w:rPr>
            </w:pPr>
          </w:p>
        </w:tc>
        <w:tc>
          <w:tcPr>
            <w:tcW w:w="7222" w:type="dxa"/>
            <w:tcBorders>
              <w:top w:val="single" w:sz="4" w:space="0" w:color="auto"/>
              <w:left w:val="single" w:sz="4" w:space="0" w:color="auto"/>
              <w:right w:val="single" w:sz="4" w:space="0" w:color="auto"/>
            </w:tcBorders>
            <w:shd w:val="clear" w:color="auto" w:fill="auto"/>
          </w:tcPr>
          <w:p w:rsidR="0072426C" w:rsidRPr="00CB65E2" w:rsidRDefault="0072426C" w:rsidP="0072426C">
            <w:pPr>
              <w:pStyle w:val="Andere0"/>
              <w:spacing w:line="240" w:lineRule="auto"/>
              <w:rPr>
                <w:rFonts w:ascii="Arial" w:hAnsi="Arial" w:cs="Arial"/>
                <w:sz w:val="20"/>
                <w:szCs w:val="20"/>
              </w:rPr>
            </w:pPr>
            <w:r w:rsidRPr="00CB65E2">
              <w:rPr>
                <w:rFonts w:ascii="Arial" w:hAnsi="Arial" w:cs="Arial"/>
                <w:i/>
                <w:iCs/>
                <w:color w:val="000000"/>
                <w:sz w:val="20"/>
                <w:szCs w:val="20"/>
                <w:lang w:eastAsia="de-DE" w:bidi="de-DE"/>
              </w:rPr>
              <w:t xml:space="preserve">Beispiel </w:t>
            </w:r>
            <w:r w:rsidRPr="00CB65E2">
              <w:rPr>
                <w:rFonts w:ascii="Arial" w:hAnsi="Arial" w:cs="Arial"/>
                <w:i/>
                <w:iCs/>
                <w:color w:val="000000"/>
                <w:sz w:val="20"/>
                <w:szCs w:val="20"/>
                <w:lang w:bidi="en-US"/>
              </w:rPr>
              <w:t>2:</w:t>
            </w:r>
            <w:r w:rsidRPr="00CB65E2">
              <w:rPr>
                <w:rFonts w:ascii="Arial" w:hAnsi="Arial" w:cs="Arial"/>
                <w:color w:val="000000"/>
                <w:sz w:val="20"/>
                <w:szCs w:val="20"/>
                <w:lang w:bidi="en-US"/>
              </w:rPr>
              <w:t xml:space="preserve"> IP-Adresse 192.168.178.52/27</w:t>
            </w:r>
          </w:p>
          <w:p w:rsidR="0072426C" w:rsidRPr="00CB65E2" w:rsidRDefault="0072426C" w:rsidP="0072426C">
            <w:pPr>
              <w:pStyle w:val="Andere0"/>
              <w:tabs>
                <w:tab w:val="right" w:pos="2228"/>
                <w:tab w:val="left" w:pos="2275"/>
              </w:tabs>
              <w:spacing w:line="240" w:lineRule="auto"/>
              <w:rPr>
                <w:rFonts w:ascii="Arial" w:hAnsi="Arial" w:cs="Arial"/>
                <w:sz w:val="20"/>
                <w:szCs w:val="20"/>
              </w:rPr>
            </w:pPr>
            <w:proofErr w:type="spellStart"/>
            <w:r w:rsidRPr="00BC54EB">
              <w:rPr>
                <w:rFonts w:ascii="Arial" w:hAnsi="Arial" w:cs="Arial"/>
                <w:color w:val="000000"/>
                <w:sz w:val="20"/>
                <w:szCs w:val="20"/>
                <w:lang w:bidi="en-US"/>
              </w:rPr>
              <w:t>Hostaddress</w:t>
            </w:r>
            <w:proofErr w:type="spellEnd"/>
            <w:r w:rsidRPr="00CB65E2">
              <w:rPr>
                <w:rFonts w:ascii="Arial" w:hAnsi="Arial" w:cs="Arial"/>
                <w:color w:val="000000"/>
                <w:sz w:val="20"/>
                <w:szCs w:val="20"/>
                <w:lang w:bidi="en-US"/>
              </w:rPr>
              <w:tab/>
              <w:t>-</w:t>
            </w:r>
            <w:r w:rsidRPr="00CB65E2">
              <w:rPr>
                <w:rFonts w:ascii="Arial" w:hAnsi="Arial" w:cs="Arial"/>
                <w:color w:val="000000"/>
                <w:sz w:val="20"/>
                <w:szCs w:val="20"/>
                <w:lang w:bidi="en-US"/>
              </w:rPr>
              <w:tab/>
              <w:t>192.168.178.52</w:t>
            </w:r>
          </w:p>
          <w:p w:rsidR="0072426C" w:rsidRPr="00CB65E2" w:rsidRDefault="0072426C" w:rsidP="0072426C">
            <w:pPr>
              <w:pStyle w:val="Andere0"/>
              <w:tabs>
                <w:tab w:val="right" w:pos="2228"/>
                <w:tab w:val="left" w:pos="2275"/>
              </w:tabs>
              <w:spacing w:line="240" w:lineRule="auto"/>
              <w:rPr>
                <w:rFonts w:ascii="Arial" w:hAnsi="Arial" w:cs="Arial"/>
                <w:sz w:val="20"/>
                <w:szCs w:val="20"/>
              </w:rPr>
            </w:pPr>
            <w:r w:rsidRPr="00CB65E2">
              <w:rPr>
                <w:rFonts w:ascii="Arial" w:hAnsi="Arial" w:cs="Arial"/>
                <w:color w:val="000000"/>
                <w:sz w:val="20"/>
                <w:szCs w:val="20"/>
                <w:lang w:bidi="en-US"/>
              </w:rPr>
              <w:t xml:space="preserve">Network </w:t>
            </w:r>
            <w:proofErr w:type="spellStart"/>
            <w:r w:rsidRPr="00BC54EB">
              <w:rPr>
                <w:rFonts w:ascii="Arial" w:hAnsi="Arial" w:cs="Arial"/>
                <w:color w:val="000000"/>
                <w:sz w:val="20"/>
                <w:szCs w:val="20"/>
                <w:lang w:bidi="en-US"/>
              </w:rPr>
              <w:t>address</w:t>
            </w:r>
            <w:proofErr w:type="spellEnd"/>
            <w:r w:rsidRPr="00CB65E2">
              <w:rPr>
                <w:rFonts w:ascii="Arial" w:hAnsi="Arial" w:cs="Arial"/>
                <w:color w:val="000000"/>
                <w:sz w:val="20"/>
                <w:szCs w:val="20"/>
                <w:lang w:bidi="en-US"/>
              </w:rPr>
              <w:tab/>
            </w:r>
            <w:r w:rsidRPr="00CB65E2">
              <w:rPr>
                <w:rFonts w:ascii="Arial" w:hAnsi="Arial" w:cs="Arial"/>
                <w:color w:val="000000"/>
                <w:sz w:val="20"/>
                <w:szCs w:val="20"/>
                <w:lang w:eastAsia="de-DE" w:bidi="de-DE"/>
              </w:rPr>
              <w:t>-</w:t>
            </w:r>
            <w:r w:rsidRPr="00CB65E2">
              <w:rPr>
                <w:rFonts w:ascii="Arial" w:hAnsi="Arial" w:cs="Arial"/>
                <w:color w:val="000000"/>
                <w:sz w:val="20"/>
                <w:szCs w:val="20"/>
                <w:lang w:eastAsia="de-DE" w:bidi="de-DE"/>
              </w:rPr>
              <w:tab/>
            </w:r>
            <w:r w:rsidRPr="00CB65E2">
              <w:rPr>
                <w:rFonts w:ascii="Arial" w:hAnsi="Arial" w:cs="Arial"/>
                <w:color w:val="000000"/>
                <w:sz w:val="20"/>
                <w:szCs w:val="20"/>
                <w:lang w:bidi="en-US"/>
              </w:rPr>
              <w:t>192.168.178.32</w:t>
            </w:r>
          </w:p>
          <w:p w:rsidR="0072426C" w:rsidRPr="00CB65E2" w:rsidRDefault="0072426C" w:rsidP="0072426C">
            <w:pPr>
              <w:pStyle w:val="Andere0"/>
              <w:tabs>
                <w:tab w:val="right" w:pos="2228"/>
                <w:tab w:val="left" w:pos="2275"/>
              </w:tabs>
              <w:spacing w:line="240" w:lineRule="auto"/>
              <w:rPr>
                <w:rFonts w:ascii="Arial" w:hAnsi="Arial" w:cs="Arial"/>
                <w:sz w:val="20"/>
                <w:szCs w:val="20"/>
              </w:rPr>
            </w:pPr>
            <w:r w:rsidRPr="00CB65E2">
              <w:rPr>
                <w:rFonts w:ascii="Arial" w:hAnsi="Arial" w:cs="Arial"/>
                <w:color w:val="000000"/>
                <w:sz w:val="20"/>
                <w:szCs w:val="20"/>
                <w:lang w:bidi="en-US"/>
              </w:rPr>
              <w:t xml:space="preserve">Network </w:t>
            </w:r>
            <w:proofErr w:type="spellStart"/>
            <w:r w:rsidRPr="00BC54EB">
              <w:rPr>
                <w:rFonts w:ascii="Arial" w:hAnsi="Arial" w:cs="Arial"/>
                <w:color w:val="000000"/>
                <w:sz w:val="20"/>
                <w:szCs w:val="20"/>
                <w:lang w:bidi="en-US"/>
              </w:rPr>
              <w:t>mask</w:t>
            </w:r>
            <w:proofErr w:type="spellEnd"/>
            <w:r w:rsidRPr="00CB65E2">
              <w:rPr>
                <w:rFonts w:ascii="Arial" w:hAnsi="Arial" w:cs="Arial"/>
                <w:color w:val="000000"/>
                <w:sz w:val="20"/>
                <w:szCs w:val="20"/>
                <w:lang w:bidi="en-US"/>
              </w:rPr>
              <w:tab/>
            </w:r>
            <w:r w:rsidRPr="00CB65E2">
              <w:rPr>
                <w:rFonts w:ascii="Arial" w:hAnsi="Arial" w:cs="Arial"/>
                <w:color w:val="000000"/>
                <w:sz w:val="20"/>
                <w:szCs w:val="20"/>
                <w:lang w:eastAsia="de-DE" w:bidi="de-DE"/>
              </w:rPr>
              <w:t>-</w:t>
            </w:r>
            <w:r w:rsidRPr="00CB65E2">
              <w:rPr>
                <w:rFonts w:ascii="Arial" w:hAnsi="Arial" w:cs="Arial"/>
                <w:color w:val="000000"/>
                <w:sz w:val="20"/>
                <w:szCs w:val="20"/>
                <w:lang w:eastAsia="de-DE" w:bidi="de-DE"/>
              </w:rPr>
              <w:tab/>
            </w:r>
            <w:r w:rsidRPr="00CB65E2">
              <w:rPr>
                <w:rFonts w:ascii="Arial" w:hAnsi="Arial" w:cs="Arial"/>
                <w:color w:val="000000"/>
                <w:sz w:val="20"/>
                <w:szCs w:val="20"/>
                <w:lang w:bidi="en-US"/>
              </w:rPr>
              <w:t>255.255.255.224</w:t>
            </w:r>
          </w:p>
          <w:p w:rsidR="0072426C" w:rsidRPr="00CB65E2" w:rsidRDefault="0072426C" w:rsidP="0072426C">
            <w:pPr>
              <w:pStyle w:val="Andere0"/>
              <w:tabs>
                <w:tab w:val="right" w:pos="2228"/>
                <w:tab w:val="left" w:pos="2275"/>
              </w:tabs>
              <w:spacing w:line="240" w:lineRule="auto"/>
              <w:rPr>
                <w:rFonts w:ascii="Arial" w:hAnsi="Arial" w:cs="Arial"/>
                <w:sz w:val="20"/>
                <w:szCs w:val="20"/>
              </w:rPr>
            </w:pPr>
            <w:r w:rsidRPr="00CB65E2">
              <w:rPr>
                <w:rFonts w:ascii="Arial" w:hAnsi="Arial" w:cs="Arial"/>
                <w:color w:val="000000"/>
                <w:sz w:val="20"/>
                <w:szCs w:val="20"/>
                <w:lang w:bidi="en-US"/>
              </w:rPr>
              <w:t xml:space="preserve">Network </w:t>
            </w:r>
            <w:proofErr w:type="spellStart"/>
            <w:r w:rsidRPr="00BC54EB">
              <w:rPr>
                <w:rFonts w:ascii="Arial" w:hAnsi="Arial" w:cs="Arial"/>
                <w:color w:val="000000"/>
                <w:sz w:val="20"/>
                <w:szCs w:val="20"/>
                <w:lang w:bidi="en-US"/>
              </w:rPr>
              <w:t>mask</w:t>
            </w:r>
            <w:proofErr w:type="spellEnd"/>
            <w:r w:rsidRPr="00CB65E2">
              <w:rPr>
                <w:rFonts w:ascii="Arial" w:hAnsi="Arial" w:cs="Arial"/>
                <w:color w:val="000000"/>
                <w:sz w:val="20"/>
                <w:szCs w:val="20"/>
                <w:lang w:bidi="en-US"/>
              </w:rPr>
              <w:t xml:space="preserve"> (</w:t>
            </w:r>
            <w:proofErr w:type="spellStart"/>
            <w:r w:rsidRPr="00BC54EB">
              <w:rPr>
                <w:rFonts w:ascii="Arial" w:hAnsi="Arial" w:cs="Arial"/>
                <w:color w:val="000000"/>
                <w:sz w:val="20"/>
                <w:szCs w:val="20"/>
                <w:lang w:bidi="en-US"/>
              </w:rPr>
              <w:t>bits</w:t>
            </w:r>
            <w:proofErr w:type="spellEnd"/>
            <w:r w:rsidRPr="00CB65E2">
              <w:rPr>
                <w:rFonts w:ascii="Arial" w:hAnsi="Arial" w:cs="Arial"/>
                <w:color w:val="000000"/>
                <w:sz w:val="20"/>
                <w:szCs w:val="20"/>
                <w:lang w:bidi="en-US"/>
              </w:rPr>
              <w:t>)</w:t>
            </w:r>
            <w:r w:rsidRPr="00CB65E2">
              <w:rPr>
                <w:rFonts w:ascii="Arial" w:hAnsi="Arial" w:cs="Arial"/>
                <w:color w:val="000000"/>
                <w:sz w:val="20"/>
                <w:szCs w:val="20"/>
                <w:lang w:bidi="en-US"/>
              </w:rPr>
              <w:tab/>
            </w:r>
            <w:r w:rsidRPr="00CB65E2">
              <w:rPr>
                <w:rFonts w:ascii="Arial" w:hAnsi="Arial" w:cs="Arial"/>
                <w:color w:val="000000"/>
                <w:sz w:val="20"/>
                <w:szCs w:val="20"/>
                <w:lang w:eastAsia="de-DE" w:bidi="de-DE"/>
              </w:rPr>
              <w:t>-</w:t>
            </w:r>
            <w:r w:rsidRPr="00CB65E2">
              <w:rPr>
                <w:rFonts w:ascii="Arial" w:hAnsi="Arial" w:cs="Arial"/>
                <w:color w:val="000000"/>
                <w:sz w:val="20"/>
                <w:szCs w:val="20"/>
                <w:lang w:eastAsia="de-DE" w:bidi="de-DE"/>
              </w:rPr>
              <w:tab/>
            </w:r>
            <w:r w:rsidRPr="00CB65E2">
              <w:rPr>
                <w:rFonts w:ascii="Arial" w:hAnsi="Arial" w:cs="Arial"/>
                <w:color w:val="000000"/>
                <w:sz w:val="20"/>
                <w:szCs w:val="20"/>
                <w:lang w:bidi="en-US"/>
              </w:rPr>
              <w:t>27</w:t>
            </w:r>
          </w:p>
          <w:p w:rsidR="0072426C" w:rsidRPr="00CB65E2" w:rsidRDefault="0072426C" w:rsidP="0072426C">
            <w:pPr>
              <w:pStyle w:val="Andere0"/>
              <w:tabs>
                <w:tab w:val="right" w:pos="2228"/>
                <w:tab w:val="left" w:pos="2275"/>
              </w:tabs>
              <w:spacing w:line="240" w:lineRule="auto"/>
              <w:rPr>
                <w:rFonts w:ascii="Arial" w:hAnsi="Arial" w:cs="Arial"/>
                <w:sz w:val="20"/>
                <w:szCs w:val="20"/>
              </w:rPr>
            </w:pPr>
            <w:r w:rsidRPr="00CB65E2">
              <w:rPr>
                <w:rFonts w:ascii="Arial" w:hAnsi="Arial" w:cs="Arial"/>
                <w:color w:val="000000"/>
                <w:sz w:val="20"/>
                <w:szCs w:val="20"/>
                <w:lang w:bidi="en-US"/>
              </w:rPr>
              <w:t xml:space="preserve">Broadcast </w:t>
            </w:r>
            <w:proofErr w:type="spellStart"/>
            <w:r w:rsidRPr="00BC54EB">
              <w:rPr>
                <w:rFonts w:ascii="Arial" w:hAnsi="Arial" w:cs="Arial"/>
                <w:color w:val="000000"/>
                <w:sz w:val="20"/>
                <w:szCs w:val="20"/>
                <w:lang w:bidi="en-US"/>
              </w:rPr>
              <w:t>address</w:t>
            </w:r>
            <w:proofErr w:type="spellEnd"/>
            <w:r w:rsidRPr="00CB65E2">
              <w:rPr>
                <w:rFonts w:ascii="Arial" w:hAnsi="Arial" w:cs="Arial"/>
                <w:color w:val="000000"/>
                <w:sz w:val="20"/>
                <w:szCs w:val="20"/>
                <w:lang w:bidi="en-US"/>
              </w:rPr>
              <w:tab/>
              <w:t>-</w:t>
            </w:r>
            <w:r w:rsidRPr="00CB65E2">
              <w:rPr>
                <w:rFonts w:ascii="Arial" w:hAnsi="Arial" w:cs="Arial"/>
                <w:color w:val="000000"/>
                <w:sz w:val="20"/>
                <w:szCs w:val="20"/>
                <w:lang w:bidi="en-US"/>
              </w:rPr>
              <w:tab/>
              <w:t>192.168.178.63</w:t>
            </w:r>
          </w:p>
          <w:p w:rsidR="0072426C" w:rsidRPr="00CB65E2" w:rsidRDefault="0072426C" w:rsidP="0072426C">
            <w:pPr>
              <w:pStyle w:val="Andere0"/>
              <w:tabs>
                <w:tab w:val="right" w:pos="2243"/>
                <w:tab w:val="left" w:pos="2290"/>
              </w:tabs>
              <w:spacing w:line="240" w:lineRule="auto"/>
              <w:rPr>
                <w:rFonts w:ascii="Arial" w:hAnsi="Arial" w:cs="Arial"/>
                <w:sz w:val="20"/>
                <w:szCs w:val="20"/>
              </w:rPr>
            </w:pPr>
            <w:proofErr w:type="spellStart"/>
            <w:r w:rsidRPr="00BC54EB">
              <w:rPr>
                <w:rFonts w:ascii="Arial" w:hAnsi="Arial" w:cs="Arial"/>
                <w:color w:val="000000"/>
                <w:sz w:val="20"/>
                <w:szCs w:val="20"/>
                <w:lang w:bidi="en-US"/>
              </w:rPr>
              <w:t>Addresses</w:t>
            </w:r>
            <w:proofErr w:type="spellEnd"/>
            <w:r w:rsidRPr="00CB65E2">
              <w:rPr>
                <w:rFonts w:ascii="Arial" w:hAnsi="Arial" w:cs="Arial"/>
                <w:color w:val="000000"/>
                <w:sz w:val="20"/>
                <w:szCs w:val="20"/>
                <w:lang w:bidi="en-US"/>
              </w:rPr>
              <w:t xml:space="preserve"> in </w:t>
            </w:r>
            <w:proofErr w:type="spellStart"/>
            <w:r w:rsidRPr="00BC54EB">
              <w:rPr>
                <w:rFonts w:ascii="Arial" w:hAnsi="Arial" w:cs="Arial"/>
                <w:color w:val="000000"/>
                <w:sz w:val="20"/>
                <w:szCs w:val="20"/>
                <w:lang w:bidi="en-US"/>
              </w:rPr>
              <w:t>network</w:t>
            </w:r>
            <w:proofErr w:type="spellEnd"/>
            <w:r w:rsidRPr="00CB65E2">
              <w:rPr>
                <w:rFonts w:ascii="Arial" w:hAnsi="Arial" w:cs="Arial"/>
                <w:color w:val="000000"/>
                <w:sz w:val="20"/>
                <w:szCs w:val="20"/>
                <w:lang w:bidi="en-US"/>
              </w:rPr>
              <w:tab/>
              <w:t>-</w:t>
            </w:r>
            <w:r w:rsidRPr="00CB65E2">
              <w:rPr>
                <w:rFonts w:ascii="Arial" w:hAnsi="Arial" w:cs="Arial"/>
                <w:color w:val="000000"/>
                <w:sz w:val="20"/>
                <w:szCs w:val="20"/>
                <w:lang w:bidi="en-US"/>
              </w:rPr>
              <w:tab/>
              <w:t>32</w:t>
            </w:r>
          </w:p>
          <w:p w:rsidR="0072426C" w:rsidRPr="00CB65E2" w:rsidRDefault="0072426C" w:rsidP="0072426C">
            <w:pPr>
              <w:pStyle w:val="Andere0"/>
              <w:tabs>
                <w:tab w:val="right" w:pos="2228"/>
                <w:tab w:val="left" w:pos="2275"/>
                <w:tab w:val="right" w:pos="3647"/>
                <w:tab w:val="right" w:pos="4878"/>
              </w:tabs>
              <w:spacing w:line="240" w:lineRule="auto"/>
              <w:rPr>
                <w:rFonts w:ascii="Arial" w:hAnsi="Arial" w:cs="Arial"/>
                <w:sz w:val="20"/>
                <w:szCs w:val="20"/>
              </w:rPr>
            </w:pPr>
            <w:r w:rsidRPr="00CB65E2">
              <w:rPr>
                <w:rFonts w:ascii="Arial" w:hAnsi="Arial" w:cs="Arial"/>
                <w:color w:val="000000"/>
                <w:sz w:val="20"/>
                <w:szCs w:val="20"/>
                <w:lang w:bidi="en-US"/>
              </w:rPr>
              <w:t xml:space="preserve">Network </w:t>
            </w:r>
            <w:proofErr w:type="spellStart"/>
            <w:r w:rsidRPr="00BC54EB">
              <w:rPr>
                <w:rFonts w:ascii="Arial" w:hAnsi="Arial" w:cs="Arial"/>
                <w:color w:val="000000"/>
                <w:sz w:val="20"/>
                <w:szCs w:val="20"/>
                <w:lang w:bidi="en-US"/>
              </w:rPr>
              <w:t>range</w:t>
            </w:r>
            <w:proofErr w:type="spellEnd"/>
            <w:r w:rsidRPr="00CB65E2">
              <w:rPr>
                <w:rFonts w:ascii="Arial" w:hAnsi="Arial" w:cs="Arial"/>
                <w:color w:val="000000"/>
                <w:sz w:val="20"/>
                <w:szCs w:val="20"/>
                <w:lang w:bidi="en-US"/>
              </w:rPr>
              <w:tab/>
              <w:t>-</w:t>
            </w:r>
            <w:r w:rsidRPr="00CB65E2">
              <w:rPr>
                <w:rFonts w:ascii="Arial" w:hAnsi="Arial" w:cs="Arial"/>
                <w:color w:val="000000"/>
                <w:sz w:val="20"/>
                <w:szCs w:val="20"/>
                <w:lang w:bidi="en-US"/>
              </w:rPr>
              <w:tab/>
              <w:t>192.168.178.32</w:t>
            </w:r>
            <w:r w:rsidRPr="00CB65E2">
              <w:rPr>
                <w:rFonts w:ascii="Arial" w:hAnsi="Arial" w:cs="Arial"/>
                <w:color w:val="000000"/>
                <w:sz w:val="20"/>
                <w:szCs w:val="20"/>
                <w:lang w:bidi="en-US"/>
              </w:rPr>
              <w:tab/>
              <w:t>-</w:t>
            </w:r>
            <w:r w:rsidRPr="00CB65E2">
              <w:rPr>
                <w:rFonts w:ascii="Arial" w:hAnsi="Arial" w:cs="Arial"/>
                <w:color w:val="000000"/>
                <w:sz w:val="20"/>
                <w:szCs w:val="20"/>
                <w:lang w:bidi="en-US"/>
              </w:rPr>
              <w:tab/>
              <w:t>192.168.178.63</w:t>
            </w:r>
          </w:p>
          <w:p w:rsidR="0072426C" w:rsidRPr="00CB65E2" w:rsidRDefault="0072426C" w:rsidP="0072426C">
            <w:pPr>
              <w:pStyle w:val="Andere0"/>
              <w:tabs>
                <w:tab w:val="right" w:pos="2232"/>
                <w:tab w:val="left" w:pos="2279"/>
                <w:tab w:val="right" w:pos="3650"/>
                <w:tab w:val="right" w:pos="4878"/>
              </w:tabs>
              <w:spacing w:line="240" w:lineRule="auto"/>
              <w:rPr>
                <w:rFonts w:ascii="Arial" w:hAnsi="Arial" w:cs="Arial"/>
                <w:sz w:val="20"/>
                <w:szCs w:val="20"/>
              </w:rPr>
            </w:pPr>
            <w:proofErr w:type="spellStart"/>
            <w:r w:rsidRPr="00BC54EB">
              <w:rPr>
                <w:rFonts w:ascii="Arial" w:hAnsi="Arial" w:cs="Arial"/>
                <w:color w:val="000000"/>
                <w:sz w:val="20"/>
                <w:szCs w:val="20"/>
                <w:lang w:bidi="en-US"/>
              </w:rPr>
              <w:t>Usable</w:t>
            </w:r>
            <w:proofErr w:type="spellEnd"/>
            <w:r w:rsidRPr="00CB65E2">
              <w:rPr>
                <w:rFonts w:ascii="Arial" w:hAnsi="Arial" w:cs="Arial"/>
                <w:color w:val="000000"/>
                <w:sz w:val="20"/>
                <w:szCs w:val="20"/>
                <w:lang w:bidi="en-US"/>
              </w:rPr>
              <w:t xml:space="preserve"> </w:t>
            </w:r>
            <w:proofErr w:type="spellStart"/>
            <w:r w:rsidRPr="00BC54EB">
              <w:rPr>
                <w:rFonts w:ascii="Arial" w:hAnsi="Arial" w:cs="Arial"/>
                <w:color w:val="000000"/>
                <w:sz w:val="20"/>
                <w:szCs w:val="20"/>
                <w:lang w:bidi="en-US"/>
              </w:rPr>
              <w:t>range</w:t>
            </w:r>
            <w:proofErr w:type="spellEnd"/>
            <w:r w:rsidRPr="00CB65E2">
              <w:rPr>
                <w:rFonts w:ascii="Arial" w:hAnsi="Arial" w:cs="Arial"/>
                <w:color w:val="000000"/>
                <w:sz w:val="20"/>
                <w:szCs w:val="20"/>
                <w:lang w:bidi="en-US"/>
              </w:rPr>
              <w:tab/>
              <w:t>-</w:t>
            </w:r>
            <w:r w:rsidRPr="00CB65E2">
              <w:rPr>
                <w:rFonts w:ascii="Arial" w:hAnsi="Arial" w:cs="Arial"/>
                <w:color w:val="000000"/>
                <w:sz w:val="20"/>
                <w:szCs w:val="20"/>
                <w:lang w:bidi="en-US"/>
              </w:rPr>
              <w:tab/>
              <w:t>192.168.178.33</w:t>
            </w:r>
            <w:r w:rsidRPr="00CB65E2">
              <w:rPr>
                <w:rFonts w:ascii="Arial" w:hAnsi="Arial" w:cs="Arial"/>
                <w:color w:val="000000"/>
                <w:sz w:val="20"/>
                <w:szCs w:val="20"/>
                <w:lang w:bidi="en-US"/>
              </w:rPr>
              <w:tab/>
              <w:t>-</w:t>
            </w:r>
            <w:r w:rsidRPr="00CB65E2">
              <w:rPr>
                <w:rFonts w:ascii="Arial" w:hAnsi="Arial" w:cs="Arial"/>
                <w:color w:val="000000"/>
                <w:sz w:val="20"/>
                <w:szCs w:val="20"/>
                <w:lang w:bidi="en-US"/>
              </w:rPr>
              <w:tab/>
              <w:t>192.168.178.62</w:t>
            </w:r>
          </w:p>
        </w:tc>
      </w:tr>
      <w:tr w:rsidR="00B963F9" w:rsidRPr="00CB65E2" w:rsidTr="0072426C">
        <w:trPr>
          <w:trHeight w:val="540"/>
        </w:trPr>
        <w:tc>
          <w:tcPr>
            <w:tcW w:w="1278"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72426C">
            <w:pPr>
              <w:pStyle w:val="Andere0"/>
              <w:spacing w:line="269" w:lineRule="auto"/>
              <w:rPr>
                <w:rFonts w:ascii="Arial" w:hAnsi="Arial" w:cs="Arial"/>
                <w:sz w:val="20"/>
                <w:szCs w:val="20"/>
              </w:rPr>
            </w:pPr>
            <w:r w:rsidRPr="00CB65E2">
              <w:rPr>
                <w:rFonts w:ascii="Arial" w:hAnsi="Arial" w:cs="Arial"/>
                <w:b/>
                <w:bCs/>
                <w:color w:val="000000"/>
                <w:sz w:val="20"/>
                <w:szCs w:val="20"/>
                <w:lang w:bidi="en-US"/>
              </w:rPr>
              <w:t>Netzmaske IPv6</w:t>
            </w:r>
          </w:p>
        </w:tc>
        <w:tc>
          <w:tcPr>
            <w:tcW w:w="7222"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72426C">
            <w:pPr>
              <w:pStyle w:val="Andere0"/>
              <w:spacing w:line="269" w:lineRule="auto"/>
              <w:rPr>
                <w:rFonts w:ascii="Arial" w:hAnsi="Arial" w:cs="Arial"/>
                <w:sz w:val="20"/>
                <w:szCs w:val="20"/>
              </w:rPr>
            </w:pPr>
            <w:r w:rsidRPr="00CB65E2">
              <w:rPr>
                <w:rFonts w:ascii="Arial" w:hAnsi="Arial" w:cs="Arial"/>
                <w:color w:val="000000"/>
                <w:sz w:val="20"/>
                <w:szCs w:val="20"/>
                <w:lang w:bidi="en-US"/>
              </w:rPr>
              <w:t xml:space="preserve">IPv6-Adressen </w:t>
            </w:r>
            <w:r w:rsidRPr="00CB65E2">
              <w:rPr>
                <w:rFonts w:ascii="Arial" w:hAnsi="Arial" w:cs="Arial"/>
                <w:color w:val="000000"/>
                <w:sz w:val="20"/>
                <w:szCs w:val="20"/>
                <w:lang w:eastAsia="de-DE" w:bidi="de-DE"/>
              </w:rPr>
              <w:t xml:space="preserve">haben eine Länge von </w:t>
            </w:r>
            <w:r w:rsidRPr="00CB65E2">
              <w:rPr>
                <w:rFonts w:ascii="Arial" w:hAnsi="Arial" w:cs="Arial"/>
                <w:color w:val="000000"/>
                <w:sz w:val="20"/>
                <w:szCs w:val="20"/>
                <w:lang w:bidi="en-US"/>
              </w:rPr>
              <w:t xml:space="preserve">128 </w:t>
            </w:r>
            <w:r w:rsidRPr="00CB65E2">
              <w:rPr>
                <w:rFonts w:ascii="Arial" w:hAnsi="Arial" w:cs="Arial"/>
                <w:color w:val="000000"/>
                <w:sz w:val="20"/>
                <w:szCs w:val="20"/>
                <w:lang w:eastAsia="de-DE" w:bidi="de-DE"/>
              </w:rPr>
              <w:t xml:space="preserve">Bits. Die Angabe von </w:t>
            </w:r>
            <w:r w:rsidRPr="00CB65E2">
              <w:rPr>
                <w:rFonts w:ascii="Arial" w:hAnsi="Arial" w:cs="Arial"/>
                <w:color w:val="000000"/>
                <w:sz w:val="20"/>
                <w:szCs w:val="20"/>
                <w:lang w:bidi="en-US"/>
              </w:rPr>
              <w:t xml:space="preserve">/64 </w:t>
            </w:r>
            <w:r w:rsidRPr="00CB65E2">
              <w:rPr>
                <w:rFonts w:ascii="Arial" w:hAnsi="Arial" w:cs="Arial"/>
                <w:color w:val="000000"/>
                <w:sz w:val="20"/>
                <w:szCs w:val="20"/>
                <w:lang w:eastAsia="de-DE" w:bidi="de-DE"/>
              </w:rPr>
              <w:t xml:space="preserve">bedeutet, dass der </w:t>
            </w:r>
            <w:r w:rsidRPr="00CB65E2">
              <w:rPr>
                <w:rFonts w:ascii="Arial" w:hAnsi="Arial" w:cs="Arial"/>
                <w:color w:val="000000"/>
                <w:sz w:val="20"/>
                <w:szCs w:val="20"/>
                <w:lang w:bidi="en-US"/>
              </w:rPr>
              <w:t xml:space="preserve">Netzwerk-Teil 64 </w:t>
            </w:r>
            <w:r w:rsidRPr="00CB65E2">
              <w:rPr>
                <w:rFonts w:ascii="Arial" w:hAnsi="Arial" w:cs="Arial"/>
                <w:color w:val="000000"/>
                <w:sz w:val="20"/>
                <w:szCs w:val="20"/>
                <w:lang w:eastAsia="de-DE" w:bidi="de-DE"/>
              </w:rPr>
              <w:t xml:space="preserve">Bits lang ist, der </w:t>
            </w:r>
            <w:r w:rsidRPr="00BC54EB">
              <w:rPr>
                <w:rFonts w:ascii="Arial" w:hAnsi="Arial" w:cs="Arial"/>
                <w:color w:val="000000"/>
                <w:sz w:val="20"/>
                <w:szCs w:val="20"/>
                <w:lang w:bidi="en-US"/>
              </w:rPr>
              <w:t>Interface</w:t>
            </w:r>
            <w:r w:rsidRPr="00CB65E2">
              <w:rPr>
                <w:rFonts w:ascii="Arial" w:hAnsi="Arial" w:cs="Arial"/>
                <w:color w:val="000000"/>
                <w:sz w:val="20"/>
                <w:szCs w:val="20"/>
                <w:lang w:bidi="en-US"/>
              </w:rPr>
              <w:t xml:space="preserve"> Identifier </w:t>
            </w:r>
            <w:r w:rsidRPr="00CB65E2">
              <w:rPr>
                <w:rFonts w:ascii="Arial" w:hAnsi="Arial" w:cs="Arial"/>
                <w:color w:val="000000"/>
                <w:sz w:val="20"/>
                <w:szCs w:val="20"/>
                <w:lang w:eastAsia="de-DE" w:bidi="de-DE"/>
              </w:rPr>
              <w:t xml:space="preserve">(Geräteanteil) ebenfalls </w:t>
            </w:r>
            <w:r w:rsidRPr="00CB65E2">
              <w:rPr>
                <w:rFonts w:ascii="Arial" w:hAnsi="Arial" w:cs="Arial"/>
                <w:color w:val="000000"/>
                <w:sz w:val="20"/>
                <w:szCs w:val="20"/>
                <w:lang w:bidi="en-US"/>
              </w:rPr>
              <w:t xml:space="preserve">64 </w:t>
            </w:r>
            <w:r w:rsidRPr="00CB65E2">
              <w:rPr>
                <w:rFonts w:ascii="Arial" w:hAnsi="Arial" w:cs="Arial"/>
                <w:color w:val="000000"/>
                <w:sz w:val="20"/>
                <w:szCs w:val="20"/>
                <w:lang w:eastAsia="de-DE" w:bidi="de-DE"/>
              </w:rPr>
              <w:t>Bits.</w:t>
            </w:r>
          </w:p>
        </w:tc>
      </w:tr>
      <w:tr w:rsidR="00B963F9" w:rsidRPr="00CB65E2" w:rsidTr="0072426C">
        <w:trPr>
          <w:trHeight w:val="2401"/>
        </w:trPr>
        <w:tc>
          <w:tcPr>
            <w:tcW w:w="1278"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72426C">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IPv6-</w:t>
            </w:r>
          </w:p>
          <w:p w:rsidR="00B963F9" w:rsidRPr="00CB65E2" w:rsidRDefault="00B963F9" w:rsidP="0072426C">
            <w:pPr>
              <w:pStyle w:val="Andere0"/>
              <w:spacing w:line="240" w:lineRule="auto"/>
              <w:rPr>
                <w:rFonts w:ascii="Arial" w:hAnsi="Arial" w:cs="Arial"/>
                <w:sz w:val="20"/>
                <w:szCs w:val="20"/>
              </w:rPr>
            </w:pPr>
            <w:r w:rsidRPr="00CB65E2">
              <w:rPr>
                <w:rFonts w:ascii="Arial" w:hAnsi="Arial" w:cs="Arial"/>
                <w:b/>
                <w:bCs/>
                <w:color w:val="000000"/>
                <w:sz w:val="20"/>
                <w:szCs w:val="20"/>
                <w:lang w:bidi="en-US"/>
              </w:rPr>
              <w:t>Adressen</w:t>
            </w:r>
          </w:p>
        </w:tc>
        <w:tc>
          <w:tcPr>
            <w:tcW w:w="7222"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72426C">
            <w:pPr>
              <w:pStyle w:val="Andere0"/>
              <w:spacing w:line="276" w:lineRule="auto"/>
              <w:rPr>
                <w:rFonts w:ascii="Arial" w:hAnsi="Arial" w:cs="Arial"/>
                <w:sz w:val="20"/>
                <w:szCs w:val="20"/>
              </w:rPr>
            </w:pPr>
            <w:r w:rsidRPr="00CB65E2">
              <w:rPr>
                <w:rFonts w:ascii="Arial" w:hAnsi="Arial" w:cs="Arial"/>
                <w:i/>
                <w:iCs/>
                <w:color w:val="000000"/>
                <w:sz w:val="20"/>
                <w:szCs w:val="20"/>
                <w:lang w:eastAsia="de-DE" w:bidi="de-DE"/>
              </w:rPr>
              <w:t xml:space="preserve">Beispiel </w:t>
            </w:r>
            <w:r w:rsidRPr="00CB65E2">
              <w:rPr>
                <w:rFonts w:ascii="Arial" w:hAnsi="Arial" w:cs="Arial"/>
                <w:i/>
                <w:iCs/>
                <w:color w:val="000000"/>
                <w:sz w:val="20"/>
                <w:szCs w:val="20"/>
                <w:lang w:bidi="en-US"/>
              </w:rPr>
              <w:t>1:</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Bei einer </w:t>
            </w:r>
            <w:r w:rsidRPr="00CB65E2">
              <w:rPr>
                <w:rFonts w:ascii="Arial" w:hAnsi="Arial" w:cs="Arial"/>
                <w:color w:val="000000"/>
                <w:sz w:val="20"/>
                <w:szCs w:val="20"/>
                <w:lang w:bidi="en-US"/>
              </w:rPr>
              <w:t xml:space="preserve">IP-Adresse 2a01:c207:3005:3137::1/64 </w:t>
            </w:r>
            <w:r w:rsidRPr="00CB65E2">
              <w:rPr>
                <w:rFonts w:ascii="Arial" w:hAnsi="Arial" w:cs="Arial"/>
                <w:color w:val="000000"/>
                <w:sz w:val="20"/>
                <w:szCs w:val="20"/>
                <w:lang w:eastAsia="de-DE" w:bidi="de-DE"/>
              </w:rPr>
              <w:t>ist der Netzwerk</w:t>
            </w:r>
            <w:r w:rsidRPr="00CB65E2">
              <w:rPr>
                <w:rFonts w:ascii="Arial" w:hAnsi="Arial" w:cs="Arial"/>
                <w:color w:val="000000"/>
                <w:sz w:val="20"/>
                <w:szCs w:val="20"/>
                <w:lang w:eastAsia="de-DE" w:bidi="de-DE"/>
              </w:rPr>
              <w:softHyphen/>
              <w:t xml:space="preserve">anteil </w:t>
            </w:r>
            <w:r w:rsidRPr="00CB65E2">
              <w:rPr>
                <w:rFonts w:ascii="Arial" w:hAnsi="Arial" w:cs="Arial"/>
                <w:color w:val="000000"/>
                <w:sz w:val="20"/>
                <w:szCs w:val="20"/>
                <w:lang w:bidi="en-US"/>
              </w:rPr>
              <w:t xml:space="preserve">2a01:c207:3005:3137, </w:t>
            </w:r>
            <w:r w:rsidRPr="00CB65E2">
              <w:rPr>
                <w:rFonts w:ascii="Arial" w:hAnsi="Arial" w:cs="Arial"/>
                <w:color w:val="000000"/>
                <w:sz w:val="20"/>
                <w:szCs w:val="20"/>
                <w:lang w:eastAsia="de-DE" w:bidi="de-DE"/>
              </w:rPr>
              <w:t xml:space="preserve">der </w:t>
            </w:r>
            <w:r w:rsidRPr="00BC54EB">
              <w:rPr>
                <w:rFonts w:ascii="Arial" w:hAnsi="Arial" w:cs="Arial"/>
                <w:color w:val="000000"/>
                <w:sz w:val="20"/>
                <w:szCs w:val="20"/>
                <w:lang w:bidi="en-US"/>
              </w:rPr>
              <w:t>Interface</w:t>
            </w:r>
            <w:r w:rsidRPr="00CB65E2">
              <w:rPr>
                <w:rFonts w:ascii="Arial" w:hAnsi="Arial" w:cs="Arial"/>
                <w:color w:val="000000"/>
                <w:sz w:val="20"/>
                <w:szCs w:val="20"/>
                <w:lang w:bidi="en-US"/>
              </w:rPr>
              <w:t xml:space="preserve"> Identifier </w:t>
            </w:r>
            <w:r w:rsidRPr="00CB65E2">
              <w:rPr>
                <w:rFonts w:ascii="Arial" w:hAnsi="Arial" w:cs="Arial"/>
                <w:color w:val="000000"/>
                <w:sz w:val="20"/>
                <w:szCs w:val="20"/>
                <w:lang w:eastAsia="de-DE" w:bidi="de-DE"/>
              </w:rPr>
              <w:t xml:space="preserve">ist die </w:t>
            </w:r>
            <w:r w:rsidRPr="00CB65E2">
              <w:rPr>
                <w:rFonts w:ascii="Arial" w:hAnsi="Arial" w:cs="Arial"/>
                <w:color w:val="000000"/>
                <w:sz w:val="20"/>
                <w:szCs w:val="20"/>
                <w:lang w:bidi="en-US"/>
              </w:rPr>
              <w:t>0000:0000:0000:0001</w:t>
            </w:r>
          </w:p>
          <w:p w:rsidR="00B963F9" w:rsidRPr="00CB65E2" w:rsidRDefault="00B963F9" w:rsidP="0072426C">
            <w:pPr>
              <w:pStyle w:val="Andere0"/>
              <w:tabs>
                <w:tab w:val="right" w:pos="2236"/>
                <w:tab w:val="left" w:pos="2282"/>
              </w:tabs>
              <w:spacing w:line="276" w:lineRule="auto"/>
              <w:rPr>
                <w:rFonts w:ascii="Arial" w:hAnsi="Arial" w:cs="Arial"/>
                <w:sz w:val="20"/>
                <w:szCs w:val="20"/>
              </w:rPr>
            </w:pPr>
            <w:proofErr w:type="spellStart"/>
            <w:r w:rsidRPr="00CB65E2">
              <w:rPr>
                <w:rFonts w:ascii="Arial" w:hAnsi="Arial" w:cs="Arial"/>
                <w:color w:val="000000"/>
                <w:sz w:val="20"/>
                <w:szCs w:val="20"/>
                <w:lang w:bidi="en-US"/>
              </w:rPr>
              <w:t>Expanded</w:t>
            </w:r>
            <w:proofErr w:type="spellEnd"/>
            <w:r w:rsidRPr="00CB65E2">
              <w:rPr>
                <w:rFonts w:ascii="Arial" w:hAnsi="Arial" w:cs="Arial"/>
                <w:color w:val="000000"/>
                <w:sz w:val="20"/>
                <w:szCs w:val="20"/>
                <w:lang w:bidi="en-US"/>
              </w:rPr>
              <w:t xml:space="preserve"> </w:t>
            </w:r>
            <w:proofErr w:type="spellStart"/>
            <w:r w:rsidRPr="00CB65E2">
              <w:rPr>
                <w:rFonts w:ascii="Arial" w:hAnsi="Arial" w:cs="Arial"/>
                <w:color w:val="000000"/>
                <w:sz w:val="20"/>
                <w:szCs w:val="20"/>
                <w:lang w:bidi="en-US"/>
              </w:rPr>
              <w:t>Address</w:t>
            </w:r>
            <w:proofErr w:type="spellEnd"/>
            <w:r w:rsidRPr="00CB65E2">
              <w:rPr>
                <w:rFonts w:ascii="Arial" w:hAnsi="Arial" w:cs="Arial"/>
                <w:color w:val="000000"/>
                <w:sz w:val="20"/>
                <w:szCs w:val="20"/>
                <w:lang w:bidi="en-US"/>
              </w:rPr>
              <w:tab/>
            </w:r>
            <w:r w:rsidRPr="00CB65E2">
              <w:rPr>
                <w:rFonts w:ascii="Arial" w:hAnsi="Arial" w:cs="Arial"/>
                <w:color w:val="000000"/>
                <w:sz w:val="20"/>
                <w:szCs w:val="20"/>
                <w:lang w:eastAsia="de-DE" w:bidi="de-DE"/>
              </w:rPr>
              <w:t>-</w:t>
            </w:r>
            <w:r w:rsidRPr="00CB65E2">
              <w:rPr>
                <w:rFonts w:ascii="Arial" w:hAnsi="Arial" w:cs="Arial"/>
                <w:color w:val="000000"/>
                <w:sz w:val="20"/>
                <w:szCs w:val="20"/>
                <w:lang w:eastAsia="de-DE" w:bidi="de-DE"/>
              </w:rPr>
              <w:tab/>
            </w:r>
            <w:r w:rsidRPr="00CB65E2">
              <w:rPr>
                <w:rFonts w:ascii="Arial" w:hAnsi="Arial" w:cs="Arial"/>
                <w:color w:val="000000"/>
                <w:sz w:val="20"/>
                <w:szCs w:val="20"/>
                <w:lang w:bidi="en-US"/>
              </w:rPr>
              <w:t>2a01:c</w:t>
            </w:r>
            <w:proofErr w:type="gramStart"/>
            <w:r w:rsidRPr="00CB65E2">
              <w:rPr>
                <w:rFonts w:ascii="Arial" w:hAnsi="Arial" w:cs="Arial"/>
                <w:color w:val="000000"/>
                <w:sz w:val="20"/>
                <w:szCs w:val="20"/>
                <w:lang w:bidi="en-US"/>
              </w:rPr>
              <w:t>207:3005:3137:0000:0000:0000</w:t>
            </w:r>
            <w:proofErr w:type="gramEnd"/>
            <w:r w:rsidRPr="00CB65E2">
              <w:rPr>
                <w:rFonts w:ascii="Arial" w:hAnsi="Arial" w:cs="Arial"/>
                <w:color w:val="000000"/>
                <w:sz w:val="20"/>
                <w:szCs w:val="20"/>
                <w:lang w:bidi="en-US"/>
              </w:rPr>
              <w:t>:0001</w:t>
            </w:r>
          </w:p>
          <w:p w:rsidR="00B963F9" w:rsidRPr="00CB65E2" w:rsidRDefault="00B963F9" w:rsidP="0072426C">
            <w:pPr>
              <w:pStyle w:val="Andere0"/>
              <w:tabs>
                <w:tab w:val="right" w:pos="2243"/>
                <w:tab w:val="left" w:pos="2290"/>
              </w:tabs>
              <w:spacing w:line="276" w:lineRule="auto"/>
              <w:rPr>
                <w:rFonts w:ascii="Arial" w:hAnsi="Arial" w:cs="Arial"/>
                <w:sz w:val="20"/>
                <w:szCs w:val="20"/>
              </w:rPr>
            </w:pPr>
            <w:r w:rsidRPr="00CB65E2">
              <w:rPr>
                <w:rFonts w:ascii="Arial" w:hAnsi="Arial" w:cs="Arial"/>
                <w:color w:val="000000"/>
                <w:sz w:val="20"/>
                <w:szCs w:val="20"/>
                <w:lang w:bidi="en-US"/>
              </w:rPr>
              <w:t xml:space="preserve">Compressed </w:t>
            </w:r>
            <w:proofErr w:type="spellStart"/>
            <w:r w:rsidRPr="00CB65E2">
              <w:rPr>
                <w:rFonts w:ascii="Arial" w:hAnsi="Arial" w:cs="Arial"/>
                <w:color w:val="000000"/>
                <w:sz w:val="20"/>
                <w:szCs w:val="20"/>
                <w:lang w:bidi="en-US"/>
              </w:rPr>
              <w:t>address</w:t>
            </w:r>
            <w:proofErr w:type="spellEnd"/>
            <w:r w:rsidRPr="00CB65E2">
              <w:rPr>
                <w:rFonts w:ascii="Arial" w:hAnsi="Arial" w:cs="Arial"/>
                <w:color w:val="000000"/>
                <w:sz w:val="20"/>
                <w:szCs w:val="20"/>
                <w:lang w:bidi="en-US"/>
              </w:rPr>
              <w:tab/>
              <w:t>-</w:t>
            </w:r>
            <w:r w:rsidRPr="00CB65E2">
              <w:rPr>
                <w:rFonts w:ascii="Arial" w:hAnsi="Arial" w:cs="Arial"/>
                <w:color w:val="000000"/>
                <w:sz w:val="20"/>
                <w:szCs w:val="20"/>
                <w:lang w:bidi="en-US"/>
              </w:rPr>
              <w:tab/>
              <w:t>2a01:c207:3005:3137::1</w:t>
            </w:r>
          </w:p>
          <w:p w:rsidR="00B963F9" w:rsidRPr="00CB65E2" w:rsidRDefault="00B963F9" w:rsidP="0072426C">
            <w:pPr>
              <w:pStyle w:val="Andere0"/>
              <w:tabs>
                <w:tab w:val="right" w:pos="2246"/>
                <w:tab w:val="left" w:pos="2293"/>
              </w:tabs>
              <w:spacing w:line="276" w:lineRule="auto"/>
              <w:rPr>
                <w:rFonts w:ascii="Arial" w:hAnsi="Arial" w:cs="Arial"/>
                <w:sz w:val="20"/>
                <w:szCs w:val="20"/>
              </w:rPr>
            </w:pPr>
            <w:proofErr w:type="spellStart"/>
            <w:r w:rsidRPr="00CB65E2">
              <w:rPr>
                <w:rFonts w:ascii="Arial" w:hAnsi="Arial" w:cs="Arial"/>
                <w:color w:val="000000"/>
                <w:sz w:val="20"/>
                <w:szCs w:val="20"/>
                <w:lang w:bidi="en-US"/>
              </w:rPr>
              <w:t>Subnet</w:t>
            </w:r>
            <w:proofErr w:type="spellEnd"/>
            <w:r w:rsidRPr="00CB65E2">
              <w:rPr>
                <w:rFonts w:ascii="Arial" w:hAnsi="Arial" w:cs="Arial"/>
                <w:color w:val="000000"/>
                <w:sz w:val="20"/>
                <w:szCs w:val="20"/>
                <w:lang w:bidi="en-US"/>
              </w:rPr>
              <w:t xml:space="preserve"> </w:t>
            </w:r>
            <w:proofErr w:type="spellStart"/>
            <w:r w:rsidRPr="00CB65E2">
              <w:rPr>
                <w:rFonts w:ascii="Arial" w:hAnsi="Arial" w:cs="Arial"/>
                <w:color w:val="000000"/>
                <w:sz w:val="20"/>
                <w:szCs w:val="20"/>
                <w:lang w:bidi="en-US"/>
              </w:rPr>
              <w:t>prefix</w:t>
            </w:r>
            <w:proofErr w:type="spellEnd"/>
            <w:r w:rsidRPr="00CB65E2">
              <w:rPr>
                <w:rFonts w:ascii="Arial" w:hAnsi="Arial" w:cs="Arial"/>
                <w:color w:val="000000"/>
                <w:sz w:val="20"/>
                <w:szCs w:val="20"/>
                <w:lang w:bidi="en-US"/>
              </w:rPr>
              <w:t xml:space="preserve"> (</w:t>
            </w:r>
            <w:proofErr w:type="spellStart"/>
            <w:r w:rsidRPr="00CB65E2">
              <w:rPr>
                <w:rFonts w:ascii="Arial" w:hAnsi="Arial" w:cs="Arial"/>
                <w:color w:val="000000"/>
                <w:sz w:val="20"/>
                <w:szCs w:val="20"/>
                <w:lang w:bidi="en-US"/>
              </w:rPr>
              <w:t>masked</w:t>
            </w:r>
            <w:proofErr w:type="spellEnd"/>
            <w:r w:rsidRPr="00CB65E2">
              <w:rPr>
                <w:rFonts w:ascii="Arial" w:hAnsi="Arial" w:cs="Arial"/>
                <w:color w:val="000000"/>
                <w:sz w:val="20"/>
                <w:szCs w:val="20"/>
                <w:lang w:bidi="en-US"/>
              </w:rPr>
              <w:t>)</w:t>
            </w:r>
            <w:r w:rsidRPr="00CB65E2">
              <w:rPr>
                <w:rFonts w:ascii="Arial" w:hAnsi="Arial" w:cs="Arial"/>
                <w:color w:val="000000"/>
                <w:sz w:val="20"/>
                <w:szCs w:val="20"/>
                <w:lang w:bidi="en-US"/>
              </w:rPr>
              <w:tab/>
              <w:t>-</w:t>
            </w:r>
            <w:r w:rsidRPr="00CB65E2">
              <w:rPr>
                <w:rFonts w:ascii="Arial" w:hAnsi="Arial" w:cs="Arial"/>
                <w:color w:val="000000"/>
                <w:sz w:val="20"/>
                <w:szCs w:val="20"/>
                <w:lang w:bidi="en-US"/>
              </w:rPr>
              <w:tab/>
              <w:t>2a01:c</w:t>
            </w:r>
            <w:proofErr w:type="gramStart"/>
            <w:r w:rsidRPr="00CB65E2">
              <w:rPr>
                <w:rFonts w:ascii="Arial" w:hAnsi="Arial" w:cs="Arial"/>
                <w:color w:val="000000"/>
                <w:sz w:val="20"/>
                <w:szCs w:val="20"/>
                <w:lang w:bidi="en-US"/>
              </w:rPr>
              <w:t>207:3005:3137:0:0:0</w:t>
            </w:r>
            <w:proofErr w:type="gramEnd"/>
            <w:r w:rsidRPr="00CB65E2">
              <w:rPr>
                <w:rFonts w:ascii="Arial" w:hAnsi="Arial" w:cs="Arial"/>
                <w:color w:val="000000"/>
                <w:sz w:val="20"/>
                <w:szCs w:val="20"/>
                <w:lang w:bidi="en-US"/>
              </w:rPr>
              <w:t>:0/64</w:t>
            </w:r>
          </w:p>
          <w:p w:rsidR="00B963F9" w:rsidRPr="00CB65E2" w:rsidRDefault="00B963F9" w:rsidP="0072426C">
            <w:pPr>
              <w:pStyle w:val="Andere0"/>
              <w:tabs>
                <w:tab w:val="right" w:pos="2250"/>
                <w:tab w:val="left" w:pos="2297"/>
              </w:tabs>
              <w:spacing w:line="276" w:lineRule="auto"/>
              <w:rPr>
                <w:rFonts w:ascii="Arial" w:hAnsi="Arial" w:cs="Arial"/>
                <w:sz w:val="20"/>
                <w:szCs w:val="20"/>
              </w:rPr>
            </w:pPr>
            <w:proofErr w:type="spellStart"/>
            <w:r w:rsidRPr="00CB65E2">
              <w:rPr>
                <w:rFonts w:ascii="Arial" w:hAnsi="Arial" w:cs="Arial"/>
                <w:color w:val="000000"/>
                <w:sz w:val="20"/>
                <w:szCs w:val="20"/>
                <w:lang w:bidi="en-US"/>
              </w:rPr>
              <w:t>Address</w:t>
            </w:r>
            <w:proofErr w:type="spellEnd"/>
            <w:r w:rsidRPr="00CB65E2">
              <w:rPr>
                <w:rFonts w:ascii="Arial" w:hAnsi="Arial" w:cs="Arial"/>
                <w:color w:val="000000"/>
                <w:sz w:val="20"/>
                <w:szCs w:val="20"/>
                <w:lang w:bidi="en-US"/>
              </w:rPr>
              <w:t xml:space="preserve"> ID (</w:t>
            </w:r>
            <w:proofErr w:type="spellStart"/>
            <w:r w:rsidRPr="00CB65E2">
              <w:rPr>
                <w:rFonts w:ascii="Arial" w:hAnsi="Arial" w:cs="Arial"/>
                <w:color w:val="000000"/>
                <w:sz w:val="20"/>
                <w:szCs w:val="20"/>
                <w:lang w:bidi="en-US"/>
              </w:rPr>
              <w:t>masked</w:t>
            </w:r>
            <w:proofErr w:type="spellEnd"/>
            <w:r w:rsidRPr="00CB65E2">
              <w:rPr>
                <w:rFonts w:ascii="Arial" w:hAnsi="Arial" w:cs="Arial"/>
                <w:color w:val="000000"/>
                <w:sz w:val="20"/>
                <w:szCs w:val="20"/>
                <w:lang w:bidi="en-US"/>
              </w:rPr>
              <w:t>)</w:t>
            </w:r>
            <w:r w:rsidRPr="00CB65E2">
              <w:rPr>
                <w:rFonts w:ascii="Arial" w:hAnsi="Arial" w:cs="Arial"/>
                <w:color w:val="000000"/>
                <w:sz w:val="20"/>
                <w:szCs w:val="20"/>
                <w:lang w:bidi="en-US"/>
              </w:rPr>
              <w:tab/>
              <w:t>-</w:t>
            </w:r>
            <w:r w:rsidRPr="00CB65E2">
              <w:rPr>
                <w:rFonts w:ascii="Arial" w:hAnsi="Arial" w:cs="Arial"/>
                <w:color w:val="000000"/>
                <w:sz w:val="20"/>
                <w:szCs w:val="20"/>
                <w:lang w:bidi="en-US"/>
              </w:rPr>
              <w:tab/>
            </w:r>
            <w:proofErr w:type="gramStart"/>
            <w:r w:rsidRPr="00CB65E2">
              <w:rPr>
                <w:rFonts w:ascii="Arial" w:hAnsi="Arial" w:cs="Arial"/>
                <w:color w:val="000000"/>
                <w:sz w:val="20"/>
                <w:szCs w:val="20"/>
                <w:lang w:bidi="en-US"/>
              </w:rPr>
              <w:t>0:0:0:0:0:0</w:t>
            </w:r>
            <w:proofErr w:type="gramEnd"/>
            <w:r w:rsidRPr="00CB65E2">
              <w:rPr>
                <w:rFonts w:ascii="Arial" w:hAnsi="Arial" w:cs="Arial"/>
                <w:color w:val="000000"/>
                <w:sz w:val="20"/>
                <w:szCs w:val="20"/>
                <w:lang w:bidi="en-US"/>
              </w:rPr>
              <w:t>:0:1 /64</w:t>
            </w:r>
          </w:p>
          <w:p w:rsidR="00B963F9" w:rsidRPr="00CB65E2" w:rsidRDefault="00B963F9" w:rsidP="0072426C">
            <w:pPr>
              <w:pStyle w:val="Andere0"/>
              <w:tabs>
                <w:tab w:val="right" w:pos="2236"/>
                <w:tab w:val="left" w:pos="2282"/>
              </w:tabs>
              <w:spacing w:line="276" w:lineRule="auto"/>
              <w:rPr>
                <w:rFonts w:ascii="Arial" w:hAnsi="Arial" w:cs="Arial"/>
                <w:sz w:val="20"/>
                <w:szCs w:val="20"/>
              </w:rPr>
            </w:pPr>
            <w:proofErr w:type="spellStart"/>
            <w:r w:rsidRPr="00CB65E2">
              <w:rPr>
                <w:rFonts w:ascii="Arial" w:hAnsi="Arial" w:cs="Arial"/>
                <w:color w:val="000000"/>
                <w:sz w:val="20"/>
                <w:szCs w:val="20"/>
                <w:lang w:bidi="en-US"/>
              </w:rPr>
              <w:t>Prefi</w:t>
            </w:r>
            <w:r w:rsidR="004C483E">
              <w:rPr>
                <w:rFonts w:ascii="Arial" w:hAnsi="Arial" w:cs="Arial"/>
                <w:color w:val="000000"/>
                <w:sz w:val="20"/>
                <w:szCs w:val="20"/>
                <w:lang w:bidi="en-US"/>
              </w:rPr>
              <w:t>xaddress</w:t>
            </w:r>
            <w:proofErr w:type="spellEnd"/>
            <w:r w:rsidR="004C483E">
              <w:rPr>
                <w:rFonts w:ascii="Arial" w:hAnsi="Arial" w:cs="Arial"/>
                <w:color w:val="000000"/>
                <w:sz w:val="20"/>
                <w:szCs w:val="20"/>
                <w:lang w:bidi="en-US"/>
              </w:rPr>
              <w:tab/>
              <w:t>-</w:t>
            </w:r>
            <w:r w:rsidR="004C483E">
              <w:rPr>
                <w:rFonts w:ascii="Arial" w:hAnsi="Arial" w:cs="Arial"/>
                <w:color w:val="000000"/>
                <w:sz w:val="20"/>
                <w:szCs w:val="20"/>
                <w:lang w:bidi="en-US"/>
              </w:rPr>
              <w:tab/>
            </w:r>
            <w:proofErr w:type="gramStart"/>
            <w:r w:rsidR="004C483E">
              <w:rPr>
                <w:rFonts w:ascii="Arial" w:hAnsi="Arial" w:cs="Arial"/>
                <w:color w:val="000000"/>
                <w:sz w:val="20"/>
                <w:szCs w:val="20"/>
                <w:lang w:bidi="en-US"/>
              </w:rPr>
              <w:t>ffff:ffff</w:t>
            </w:r>
            <w:proofErr w:type="gramEnd"/>
            <w:r w:rsidR="004C483E">
              <w:rPr>
                <w:rFonts w:ascii="Arial" w:hAnsi="Arial" w:cs="Arial"/>
                <w:color w:val="000000"/>
                <w:sz w:val="20"/>
                <w:szCs w:val="20"/>
                <w:lang w:bidi="en-US"/>
              </w:rPr>
              <w:t>:ffff:ffff:0</w:t>
            </w:r>
            <w:r w:rsidRPr="00CB65E2">
              <w:rPr>
                <w:rFonts w:ascii="Arial" w:hAnsi="Arial" w:cs="Arial"/>
                <w:color w:val="000000"/>
                <w:sz w:val="20"/>
                <w:szCs w:val="20"/>
                <w:lang w:bidi="en-US"/>
              </w:rPr>
              <w:t>:</w:t>
            </w:r>
            <w:r w:rsidR="004C483E">
              <w:rPr>
                <w:rFonts w:ascii="Arial" w:hAnsi="Arial" w:cs="Arial"/>
                <w:color w:val="000000"/>
                <w:sz w:val="20"/>
                <w:szCs w:val="20"/>
                <w:lang w:bidi="en-US"/>
              </w:rPr>
              <w:t>0</w:t>
            </w:r>
            <w:r w:rsidRPr="00CB65E2">
              <w:rPr>
                <w:rFonts w:ascii="Arial" w:hAnsi="Arial" w:cs="Arial"/>
                <w:color w:val="000000"/>
                <w:sz w:val="20"/>
                <w:szCs w:val="20"/>
                <w:lang w:bidi="en-US"/>
              </w:rPr>
              <w:t>:</w:t>
            </w:r>
            <w:r w:rsidR="004C483E">
              <w:rPr>
                <w:rFonts w:ascii="Arial" w:hAnsi="Arial" w:cs="Arial"/>
                <w:color w:val="000000"/>
                <w:sz w:val="20"/>
                <w:szCs w:val="20"/>
                <w:lang w:bidi="en-US"/>
              </w:rPr>
              <w:t>0</w:t>
            </w:r>
            <w:r w:rsidRPr="00CB65E2">
              <w:rPr>
                <w:rFonts w:ascii="Arial" w:hAnsi="Arial" w:cs="Arial"/>
                <w:color w:val="000000"/>
                <w:sz w:val="20"/>
                <w:szCs w:val="20"/>
                <w:lang w:bidi="en-US"/>
              </w:rPr>
              <w:t>:</w:t>
            </w:r>
            <w:r w:rsidR="004C483E">
              <w:rPr>
                <w:rFonts w:ascii="Arial" w:hAnsi="Arial" w:cs="Arial"/>
                <w:color w:val="000000"/>
                <w:sz w:val="20"/>
                <w:szCs w:val="20"/>
                <w:lang w:bidi="en-US"/>
              </w:rPr>
              <w:t>0</w:t>
            </w:r>
          </w:p>
          <w:p w:rsidR="00B963F9" w:rsidRPr="00CB65E2" w:rsidRDefault="00B963F9" w:rsidP="0072426C">
            <w:pPr>
              <w:pStyle w:val="Andere0"/>
              <w:tabs>
                <w:tab w:val="right" w:pos="2236"/>
                <w:tab w:val="left" w:pos="2282"/>
              </w:tabs>
              <w:spacing w:line="276" w:lineRule="auto"/>
              <w:rPr>
                <w:rFonts w:ascii="Arial" w:hAnsi="Arial" w:cs="Arial"/>
                <w:sz w:val="20"/>
                <w:szCs w:val="20"/>
              </w:rPr>
            </w:pPr>
            <w:proofErr w:type="spellStart"/>
            <w:r w:rsidRPr="00CB65E2">
              <w:rPr>
                <w:rFonts w:ascii="Arial" w:hAnsi="Arial" w:cs="Arial"/>
                <w:color w:val="000000"/>
                <w:sz w:val="20"/>
                <w:szCs w:val="20"/>
                <w:lang w:bidi="en-US"/>
              </w:rPr>
              <w:t>Prefix</w:t>
            </w:r>
            <w:proofErr w:type="spellEnd"/>
            <w:r w:rsidRPr="00CB65E2">
              <w:rPr>
                <w:rFonts w:ascii="Arial" w:hAnsi="Arial" w:cs="Arial"/>
                <w:color w:val="000000"/>
                <w:sz w:val="20"/>
                <w:szCs w:val="20"/>
                <w:lang w:bidi="en-US"/>
              </w:rPr>
              <w:t xml:space="preserve"> length</w:t>
            </w:r>
            <w:r w:rsidRPr="00CB65E2">
              <w:rPr>
                <w:rFonts w:ascii="Arial" w:hAnsi="Arial" w:cs="Arial"/>
                <w:color w:val="000000"/>
                <w:sz w:val="20"/>
                <w:szCs w:val="20"/>
                <w:lang w:bidi="en-US"/>
              </w:rPr>
              <w:tab/>
              <w:t>-</w:t>
            </w:r>
            <w:r w:rsidRPr="00CB65E2">
              <w:rPr>
                <w:rFonts w:ascii="Arial" w:hAnsi="Arial" w:cs="Arial"/>
                <w:color w:val="000000"/>
                <w:sz w:val="20"/>
                <w:szCs w:val="20"/>
                <w:lang w:bidi="en-US"/>
              </w:rPr>
              <w:tab/>
              <w:t>64</w:t>
            </w:r>
          </w:p>
          <w:p w:rsidR="00B963F9" w:rsidRPr="00CB65E2" w:rsidRDefault="00B963F9" w:rsidP="0072426C">
            <w:pPr>
              <w:pStyle w:val="Andere0"/>
              <w:tabs>
                <w:tab w:val="right" w:pos="2239"/>
                <w:tab w:val="left" w:pos="2286"/>
              </w:tabs>
              <w:spacing w:line="276" w:lineRule="auto"/>
              <w:rPr>
                <w:rFonts w:ascii="Arial" w:hAnsi="Arial" w:cs="Arial"/>
                <w:sz w:val="20"/>
                <w:szCs w:val="20"/>
              </w:rPr>
            </w:pPr>
            <w:r w:rsidRPr="00CB65E2">
              <w:rPr>
                <w:rFonts w:ascii="Arial" w:hAnsi="Arial" w:cs="Arial"/>
                <w:color w:val="000000"/>
                <w:sz w:val="20"/>
                <w:szCs w:val="20"/>
                <w:lang w:bidi="en-US"/>
              </w:rPr>
              <w:t xml:space="preserve">Network </w:t>
            </w:r>
            <w:proofErr w:type="spellStart"/>
            <w:r w:rsidRPr="00BC54EB">
              <w:rPr>
                <w:rFonts w:ascii="Arial" w:hAnsi="Arial" w:cs="Arial"/>
                <w:color w:val="000000"/>
                <w:sz w:val="20"/>
                <w:szCs w:val="20"/>
                <w:lang w:bidi="en-US"/>
              </w:rPr>
              <w:t>range</w:t>
            </w:r>
            <w:proofErr w:type="spellEnd"/>
            <w:r w:rsidRPr="00CB65E2">
              <w:rPr>
                <w:rFonts w:ascii="Arial" w:hAnsi="Arial" w:cs="Arial"/>
                <w:color w:val="000000"/>
                <w:sz w:val="20"/>
                <w:szCs w:val="20"/>
                <w:lang w:bidi="en-US"/>
              </w:rPr>
              <w:tab/>
              <w:t>-</w:t>
            </w:r>
            <w:r w:rsidRPr="00CB65E2">
              <w:rPr>
                <w:rFonts w:ascii="Arial" w:hAnsi="Arial" w:cs="Arial"/>
                <w:color w:val="000000"/>
                <w:sz w:val="20"/>
                <w:szCs w:val="20"/>
                <w:lang w:bidi="en-US"/>
              </w:rPr>
              <w:tab/>
              <w:t>2a01:c</w:t>
            </w:r>
            <w:proofErr w:type="gramStart"/>
            <w:r w:rsidRPr="00CB65E2">
              <w:rPr>
                <w:rFonts w:ascii="Arial" w:hAnsi="Arial" w:cs="Arial"/>
                <w:color w:val="000000"/>
                <w:sz w:val="20"/>
                <w:szCs w:val="20"/>
                <w:lang w:bidi="en-US"/>
              </w:rPr>
              <w:t>207:3005:3137:0000:0000:0000</w:t>
            </w:r>
            <w:proofErr w:type="gramEnd"/>
            <w:r w:rsidRPr="00CB65E2">
              <w:rPr>
                <w:rFonts w:ascii="Arial" w:hAnsi="Arial" w:cs="Arial"/>
                <w:color w:val="000000"/>
                <w:sz w:val="20"/>
                <w:szCs w:val="20"/>
                <w:lang w:bidi="en-US"/>
              </w:rPr>
              <w:t>:0000</w:t>
            </w:r>
            <w:r w:rsidRPr="00BC54EB">
              <w:rPr>
                <w:rFonts w:ascii="Arial" w:hAnsi="Arial" w:cs="Arial"/>
                <w:color w:val="000000"/>
                <w:sz w:val="20"/>
                <w:szCs w:val="20"/>
                <w:lang w:bidi="en-US"/>
              </w:rPr>
              <w:t xml:space="preserve"> -</w:t>
            </w:r>
          </w:p>
          <w:p w:rsidR="00B963F9" w:rsidRPr="00CB65E2" w:rsidRDefault="00B963F9" w:rsidP="0072426C">
            <w:pPr>
              <w:pStyle w:val="Andere0"/>
              <w:spacing w:line="276" w:lineRule="auto"/>
              <w:rPr>
                <w:rFonts w:ascii="Arial" w:hAnsi="Arial" w:cs="Arial"/>
                <w:sz w:val="20"/>
                <w:szCs w:val="20"/>
              </w:rPr>
            </w:pPr>
            <w:r w:rsidRPr="00CB65E2">
              <w:rPr>
                <w:rFonts w:ascii="Arial" w:hAnsi="Arial" w:cs="Arial"/>
                <w:color w:val="000000"/>
                <w:sz w:val="20"/>
                <w:szCs w:val="20"/>
                <w:lang w:bidi="en-US"/>
              </w:rPr>
              <w:t>2a01 :c207:3005:3137:ffff:ffff:ffff:ffff</w:t>
            </w:r>
          </w:p>
        </w:tc>
      </w:tr>
    </w:tbl>
    <w:p w:rsidR="0072426C" w:rsidRPr="00CB65E2" w:rsidRDefault="0072426C">
      <w:r w:rsidRPr="00CB65E2">
        <w:br w:type="page"/>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271"/>
        <w:gridCol w:w="7218"/>
      </w:tblGrid>
      <w:tr w:rsidR="00B963F9" w:rsidRPr="00CB65E2" w:rsidTr="0072426C">
        <w:trPr>
          <w:trHeight w:val="226"/>
        </w:trPr>
        <w:tc>
          <w:tcPr>
            <w:tcW w:w="8489"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963F9" w:rsidRPr="00CB65E2" w:rsidRDefault="00B963F9" w:rsidP="0072426C">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lastRenderedPageBreak/>
              <w:t xml:space="preserve">IP-Adressierungsschema planen (gilt für alle Netzwerke </w:t>
            </w:r>
            <w:r w:rsidRPr="00CB65E2">
              <w:rPr>
                <w:rFonts w:ascii="Arial" w:hAnsi="Arial" w:cs="Arial"/>
                <w:color w:val="000000"/>
                <w:sz w:val="20"/>
                <w:szCs w:val="20"/>
                <w:lang w:bidi="en-US"/>
              </w:rPr>
              <w:t xml:space="preserve">WLAN, VLAN, VPN </w:t>
            </w:r>
            <w:r w:rsidRPr="00CB65E2">
              <w:rPr>
                <w:rFonts w:ascii="Arial" w:hAnsi="Arial" w:cs="Arial"/>
                <w:color w:val="000000"/>
                <w:sz w:val="20"/>
                <w:szCs w:val="20"/>
                <w:lang w:eastAsia="de-DE" w:bidi="de-DE"/>
              </w:rPr>
              <w:t>etc.)</w:t>
            </w:r>
          </w:p>
        </w:tc>
      </w:tr>
      <w:tr w:rsidR="00B963F9" w:rsidRPr="00CB65E2" w:rsidTr="0072426C">
        <w:trPr>
          <w:trHeight w:val="2196"/>
        </w:trPr>
        <w:tc>
          <w:tcPr>
            <w:tcW w:w="1271"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72426C">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IPv6-</w:t>
            </w:r>
          </w:p>
          <w:p w:rsidR="00B963F9" w:rsidRPr="00CB65E2" w:rsidRDefault="00B963F9" w:rsidP="0072426C">
            <w:pPr>
              <w:pStyle w:val="Andere0"/>
              <w:spacing w:line="240" w:lineRule="auto"/>
              <w:rPr>
                <w:rFonts w:ascii="Arial" w:hAnsi="Arial" w:cs="Arial"/>
                <w:sz w:val="20"/>
                <w:szCs w:val="20"/>
              </w:rPr>
            </w:pPr>
            <w:r w:rsidRPr="00CB65E2">
              <w:rPr>
                <w:rFonts w:ascii="Arial" w:hAnsi="Arial" w:cs="Arial"/>
                <w:b/>
                <w:bCs/>
                <w:color w:val="000000"/>
                <w:sz w:val="20"/>
                <w:szCs w:val="20"/>
                <w:lang w:bidi="en-US"/>
              </w:rPr>
              <w:t>Adressen</w:t>
            </w:r>
          </w:p>
        </w:tc>
        <w:tc>
          <w:tcPr>
            <w:tcW w:w="7218"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72426C">
            <w:pPr>
              <w:pStyle w:val="Andere0"/>
              <w:spacing w:line="240" w:lineRule="auto"/>
              <w:rPr>
                <w:rFonts w:ascii="Arial" w:hAnsi="Arial" w:cs="Arial"/>
                <w:sz w:val="20"/>
                <w:szCs w:val="20"/>
              </w:rPr>
            </w:pPr>
            <w:r w:rsidRPr="00CB65E2">
              <w:rPr>
                <w:rFonts w:ascii="Arial" w:hAnsi="Arial" w:cs="Arial"/>
                <w:i/>
                <w:iCs/>
                <w:color w:val="000000"/>
                <w:sz w:val="20"/>
                <w:szCs w:val="20"/>
                <w:lang w:eastAsia="de-DE" w:bidi="de-DE"/>
              </w:rPr>
              <w:t xml:space="preserve">Beispiel </w:t>
            </w:r>
            <w:r w:rsidRPr="00CB65E2">
              <w:rPr>
                <w:rFonts w:ascii="Arial" w:hAnsi="Arial" w:cs="Arial"/>
                <w:i/>
                <w:iCs/>
                <w:color w:val="000000"/>
                <w:sz w:val="20"/>
                <w:szCs w:val="20"/>
                <w:lang w:bidi="en-US"/>
              </w:rPr>
              <w:t>2:</w:t>
            </w:r>
            <w:r w:rsidRPr="00CB65E2">
              <w:rPr>
                <w:rFonts w:ascii="Arial" w:hAnsi="Arial" w:cs="Arial"/>
                <w:color w:val="000000"/>
                <w:sz w:val="20"/>
                <w:szCs w:val="20"/>
                <w:lang w:bidi="en-US"/>
              </w:rPr>
              <w:t xml:space="preserve"> IP-Adresse 2a01:c207:3005:3137::1 /59</w:t>
            </w:r>
          </w:p>
          <w:p w:rsidR="00B963F9" w:rsidRPr="00CB65E2" w:rsidRDefault="00B963F9" w:rsidP="00834BCA">
            <w:pPr>
              <w:pStyle w:val="Andere0"/>
              <w:tabs>
                <w:tab w:val="left" w:pos="2333"/>
                <w:tab w:val="right" w:pos="5717"/>
              </w:tabs>
              <w:spacing w:line="240" w:lineRule="auto"/>
              <w:rPr>
                <w:rFonts w:ascii="Arial" w:hAnsi="Arial" w:cs="Arial"/>
                <w:sz w:val="20"/>
                <w:szCs w:val="20"/>
              </w:rPr>
            </w:pPr>
            <w:proofErr w:type="spellStart"/>
            <w:r w:rsidRPr="00CB65E2">
              <w:rPr>
                <w:rFonts w:ascii="Arial" w:hAnsi="Arial" w:cs="Arial"/>
                <w:color w:val="000000"/>
                <w:sz w:val="20"/>
                <w:szCs w:val="20"/>
                <w:lang w:bidi="en-US"/>
              </w:rPr>
              <w:t>Expanded</w:t>
            </w:r>
            <w:proofErr w:type="spellEnd"/>
            <w:r w:rsidRPr="00CB65E2">
              <w:rPr>
                <w:rFonts w:ascii="Arial" w:hAnsi="Arial" w:cs="Arial"/>
                <w:color w:val="000000"/>
                <w:sz w:val="20"/>
                <w:szCs w:val="20"/>
                <w:lang w:bidi="en-US"/>
              </w:rPr>
              <w:t xml:space="preserve"> </w:t>
            </w:r>
            <w:proofErr w:type="spellStart"/>
            <w:r w:rsidRPr="00CB65E2">
              <w:rPr>
                <w:rFonts w:ascii="Arial" w:hAnsi="Arial" w:cs="Arial"/>
                <w:color w:val="000000"/>
                <w:sz w:val="20"/>
                <w:szCs w:val="20"/>
                <w:lang w:bidi="en-US"/>
              </w:rPr>
              <w:t>Address</w:t>
            </w:r>
            <w:proofErr w:type="spellEnd"/>
            <w:r w:rsidRPr="00CB65E2">
              <w:rPr>
                <w:rFonts w:ascii="Arial" w:hAnsi="Arial" w:cs="Arial"/>
                <w:color w:val="000000"/>
                <w:sz w:val="20"/>
                <w:szCs w:val="20"/>
                <w:lang w:bidi="en-US"/>
              </w:rPr>
              <w:tab/>
            </w:r>
            <w:r w:rsidRPr="00CB65E2">
              <w:rPr>
                <w:rFonts w:ascii="Arial" w:hAnsi="Arial" w:cs="Arial"/>
                <w:color w:val="000000"/>
                <w:sz w:val="20"/>
                <w:szCs w:val="20"/>
                <w:lang w:eastAsia="de-DE" w:bidi="de-DE"/>
              </w:rPr>
              <w:t>-</w:t>
            </w:r>
            <w:r w:rsidRPr="00CB65E2">
              <w:rPr>
                <w:rFonts w:ascii="Arial" w:hAnsi="Arial" w:cs="Arial"/>
                <w:color w:val="000000"/>
                <w:sz w:val="20"/>
                <w:szCs w:val="20"/>
                <w:lang w:eastAsia="de-DE" w:bidi="de-DE"/>
              </w:rPr>
              <w:tab/>
            </w:r>
            <w:r w:rsidR="00834BCA">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2a01:c</w:t>
            </w:r>
            <w:proofErr w:type="gramStart"/>
            <w:r w:rsidRPr="00CB65E2">
              <w:rPr>
                <w:rFonts w:ascii="Arial" w:hAnsi="Arial" w:cs="Arial"/>
                <w:color w:val="000000"/>
                <w:sz w:val="20"/>
                <w:szCs w:val="20"/>
                <w:lang w:bidi="en-US"/>
              </w:rPr>
              <w:t>207:3005:3137:0000:0000:0000</w:t>
            </w:r>
            <w:proofErr w:type="gramEnd"/>
            <w:r w:rsidRPr="00CB65E2">
              <w:rPr>
                <w:rFonts w:ascii="Arial" w:hAnsi="Arial" w:cs="Arial"/>
                <w:color w:val="000000"/>
                <w:sz w:val="20"/>
                <w:szCs w:val="20"/>
                <w:lang w:bidi="en-US"/>
              </w:rPr>
              <w:t>:0001</w:t>
            </w:r>
          </w:p>
          <w:p w:rsidR="00B963F9" w:rsidRPr="00CB65E2" w:rsidRDefault="00B963F9" w:rsidP="00834BCA">
            <w:pPr>
              <w:pStyle w:val="Andere0"/>
              <w:tabs>
                <w:tab w:val="left" w:pos="2333"/>
                <w:tab w:val="right" w:pos="4133"/>
              </w:tabs>
              <w:spacing w:line="240" w:lineRule="auto"/>
              <w:rPr>
                <w:rFonts w:ascii="Arial" w:hAnsi="Arial" w:cs="Arial"/>
                <w:sz w:val="20"/>
                <w:szCs w:val="20"/>
              </w:rPr>
            </w:pPr>
            <w:r w:rsidRPr="00CB65E2">
              <w:rPr>
                <w:rFonts w:ascii="Arial" w:hAnsi="Arial" w:cs="Arial"/>
                <w:color w:val="000000"/>
                <w:sz w:val="20"/>
                <w:szCs w:val="20"/>
                <w:lang w:bidi="en-US"/>
              </w:rPr>
              <w:t xml:space="preserve">Compressed </w:t>
            </w:r>
            <w:proofErr w:type="spellStart"/>
            <w:r w:rsidRPr="00CB65E2">
              <w:rPr>
                <w:rFonts w:ascii="Arial" w:hAnsi="Arial" w:cs="Arial"/>
                <w:color w:val="000000"/>
                <w:sz w:val="20"/>
                <w:szCs w:val="20"/>
                <w:lang w:bidi="en-US"/>
              </w:rPr>
              <w:t>address</w:t>
            </w:r>
            <w:proofErr w:type="spellEnd"/>
            <w:r w:rsidRPr="00CB65E2">
              <w:rPr>
                <w:rFonts w:ascii="Arial" w:hAnsi="Arial" w:cs="Arial"/>
                <w:color w:val="000000"/>
                <w:sz w:val="20"/>
                <w:szCs w:val="20"/>
                <w:lang w:bidi="en-US"/>
              </w:rPr>
              <w:tab/>
              <w:t>-</w:t>
            </w:r>
            <w:r w:rsidRPr="00CB65E2">
              <w:rPr>
                <w:rFonts w:ascii="Arial" w:hAnsi="Arial" w:cs="Arial"/>
                <w:color w:val="000000"/>
                <w:sz w:val="20"/>
                <w:szCs w:val="20"/>
                <w:lang w:bidi="en-US"/>
              </w:rPr>
              <w:tab/>
            </w:r>
            <w:r w:rsidR="00834BCA">
              <w:rPr>
                <w:rFonts w:ascii="Arial" w:hAnsi="Arial" w:cs="Arial"/>
                <w:color w:val="000000"/>
                <w:sz w:val="20"/>
                <w:szCs w:val="20"/>
                <w:lang w:bidi="en-US"/>
              </w:rPr>
              <w:t xml:space="preserve"> </w:t>
            </w:r>
            <w:r w:rsidRPr="00CB65E2">
              <w:rPr>
                <w:rFonts w:ascii="Arial" w:hAnsi="Arial" w:cs="Arial"/>
                <w:color w:val="000000"/>
                <w:sz w:val="20"/>
                <w:szCs w:val="20"/>
                <w:lang w:bidi="en-US"/>
              </w:rPr>
              <w:t>2a01:c207:3005:3137::1</w:t>
            </w:r>
          </w:p>
          <w:p w:rsidR="00B963F9" w:rsidRPr="00CB65E2" w:rsidRDefault="00B963F9" w:rsidP="00834BCA">
            <w:pPr>
              <w:pStyle w:val="Andere0"/>
              <w:tabs>
                <w:tab w:val="left" w:pos="2333"/>
                <w:tab w:val="right" w:pos="4842"/>
              </w:tabs>
              <w:spacing w:line="240" w:lineRule="auto"/>
              <w:rPr>
                <w:rFonts w:ascii="Arial" w:hAnsi="Arial" w:cs="Arial"/>
                <w:sz w:val="20"/>
                <w:szCs w:val="20"/>
              </w:rPr>
            </w:pPr>
            <w:proofErr w:type="spellStart"/>
            <w:r w:rsidRPr="00CB65E2">
              <w:rPr>
                <w:rFonts w:ascii="Arial" w:hAnsi="Arial" w:cs="Arial"/>
                <w:color w:val="000000"/>
                <w:sz w:val="20"/>
                <w:szCs w:val="20"/>
                <w:lang w:bidi="en-US"/>
              </w:rPr>
              <w:t>Subnet</w:t>
            </w:r>
            <w:proofErr w:type="spellEnd"/>
            <w:r w:rsidRPr="00CB65E2">
              <w:rPr>
                <w:rFonts w:ascii="Arial" w:hAnsi="Arial" w:cs="Arial"/>
                <w:color w:val="000000"/>
                <w:sz w:val="20"/>
                <w:szCs w:val="20"/>
                <w:lang w:bidi="en-US"/>
              </w:rPr>
              <w:t xml:space="preserve"> </w:t>
            </w:r>
            <w:proofErr w:type="spellStart"/>
            <w:r w:rsidRPr="00CB65E2">
              <w:rPr>
                <w:rFonts w:ascii="Arial" w:hAnsi="Arial" w:cs="Arial"/>
                <w:color w:val="000000"/>
                <w:sz w:val="20"/>
                <w:szCs w:val="20"/>
                <w:lang w:bidi="en-US"/>
              </w:rPr>
              <w:t>prefix</w:t>
            </w:r>
            <w:proofErr w:type="spellEnd"/>
            <w:r w:rsidRPr="00CB65E2">
              <w:rPr>
                <w:rFonts w:ascii="Arial" w:hAnsi="Arial" w:cs="Arial"/>
                <w:color w:val="000000"/>
                <w:sz w:val="20"/>
                <w:szCs w:val="20"/>
                <w:lang w:bidi="en-US"/>
              </w:rPr>
              <w:t xml:space="preserve"> (</w:t>
            </w:r>
            <w:proofErr w:type="spellStart"/>
            <w:r w:rsidRPr="00CB65E2">
              <w:rPr>
                <w:rFonts w:ascii="Arial" w:hAnsi="Arial" w:cs="Arial"/>
                <w:color w:val="000000"/>
                <w:sz w:val="20"/>
                <w:szCs w:val="20"/>
                <w:lang w:bidi="en-US"/>
              </w:rPr>
              <w:t>masked</w:t>
            </w:r>
            <w:proofErr w:type="spellEnd"/>
            <w:r w:rsidRPr="00CB65E2">
              <w:rPr>
                <w:rFonts w:ascii="Arial" w:hAnsi="Arial" w:cs="Arial"/>
                <w:color w:val="000000"/>
                <w:sz w:val="20"/>
                <w:szCs w:val="20"/>
                <w:lang w:bidi="en-US"/>
              </w:rPr>
              <w:t>)</w:t>
            </w:r>
            <w:r w:rsidRPr="00CB65E2">
              <w:rPr>
                <w:rFonts w:ascii="Arial" w:hAnsi="Arial" w:cs="Arial"/>
                <w:color w:val="000000"/>
                <w:sz w:val="20"/>
                <w:szCs w:val="20"/>
                <w:lang w:bidi="en-US"/>
              </w:rPr>
              <w:tab/>
              <w:t>-</w:t>
            </w:r>
            <w:r w:rsidRPr="00CB65E2">
              <w:rPr>
                <w:rFonts w:ascii="Arial" w:hAnsi="Arial" w:cs="Arial"/>
                <w:color w:val="000000"/>
                <w:sz w:val="20"/>
                <w:szCs w:val="20"/>
                <w:lang w:bidi="en-US"/>
              </w:rPr>
              <w:tab/>
            </w:r>
            <w:r w:rsidR="00834BCA">
              <w:rPr>
                <w:rFonts w:ascii="Arial" w:hAnsi="Arial" w:cs="Arial"/>
                <w:color w:val="000000"/>
                <w:sz w:val="20"/>
                <w:szCs w:val="20"/>
                <w:lang w:bidi="en-US"/>
              </w:rPr>
              <w:t xml:space="preserve"> </w:t>
            </w:r>
            <w:r w:rsidRPr="00CB65E2">
              <w:rPr>
                <w:rFonts w:ascii="Arial" w:hAnsi="Arial" w:cs="Arial"/>
                <w:color w:val="000000"/>
                <w:sz w:val="20"/>
                <w:szCs w:val="20"/>
                <w:lang w:bidi="en-US"/>
              </w:rPr>
              <w:t>2a01:c</w:t>
            </w:r>
            <w:proofErr w:type="gramStart"/>
            <w:r w:rsidRPr="00CB65E2">
              <w:rPr>
                <w:rFonts w:ascii="Arial" w:hAnsi="Arial" w:cs="Arial"/>
                <w:color w:val="000000"/>
                <w:sz w:val="20"/>
                <w:szCs w:val="20"/>
                <w:lang w:bidi="en-US"/>
              </w:rPr>
              <w:t>207:3005:3120:0:0:0</w:t>
            </w:r>
            <w:proofErr w:type="gramEnd"/>
            <w:r w:rsidRPr="00CB65E2">
              <w:rPr>
                <w:rFonts w:ascii="Arial" w:hAnsi="Arial" w:cs="Arial"/>
                <w:color w:val="000000"/>
                <w:sz w:val="20"/>
                <w:szCs w:val="20"/>
                <w:lang w:bidi="en-US"/>
              </w:rPr>
              <w:t>:0/59</w:t>
            </w:r>
          </w:p>
          <w:p w:rsidR="00B963F9" w:rsidRPr="00CB65E2" w:rsidRDefault="00B963F9" w:rsidP="00834BCA">
            <w:pPr>
              <w:pStyle w:val="Andere0"/>
              <w:tabs>
                <w:tab w:val="left" w:pos="2333"/>
                <w:tab w:val="right" w:pos="3755"/>
              </w:tabs>
              <w:spacing w:line="240" w:lineRule="auto"/>
              <w:rPr>
                <w:rFonts w:ascii="Arial" w:hAnsi="Arial" w:cs="Arial"/>
                <w:sz w:val="20"/>
                <w:szCs w:val="20"/>
              </w:rPr>
            </w:pPr>
            <w:proofErr w:type="spellStart"/>
            <w:r w:rsidRPr="00CB65E2">
              <w:rPr>
                <w:rFonts w:ascii="Arial" w:hAnsi="Arial" w:cs="Arial"/>
                <w:color w:val="000000"/>
                <w:sz w:val="20"/>
                <w:szCs w:val="20"/>
                <w:lang w:bidi="en-US"/>
              </w:rPr>
              <w:t>Address</w:t>
            </w:r>
            <w:proofErr w:type="spellEnd"/>
            <w:r w:rsidRPr="00CB65E2">
              <w:rPr>
                <w:rFonts w:ascii="Arial" w:hAnsi="Arial" w:cs="Arial"/>
                <w:color w:val="000000"/>
                <w:sz w:val="20"/>
                <w:szCs w:val="20"/>
                <w:lang w:bidi="en-US"/>
              </w:rPr>
              <w:t xml:space="preserve"> ID (</w:t>
            </w:r>
            <w:proofErr w:type="spellStart"/>
            <w:r w:rsidRPr="00CB65E2">
              <w:rPr>
                <w:rFonts w:ascii="Arial" w:hAnsi="Arial" w:cs="Arial"/>
                <w:color w:val="000000"/>
                <w:sz w:val="20"/>
                <w:szCs w:val="20"/>
                <w:lang w:bidi="en-US"/>
              </w:rPr>
              <w:t>masked</w:t>
            </w:r>
            <w:proofErr w:type="spellEnd"/>
            <w:r w:rsidRPr="00CB65E2">
              <w:rPr>
                <w:rFonts w:ascii="Arial" w:hAnsi="Arial" w:cs="Arial"/>
                <w:color w:val="000000"/>
                <w:sz w:val="20"/>
                <w:szCs w:val="20"/>
                <w:lang w:bidi="en-US"/>
              </w:rPr>
              <w:t>)</w:t>
            </w:r>
            <w:r w:rsidRPr="00CB65E2">
              <w:rPr>
                <w:rFonts w:ascii="Arial" w:hAnsi="Arial" w:cs="Arial"/>
                <w:color w:val="000000"/>
                <w:sz w:val="20"/>
                <w:szCs w:val="20"/>
                <w:lang w:bidi="en-US"/>
              </w:rPr>
              <w:tab/>
              <w:t>-</w:t>
            </w:r>
            <w:r w:rsidR="00834BCA">
              <w:rPr>
                <w:rFonts w:ascii="Arial" w:hAnsi="Arial" w:cs="Arial"/>
                <w:color w:val="000000"/>
                <w:sz w:val="20"/>
                <w:szCs w:val="20"/>
                <w:lang w:bidi="en-US"/>
              </w:rPr>
              <w:t xml:space="preserve"> </w:t>
            </w:r>
            <w:r w:rsidRPr="00CB65E2">
              <w:rPr>
                <w:rFonts w:ascii="Arial" w:hAnsi="Arial" w:cs="Arial"/>
                <w:color w:val="000000"/>
                <w:sz w:val="20"/>
                <w:szCs w:val="20"/>
                <w:lang w:bidi="en-US"/>
              </w:rPr>
              <w:tab/>
            </w:r>
            <w:proofErr w:type="gramStart"/>
            <w:r w:rsidRPr="00CB65E2">
              <w:rPr>
                <w:rFonts w:ascii="Arial" w:hAnsi="Arial" w:cs="Arial"/>
                <w:color w:val="000000"/>
                <w:sz w:val="20"/>
                <w:szCs w:val="20"/>
                <w:lang w:bidi="en-US"/>
              </w:rPr>
              <w:t>0:0:0:17:0:0</w:t>
            </w:r>
            <w:proofErr w:type="gramEnd"/>
            <w:r w:rsidRPr="00CB65E2">
              <w:rPr>
                <w:rFonts w:ascii="Arial" w:hAnsi="Arial" w:cs="Arial"/>
                <w:color w:val="000000"/>
                <w:sz w:val="20"/>
                <w:szCs w:val="20"/>
                <w:lang w:bidi="en-US"/>
              </w:rPr>
              <w:t>:0:1 /59</w:t>
            </w:r>
          </w:p>
          <w:p w:rsidR="00B963F9" w:rsidRPr="00CB65E2" w:rsidRDefault="00B963F9" w:rsidP="00834BCA">
            <w:pPr>
              <w:pStyle w:val="Andere0"/>
              <w:tabs>
                <w:tab w:val="left" w:pos="2333"/>
                <w:tab w:val="right" w:pos="4000"/>
              </w:tabs>
              <w:spacing w:line="240" w:lineRule="auto"/>
              <w:rPr>
                <w:rFonts w:ascii="Arial" w:hAnsi="Arial" w:cs="Arial"/>
                <w:sz w:val="20"/>
                <w:szCs w:val="20"/>
              </w:rPr>
            </w:pPr>
            <w:proofErr w:type="spellStart"/>
            <w:r w:rsidRPr="00CB65E2">
              <w:rPr>
                <w:rFonts w:ascii="Arial" w:hAnsi="Arial" w:cs="Arial"/>
                <w:color w:val="000000"/>
                <w:sz w:val="20"/>
                <w:szCs w:val="20"/>
                <w:lang w:bidi="en-US"/>
              </w:rPr>
              <w:t>Prefixaddress</w:t>
            </w:r>
            <w:proofErr w:type="spellEnd"/>
            <w:r w:rsidRPr="00CB65E2">
              <w:rPr>
                <w:rFonts w:ascii="Arial" w:hAnsi="Arial" w:cs="Arial"/>
                <w:color w:val="000000"/>
                <w:sz w:val="20"/>
                <w:szCs w:val="20"/>
                <w:lang w:bidi="en-US"/>
              </w:rPr>
              <w:tab/>
              <w:t>-</w:t>
            </w:r>
            <w:r w:rsidR="00834BCA">
              <w:rPr>
                <w:rFonts w:ascii="Arial" w:hAnsi="Arial" w:cs="Arial"/>
                <w:color w:val="000000"/>
                <w:sz w:val="20"/>
                <w:szCs w:val="20"/>
                <w:lang w:bidi="en-US"/>
              </w:rPr>
              <w:t xml:space="preserve"> </w:t>
            </w:r>
            <w:r w:rsidRPr="00CB65E2">
              <w:rPr>
                <w:rFonts w:ascii="Arial" w:hAnsi="Arial" w:cs="Arial"/>
                <w:color w:val="000000"/>
                <w:sz w:val="20"/>
                <w:szCs w:val="20"/>
                <w:lang w:bidi="en-US"/>
              </w:rPr>
              <w:tab/>
            </w:r>
            <w:proofErr w:type="gramStart"/>
            <w:r w:rsidRPr="00CB65E2">
              <w:rPr>
                <w:rFonts w:ascii="Arial" w:hAnsi="Arial" w:cs="Arial"/>
                <w:color w:val="000000"/>
                <w:sz w:val="20"/>
                <w:szCs w:val="20"/>
                <w:lang w:bidi="en-US"/>
              </w:rPr>
              <w:t>ffff:ffff</w:t>
            </w:r>
            <w:proofErr w:type="gramEnd"/>
            <w:r w:rsidRPr="00CB65E2">
              <w:rPr>
                <w:rFonts w:ascii="Arial" w:hAnsi="Arial" w:cs="Arial"/>
                <w:color w:val="000000"/>
                <w:sz w:val="20"/>
                <w:szCs w:val="20"/>
                <w:lang w:bidi="en-US"/>
              </w:rPr>
              <w:t>:ffff:ffe</w:t>
            </w:r>
            <w:r w:rsidR="00834BCA">
              <w:rPr>
                <w:rFonts w:ascii="Arial" w:hAnsi="Arial" w:cs="Arial"/>
                <w:color w:val="000000"/>
                <w:sz w:val="20"/>
                <w:szCs w:val="20"/>
                <w:lang w:bidi="en-US"/>
              </w:rPr>
              <w:t>:0</w:t>
            </w:r>
            <w:r w:rsidRPr="00CB65E2">
              <w:rPr>
                <w:rFonts w:ascii="Arial" w:hAnsi="Arial" w:cs="Arial"/>
                <w:color w:val="000000"/>
                <w:sz w:val="20"/>
                <w:szCs w:val="20"/>
                <w:lang w:bidi="en-US"/>
              </w:rPr>
              <w:t>:</w:t>
            </w:r>
            <w:r w:rsidR="00834BCA">
              <w:rPr>
                <w:rFonts w:ascii="Arial" w:hAnsi="Arial" w:cs="Arial"/>
                <w:color w:val="000000"/>
                <w:sz w:val="20"/>
                <w:szCs w:val="20"/>
                <w:lang w:bidi="en-US"/>
              </w:rPr>
              <w:t>0</w:t>
            </w:r>
            <w:r w:rsidRPr="00CB65E2">
              <w:rPr>
                <w:rFonts w:ascii="Arial" w:hAnsi="Arial" w:cs="Arial"/>
                <w:color w:val="000000"/>
                <w:sz w:val="20"/>
                <w:szCs w:val="20"/>
                <w:lang w:bidi="en-US"/>
              </w:rPr>
              <w:t>:</w:t>
            </w:r>
            <w:r w:rsidR="00834BCA">
              <w:rPr>
                <w:rFonts w:ascii="Arial" w:hAnsi="Arial" w:cs="Arial"/>
                <w:color w:val="000000"/>
                <w:sz w:val="20"/>
                <w:szCs w:val="20"/>
                <w:lang w:bidi="en-US"/>
              </w:rPr>
              <w:t>0</w:t>
            </w:r>
            <w:r w:rsidRPr="00CB65E2">
              <w:rPr>
                <w:rFonts w:ascii="Arial" w:hAnsi="Arial" w:cs="Arial"/>
                <w:color w:val="000000"/>
                <w:sz w:val="20"/>
                <w:szCs w:val="20"/>
                <w:lang w:bidi="en-US"/>
              </w:rPr>
              <w:t>:</w:t>
            </w:r>
            <w:r w:rsidR="00834BCA">
              <w:rPr>
                <w:rFonts w:ascii="Arial" w:hAnsi="Arial" w:cs="Arial"/>
                <w:color w:val="000000"/>
                <w:sz w:val="20"/>
                <w:szCs w:val="20"/>
                <w:lang w:bidi="en-US"/>
              </w:rPr>
              <w:t>0</w:t>
            </w:r>
            <w:r w:rsidRPr="00CB65E2">
              <w:rPr>
                <w:rFonts w:ascii="Arial" w:hAnsi="Arial" w:cs="Arial"/>
                <w:color w:val="000000"/>
                <w:sz w:val="20"/>
                <w:szCs w:val="20"/>
                <w:lang w:bidi="en-US"/>
              </w:rPr>
              <w:t>:</w:t>
            </w:r>
            <w:r w:rsidR="00834BCA">
              <w:rPr>
                <w:rFonts w:ascii="Arial" w:hAnsi="Arial" w:cs="Arial"/>
                <w:color w:val="000000"/>
                <w:sz w:val="20"/>
                <w:szCs w:val="20"/>
                <w:lang w:bidi="en-US"/>
              </w:rPr>
              <w:t>0</w:t>
            </w:r>
          </w:p>
          <w:p w:rsidR="00B963F9" w:rsidRPr="00CB65E2" w:rsidRDefault="00B963F9" w:rsidP="00834BCA">
            <w:pPr>
              <w:pStyle w:val="Andere0"/>
              <w:tabs>
                <w:tab w:val="left" w:pos="2333"/>
                <w:tab w:val="right" w:pos="2441"/>
              </w:tabs>
              <w:spacing w:line="240" w:lineRule="auto"/>
              <w:rPr>
                <w:rFonts w:ascii="Arial" w:hAnsi="Arial" w:cs="Arial"/>
                <w:sz w:val="20"/>
                <w:szCs w:val="20"/>
              </w:rPr>
            </w:pPr>
            <w:proofErr w:type="spellStart"/>
            <w:r w:rsidRPr="00CB65E2">
              <w:rPr>
                <w:rFonts w:ascii="Arial" w:hAnsi="Arial" w:cs="Arial"/>
                <w:color w:val="000000"/>
                <w:sz w:val="20"/>
                <w:szCs w:val="20"/>
                <w:lang w:bidi="en-US"/>
              </w:rPr>
              <w:t>Prefix</w:t>
            </w:r>
            <w:proofErr w:type="spellEnd"/>
            <w:r w:rsidRPr="00CB65E2">
              <w:rPr>
                <w:rFonts w:ascii="Arial" w:hAnsi="Arial" w:cs="Arial"/>
                <w:color w:val="000000"/>
                <w:sz w:val="20"/>
                <w:szCs w:val="20"/>
                <w:lang w:bidi="en-US"/>
              </w:rPr>
              <w:t xml:space="preserve"> length</w:t>
            </w:r>
            <w:r w:rsidRPr="00CB65E2">
              <w:rPr>
                <w:rFonts w:ascii="Arial" w:hAnsi="Arial" w:cs="Arial"/>
                <w:color w:val="000000"/>
                <w:sz w:val="20"/>
                <w:szCs w:val="20"/>
                <w:lang w:bidi="en-US"/>
              </w:rPr>
              <w:tab/>
              <w:t>-</w:t>
            </w:r>
            <w:r w:rsidRPr="00CB65E2">
              <w:rPr>
                <w:rFonts w:ascii="Arial" w:hAnsi="Arial" w:cs="Arial"/>
                <w:color w:val="000000"/>
                <w:sz w:val="20"/>
                <w:szCs w:val="20"/>
                <w:lang w:bidi="en-US"/>
              </w:rPr>
              <w:tab/>
            </w:r>
            <w:r w:rsidR="00834BCA">
              <w:rPr>
                <w:rFonts w:ascii="Arial" w:hAnsi="Arial" w:cs="Arial"/>
                <w:color w:val="000000"/>
                <w:sz w:val="20"/>
                <w:szCs w:val="20"/>
                <w:lang w:bidi="en-US"/>
              </w:rPr>
              <w:t xml:space="preserve"> </w:t>
            </w:r>
            <w:r w:rsidRPr="00CB65E2">
              <w:rPr>
                <w:rFonts w:ascii="Arial" w:hAnsi="Arial" w:cs="Arial"/>
                <w:color w:val="000000"/>
                <w:sz w:val="20"/>
                <w:szCs w:val="20"/>
                <w:lang w:bidi="en-US"/>
              </w:rPr>
              <w:t>59</w:t>
            </w:r>
          </w:p>
          <w:p w:rsidR="00834BCA" w:rsidRDefault="00B963F9" w:rsidP="00834BCA">
            <w:pPr>
              <w:pStyle w:val="Andere0"/>
              <w:tabs>
                <w:tab w:val="left" w:pos="2333"/>
                <w:tab w:val="right" w:pos="5864"/>
              </w:tabs>
              <w:spacing w:line="240" w:lineRule="auto"/>
              <w:rPr>
                <w:rFonts w:ascii="Arial" w:hAnsi="Arial" w:cs="Arial"/>
                <w:color w:val="000000"/>
                <w:sz w:val="20"/>
                <w:szCs w:val="20"/>
                <w:lang w:bidi="en-US"/>
              </w:rPr>
            </w:pPr>
            <w:r w:rsidRPr="00CB65E2">
              <w:rPr>
                <w:rFonts w:ascii="Arial" w:hAnsi="Arial" w:cs="Arial"/>
                <w:color w:val="000000"/>
                <w:sz w:val="20"/>
                <w:szCs w:val="20"/>
                <w:lang w:bidi="en-US"/>
              </w:rPr>
              <w:t xml:space="preserve">Network </w:t>
            </w:r>
            <w:proofErr w:type="spellStart"/>
            <w:r w:rsidRPr="00BC54EB">
              <w:rPr>
                <w:rFonts w:ascii="Arial" w:hAnsi="Arial" w:cs="Arial"/>
                <w:color w:val="000000"/>
                <w:sz w:val="20"/>
                <w:szCs w:val="20"/>
                <w:lang w:bidi="en-US"/>
              </w:rPr>
              <w:t>range</w:t>
            </w:r>
            <w:proofErr w:type="spellEnd"/>
            <w:r w:rsidRPr="00CB65E2">
              <w:rPr>
                <w:rFonts w:ascii="Arial" w:hAnsi="Arial" w:cs="Arial"/>
                <w:color w:val="000000"/>
                <w:sz w:val="20"/>
                <w:szCs w:val="20"/>
                <w:lang w:bidi="en-US"/>
              </w:rPr>
              <w:tab/>
              <w:t>-</w:t>
            </w:r>
            <w:r w:rsidRPr="00CB65E2">
              <w:rPr>
                <w:rFonts w:ascii="Arial" w:hAnsi="Arial" w:cs="Arial"/>
                <w:color w:val="000000"/>
                <w:sz w:val="20"/>
                <w:szCs w:val="20"/>
                <w:lang w:bidi="en-US"/>
              </w:rPr>
              <w:tab/>
            </w:r>
            <w:r w:rsidR="00834BCA">
              <w:rPr>
                <w:rFonts w:ascii="Arial" w:hAnsi="Arial" w:cs="Arial"/>
                <w:color w:val="000000"/>
                <w:sz w:val="20"/>
                <w:szCs w:val="20"/>
                <w:lang w:bidi="en-US"/>
              </w:rPr>
              <w:t xml:space="preserve"> </w:t>
            </w:r>
            <w:r w:rsidRPr="00CB65E2">
              <w:rPr>
                <w:rFonts w:ascii="Arial" w:hAnsi="Arial" w:cs="Arial"/>
                <w:color w:val="000000"/>
                <w:sz w:val="20"/>
                <w:szCs w:val="20"/>
                <w:lang w:bidi="en-US"/>
              </w:rPr>
              <w:t>2a01:c</w:t>
            </w:r>
            <w:proofErr w:type="gramStart"/>
            <w:r w:rsidRPr="00CB65E2">
              <w:rPr>
                <w:rFonts w:ascii="Arial" w:hAnsi="Arial" w:cs="Arial"/>
                <w:color w:val="000000"/>
                <w:sz w:val="20"/>
                <w:szCs w:val="20"/>
                <w:lang w:bidi="en-US"/>
              </w:rPr>
              <w:t>207:3005:3120:0000:0000:0000</w:t>
            </w:r>
            <w:proofErr w:type="gramEnd"/>
            <w:r w:rsidRPr="00CB65E2">
              <w:rPr>
                <w:rFonts w:ascii="Arial" w:hAnsi="Arial" w:cs="Arial"/>
                <w:color w:val="000000"/>
                <w:sz w:val="20"/>
                <w:szCs w:val="20"/>
                <w:lang w:bidi="en-US"/>
              </w:rPr>
              <w:t>:0000</w:t>
            </w:r>
          </w:p>
          <w:p w:rsidR="00B963F9" w:rsidRPr="00CB65E2" w:rsidRDefault="00834BCA" w:rsidP="00834BCA">
            <w:pPr>
              <w:pStyle w:val="Andere0"/>
              <w:tabs>
                <w:tab w:val="left" w:pos="2333"/>
              </w:tabs>
              <w:spacing w:line="240" w:lineRule="auto"/>
              <w:rPr>
                <w:rFonts w:ascii="Arial" w:hAnsi="Arial" w:cs="Arial"/>
                <w:sz w:val="20"/>
                <w:szCs w:val="20"/>
              </w:rPr>
            </w:pPr>
            <w:r>
              <w:rPr>
                <w:rFonts w:ascii="Arial" w:hAnsi="Arial" w:cs="Arial"/>
                <w:color w:val="000000"/>
                <w:sz w:val="20"/>
                <w:szCs w:val="20"/>
                <w:lang w:bidi="en-US"/>
              </w:rPr>
              <w:tab/>
              <w:t xml:space="preserve">- </w:t>
            </w:r>
            <w:r w:rsidR="00B963F9" w:rsidRPr="00CB65E2">
              <w:rPr>
                <w:rFonts w:ascii="Arial" w:hAnsi="Arial" w:cs="Arial"/>
                <w:color w:val="000000"/>
                <w:sz w:val="20"/>
                <w:szCs w:val="20"/>
                <w:lang w:bidi="en-US"/>
              </w:rPr>
              <w:t>2a01 :c207:3005:313f:ffff:ffff:ffff:ffff</w:t>
            </w:r>
          </w:p>
        </w:tc>
      </w:tr>
    </w:tbl>
    <w:p w:rsidR="00B963F9" w:rsidRPr="00CB65E2" w:rsidRDefault="00B963F9" w:rsidP="00CA4643">
      <w:pPr>
        <w:pStyle w:val="A01bfwberschriftfett"/>
        <w:rPr>
          <w:lang w:eastAsia="de-DE" w:bidi="de-DE"/>
        </w:rPr>
      </w:pPr>
      <w:r w:rsidRPr="00CB65E2">
        <w:rPr>
          <w:lang w:bidi="en-US"/>
        </w:rPr>
        <w:t xml:space="preserve">WLAN </w:t>
      </w:r>
      <w:r w:rsidRPr="00BC54EB">
        <w:rPr>
          <w:lang w:eastAsia="de-DE" w:bidi="de-DE"/>
        </w:rPr>
        <w:t>planen</w:t>
      </w:r>
    </w:p>
    <w:p w:rsidR="00B963F9" w:rsidRPr="00CB65E2" w:rsidRDefault="00B963F9" w:rsidP="0072426C">
      <w:pPr>
        <w:pStyle w:val="A02bfw10mm"/>
      </w:pPr>
      <w:r w:rsidRPr="00CB65E2">
        <w:rPr>
          <w:lang w:eastAsia="de-DE" w:bidi="de-DE"/>
        </w:rPr>
        <w:t xml:space="preserve">Der Kunde erhält einen oder mehrere </w:t>
      </w:r>
      <w:r w:rsidRPr="00BC54EB">
        <w:rPr>
          <w:lang w:bidi="en-US"/>
        </w:rPr>
        <w:t>WLAN-Access-Points</w:t>
      </w:r>
      <w:r w:rsidRPr="00CB65E2">
        <w:rPr>
          <w:lang w:bidi="en-US"/>
        </w:rPr>
        <w:t xml:space="preserve">, </w:t>
      </w:r>
      <w:r w:rsidRPr="00CB65E2">
        <w:rPr>
          <w:lang w:eastAsia="de-DE" w:bidi="de-DE"/>
        </w:rPr>
        <w:t xml:space="preserve">um sein Gebäude optimal </w:t>
      </w:r>
      <w:r w:rsidRPr="00BC54EB">
        <w:rPr>
          <w:lang w:eastAsia="de-DE" w:bidi="de-DE"/>
        </w:rPr>
        <w:t>„</w:t>
      </w:r>
      <w:r w:rsidRPr="00CB65E2">
        <w:rPr>
          <w:lang w:eastAsia="de-DE" w:bidi="de-DE"/>
        </w:rPr>
        <w:t xml:space="preserve">auszuleuchten". Über eine </w:t>
      </w:r>
      <w:r w:rsidRPr="00CB65E2">
        <w:rPr>
          <w:lang w:bidi="en-US"/>
        </w:rPr>
        <w:t xml:space="preserve">Vorab-Diagnose, </w:t>
      </w:r>
      <w:r w:rsidRPr="00BC54EB">
        <w:rPr>
          <w:lang w:eastAsia="de-DE" w:bidi="de-DE"/>
        </w:rPr>
        <w:t>z.B.</w:t>
      </w:r>
      <w:r w:rsidRPr="00CB65E2">
        <w:rPr>
          <w:lang w:eastAsia="de-DE" w:bidi="de-DE"/>
        </w:rPr>
        <w:t xml:space="preserve"> mit einem </w:t>
      </w:r>
      <w:r w:rsidRPr="00CB65E2">
        <w:rPr>
          <w:lang w:bidi="en-US"/>
        </w:rPr>
        <w:t xml:space="preserve">WLAN-Scanner </w:t>
      </w:r>
      <w:r w:rsidRPr="00CB65E2">
        <w:rPr>
          <w:lang w:eastAsia="de-DE" w:bidi="de-DE"/>
        </w:rPr>
        <w:t xml:space="preserve">wie </w:t>
      </w:r>
      <w:r w:rsidRPr="00BC54EB">
        <w:rPr>
          <w:lang w:eastAsia="de-DE" w:bidi="de-DE"/>
        </w:rPr>
        <w:t xml:space="preserve">dem </w:t>
      </w:r>
      <w:r w:rsidRPr="00BC54EB">
        <w:rPr>
          <w:lang w:bidi="en-US"/>
        </w:rPr>
        <w:t>,</w:t>
      </w:r>
      <w:r w:rsidRPr="00CB65E2">
        <w:rPr>
          <w:lang w:bidi="en-US"/>
        </w:rPr>
        <w:t>,</w:t>
      </w:r>
      <w:r w:rsidRPr="00BC54EB">
        <w:rPr>
          <w:lang w:bidi="en-US"/>
        </w:rPr>
        <w:t>WiFi-Analyzer</w:t>
      </w:r>
      <w:r w:rsidRPr="00CB65E2">
        <w:rPr>
          <w:lang w:bidi="en-US"/>
        </w:rPr>
        <w:t>" (</w:t>
      </w:r>
      <w:hyperlink r:id="rId146" w:history="1">
        <w:r w:rsidRPr="00CB65E2">
          <w:rPr>
            <w:lang w:bidi="en-US"/>
          </w:rPr>
          <w:t>https://github.com/</w:t>
        </w:r>
      </w:hyperlink>
      <w:r w:rsidRPr="00CB65E2">
        <w:rPr>
          <w:lang w:bidi="en-US"/>
        </w:rPr>
        <w:t xml:space="preserve"> </w:t>
      </w:r>
      <w:proofErr w:type="spellStart"/>
      <w:r w:rsidRPr="00BC54EB">
        <w:rPr>
          <w:lang w:eastAsia="de-DE" w:bidi="de-DE"/>
        </w:rPr>
        <w:t>VREMSoftwareDevelopment</w:t>
      </w:r>
      <w:proofErr w:type="spellEnd"/>
      <w:r w:rsidRPr="00CB65E2">
        <w:rPr>
          <w:lang w:eastAsia="de-DE" w:bidi="de-DE"/>
        </w:rPr>
        <w:t>/</w:t>
      </w:r>
      <w:proofErr w:type="spellStart"/>
      <w:r w:rsidRPr="00BC54EB">
        <w:rPr>
          <w:lang w:eastAsia="de-DE" w:bidi="de-DE"/>
        </w:rPr>
        <w:t>WiFiAnalyzer</w:t>
      </w:r>
      <w:proofErr w:type="spellEnd"/>
      <w:r w:rsidRPr="00CB65E2">
        <w:rPr>
          <w:lang w:eastAsia="de-DE" w:bidi="de-DE"/>
        </w:rPr>
        <w:t xml:space="preserve">), wurde in der Ist-Analyse ermittelt, wie stark das </w:t>
      </w:r>
      <w:r w:rsidRPr="00CB65E2">
        <w:rPr>
          <w:lang w:bidi="en-US"/>
        </w:rPr>
        <w:t xml:space="preserve">WLAN-Signal </w:t>
      </w:r>
      <w:r w:rsidRPr="00CB65E2">
        <w:rPr>
          <w:lang w:eastAsia="de-DE" w:bidi="de-DE"/>
        </w:rPr>
        <w:t>in den bereits vorhandenen Räumen ist.</w:t>
      </w:r>
    </w:p>
    <w:p w:rsidR="00B963F9" w:rsidRPr="00CB65E2" w:rsidRDefault="0072426C" w:rsidP="00B963F9">
      <w:pPr>
        <w:rPr>
          <w:sz w:val="2"/>
          <w:szCs w:val="2"/>
        </w:rPr>
      </w:pPr>
      <w:r w:rsidRPr="00CB65E2">
        <w:rPr>
          <w:noProof/>
          <w:lang w:eastAsia="de-DE"/>
        </w:rPr>
        <w:drawing>
          <wp:anchor distT="0" distB="107950" distL="114300" distR="114300" simplePos="0" relativeHeight="251908096" behindDoc="0" locked="0" layoutInCell="1" allowOverlap="1">
            <wp:simplePos x="0" y="0"/>
            <wp:positionH relativeFrom="margin">
              <wp:align>right</wp:align>
            </wp:positionH>
            <wp:positionV relativeFrom="paragraph">
              <wp:posOffset>18742</wp:posOffset>
            </wp:positionV>
            <wp:extent cx="5418000" cy="2296800"/>
            <wp:effectExtent l="0" t="0" r="0" b="8255"/>
            <wp:wrapTopAndBottom/>
            <wp:docPr id="89" name="Picutre 89"/>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r:embed="rId147">
                      <a:extLst>
                        <a:ext uri="{28A0092B-C50C-407E-A947-70E740481C1C}">
                          <a14:useLocalDpi xmlns:a14="http://schemas.microsoft.com/office/drawing/2010/main" val="0"/>
                        </a:ext>
                      </a:extLst>
                    </a:blip>
                    <a:stretch/>
                  </pic:blipFill>
                  <pic:spPr>
                    <a:xfrm>
                      <a:off x="0" y="0"/>
                      <a:ext cx="5418000" cy="2296800"/>
                    </a:xfrm>
                    <a:prstGeom prst="rect">
                      <a:avLst/>
                    </a:prstGeom>
                  </pic:spPr>
                </pic:pic>
              </a:graphicData>
            </a:graphic>
            <wp14:sizeRelH relativeFrom="margin">
              <wp14:pctWidth>0</wp14:pctWidth>
            </wp14:sizeRelH>
            <wp14:sizeRelV relativeFrom="margin">
              <wp14:pctHeight>0</wp14:pctHeight>
            </wp14:sizeRelV>
          </wp:anchor>
        </w:drawing>
      </w:r>
    </w:p>
    <w:p w:rsidR="00B963F9" w:rsidRPr="00CB65E2" w:rsidRDefault="0072426C" w:rsidP="0072426C">
      <w:pPr>
        <w:pStyle w:val="Bildbeschriftung0"/>
        <w:tabs>
          <w:tab w:val="left" w:pos="993"/>
        </w:tabs>
        <w:jc w:val="both"/>
      </w:pPr>
      <w:r w:rsidRPr="00CB65E2">
        <w:rPr>
          <w:noProof/>
          <w:lang w:eastAsia="de-DE"/>
        </w:rPr>
        <mc:AlternateContent>
          <mc:Choice Requires="wps">
            <w:drawing>
              <wp:anchor distT="45720" distB="107950" distL="114300" distR="114300" simplePos="0" relativeHeight="251910144" behindDoc="0" locked="0" layoutInCell="1" allowOverlap="1">
                <wp:simplePos x="0" y="0"/>
                <wp:positionH relativeFrom="margin">
                  <wp:align>right</wp:align>
                </wp:positionH>
                <wp:positionV relativeFrom="paragraph">
                  <wp:posOffset>2615508</wp:posOffset>
                </wp:positionV>
                <wp:extent cx="5371200" cy="1404620"/>
                <wp:effectExtent l="0" t="0" r="20320" b="13970"/>
                <wp:wrapTopAndBottom/>
                <wp:docPr id="28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5">
                            <a:lumMod val="40000"/>
                            <a:lumOff val="60000"/>
                          </a:schemeClr>
                        </a:solidFill>
                        <a:ln w="9525">
                          <a:solidFill>
                            <a:srgbClr val="000000"/>
                          </a:solidFill>
                          <a:miter lim="800000"/>
                          <a:headEnd/>
                          <a:tailEnd/>
                        </a:ln>
                      </wps:spPr>
                      <wps:txbx>
                        <w:txbxContent>
                          <w:p w:rsidR="005E06B6" w:rsidRDefault="005E06B6" w:rsidP="0072426C">
                            <w:r w:rsidRPr="0072426C">
                              <w:rPr>
                                <w:b/>
                                <w:lang w:eastAsia="de-DE" w:bidi="de-DE"/>
                              </w:rPr>
                              <w:t>Signalstärke</w:t>
                            </w:r>
                          </w:p>
                          <w:p w:rsidR="005E06B6" w:rsidRDefault="005E06B6" w:rsidP="0072426C">
                            <w:r>
                              <w:rPr>
                                <w:color w:val="000000"/>
                                <w:lang w:eastAsia="de-DE" w:bidi="de-DE"/>
                              </w:rPr>
                              <w:t xml:space="preserve">Die Signalstärke wird </w:t>
                            </w:r>
                            <w:r w:rsidRPr="00BC54EB">
                              <w:rPr>
                                <w:color w:val="000000"/>
                                <w:lang w:eastAsia="de-DE" w:bidi="de-DE"/>
                              </w:rPr>
                              <w:t>logarithmisch</w:t>
                            </w:r>
                            <w:r>
                              <w:rPr>
                                <w:color w:val="000000"/>
                                <w:lang w:eastAsia="de-DE" w:bidi="de-DE"/>
                              </w:rPr>
                              <w:t xml:space="preserve"> in </w:t>
                            </w:r>
                            <w:proofErr w:type="spellStart"/>
                            <w:r w:rsidRPr="00750C82">
                              <w:rPr>
                                <w:color w:val="000000"/>
                                <w:lang w:val="en-US" w:bidi="en-US"/>
                              </w:rPr>
                              <w:t>dBm</w:t>
                            </w:r>
                            <w:proofErr w:type="spellEnd"/>
                            <w:r>
                              <w:rPr>
                                <w:color w:val="000000"/>
                                <w:lang w:val="en-US" w:bidi="en-US"/>
                              </w:rPr>
                              <w:t xml:space="preserve"> </w:t>
                            </w:r>
                            <w:r>
                              <w:rPr>
                                <w:color w:val="000000"/>
                                <w:lang w:eastAsia="de-DE" w:bidi="de-DE"/>
                              </w:rPr>
                              <w:t xml:space="preserve">(Dezibel </w:t>
                            </w:r>
                            <w:proofErr w:type="spellStart"/>
                            <w:r>
                              <w:rPr>
                                <w:color w:val="000000"/>
                                <w:lang w:eastAsia="de-DE" w:bidi="de-DE"/>
                              </w:rPr>
                              <w:t>Milliwatt</w:t>
                            </w:r>
                            <w:proofErr w:type="spellEnd"/>
                            <w:r>
                              <w:rPr>
                                <w:color w:val="000000"/>
                                <w:lang w:eastAsia="de-DE" w:bidi="de-DE"/>
                              </w:rPr>
                              <w:t>) angegeben. Für die Sendeleistung sind es positive Werte, für die Empfangsleistung negative Werte.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91" type="#_x0000_t202" style="position:absolute;left:0;text-align:left;margin-left:371.75pt;margin-top:205.95pt;width:422.95pt;height:110.6pt;z-index:251910144;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" fillcolor="#b4c6e7 [1304]">
                <v:textbox style="mso-fit-shape-to-text:t">
                  <w:txbxContent>
                    <w:p w:rsidR="005E06B6" w:rsidRDefault="005E06B6" w:rsidP="0072426C">
                      <w:r w:rsidRPr="0072426C">
                        <w:rPr>
                          <w:b/>
                          <w:lang w:eastAsia="de-DE" w:bidi="de-DE"/>
                        </w:rPr>
                        <w:t>Signalstärke</w:t>
                      </w:r>
                    </w:p>
                    <w:p w:rsidR="005E06B6" w:rsidRDefault="005E06B6" w:rsidP="0072426C">
                      <w:r>
                        <w:rPr>
                          <w:color w:val="000000"/>
                          <w:lang w:eastAsia="de-DE" w:bidi="de-DE"/>
                        </w:rPr>
                        <w:t xml:space="preserve">Die Signalstärke wird </w:t>
                      </w:r>
                      <w:r w:rsidRPr="00BC54EB">
                        <w:rPr>
                          <w:color w:val="000000"/>
                          <w:lang w:eastAsia="de-DE" w:bidi="de-DE"/>
                        </w:rPr>
                        <w:t>logarithmisch</w:t>
                      </w:r>
                      <w:r>
                        <w:rPr>
                          <w:color w:val="000000"/>
                          <w:lang w:eastAsia="de-DE" w:bidi="de-DE"/>
                        </w:rPr>
                        <w:t xml:space="preserve"> in </w:t>
                      </w:r>
                      <w:proofErr w:type="spellStart"/>
                      <w:r w:rsidRPr="00750C82">
                        <w:rPr>
                          <w:color w:val="000000"/>
                          <w:lang w:val="en-US" w:bidi="en-US"/>
                        </w:rPr>
                        <w:t>dBm</w:t>
                      </w:r>
                      <w:proofErr w:type="spellEnd"/>
                      <w:r>
                        <w:rPr>
                          <w:color w:val="000000"/>
                          <w:lang w:val="en-US" w:bidi="en-US"/>
                        </w:rPr>
                        <w:t xml:space="preserve"> </w:t>
                      </w:r>
                      <w:r>
                        <w:rPr>
                          <w:color w:val="000000"/>
                          <w:lang w:eastAsia="de-DE" w:bidi="de-DE"/>
                        </w:rPr>
                        <w:t xml:space="preserve">(Dezibel </w:t>
                      </w:r>
                      <w:proofErr w:type="spellStart"/>
                      <w:r>
                        <w:rPr>
                          <w:color w:val="000000"/>
                          <w:lang w:eastAsia="de-DE" w:bidi="de-DE"/>
                        </w:rPr>
                        <w:t>Milliwatt</w:t>
                      </w:r>
                      <w:proofErr w:type="spellEnd"/>
                      <w:r>
                        <w:rPr>
                          <w:color w:val="000000"/>
                          <w:lang w:eastAsia="de-DE" w:bidi="de-DE"/>
                        </w:rPr>
                        <w:t>) angegeben. Für die Sendeleistung sind es positive Werte, für die Empfangsleistung negative Werte.</w:t>
                      </w:r>
                    </w:p>
                  </w:txbxContent>
                </v:textbox>
                <w10:wrap type="topAndBottom" anchorx="margin"/>
              </v:shape>
            </w:pict>
          </mc:Fallback>
        </mc:AlternateContent>
      </w:r>
      <w:r w:rsidRPr="00CB65E2">
        <w:rPr>
          <w:rFonts w:ascii="Trebuchet MS" w:eastAsia="Trebuchet MS" w:hAnsi="Trebuchet MS" w:cs="Trebuchet MS"/>
          <w:color w:val="000000"/>
          <w:lang w:eastAsia="de-DE" w:bidi="de-DE"/>
        </w:rPr>
        <w:tab/>
      </w:r>
      <w:r w:rsidR="00B963F9" w:rsidRPr="00CB65E2">
        <w:rPr>
          <w:rFonts w:ascii="Trebuchet MS" w:eastAsia="Trebuchet MS" w:hAnsi="Trebuchet MS" w:cs="Trebuchet MS"/>
          <w:color w:val="000000"/>
          <w:lang w:eastAsia="de-DE" w:bidi="de-DE"/>
        </w:rPr>
        <w:t xml:space="preserve">Signalstärke für das </w:t>
      </w:r>
      <w:r w:rsidR="00B963F9" w:rsidRPr="00CB65E2">
        <w:rPr>
          <w:rFonts w:ascii="Trebuchet MS" w:eastAsia="Trebuchet MS" w:hAnsi="Trebuchet MS" w:cs="Trebuchet MS"/>
          <w:color w:val="000000"/>
          <w:lang w:bidi="en-US"/>
        </w:rPr>
        <w:t xml:space="preserve">5 GHz </w:t>
      </w:r>
      <w:r w:rsidR="00B963F9" w:rsidRPr="00CB65E2">
        <w:rPr>
          <w:rFonts w:ascii="Trebuchet MS" w:eastAsia="Trebuchet MS" w:hAnsi="Trebuchet MS" w:cs="Trebuchet MS"/>
          <w:color w:val="000000"/>
          <w:lang w:eastAsia="de-DE" w:bidi="de-DE"/>
        </w:rPr>
        <w:t>und</w:t>
      </w:r>
      <w:r w:rsidR="00B963F9" w:rsidRPr="00CB65E2">
        <w:rPr>
          <w:rFonts w:ascii="Times New Roman" w:eastAsia="Times New Roman" w:hAnsi="Times New Roman" w:cs="Times New Roman"/>
          <w:color w:val="000000"/>
          <w:sz w:val="17"/>
          <w:szCs w:val="17"/>
          <w:lang w:eastAsia="de-DE" w:bidi="de-DE"/>
        </w:rPr>
        <w:t xml:space="preserve"> </w:t>
      </w:r>
      <w:r w:rsidR="00B963F9" w:rsidRPr="00CB65E2">
        <w:rPr>
          <w:rFonts w:ascii="Times New Roman" w:eastAsia="Times New Roman" w:hAnsi="Times New Roman" w:cs="Times New Roman"/>
          <w:color w:val="000000"/>
          <w:sz w:val="17"/>
          <w:szCs w:val="17"/>
          <w:lang w:bidi="en-US"/>
        </w:rPr>
        <w:t xml:space="preserve">2,4 </w:t>
      </w:r>
      <w:r w:rsidR="00B963F9" w:rsidRPr="00CB65E2">
        <w:rPr>
          <w:rFonts w:ascii="Trebuchet MS" w:eastAsia="Trebuchet MS" w:hAnsi="Trebuchet MS" w:cs="Trebuchet MS"/>
          <w:color w:val="000000"/>
          <w:lang w:bidi="en-US"/>
        </w:rPr>
        <w:t xml:space="preserve">GHz </w:t>
      </w:r>
      <w:r w:rsidR="00B963F9" w:rsidRPr="00CB65E2">
        <w:rPr>
          <w:rFonts w:ascii="Trebuchet MS" w:eastAsia="Trebuchet MS" w:hAnsi="Trebuchet MS" w:cs="Trebuchet MS"/>
          <w:color w:val="000000"/>
          <w:lang w:eastAsia="de-DE" w:bidi="de-DE"/>
        </w:rPr>
        <w:t xml:space="preserve">Netz im Raum </w:t>
      </w:r>
      <w:r w:rsidRPr="00CB65E2">
        <w:rPr>
          <w:rFonts w:ascii="Trebuchet MS" w:eastAsia="Trebuchet MS" w:hAnsi="Trebuchet MS" w:cs="Trebuchet MS"/>
          <w:color w:val="000000"/>
          <w:lang w:bidi="en-US"/>
        </w:rPr>
        <w:t>1 (</w:t>
      </w:r>
      <w:r w:rsidR="00834BCA">
        <w:rPr>
          <w:rFonts w:ascii="Trebuchet MS" w:eastAsia="Trebuchet MS" w:hAnsi="Trebuchet MS" w:cs="Trebuchet MS"/>
          <w:color w:val="000000"/>
          <w:lang w:bidi="en-US"/>
        </w:rPr>
        <w:t>links</w:t>
      </w:r>
      <w:r w:rsidRPr="00CB65E2">
        <w:rPr>
          <w:rFonts w:ascii="Trebuchet MS" w:eastAsia="Trebuchet MS" w:hAnsi="Trebuchet MS" w:cs="Trebuchet MS"/>
          <w:color w:val="000000"/>
          <w:lang w:bidi="en-US"/>
        </w:rPr>
        <w:t>)</w:t>
      </w:r>
      <w:r w:rsidR="00B963F9" w:rsidRPr="00CB65E2">
        <w:rPr>
          <w:rFonts w:ascii="Trebuchet MS" w:eastAsia="Trebuchet MS" w:hAnsi="Trebuchet MS" w:cs="Trebuchet MS"/>
          <w:color w:val="000000"/>
          <w:lang w:bidi="en-US"/>
        </w:rPr>
        <w:t xml:space="preserve"> </w:t>
      </w:r>
      <w:r w:rsidR="00B963F9" w:rsidRPr="00CB65E2">
        <w:rPr>
          <w:rFonts w:ascii="Trebuchet MS" w:eastAsia="Trebuchet MS" w:hAnsi="Trebuchet MS" w:cs="Trebuchet MS"/>
          <w:color w:val="000000"/>
          <w:lang w:eastAsia="de-DE" w:bidi="de-DE"/>
        </w:rPr>
        <w:t xml:space="preserve">und in Raum </w:t>
      </w:r>
      <w:r w:rsidR="00B963F9" w:rsidRPr="00CB65E2">
        <w:rPr>
          <w:rFonts w:ascii="Trebuchet MS" w:eastAsia="Trebuchet MS" w:hAnsi="Trebuchet MS" w:cs="Trebuchet MS"/>
          <w:color w:val="000000"/>
          <w:lang w:bidi="en-US"/>
        </w:rPr>
        <w:t xml:space="preserve">2 </w:t>
      </w:r>
      <w:r w:rsidR="00B963F9" w:rsidRPr="00CB65E2">
        <w:rPr>
          <w:rFonts w:ascii="Trebuchet MS" w:eastAsia="Trebuchet MS" w:hAnsi="Trebuchet MS" w:cs="Trebuchet MS"/>
          <w:color w:val="000000"/>
          <w:lang w:eastAsia="de-DE" w:bidi="de-DE"/>
        </w:rPr>
        <w:t>(rechts).</w:t>
      </w:r>
    </w:p>
    <w:p w:rsidR="00B963F9" w:rsidRPr="00CB65E2" w:rsidRDefault="00B963F9" w:rsidP="0072426C"/>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976"/>
        <w:gridCol w:w="6512"/>
      </w:tblGrid>
      <w:tr w:rsidR="00B963F9" w:rsidRPr="00CB65E2" w:rsidTr="00EA155D">
        <w:trPr>
          <w:trHeight w:val="317"/>
        </w:trPr>
        <w:tc>
          <w:tcPr>
            <w:tcW w:w="8488"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963F9" w:rsidRPr="00CB65E2" w:rsidRDefault="00B963F9" w:rsidP="00EA155D">
            <w:pPr>
              <w:pStyle w:val="Andere0"/>
              <w:spacing w:line="240" w:lineRule="auto"/>
              <w:rPr>
                <w:rFonts w:ascii="Arial" w:hAnsi="Arial" w:cs="Arial"/>
                <w:sz w:val="20"/>
                <w:szCs w:val="20"/>
              </w:rPr>
            </w:pPr>
            <w:r w:rsidRPr="00CB65E2">
              <w:rPr>
                <w:rFonts w:ascii="Arial" w:hAnsi="Arial" w:cs="Arial"/>
                <w:b/>
                <w:bCs/>
                <w:color w:val="000000"/>
                <w:sz w:val="20"/>
                <w:szCs w:val="20"/>
                <w:lang w:bidi="en-US"/>
              </w:rPr>
              <w:t>WLAN-Signalst</w:t>
            </w:r>
            <w:r w:rsidRPr="00CB65E2">
              <w:rPr>
                <w:rFonts w:ascii="Arial" w:hAnsi="Arial" w:cs="Arial"/>
                <w:b/>
                <w:bCs/>
                <w:color w:val="000000"/>
                <w:sz w:val="20"/>
                <w:szCs w:val="20"/>
                <w:lang w:eastAsia="de-DE" w:bidi="de-DE"/>
              </w:rPr>
              <w:t>ä</w:t>
            </w:r>
            <w:r w:rsidRPr="00CB65E2">
              <w:rPr>
                <w:rFonts w:ascii="Arial" w:hAnsi="Arial" w:cs="Arial"/>
                <w:b/>
                <w:bCs/>
                <w:color w:val="000000"/>
                <w:sz w:val="20"/>
                <w:szCs w:val="20"/>
                <w:lang w:bidi="en-US"/>
              </w:rPr>
              <w:t>rke</w:t>
            </w:r>
          </w:p>
        </w:tc>
      </w:tr>
      <w:tr w:rsidR="00B963F9" w:rsidRPr="00CB65E2" w:rsidTr="00EA155D">
        <w:trPr>
          <w:trHeight w:val="317"/>
        </w:trPr>
        <w:tc>
          <w:tcPr>
            <w:tcW w:w="1976" w:type="dxa"/>
            <w:tcBorders>
              <w:top w:val="single" w:sz="4" w:space="0" w:color="auto"/>
              <w:left w:val="single" w:sz="4" w:space="0" w:color="auto"/>
            </w:tcBorders>
            <w:shd w:val="clear" w:color="auto" w:fill="A8D08D" w:themeFill="accent6" w:themeFillTint="99"/>
          </w:tcPr>
          <w:p w:rsidR="00B963F9" w:rsidRPr="00CB65E2" w:rsidRDefault="00B963F9" w:rsidP="00EA155D">
            <w:pPr>
              <w:pStyle w:val="Andere0"/>
              <w:spacing w:line="240" w:lineRule="auto"/>
              <w:rPr>
                <w:rFonts w:ascii="Arial" w:hAnsi="Arial" w:cs="Arial"/>
                <w:sz w:val="20"/>
                <w:szCs w:val="20"/>
              </w:rPr>
            </w:pPr>
            <w:r w:rsidRPr="00CB65E2">
              <w:rPr>
                <w:rFonts w:ascii="Arial" w:hAnsi="Arial" w:cs="Arial"/>
                <w:b/>
                <w:bCs/>
                <w:color w:val="000000"/>
                <w:sz w:val="20"/>
                <w:szCs w:val="20"/>
                <w:lang w:bidi="en-US"/>
              </w:rPr>
              <w:t xml:space="preserve">-0 </w:t>
            </w:r>
            <w:proofErr w:type="spellStart"/>
            <w:r w:rsidRPr="00750C82">
              <w:rPr>
                <w:rFonts w:ascii="Arial" w:hAnsi="Arial" w:cs="Arial"/>
                <w:b/>
                <w:bCs/>
                <w:color w:val="000000"/>
                <w:sz w:val="20"/>
                <w:szCs w:val="20"/>
                <w:lang w:bidi="en-US"/>
              </w:rPr>
              <w:t>dBm</w:t>
            </w:r>
            <w:proofErr w:type="spellEnd"/>
          </w:p>
        </w:tc>
        <w:tc>
          <w:tcPr>
            <w:tcW w:w="6512" w:type="dxa"/>
            <w:tcBorders>
              <w:top w:val="single" w:sz="4" w:space="0" w:color="auto"/>
              <w:left w:val="single" w:sz="4" w:space="0" w:color="auto"/>
              <w:right w:val="single" w:sz="4" w:space="0" w:color="auto"/>
            </w:tcBorders>
            <w:shd w:val="clear" w:color="auto" w:fill="auto"/>
          </w:tcPr>
          <w:p w:rsidR="00B963F9" w:rsidRPr="00CB65E2" w:rsidRDefault="00B963F9" w:rsidP="00EA155D">
            <w:pPr>
              <w:pStyle w:val="Andere0"/>
              <w:spacing w:line="269" w:lineRule="auto"/>
              <w:rPr>
                <w:rFonts w:ascii="Arial" w:hAnsi="Arial" w:cs="Arial"/>
                <w:sz w:val="20"/>
                <w:szCs w:val="20"/>
              </w:rPr>
            </w:pPr>
            <w:r w:rsidRPr="00CB65E2">
              <w:rPr>
                <w:rFonts w:ascii="Arial" w:hAnsi="Arial" w:cs="Arial"/>
                <w:color w:val="000000"/>
                <w:sz w:val="20"/>
                <w:szCs w:val="20"/>
                <w:lang w:bidi="en-US"/>
              </w:rPr>
              <w:t xml:space="preserve">Dies </w:t>
            </w:r>
            <w:r w:rsidRPr="00CB65E2">
              <w:rPr>
                <w:rFonts w:ascii="Arial" w:hAnsi="Arial" w:cs="Arial"/>
                <w:color w:val="000000"/>
                <w:sz w:val="20"/>
                <w:szCs w:val="20"/>
                <w:lang w:eastAsia="de-DE" w:bidi="de-DE"/>
              </w:rPr>
              <w:t xml:space="preserve">ist der höchste und zugleich beste Wert für das Empfangen. Er entspricht einem </w:t>
            </w:r>
            <w:proofErr w:type="spellStart"/>
            <w:r w:rsidRPr="00CB65E2">
              <w:rPr>
                <w:rFonts w:ascii="Arial" w:hAnsi="Arial" w:cs="Arial"/>
                <w:color w:val="000000"/>
                <w:sz w:val="20"/>
                <w:szCs w:val="20"/>
                <w:lang w:bidi="en-US"/>
              </w:rPr>
              <w:t>Milliwatt</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(mW) Leistung.</w:t>
            </w:r>
          </w:p>
        </w:tc>
      </w:tr>
      <w:tr w:rsidR="00B963F9" w:rsidRPr="00CB65E2" w:rsidTr="00EA155D">
        <w:trPr>
          <w:trHeight w:val="24"/>
        </w:trPr>
        <w:tc>
          <w:tcPr>
            <w:tcW w:w="1976" w:type="dxa"/>
            <w:tcBorders>
              <w:top w:val="single" w:sz="4" w:space="0" w:color="auto"/>
              <w:left w:val="single" w:sz="4" w:space="0" w:color="auto"/>
            </w:tcBorders>
            <w:shd w:val="clear" w:color="auto" w:fill="A8D08D" w:themeFill="accent6" w:themeFillTint="99"/>
          </w:tcPr>
          <w:p w:rsidR="00B963F9" w:rsidRPr="00CB65E2" w:rsidRDefault="00B963F9" w:rsidP="00EA155D">
            <w:pPr>
              <w:pStyle w:val="Andere0"/>
              <w:spacing w:line="240" w:lineRule="auto"/>
              <w:rPr>
                <w:rFonts w:ascii="Arial" w:hAnsi="Arial" w:cs="Arial"/>
                <w:sz w:val="20"/>
                <w:szCs w:val="20"/>
              </w:rPr>
            </w:pPr>
            <w:r w:rsidRPr="00CB65E2">
              <w:rPr>
                <w:rFonts w:ascii="Arial" w:hAnsi="Arial" w:cs="Arial"/>
                <w:b/>
                <w:bCs/>
                <w:color w:val="000000"/>
                <w:sz w:val="20"/>
                <w:szCs w:val="20"/>
                <w:lang w:bidi="en-US"/>
              </w:rPr>
              <w:t xml:space="preserve">-10 </w:t>
            </w:r>
            <w:proofErr w:type="spellStart"/>
            <w:r w:rsidRPr="00750C82">
              <w:rPr>
                <w:rFonts w:ascii="Arial" w:hAnsi="Arial" w:cs="Arial"/>
                <w:b/>
                <w:bCs/>
                <w:color w:val="000000"/>
                <w:sz w:val="20"/>
                <w:szCs w:val="20"/>
                <w:lang w:bidi="en-US"/>
              </w:rPr>
              <w:t>dBm</w:t>
            </w:r>
            <w:proofErr w:type="spellEnd"/>
          </w:p>
        </w:tc>
        <w:tc>
          <w:tcPr>
            <w:tcW w:w="6512" w:type="dxa"/>
            <w:tcBorders>
              <w:top w:val="single" w:sz="4" w:space="0" w:color="auto"/>
              <w:left w:val="single" w:sz="4" w:space="0" w:color="auto"/>
              <w:right w:val="single" w:sz="4" w:space="0" w:color="auto"/>
            </w:tcBorders>
            <w:shd w:val="clear" w:color="auto" w:fill="auto"/>
          </w:tcPr>
          <w:p w:rsidR="00B963F9" w:rsidRPr="00CB65E2" w:rsidRDefault="00B963F9" w:rsidP="00EA155D">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Dieser Wert entspricht einer Leistung von </w:t>
            </w:r>
            <w:r w:rsidRPr="00CB65E2">
              <w:rPr>
                <w:rFonts w:ascii="Arial" w:hAnsi="Arial" w:cs="Arial"/>
                <w:color w:val="000000"/>
                <w:sz w:val="20"/>
                <w:szCs w:val="20"/>
                <w:lang w:bidi="en-US"/>
              </w:rPr>
              <w:t xml:space="preserve">0,1 </w:t>
            </w:r>
            <w:r w:rsidRPr="00CB65E2">
              <w:rPr>
                <w:rFonts w:ascii="Arial" w:hAnsi="Arial" w:cs="Arial"/>
                <w:color w:val="000000"/>
                <w:sz w:val="20"/>
                <w:szCs w:val="20"/>
                <w:lang w:eastAsia="de-DE" w:bidi="de-DE"/>
              </w:rPr>
              <w:t>mW.</w:t>
            </w:r>
          </w:p>
        </w:tc>
      </w:tr>
      <w:tr w:rsidR="00B963F9" w:rsidRPr="00CB65E2" w:rsidTr="00EA155D">
        <w:trPr>
          <w:trHeight w:val="24"/>
        </w:trPr>
        <w:tc>
          <w:tcPr>
            <w:tcW w:w="1976" w:type="dxa"/>
            <w:tcBorders>
              <w:top w:val="single" w:sz="4" w:space="0" w:color="auto"/>
              <w:left w:val="single" w:sz="4" w:space="0" w:color="auto"/>
            </w:tcBorders>
            <w:shd w:val="clear" w:color="auto" w:fill="A8D08D" w:themeFill="accent6" w:themeFillTint="99"/>
          </w:tcPr>
          <w:p w:rsidR="00B963F9" w:rsidRPr="00CB65E2" w:rsidRDefault="00B963F9" w:rsidP="00EA155D">
            <w:pPr>
              <w:pStyle w:val="Andere0"/>
              <w:spacing w:line="240" w:lineRule="auto"/>
              <w:rPr>
                <w:rFonts w:ascii="Arial" w:hAnsi="Arial" w:cs="Arial"/>
                <w:sz w:val="20"/>
                <w:szCs w:val="20"/>
              </w:rPr>
            </w:pPr>
            <w:r w:rsidRPr="00CB65E2">
              <w:rPr>
                <w:rFonts w:ascii="Arial" w:hAnsi="Arial" w:cs="Arial"/>
                <w:b/>
                <w:bCs/>
                <w:color w:val="000000"/>
                <w:sz w:val="20"/>
                <w:szCs w:val="20"/>
                <w:lang w:bidi="en-US"/>
              </w:rPr>
              <w:t xml:space="preserve">-20 </w:t>
            </w:r>
            <w:proofErr w:type="spellStart"/>
            <w:r w:rsidRPr="00750C82">
              <w:rPr>
                <w:rFonts w:ascii="Arial" w:hAnsi="Arial" w:cs="Arial"/>
                <w:b/>
                <w:bCs/>
                <w:color w:val="000000"/>
                <w:sz w:val="20"/>
                <w:szCs w:val="20"/>
                <w:lang w:bidi="en-US"/>
              </w:rPr>
              <w:t>dBm</w:t>
            </w:r>
            <w:proofErr w:type="spellEnd"/>
          </w:p>
        </w:tc>
        <w:tc>
          <w:tcPr>
            <w:tcW w:w="6512" w:type="dxa"/>
            <w:tcBorders>
              <w:top w:val="single" w:sz="4" w:space="0" w:color="auto"/>
              <w:left w:val="single" w:sz="4" w:space="0" w:color="auto"/>
              <w:right w:val="single" w:sz="4" w:space="0" w:color="auto"/>
            </w:tcBorders>
            <w:shd w:val="clear" w:color="auto" w:fill="auto"/>
          </w:tcPr>
          <w:p w:rsidR="00B963F9" w:rsidRPr="00CB65E2" w:rsidRDefault="00B963F9" w:rsidP="00EA155D">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Dieser Wert entspricht einer Leistung von </w:t>
            </w:r>
            <w:r w:rsidRPr="00CB65E2">
              <w:rPr>
                <w:rFonts w:ascii="Arial" w:hAnsi="Arial" w:cs="Arial"/>
                <w:color w:val="000000"/>
                <w:sz w:val="20"/>
                <w:szCs w:val="20"/>
                <w:lang w:bidi="en-US"/>
              </w:rPr>
              <w:t xml:space="preserve">0,01 </w:t>
            </w:r>
            <w:r w:rsidRPr="00CB65E2">
              <w:rPr>
                <w:rFonts w:ascii="Arial" w:hAnsi="Arial" w:cs="Arial"/>
                <w:color w:val="000000"/>
                <w:sz w:val="20"/>
                <w:szCs w:val="20"/>
                <w:lang w:eastAsia="de-DE" w:bidi="de-DE"/>
              </w:rPr>
              <w:t>mW.</w:t>
            </w:r>
          </w:p>
        </w:tc>
      </w:tr>
      <w:tr w:rsidR="00B963F9" w:rsidRPr="00CB65E2" w:rsidTr="00EA155D">
        <w:trPr>
          <w:trHeight w:val="24"/>
        </w:trPr>
        <w:tc>
          <w:tcPr>
            <w:tcW w:w="1976" w:type="dxa"/>
            <w:tcBorders>
              <w:top w:val="single" w:sz="4" w:space="0" w:color="auto"/>
              <w:left w:val="single" w:sz="4" w:space="0" w:color="auto"/>
            </w:tcBorders>
            <w:shd w:val="clear" w:color="auto" w:fill="A8D08D" w:themeFill="accent6" w:themeFillTint="99"/>
          </w:tcPr>
          <w:p w:rsidR="00B963F9" w:rsidRPr="00CB65E2" w:rsidRDefault="00B963F9" w:rsidP="00EA155D">
            <w:pPr>
              <w:pStyle w:val="Andere0"/>
              <w:spacing w:line="240" w:lineRule="auto"/>
              <w:rPr>
                <w:rFonts w:ascii="Arial" w:hAnsi="Arial" w:cs="Arial"/>
                <w:sz w:val="20"/>
                <w:szCs w:val="20"/>
              </w:rPr>
            </w:pPr>
            <w:r w:rsidRPr="00CB65E2">
              <w:rPr>
                <w:rFonts w:ascii="Arial" w:hAnsi="Arial" w:cs="Arial"/>
                <w:b/>
                <w:bCs/>
                <w:color w:val="000000"/>
                <w:sz w:val="20"/>
                <w:szCs w:val="20"/>
                <w:lang w:bidi="en-US"/>
              </w:rPr>
              <w:t xml:space="preserve">-30 </w:t>
            </w:r>
            <w:proofErr w:type="spellStart"/>
            <w:r w:rsidRPr="00750C82">
              <w:rPr>
                <w:rFonts w:ascii="Arial" w:hAnsi="Arial" w:cs="Arial"/>
                <w:b/>
                <w:bCs/>
                <w:color w:val="000000"/>
                <w:sz w:val="20"/>
                <w:szCs w:val="20"/>
                <w:lang w:bidi="en-US"/>
              </w:rPr>
              <w:t>dBm</w:t>
            </w:r>
            <w:proofErr w:type="spellEnd"/>
          </w:p>
        </w:tc>
        <w:tc>
          <w:tcPr>
            <w:tcW w:w="6512" w:type="dxa"/>
            <w:tcBorders>
              <w:top w:val="single" w:sz="4" w:space="0" w:color="auto"/>
              <w:left w:val="single" w:sz="4" w:space="0" w:color="auto"/>
              <w:right w:val="single" w:sz="4" w:space="0" w:color="auto"/>
            </w:tcBorders>
            <w:shd w:val="clear" w:color="auto" w:fill="auto"/>
          </w:tcPr>
          <w:p w:rsidR="00B963F9" w:rsidRPr="00CB65E2" w:rsidRDefault="00B963F9" w:rsidP="00EA155D">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Dieser Wert entspricht einer Leistung von </w:t>
            </w:r>
            <w:r w:rsidRPr="00CB65E2">
              <w:rPr>
                <w:rFonts w:ascii="Arial" w:hAnsi="Arial" w:cs="Arial"/>
                <w:color w:val="000000"/>
                <w:sz w:val="20"/>
                <w:szCs w:val="20"/>
                <w:lang w:bidi="en-US"/>
              </w:rPr>
              <w:t xml:space="preserve">0,001 </w:t>
            </w:r>
            <w:r w:rsidRPr="00CB65E2">
              <w:rPr>
                <w:rFonts w:ascii="Arial" w:hAnsi="Arial" w:cs="Arial"/>
                <w:color w:val="000000"/>
                <w:sz w:val="20"/>
                <w:szCs w:val="20"/>
                <w:lang w:eastAsia="de-DE" w:bidi="de-DE"/>
              </w:rPr>
              <w:t>mW.</w:t>
            </w:r>
          </w:p>
        </w:tc>
      </w:tr>
      <w:tr w:rsidR="00B963F9" w:rsidRPr="00CB65E2" w:rsidTr="00EA155D">
        <w:trPr>
          <w:trHeight w:val="24"/>
        </w:trPr>
        <w:tc>
          <w:tcPr>
            <w:tcW w:w="1976" w:type="dxa"/>
            <w:tcBorders>
              <w:top w:val="single" w:sz="4" w:space="0" w:color="auto"/>
              <w:left w:val="single" w:sz="4" w:space="0" w:color="auto"/>
            </w:tcBorders>
            <w:shd w:val="clear" w:color="auto" w:fill="A8D08D" w:themeFill="accent6" w:themeFillTint="99"/>
          </w:tcPr>
          <w:p w:rsidR="00B963F9" w:rsidRPr="00CB65E2" w:rsidRDefault="00B963F9" w:rsidP="00EA155D">
            <w:pPr>
              <w:pStyle w:val="Andere0"/>
              <w:spacing w:line="240" w:lineRule="auto"/>
              <w:rPr>
                <w:rFonts w:ascii="Arial" w:hAnsi="Arial" w:cs="Arial"/>
                <w:sz w:val="20"/>
                <w:szCs w:val="20"/>
              </w:rPr>
            </w:pPr>
            <w:r w:rsidRPr="00CB65E2">
              <w:rPr>
                <w:rFonts w:ascii="Arial" w:hAnsi="Arial" w:cs="Arial"/>
                <w:b/>
                <w:bCs/>
                <w:color w:val="000000"/>
                <w:sz w:val="20"/>
                <w:szCs w:val="20"/>
                <w:lang w:bidi="en-US"/>
              </w:rPr>
              <w:t xml:space="preserve">-30 </w:t>
            </w:r>
            <w:proofErr w:type="spellStart"/>
            <w:r w:rsidRPr="00750C82">
              <w:rPr>
                <w:rFonts w:ascii="Arial" w:hAnsi="Arial" w:cs="Arial"/>
                <w:b/>
                <w:bCs/>
                <w:color w:val="000000"/>
                <w:sz w:val="20"/>
                <w:szCs w:val="20"/>
                <w:lang w:bidi="en-US"/>
              </w:rPr>
              <w:t>dBm</w:t>
            </w:r>
            <w:proofErr w:type="spellEnd"/>
            <w:r w:rsidRPr="00CB65E2">
              <w:rPr>
                <w:rFonts w:ascii="Arial" w:hAnsi="Arial" w:cs="Arial"/>
                <w:b/>
                <w:bCs/>
                <w:color w:val="000000"/>
                <w:sz w:val="20"/>
                <w:szCs w:val="20"/>
                <w:lang w:bidi="en-US"/>
              </w:rPr>
              <w:t xml:space="preserve"> bis -40 </w:t>
            </w:r>
            <w:proofErr w:type="spellStart"/>
            <w:r w:rsidRPr="00750C82">
              <w:rPr>
                <w:rFonts w:ascii="Arial" w:hAnsi="Arial" w:cs="Arial"/>
                <w:b/>
                <w:bCs/>
                <w:color w:val="000000"/>
                <w:sz w:val="20"/>
                <w:szCs w:val="20"/>
                <w:lang w:bidi="en-US"/>
              </w:rPr>
              <w:t>dBm</w:t>
            </w:r>
            <w:proofErr w:type="spellEnd"/>
          </w:p>
        </w:tc>
        <w:tc>
          <w:tcPr>
            <w:tcW w:w="6512" w:type="dxa"/>
            <w:tcBorders>
              <w:top w:val="single" w:sz="4" w:space="0" w:color="auto"/>
              <w:left w:val="single" w:sz="4" w:space="0" w:color="auto"/>
              <w:right w:val="single" w:sz="4" w:space="0" w:color="auto"/>
            </w:tcBorders>
            <w:shd w:val="clear" w:color="auto" w:fill="auto"/>
          </w:tcPr>
          <w:p w:rsidR="00B963F9" w:rsidRPr="00CB65E2" w:rsidRDefault="00B963F9" w:rsidP="00EA155D">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Werte in diesem Bereich entsprechen einer guten Signalstärke.</w:t>
            </w:r>
          </w:p>
        </w:tc>
      </w:tr>
      <w:tr w:rsidR="00B963F9" w:rsidRPr="00CB65E2" w:rsidTr="00EA155D">
        <w:trPr>
          <w:trHeight w:val="554"/>
        </w:trPr>
        <w:tc>
          <w:tcPr>
            <w:tcW w:w="1976"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EA155D">
            <w:pPr>
              <w:pStyle w:val="Andere0"/>
              <w:spacing w:line="240" w:lineRule="auto"/>
              <w:rPr>
                <w:rFonts w:ascii="Arial" w:hAnsi="Arial" w:cs="Arial"/>
                <w:sz w:val="20"/>
                <w:szCs w:val="20"/>
              </w:rPr>
            </w:pPr>
            <w:r w:rsidRPr="00CB65E2">
              <w:rPr>
                <w:rFonts w:ascii="Arial" w:hAnsi="Arial" w:cs="Arial"/>
                <w:b/>
                <w:bCs/>
                <w:color w:val="000000"/>
                <w:sz w:val="20"/>
                <w:szCs w:val="20"/>
                <w:lang w:bidi="en-US"/>
              </w:rPr>
              <w:t xml:space="preserve">-85 </w:t>
            </w:r>
            <w:proofErr w:type="spellStart"/>
            <w:r w:rsidRPr="00750C82">
              <w:rPr>
                <w:rFonts w:ascii="Arial" w:hAnsi="Arial" w:cs="Arial"/>
                <w:b/>
                <w:bCs/>
                <w:color w:val="000000"/>
                <w:sz w:val="20"/>
                <w:szCs w:val="20"/>
                <w:lang w:bidi="en-US"/>
              </w:rPr>
              <w:t>dBm</w:t>
            </w:r>
            <w:proofErr w:type="spellEnd"/>
          </w:p>
        </w:tc>
        <w:tc>
          <w:tcPr>
            <w:tcW w:w="6512"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EA155D">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Werte unterhalb von </w:t>
            </w:r>
            <w:r w:rsidRPr="00CB65E2">
              <w:rPr>
                <w:rFonts w:ascii="Arial" w:hAnsi="Arial" w:cs="Arial"/>
                <w:color w:val="000000"/>
                <w:sz w:val="20"/>
                <w:szCs w:val="20"/>
                <w:lang w:bidi="en-US"/>
              </w:rPr>
              <w:t xml:space="preserve">-85 </w:t>
            </w:r>
            <w:proofErr w:type="spellStart"/>
            <w:r w:rsidRPr="00750C82">
              <w:rPr>
                <w:rFonts w:ascii="Arial" w:hAnsi="Arial" w:cs="Arial"/>
                <w:color w:val="000000"/>
                <w:sz w:val="20"/>
                <w:szCs w:val="20"/>
                <w:lang w:bidi="en-US"/>
              </w:rPr>
              <w:t>dBm</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sind als kritisch zu betrachten. Eine stabile Verbindung kann nicht aufgebaut werden.</w:t>
            </w:r>
          </w:p>
        </w:tc>
      </w:tr>
    </w:tbl>
    <w:p w:rsidR="00EA155D" w:rsidRPr="00CB65E2" w:rsidRDefault="00EA155D" w:rsidP="00B963F9">
      <w:pPr>
        <w:pStyle w:val="Flietext0"/>
        <w:spacing w:line="276" w:lineRule="auto"/>
        <w:rPr>
          <w:color w:val="000000"/>
          <w:lang w:bidi="en-US"/>
        </w:rPr>
      </w:pPr>
    </w:p>
    <w:p w:rsidR="00EA155D" w:rsidRPr="00CB65E2" w:rsidRDefault="00EA155D">
      <w:pPr>
        <w:spacing w:after="160" w:line="259" w:lineRule="auto"/>
        <w:rPr>
          <w:rFonts w:ascii="Tahoma" w:eastAsia="Tahoma" w:hAnsi="Tahoma" w:cs="Tahoma"/>
          <w:color w:val="000000"/>
          <w:sz w:val="18"/>
          <w:szCs w:val="18"/>
          <w:lang w:bidi="en-US"/>
        </w:rPr>
      </w:pPr>
      <w:r w:rsidRPr="00CB65E2">
        <w:rPr>
          <w:color w:val="000000"/>
          <w:lang w:bidi="en-US"/>
        </w:rPr>
        <w:br w:type="page"/>
      </w:r>
    </w:p>
    <w:p w:rsidR="00B963F9" w:rsidRPr="00CB65E2" w:rsidRDefault="006B68A7" w:rsidP="00EA155D">
      <w:pPr>
        <w:pStyle w:val="A02bfw10mm"/>
        <w:rPr>
          <w:lang w:eastAsia="de-DE" w:bidi="de-DE"/>
        </w:rPr>
      </w:pPr>
      <w:r w:rsidRPr="00CB65E2">
        <w:rPr>
          <w:noProof/>
          <w:lang w:eastAsia="de-DE"/>
        </w:rPr>
        <w:lastRenderedPageBreak/>
        <w:drawing>
          <wp:anchor distT="0" distB="107950" distL="114300" distR="114300" simplePos="0" relativeHeight="251913216" behindDoc="0" locked="0" layoutInCell="1" allowOverlap="1">
            <wp:simplePos x="0" y="0"/>
            <wp:positionH relativeFrom="margin">
              <wp:align>center</wp:align>
            </wp:positionH>
            <wp:positionV relativeFrom="paragraph">
              <wp:posOffset>1182093</wp:posOffset>
            </wp:positionV>
            <wp:extent cx="4201200" cy="2775600"/>
            <wp:effectExtent l="0" t="0" r="8890" b="5715"/>
            <wp:wrapTopAndBottom/>
            <wp:docPr id="90" name="Picutre 90"/>
            <wp:cNvGraphicFramePr/>
            <a:graphic xmlns:a="http://schemas.openxmlformats.org/drawingml/2006/main">
              <a:graphicData uri="http://schemas.openxmlformats.org/drawingml/2006/picture">
                <pic:pic xmlns:pic="http://schemas.openxmlformats.org/drawingml/2006/picture">
                  <pic:nvPicPr>
                    <pic:cNvPr id="90" name="Picture 90"/>
                    <pic:cNvPicPr/>
                  </pic:nvPicPr>
                  <pic:blipFill>
                    <a:blip r:embed="rId148">
                      <a:extLst>
                        <a:ext uri="{28A0092B-C50C-407E-A947-70E740481C1C}">
                          <a14:useLocalDpi xmlns:a14="http://schemas.microsoft.com/office/drawing/2010/main" val="0"/>
                        </a:ext>
                      </a:extLst>
                    </a:blip>
                    <a:stretch/>
                  </pic:blipFill>
                  <pic:spPr>
                    <a:xfrm>
                      <a:off x="0" y="0"/>
                      <a:ext cx="4201200" cy="2775600"/>
                    </a:xfrm>
                    <a:prstGeom prst="rect">
                      <a:avLst/>
                    </a:prstGeom>
                  </pic:spPr>
                </pic:pic>
              </a:graphicData>
            </a:graphic>
            <wp14:sizeRelH relativeFrom="margin">
              <wp14:pctWidth>0</wp14:pctWidth>
            </wp14:sizeRelH>
            <wp14:sizeRelV relativeFrom="margin">
              <wp14:pctHeight>0</wp14:pctHeight>
            </wp14:sizeRelV>
          </wp:anchor>
        </w:drawing>
      </w:r>
      <w:r w:rsidRPr="00CB65E2">
        <w:rPr>
          <w:noProof/>
          <w:lang w:eastAsia="de-DE"/>
        </w:rPr>
        <mc:AlternateContent>
          <mc:Choice Requires="wps">
            <w:drawing>
              <wp:anchor distT="45720" distB="107950" distL="114300" distR="114300" simplePos="0" relativeHeight="251912192" behindDoc="0" locked="0" layoutInCell="1" allowOverlap="1">
                <wp:simplePos x="0" y="0"/>
                <wp:positionH relativeFrom="margin">
                  <wp:align>right</wp:align>
                </wp:positionH>
                <wp:positionV relativeFrom="paragraph">
                  <wp:posOffset>525215</wp:posOffset>
                </wp:positionV>
                <wp:extent cx="5371200" cy="1404620"/>
                <wp:effectExtent l="0" t="0" r="20320" b="13970"/>
                <wp:wrapTopAndBottom/>
                <wp:docPr id="28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Default="005E06B6">
                            <w:r w:rsidRPr="00BC54EB">
                              <w:rPr>
                                <w:lang w:eastAsia="de-DE" w:bidi="de-DE"/>
                              </w:rPr>
                              <w:t>Access</w:t>
                            </w:r>
                            <w:r>
                              <w:rPr>
                                <w:lang w:eastAsia="de-DE" w:bidi="de-DE"/>
                              </w:rPr>
                              <w:t xml:space="preserve"> </w:t>
                            </w:r>
                            <w:r>
                              <w:rPr>
                                <w:lang w:val="en-US" w:bidi="en-US"/>
                              </w:rPr>
                              <w:t xml:space="preserve">Points </w:t>
                            </w:r>
                            <w:r>
                              <w:rPr>
                                <w:lang w:eastAsia="de-DE" w:bidi="de-DE"/>
                              </w:rPr>
                              <w:t xml:space="preserve">sollten nach Möglichkeit </w:t>
                            </w:r>
                            <w:r>
                              <w:rPr>
                                <w:color w:val="000000"/>
                                <w:lang w:eastAsia="de-DE" w:bidi="de-DE"/>
                              </w:rPr>
                              <w:t xml:space="preserve">in die </w:t>
                            </w:r>
                            <w:r>
                              <w:rPr>
                                <w:lang w:eastAsia="de-DE" w:bidi="de-DE"/>
                              </w:rPr>
                              <w:t xml:space="preserve">Nähe bereits vorhandener Netzwerkdosen </w:t>
                            </w:r>
                            <w:r>
                              <w:rPr>
                                <w:color w:val="000000"/>
                                <w:lang w:eastAsia="de-DE" w:bidi="de-DE"/>
                              </w:rPr>
                              <w:t xml:space="preserve">platziert </w:t>
                            </w:r>
                            <w:r>
                              <w:rPr>
                                <w:lang w:eastAsia="de-DE" w:bidi="de-DE"/>
                              </w:rPr>
                              <w:t xml:space="preserve">werden. Ist bereits ein </w:t>
                            </w:r>
                            <w:r w:rsidRPr="00BC54EB">
                              <w:rPr>
                                <w:lang w:eastAsia="de-DE" w:bidi="de-DE"/>
                              </w:rPr>
                              <w:t>Access</w:t>
                            </w:r>
                            <w:r>
                              <w:rPr>
                                <w:lang w:eastAsia="de-DE" w:bidi="de-DE"/>
                              </w:rPr>
                              <w:t xml:space="preserve"> </w:t>
                            </w:r>
                            <w:r>
                              <w:rPr>
                                <w:lang w:val="en-US" w:bidi="en-US"/>
                              </w:rPr>
                              <w:t xml:space="preserve">Point </w:t>
                            </w:r>
                            <w:r>
                              <w:rPr>
                                <w:lang w:eastAsia="de-DE" w:bidi="de-DE"/>
                              </w:rPr>
                              <w:t xml:space="preserve">vorhanden, </w:t>
                            </w:r>
                            <w:r>
                              <w:rPr>
                                <w:color w:val="000000"/>
                                <w:lang w:eastAsia="de-DE" w:bidi="de-DE"/>
                              </w:rPr>
                              <w:t xml:space="preserve">so </w:t>
                            </w:r>
                            <w:r>
                              <w:rPr>
                                <w:lang w:eastAsia="de-DE" w:bidi="de-DE"/>
                              </w:rPr>
                              <w:t xml:space="preserve">können weitere </w:t>
                            </w:r>
                            <w:r w:rsidRPr="00BC54EB">
                              <w:rPr>
                                <w:lang w:eastAsia="de-DE" w:bidi="de-DE"/>
                              </w:rPr>
                              <w:t>Access</w:t>
                            </w:r>
                            <w:r>
                              <w:rPr>
                                <w:lang w:eastAsia="de-DE" w:bidi="de-DE"/>
                              </w:rPr>
                              <w:t xml:space="preserve"> </w:t>
                            </w:r>
                            <w:r>
                              <w:rPr>
                                <w:lang w:val="en-US" w:bidi="en-US"/>
                              </w:rPr>
                              <w:t xml:space="preserve">Points </w:t>
                            </w:r>
                            <w:r>
                              <w:rPr>
                                <w:lang w:eastAsia="de-DE" w:bidi="de-DE"/>
                              </w:rPr>
                              <w:t xml:space="preserve">als </w:t>
                            </w:r>
                            <w:r w:rsidRPr="00BC54EB">
                              <w:rPr>
                                <w:lang w:val="en-US" w:bidi="en-US"/>
                              </w:rPr>
                              <w:t>Repeater</w:t>
                            </w:r>
                            <w:r>
                              <w:rPr>
                                <w:lang w:val="en-US" w:bidi="en-US"/>
                              </w:rPr>
                              <w:t xml:space="preserve"> </w:t>
                            </w:r>
                            <w:r>
                              <w:rPr>
                                <w:lang w:eastAsia="de-DE" w:bidi="de-DE"/>
                              </w:rPr>
                              <w:t>kon</w:t>
                            </w:r>
                            <w:r>
                              <w:rPr>
                                <w:lang w:eastAsia="de-DE" w:bidi="de-DE"/>
                              </w:rPr>
                              <w:softHyphen/>
                              <w:t>figuriert werden - sie benötigen dann keine Netzwerkdose.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92" type="#_x0000_t202" style="position:absolute;left:0;text-align:left;margin-left:371.75pt;margin-top:41.35pt;width:422.95pt;height:110.6pt;z-index:251912192;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" fillcolor="#ed7d31 [3205]">
                <v:textbox style="mso-fit-shape-to-text:t">
                  <w:txbxContent>
                    <w:p w:rsidR="005E06B6" w:rsidRDefault="005E06B6">
                      <w:r w:rsidRPr="00BC54EB">
                        <w:rPr>
                          <w:lang w:eastAsia="de-DE" w:bidi="de-DE"/>
                        </w:rPr>
                        <w:t>Access</w:t>
                      </w:r>
                      <w:r>
                        <w:rPr>
                          <w:lang w:eastAsia="de-DE" w:bidi="de-DE"/>
                        </w:rPr>
                        <w:t xml:space="preserve"> </w:t>
                      </w:r>
                      <w:r>
                        <w:rPr>
                          <w:lang w:val="en-US" w:bidi="en-US"/>
                        </w:rPr>
                        <w:t xml:space="preserve">Points </w:t>
                      </w:r>
                      <w:r>
                        <w:rPr>
                          <w:lang w:eastAsia="de-DE" w:bidi="de-DE"/>
                        </w:rPr>
                        <w:t xml:space="preserve">sollten nach Möglichkeit </w:t>
                      </w:r>
                      <w:r>
                        <w:rPr>
                          <w:color w:val="000000"/>
                          <w:lang w:eastAsia="de-DE" w:bidi="de-DE"/>
                        </w:rPr>
                        <w:t xml:space="preserve">in die </w:t>
                      </w:r>
                      <w:r>
                        <w:rPr>
                          <w:lang w:eastAsia="de-DE" w:bidi="de-DE"/>
                        </w:rPr>
                        <w:t xml:space="preserve">Nähe bereits vorhandener Netzwerkdosen </w:t>
                      </w:r>
                      <w:r>
                        <w:rPr>
                          <w:color w:val="000000"/>
                          <w:lang w:eastAsia="de-DE" w:bidi="de-DE"/>
                        </w:rPr>
                        <w:t xml:space="preserve">platziert </w:t>
                      </w:r>
                      <w:r>
                        <w:rPr>
                          <w:lang w:eastAsia="de-DE" w:bidi="de-DE"/>
                        </w:rPr>
                        <w:t xml:space="preserve">werden. Ist bereits ein </w:t>
                      </w:r>
                      <w:r w:rsidRPr="00BC54EB">
                        <w:rPr>
                          <w:lang w:eastAsia="de-DE" w:bidi="de-DE"/>
                        </w:rPr>
                        <w:t>Access</w:t>
                      </w:r>
                      <w:r>
                        <w:rPr>
                          <w:lang w:eastAsia="de-DE" w:bidi="de-DE"/>
                        </w:rPr>
                        <w:t xml:space="preserve"> </w:t>
                      </w:r>
                      <w:r>
                        <w:rPr>
                          <w:lang w:val="en-US" w:bidi="en-US"/>
                        </w:rPr>
                        <w:t xml:space="preserve">Point </w:t>
                      </w:r>
                      <w:r>
                        <w:rPr>
                          <w:lang w:eastAsia="de-DE" w:bidi="de-DE"/>
                        </w:rPr>
                        <w:t xml:space="preserve">vorhanden, </w:t>
                      </w:r>
                      <w:r>
                        <w:rPr>
                          <w:color w:val="000000"/>
                          <w:lang w:eastAsia="de-DE" w:bidi="de-DE"/>
                        </w:rPr>
                        <w:t xml:space="preserve">so </w:t>
                      </w:r>
                      <w:r>
                        <w:rPr>
                          <w:lang w:eastAsia="de-DE" w:bidi="de-DE"/>
                        </w:rPr>
                        <w:t xml:space="preserve">können weitere </w:t>
                      </w:r>
                      <w:r w:rsidRPr="00BC54EB">
                        <w:rPr>
                          <w:lang w:eastAsia="de-DE" w:bidi="de-DE"/>
                        </w:rPr>
                        <w:t>Access</w:t>
                      </w:r>
                      <w:r>
                        <w:rPr>
                          <w:lang w:eastAsia="de-DE" w:bidi="de-DE"/>
                        </w:rPr>
                        <w:t xml:space="preserve"> </w:t>
                      </w:r>
                      <w:r>
                        <w:rPr>
                          <w:lang w:val="en-US" w:bidi="en-US"/>
                        </w:rPr>
                        <w:t xml:space="preserve">Points </w:t>
                      </w:r>
                      <w:r>
                        <w:rPr>
                          <w:lang w:eastAsia="de-DE" w:bidi="de-DE"/>
                        </w:rPr>
                        <w:t xml:space="preserve">als </w:t>
                      </w:r>
                      <w:r w:rsidRPr="00BC54EB">
                        <w:rPr>
                          <w:lang w:val="en-US" w:bidi="en-US"/>
                        </w:rPr>
                        <w:t>Repeater</w:t>
                      </w:r>
                      <w:r>
                        <w:rPr>
                          <w:lang w:val="en-US" w:bidi="en-US"/>
                        </w:rPr>
                        <w:t xml:space="preserve"> </w:t>
                      </w:r>
                      <w:r>
                        <w:rPr>
                          <w:lang w:eastAsia="de-DE" w:bidi="de-DE"/>
                        </w:rPr>
                        <w:t>kon</w:t>
                      </w:r>
                      <w:r>
                        <w:rPr>
                          <w:lang w:eastAsia="de-DE" w:bidi="de-DE"/>
                        </w:rPr>
                        <w:softHyphen/>
                        <w:t>figuriert werden - sie benötigen dann keine Netzwerkdose.</w:t>
                      </w:r>
                    </w:p>
                  </w:txbxContent>
                </v:textbox>
                <w10:wrap type="topAndBottom" anchorx="margin"/>
              </v:shape>
            </w:pict>
          </mc:Fallback>
        </mc:AlternateContent>
      </w:r>
      <w:r w:rsidR="00B963F9" w:rsidRPr="00CB65E2">
        <w:rPr>
          <w:lang w:bidi="en-US"/>
        </w:rPr>
        <w:t>Mit</w:t>
      </w:r>
      <w:r w:rsidR="00B963F9" w:rsidRPr="00CB65E2">
        <w:rPr>
          <w:lang w:eastAsia="de-DE" w:bidi="de-DE"/>
        </w:rPr>
        <w:t xml:space="preserve"> </w:t>
      </w:r>
      <w:r w:rsidR="00B963F9" w:rsidRPr="00CB65E2">
        <w:rPr>
          <w:lang w:bidi="en-US"/>
        </w:rPr>
        <w:t xml:space="preserve">den </w:t>
      </w:r>
      <w:r w:rsidR="00B963F9" w:rsidRPr="00CB65E2">
        <w:rPr>
          <w:lang w:eastAsia="de-DE" w:bidi="de-DE"/>
        </w:rPr>
        <w:t xml:space="preserve">Ergebnissen der durchgeführten Messungen werden die Anzahl und </w:t>
      </w:r>
      <w:r w:rsidR="00B963F9" w:rsidRPr="00CB65E2">
        <w:rPr>
          <w:lang w:bidi="en-US"/>
        </w:rPr>
        <w:t>Platzierung</w:t>
      </w:r>
      <w:r w:rsidR="00B963F9" w:rsidRPr="00CB65E2">
        <w:rPr>
          <w:lang w:eastAsia="de-DE" w:bidi="de-DE"/>
        </w:rPr>
        <w:t xml:space="preserve"> </w:t>
      </w:r>
      <w:r w:rsidR="00B963F9" w:rsidRPr="00CB65E2">
        <w:rPr>
          <w:lang w:bidi="en-US"/>
        </w:rPr>
        <w:t>der</w:t>
      </w:r>
      <w:r w:rsidR="00B963F9" w:rsidRPr="00CB65E2">
        <w:rPr>
          <w:lang w:eastAsia="de-DE" w:bidi="de-DE"/>
        </w:rPr>
        <w:t xml:space="preserve"> </w:t>
      </w:r>
      <w:r w:rsidR="00B963F9" w:rsidRPr="00BC54EB">
        <w:rPr>
          <w:lang w:bidi="en-US"/>
        </w:rPr>
        <w:t>Access</w:t>
      </w:r>
      <w:r w:rsidR="00B963F9" w:rsidRPr="00CB65E2">
        <w:rPr>
          <w:lang w:bidi="en-US"/>
        </w:rPr>
        <w:t xml:space="preserve"> Points </w:t>
      </w:r>
      <w:r w:rsidR="00B963F9" w:rsidRPr="00CB65E2">
        <w:rPr>
          <w:lang w:eastAsia="de-DE" w:bidi="de-DE"/>
        </w:rPr>
        <w:t xml:space="preserve">geplant und im </w:t>
      </w:r>
      <w:r w:rsidR="00B963F9" w:rsidRPr="00CB65E2">
        <w:rPr>
          <w:lang w:bidi="en-US"/>
        </w:rPr>
        <w:t xml:space="preserve">Pflichtenheft </w:t>
      </w:r>
      <w:r w:rsidR="00B963F9" w:rsidRPr="00CB65E2">
        <w:rPr>
          <w:lang w:eastAsia="de-DE" w:bidi="de-DE"/>
        </w:rPr>
        <w:t xml:space="preserve">mittels eines </w:t>
      </w:r>
      <w:r w:rsidR="00B963F9" w:rsidRPr="00CB65E2">
        <w:rPr>
          <w:lang w:bidi="en-US"/>
        </w:rPr>
        <w:t xml:space="preserve">Raumplans </w:t>
      </w:r>
      <w:r w:rsidR="00B963F9" w:rsidRPr="00CB65E2">
        <w:rPr>
          <w:lang w:eastAsia="de-DE" w:bidi="de-DE"/>
        </w:rPr>
        <w:t>(siehe folgende Abbildung) dokumentiert.</w:t>
      </w:r>
    </w:p>
    <w:p w:rsidR="006B68A7" w:rsidRPr="00CB65E2" w:rsidRDefault="006B68A7" w:rsidP="006B68A7">
      <w:pPr>
        <w:pStyle w:val="Flietext0"/>
        <w:tabs>
          <w:tab w:val="left" w:pos="1843"/>
        </w:tabs>
        <w:rPr>
          <w:rFonts w:ascii="Trebuchet MS" w:eastAsia="Trebuchet MS" w:hAnsi="Trebuchet MS" w:cs="Trebuchet MS"/>
          <w:i/>
          <w:iCs/>
          <w:color w:val="000000"/>
          <w:sz w:val="15"/>
          <w:szCs w:val="15"/>
          <w:lang w:eastAsia="de-DE" w:bidi="de-DE"/>
        </w:rPr>
      </w:pPr>
      <w:r w:rsidRPr="00CB65E2">
        <w:rPr>
          <w:rFonts w:ascii="Trebuchet MS" w:eastAsia="Trebuchet MS" w:hAnsi="Trebuchet MS" w:cs="Trebuchet MS"/>
          <w:i/>
          <w:iCs/>
          <w:color w:val="000000"/>
          <w:sz w:val="15"/>
          <w:szCs w:val="15"/>
          <w:lang w:bidi="en-US"/>
        </w:rPr>
        <w:tab/>
      </w:r>
      <w:r w:rsidR="00B963F9" w:rsidRPr="00CB65E2">
        <w:rPr>
          <w:rFonts w:ascii="Trebuchet MS" w:eastAsia="Trebuchet MS" w:hAnsi="Trebuchet MS" w:cs="Trebuchet MS"/>
          <w:i/>
          <w:iCs/>
          <w:color w:val="000000"/>
          <w:sz w:val="15"/>
          <w:szCs w:val="15"/>
          <w:lang w:bidi="en-US"/>
        </w:rPr>
        <w:t xml:space="preserve">WLAN </w:t>
      </w:r>
      <w:r w:rsidR="00B963F9" w:rsidRPr="00CB65E2">
        <w:rPr>
          <w:rFonts w:ascii="Trebuchet MS" w:eastAsia="Trebuchet MS" w:hAnsi="Trebuchet MS" w:cs="Trebuchet MS"/>
          <w:i/>
          <w:iCs/>
          <w:color w:val="000000"/>
          <w:sz w:val="15"/>
          <w:szCs w:val="15"/>
          <w:lang w:eastAsia="de-DE" w:bidi="de-DE"/>
        </w:rPr>
        <w:t xml:space="preserve">ist bereits im Warteraum, </w:t>
      </w:r>
      <w:proofErr w:type="spellStart"/>
      <w:r w:rsidR="00B963F9" w:rsidRPr="00CB65E2">
        <w:rPr>
          <w:rFonts w:ascii="Trebuchet MS" w:eastAsia="Trebuchet MS" w:hAnsi="Trebuchet MS" w:cs="Trebuchet MS"/>
          <w:i/>
          <w:iCs/>
          <w:color w:val="000000"/>
          <w:sz w:val="15"/>
          <w:szCs w:val="15"/>
          <w:lang w:eastAsia="de-DE" w:bidi="de-DE"/>
        </w:rPr>
        <w:t>Meetingraum</w:t>
      </w:r>
      <w:proofErr w:type="spellEnd"/>
      <w:r w:rsidR="00B963F9" w:rsidRPr="00CB65E2">
        <w:rPr>
          <w:rFonts w:ascii="Trebuchet MS" w:eastAsia="Trebuchet MS" w:hAnsi="Trebuchet MS" w:cs="Trebuchet MS"/>
          <w:i/>
          <w:iCs/>
          <w:color w:val="000000"/>
          <w:sz w:val="15"/>
          <w:szCs w:val="15"/>
          <w:lang w:eastAsia="de-DE" w:bidi="de-DE"/>
        </w:rPr>
        <w:t xml:space="preserve"> </w:t>
      </w:r>
      <w:r w:rsidR="00B963F9" w:rsidRPr="00CB65E2">
        <w:rPr>
          <w:rFonts w:ascii="Trebuchet MS" w:eastAsia="Trebuchet MS" w:hAnsi="Trebuchet MS" w:cs="Trebuchet MS"/>
          <w:i/>
          <w:iCs/>
          <w:color w:val="000000"/>
          <w:sz w:val="15"/>
          <w:szCs w:val="15"/>
          <w:lang w:bidi="en-US"/>
        </w:rPr>
        <w:t xml:space="preserve">1 </w:t>
      </w:r>
      <w:r w:rsidR="00B963F9" w:rsidRPr="00CB65E2">
        <w:rPr>
          <w:rFonts w:ascii="Trebuchet MS" w:eastAsia="Trebuchet MS" w:hAnsi="Trebuchet MS" w:cs="Trebuchet MS"/>
          <w:i/>
          <w:iCs/>
          <w:color w:val="000000"/>
          <w:sz w:val="15"/>
          <w:szCs w:val="15"/>
          <w:lang w:eastAsia="de-DE" w:bidi="de-DE"/>
        </w:rPr>
        <w:t xml:space="preserve">und im </w:t>
      </w:r>
      <w:r w:rsidR="00B963F9" w:rsidRPr="00CB65E2">
        <w:rPr>
          <w:rFonts w:ascii="Trebuchet MS" w:eastAsia="Trebuchet MS" w:hAnsi="Trebuchet MS" w:cs="Trebuchet MS"/>
          <w:i/>
          <w:iCs/>
          <w:color w:val="000000"/>
          <w:sz w:val="15"/>
          <w:szCs w:val="15"/>
          <w:lang w:bidi="en-US"/>
        </w:rPr>
        <w:t xml:space="preserve">WC </w:t>
      </w:r>
      <w:r w:rsidR="00B963F9" w:rsidRPr="00CB65E2">
        <w:rPr>
          <w:rFonts w:ascii="Trebuchet MS" w:eastAsia="Trebuchet MS" w:hAnsi="Trebuchet MS" w:cs="Trebuchet MS"/>
          <w:i/>
          <w:iCs/>
          <w:color w:val="000000"/>
          <w:sz w:val="15"/>
          <w:szCs w:val="15"/>
          <w:lang w:eastAsia="de-DE" w:bidi="de-DE"/>
        </w:rPr>
        <w:t>vorhanden.</w:t>
      </w:r>
    </w:p>
    <w:p w:rsidR="006B68A7" w:rsidRPr="00CB65E2" w:rsidRDefault="006B68A7" w:rsidP="006B68A7">
      <w:pPr>
        <w:rPr>
          <w:lang w:bidi="en-US"/>
        </w:rPr>
      </w:pPr>
    </w:p>
    <w:p w:rsidR="00B963F9" w:rsidRPr="00CB65E2" w:rsidRDefault="00B963F9" w:rsidP="006B68A7">
      <w:pPr>
        <w:pStyle w:val="A02bfw10mm"/>
      </w:pPr>
      <w:r w:rsidRPr="00CB65E2">
        <w:rPr>
          <w:lang w:bidi="en-US"/>
        </w:rPr>
        <w:t xml:space="preserve">Im Pflichtenheft </w:t>
      </w:r>
      <w:r w:rsidRPr="00CB65E2">
        <w:rPr>
          <w:lang w:eastAsia="de-DE" w:bidi="de-DE"/>
        </w:rPr>
        <w:t xml:space="preserve">wird dokumentiert, wie viele </w:t>
      </w:r>
      <w:r w:rsidRPr="00BC54EB">
        <w:rPr>
          <w:lang w:eastAsia="de-DE" w:bidi="de-DE"/>
        </w:rPr>
        <w:t>Access</w:t>
      </w:r>
      <w:r w:rsidRPr="00CB65E2">
        <w:rPr>
          <w:lang w:eastAsia="de-DE" w:bidi="de-DE"/>
        </w:rPr>
        <w:t xml:space="preserve"> </w:t>
      </w:r>
      <w:r w:rsidRPr="00CB65E2">
        <w:rPr>
          <w:lang w:bidi="en-US"/>
        </w:rPr>
        <w:t xml:space="preserve">Points </w:t>
      </w:r>
      <w:r w:rsidRPr="00CB65E2">
        <w:rPr>
          <w:lang w:eastAsia="de-DE" w:bidi="de-DE"/>
        </w:rPr>
        <w:t xml:space="preserve">platziert werden sollen und wo. </w:t>
      </w:r>
      <w:r w:rsidRPr="00CB65E2">
        <w:rPr>
          <w:lang w:bidi="en-US"/>
        </w:rPr>
        <w:t xml:space="preserve">Im </w:t>
      </w:r>
      <w:r w:rsidRPr="00CB65E2">
        <w:rPr>
          <w:lang w:eastAsia="de-DE" w:bidi="de-DE"/>
        </w:rPr>
        <w:t xml:space="preserve">obigen Beispiel wird ein </w:t>
      </w:r>
      <w:r w:rsidRPr="00BC54EB">
        <w:rPr>
          <w:lang w:eastAsia="de-DE" w:bidi="de-DE"/>
        </w:rPr>
        <w:t>Access</w:t>
      </w:r>
      <w:r w:rsidRPr="00CB65E2">
        <w:rPr>
          <w:lang w:eastAsia="de-DE" w:bidi="de-DE"/>
        </w:rPr>
        <w:t xml:space="preserve"> </w:t>
      </w:r>
      <w:r w:rsidRPr="00CB65E2">
        <w:rPr>
          <w:lang w:bidi="en-US"/>
        </w:rPr>
        <w:t xml:space="preserve">Point </w:t>
      </w:r>
      <w:r w:rsidRPr="00CB65E2">
        <w:rPr>
          <w:lang w:eastAsia="de-DE" w:bidi="de-DE"/>
        </w:rPr>
        <w:t xml:space="preserve">platziert, um den Warteraum, </w:t>
      </w:r>
      <w:proofErr w:type="spellStart"/>
      <w:r w:rsidRPr="00CB65E2">
        <w:rPr>
          <w:lang w:eastAsia="de-DE" w:bidi="de-DE"/>
        </w:rPr>
        <w:t>Meetingraum</w:t>
      </w:r>
      <w:proofErr w:type="spellEnd"/>
      <w:r w:rsidRPr="00CB65E2">
        <w:rPr>
          <w:lang w:eastAsia="de-DE" w:bidi="de-DE"/>
        </w:rPr>
        <w:t xml:space="preserve"> </w:t>
      </w:r>
      <w:r w:rsidRPr="00CB65E2">
        <w:rPr>
          <w:lang w:bidi="en-US"/>
        </w:rPr>
        <w:t xml:space="preserve">1 </w:t>
      </w:r>
      <w:r w:rsidRPr="00CB65E2">
        <w:rPr>
          <w:lang w:eastAsia="de-DE" w:bidi="de-DE"/>
        </w:rPr>
        <w:t xml:space="preserve">und das </w:t>
      </w:r>
      <w:r w:rsidRPr="00CB65E2">
        <w:rPr>
          <w:lang w:bidi="en-US"/>
        </w:rPr>
        <w:t xml:space="preserve">WC </w:t>
      </w:r>
      <w:r w:rsidRPr="00CB65E2">
        <w:rPr>
          <w:lang w:eastAsia="de-DE" w:bidi="de-DE"/>
        </w:rPr>
        <w:t xml:space="preserve">mit einem </w:t>
      </w:r>
      <w:r w:rsidRPr="00BC54EB">
        <w:rPr>
          <w:lang w:bidi="en-US"/>
        </w:rPr>
        <w:t>Gast- WLAN</w:t>
      </w:r>
      <w:r w:rsidRPr="00CB65E2">
        <w:rPr>
          <w:lang w:bidi="en-US"/>
        </w:rPr>
        <w:t xml:space="preserve"> </w:t>
      </w:r>
      <w:r w:rsidRPr="00CB65E2">
        <w:rPr>
          <w:lang w:eastAsia="de-DE" w:bidi="de-DE"/>
        </w:rPr>
        <w:t>auszustatten.</w:t>
      </w:r>
    </w:p>
    <w:p w:rsidR="00B963F9" w:rsidRPr="00CB65E2" w:rsidRDefault="00B963F9" w:rsidP="00CA4643">
      <w:pPr>
        <w:pStyle w:val="A01bfwberschriftfett"/>
        <w:rPr>
          <w:lang w:eastAsia="de-DE" w:bidi="de-DE"/>
        </w:rPr>
      </w:pPr>
      <w:r w:rsidRPr="00CB65E2">
        <w:rPr>
          <w:lang w:bidi="en-US"/>
        </w:rPr>
        <w:t xml:space="preserve">VLAN </w:t>
      </w:r>
      <w:r w:rsidRPr="00BC54EB">
        <w:rPr>
          <w:lang w:eastAsia="de-DE" w:bidi="de-DE"/>
        </w:rPr>
        <w:t>planen</w:t>
      </w:r>
    </w:p>
    <w:p w:rsidR="00B963F9" w:rsidRPr="00CB65E2" w:rsidRDefault="00B963F9" w:rsidP="00912B26">
      <w:pPr>
        <w:pStyle w:val="A02bfw10mm"/>
      </w:pPr>
      <w:r w:rsidRPr="00CB65E2">
        <w:rPr>
          <w:lang w:eastAsia="de-DE" w:bidi="de-DE"/>
        </w:rPr>
        <w:t xml:space="preserve">Virtuelle </w:t>
      </w:r>
      <w:proofErr w:type="spellStart"/>
      <w:r w:rsidRPr="00BC54EB">
        <w:rPr>
          <w:lang w:bidi="en-US"/>
        </w:rPr>
        <w:t>Local</w:t>
      </w:r>
      <w:proofErr w:type="spellEnd"/>
      <w:r w:rsidRPr="00CB65E2">
        <w:rPr>
          <w:lang w:bidi="en-US"/>
        </w:rPr>
        <w:t xml:space="preserve"> </w:t>
      </w:r>
      <w:r w:rsidRPr="00BC54EB">
        <w:rPr>
          <w:lang w:bidi="en-US"/>
        </w:rPr>
        <w:t>Area</w:t>
      </w:r>
      <w:r w:rsidRPr="00CB65E2">
        <w:rPr>
          <w:lang w:bidi="en-US"/>
        </w:rPr>
        <w:t xml:space="preserve"> </w:t>
      </w:r>
      <w:r w:rsidRPr="00CB65E2">
        <w:rPr>
          <w:lang w:eastAsia="de-DE" w:bidi="de-DE"/>
        </w:rPr>
        <w:t xml:space="preserve">Networks </w:t>
      </w:r>
      <w:r w:rsidRPr="00CB65E2">
        <w:rPr>
          <w:lang w:bidi="en-US"/>
        </w:rPr>
        <w:t xml:space="preserve">(VLAN), </w:t>
      </w:r>
      <w:r w:rsidRPr="00CB65E2">
        <w:rPr>
          <w:lang w:eastAsia="de-DE" w:bidi="de-DE"/>
        </w:rPr>
        <w:t xml:space="preserve">erlauben das Festlegen logischer Netzwerke in einem LAN. Mit der Einrichtung </w:t>
      </w:r>
      <w:r w:rsidRPr="00BC54EB">
        <w:rPr>
          <w:lang w:eastAsia="de-DE" w:bidi="de-DE"/>
        </w:rPr>
        <w:t xml:space="preserve">von virtuellen </w:t>
      </w:r>
      <w:r w:rsidRPr="00BC54EB">
        <w:rPr>
          <w:lang w:bidi="en-US"/>
        </w:rPr>
        <w:t>LANs</w:t>
      </w:r>
      <w:r w:rsidRPr="00CB65E2">
        <w:rPr>
          <w:lang w:bidi="en-US"/>
        </w:rPr>
        <w:t xml:space="preserve"> </w:t>
      </w:r>
      <w:r w:rsidRPr="00CB65E2">
        <w:rPr>
          <w:lang w:eastAsia="de-DE" w:bidi="de-DE"/>
        </w:rPr>
        <w:t xml:space="preserve">können Zugriffe gezielt geregelt werden. Voraussetzung dafür ist, dass bei einem physikalischen Netz die entsprechenden Netzwerkkomponenten, </w:t>
      </w:r>
      <w:r w:rsidRPr="00CB65E2">
        <w:rPr>
          <w:lang w:bidi="en-US"/>
        </w:rPr>
        <w:t xml:space="preserve">z. </w:t>
      </w:r>
      <w:r w:rsidRPr="00CB65E2">
        <w:rPr>
          <w:lang w:eastAsia="de-DE" w:bidi="de-DE"/>
        </w:rPr>
        <w:t>B. Switches, VLAN-fähig sind. (Dies hängt von der Netzwerkplanung ab.)</w:t>
      </w:r>
    </w:p>
    <w:p w:rsidR="00B963F9" w:rsidRPr="00CB65E2" w:rsidRDefault="00B963F9" w:rsidP="00912B26">
      <w:pPr>
        <w:pStyle w:val="A02bfw10mm"/>
      </w:pPr>
      <w:r w:rsidRPr="00CB65E2">
        <w:rPr>
          <w:lang w:eastAsia="de-DE" w:bidi="de-DE"/>
        </w:rPr>
        <w:t xml:space="preserve">Der Standard IEEE802.1Q unterstützt paketbasierte </w:t>
      </w:r>
      <w:r w:rsidRPr="00BC54EB">
        <w:rPr>
          <w:lang w:eastAsia="de-DE" w:bidi="de-DE"/>
        </w:rPr>
        <w:t>„getaggte"</w:t>
      </w:r>
      <w:r w:rsidRPr="00CB65E2">
        <w:rPr>
          <w:lang w:eastAsia="de-DE" w:bidi="de-DE"/>
        </w:rPr>
        <w:t xml:space="preserve"> </w:t>
      </w:r>
      <w:r w:rsidRPr="00CB65E2">
        <w:rPr>
          <w:lang w:bidi="en-US"/>
        </w:rPr>
        <w:t xml:space="preserve">VLANs. </w:t>
      </w:r>
      <w:r w:rsidRPr="00CB65E2">
        <w:rPr>
          <w:lang w:eastAsia="de-DE" w:bidi="de-DE"/>
        </w:rPr>
        <w:t xml:space="preserve">Jedes </w:t>
      </w:r>
      <w:r w:rsidRPr="00CB65E2">
        <w:rPr>
          <w:lang w:bidi="en-US"/>
        </w:rPr>
        <w:t xml:space="preserve">Netzwerkpaket </w:t>
      </w:r>
      <w:r w:rsidRPr="00CB65E2">
        <w:rPr>
          <w:lang w:eastAsia="de-DE" w:bidi="de-DE"/>
        </w:rPr>
        <w:t xml:space="preserve">enthält einen Tag, die sogenannte </w:t>
      </w:r>
      <w:r w:rsidRPr="00CB65E2">
        <w:rPr>
          <w:lang w:bidi="en-US"/>
        </w:rPr>
        <w:t xml:space="preserve">VLAN-IDs. </w:t>
      </w:r>
      <w:r w:rsidRPr="00CB65E2">
        <w:rPr>
          <w:lang w:eastAsia="de-DE" w:bidi="de-DE"/>
        </w:rPr>
        <w:t xml:space="preserve">Das Netzwerk lässt sich über diese </w:t>
      </w:r>
      <w:r w:rsidRPr="00CB65E2">
        <w:rPr>
          <w:lang w:bidi="en-US"/>
        </w:rPr>
        <w:t xml:space="preserve">VLAN-IDs </w:t>
      </w:r>
      <w:r w:rsidRPr="00CB65E2">
        <w:rPr>
          <w:lang w:eastAsia="de-DE" w:bidi="de-DE"/>
        </w:rPr>
        <w:t xml:space="preserve">segmentieren, wodurch die </w:t>
      </w:r>
      <w:r w:rsidRPr="00CB65E2">
        <w:rPr>
          <w:lang w:bidi="en-US"/>
        </w:rPr>
        <w:t xml:space="preserve">Netzwerkperformance </w:t>
      </w:r>
      <w:r w:rsidRPr="00CB65E2">
        <w:rPr>
          <w:lang w:eastAsia="de-DE" w:bidi="de-DE"/>
        </w:rPr>
        <w:t>gesteigert wird.</w:t>
      </w:r>
    </w:p>
    <w:p w:rsidR="00B963F9" w:rsidRPr="00CB65E2" w:rsidRDefault="00B963F9" w:rsidP="00912B26">
      <w:pPr>
        <w:pStyle w:val="A02bfw10mm"/>
      </w:pPr>
      <w:r w:rsidRPr="00CB65E2">
        <w:rPr>
          <w:b/>
          <w:lang w:eastAsia="de-DE" w:bidi="de-DE"/>
        </w:rPr>
        <w:t>Beispiel</w:t>
      </w:r>
      <w:r w:rsidRPr="00CB65E2">
        <w:rPr>
          <w:lang w:eastAsia="de-DE" w:bidi="de-DE"/>
        </w:rPr>
        <w:t>:</w:t>
      </w:r>
    </w:p>
    <w:p w:rsidR="00B963F9" w:rsidRPr="00CB65E2" w:rsidRDefault="00912B26" w:rsidP="00912B26">
      <w:pPr>
        <w:pStyle w:val="A02bfw10mm"/>
        <w:rPr>
          <w:lang w:eastAsia="de-DE" w:bidi="de-DE"/>
        </w:rPr>
      </w:pPr>
      <w:r w:rsidRPr="00CB65E2">
        <w:rPr>
          <w:noProof/>
          <w:lang w:eastAsia="de-DE"/>
        </w:rPr>
        <mc:AlternateContent>
          <mc:Choice Requires="wps">
            <w:drawing>
              <wp:anchor distT="45720" distB="45720" distL="114300" distR="114300" simplePos="0" relativeHeight="251915264" behindDoc="0" locked="0" layoutInCell="1" allowOverlap="1">
                <wp:simplePos x="0" y="0"/>
                <wp:positionH relativeFrom="column">
                  <wp:posOffset>385608</wp:posOffset>
                </wp:positionH>
                <wp:positionV relativeFrom="paragraph">
                  <wp:posOffset>489529</wp:posOffset>
                </wp:positionV>
                <wp:extent cx="1955165" cy="859790"/>
                <wp:effectExtent l="0" t="0" r="26035" b="16510"/>
                <wp:wrapSquare wrapText="bothSides"/>
                <wp:docPr id="28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5165" cy="859790"/>
                        </a:xfrm>
                        <a:prstGeom prst="rect">
                          <a:avLst/>
                        </a:prstGeom>
                        <a:solidFill>
                          <a:schemeClr val="accent2"/>
                        </a:solidFill>
                        <a:ln w="9525">
                          <a:solidFill>
                            <a:srgbClr val="000000"/>
                          </a:solidFill>
                          <a:miter lim="800000"/>
                          <a:headEnd/>
                          <a:tailEnd/>
                        </a:ln>
                      </wps:spPr>
                      <wps:txbx>
                        <w:txbxContent>
                          <w:p w:rsidR="005E06B6" w:rsidRPr="0067047E" w:rsidRDefault="005E06B6">
                            <w:r w:rsidRPr="0067047E">
                              <w:rPr>
                                <w:lang w:eastAsia="de-DE" w:bidi="de-DE"/>
                              </w:rPr>
                              <w:t xml:space="preserve">Jedem </w:t>
                            </w:r>
                            <w:r w:rsidRPr="0067047E">
                              <w:rPr>
                                <w:lang w:bidi="en-US"/>
                              </w:rPr>
                              <w:t>Port</w:t>
                            </w:r>
                            <w:r w:rsidRPr="0067047E">
                              <w:rPr>
                                <w:lang w:eastAsia="de-DE" w:bidi="de-DE"/>
                              </w:rPr>
                              <w:t xml:space="preserve"> </w:t>
                            </w:r>
                            <w:r w:rsidRPr="0067047E">
                              <w:rPr>
                                <w:lang w:bidi="en-US"/>
                              </w:rPr>
                              <w:t xml:space="preserve">wird </w:t>
                            </w:r>
                            <w:r w:rsidRPr="0067047E">
                              <w:rPr>
                                <w:lang w:eastAsia="de-DE" w:bidi="de-DE"/>
                              </w:rPr>
                              <w:t>per Konfigurati</w:t>
                            </w:r>
                            <w:r w:rsidRPr="0067047E">
                              <w:rPr>
                                <w:lang w:eastAsia="de-DE" w:bidi="de-DE"/>
                              </w:rPr>
                              <w:softHyphen/>
                              <w:t xml:space="preserve">on eine </w:t>
                            </w:r>
                            <w:r w:rsidRPr="0067047E">
                              <w:rPr>
                                <w:lang w:bidi="en-US"/>
                              </w:rPr>
                              <w:t xml:space="preserve">VLAN-ID </w:t>
                            </w:r>
                            <w:r w:rsidRPr="0067047E">
                              <w:rPr>
                                <w:lang w:eastAsia="de-DE" w:bidi="de-DE"/>
                              </w:rPr>
                              <w:t xml:space="preserve">zugewiesen und zudem, ob ein </w:t>
                            </w:r>
                            <w:r w:rsidRPr="0067047E">
                              <w:rPr>
                                <w:lang w:bidi="en-US"/>
                              </w:rPr>
                              <w:t>Inter-VLAN-Rou</w:t>
                            </w:r>
                            <w:r w:rsidRPr="0067047E">
                              <w:rPr>
                                <w:lang w:eastAsia="de-DE" w:bidi="de-DE"/>
                              </w:rPr>
                              <w:t>ting für diesen Port erlaubt ist.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3" type="#_x0000_t202" style="position:absolute;left:0;text-align:left;margin-left:30.35pt;margin-top:38.55pt;width:153.95pt;height:67.7pt;z-index:251915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" fillcolor="#ed7d31 [3205]">
                <v:textbox>
                  <w:txbxContent>
                    <w:p w:rsidR="005E06B6" w:rsidRPr="0067047E" w:rsidRDefault="005E06B6">
                      <w:r w:rsidRPr="0067047E">
                        <w:rPr>
                          <w:lang w:eastAsia="de-DE" w:bidi="de-DE"/>
                        </w:rPr>
                        <w:t xml:space="preserve">Jedem </w:t>
                      </w:r>
                      <w:r w:rsidRPr="0067047E">
                        <w:rPr>
                          <w:lang w:bidi="en-US"/>
                        </w:rPr>
                        <w:t>Port</w:t>
                      </w:r>
                      <w:r w:rsidRPr="0067047E">
                        <w:rPr>
                          <w:lang w:eastAsia="de-DE" w:bidi="de-DE"/>
                        </w:rPr>
                        <w:t xml:space="preserve"> </w:t>
                      </w:r>
                      <w:r w:rsidRPr="0067047E">
                        <w:rPr>
                          <w:lang w:bidi="en-US"/>
                        </w:rPr>
                        <w:t xml:space="preserve">wird </w:t>
                      </w:r>
                      <w:r w:rsidRPr="0067047E">
                        <w:rPr>
                          <w:lang w:eastAsia="de-DE" w:bidi="de-DE"/>
                        </w:rPr>
                        <w:t>per Konfigurati</w:t>
                      </w:r>
                      <w:r w:rsidRPr="0067047E">
                        <w:rPr>
                          <w:lang w:eastAsia="de-DE" w:bidi="de-DE"/>
                        </w:rPr>
                        <w:softHyphen/>
                        <w:t xml:space="preserve">on eine </w:t>
                      </w:r>
                      <w:r w:rsidRPr="0067047E">
                        <w:rPr>
                          <w:lang w:bidi="en-US"/>
                        </w:rPr>
                        <w:t xml:space="preserve">VLAN-ID </w:t>
                      </w:r>
                      <w:r w:rsidRPr="0067047E">
                        <w:rPr>
                          <w:lang w:eastAsia="de-DE" w:bidi="de-DE"/>
                        </w:rPr>
                        <w:t xml:space="preserve">zugewiesen und zudem, ob ein </w:t>
                      </w:r>
                      <w:r w:rsidRPr="0067047E">
                        <w:rPr>
                          <w:lang w:bidi="en-US"/>
                        </w:rPr>
                        <w:t>Inter-VLAN-Rou</w:t>
                      </w:r>
                      <w:r w:rsidRPr="0067047E">
                        <w:rPr>
                          <w:lang w:eastAsia="de-DE" w:bidi="de-DE"/>
                        </w:rPr>
                        <w:t>ting für diesen Port erlaubt ist.</w:t>
                      </w:r>
                    </w:p>
                  </w:txbxContent>
                </v:textbox>
                <w10:wrap type="square"/>
              </v:shape>
            </w:pict>
          </mc:Fallback>
        </mc:AlternateContent>
      </w:r>
      <w:r w:rsidRPr="00CB65E2">
        <w:rPr>
          <w:noProof/>
          <w:lang w:eastAsia="de-DE"/>
        </w:rPr>
        <w:drawing>
          <wp:anchor distT="0" distB="0" distL="114300" distR="114300" simplePos="0" relativeHeight="251916288" behindDoc="0" locked="0" layoutInCell="1" allowOverlap="1">
            <wp:simplePos x="0" y="0"/>
            <wp:positionH relativeFrom="margin">
              <wp:align>right</wp:align>
            </wp:positionH>
            <wp:positionV relativeFrom="paragraph">
              <wp:posOffset>6117</wp:posOffset>
            </wp:positionV>
            <wp:extent cx="3328670" cy="1127760"/>
            <wp:effectExtent l="0" t="0" r="5080" b="0"/>
            <wp:wrapSquare wrapText="bothSides"/>
            <wp:docPr id="91" name="Picutre 91"/>
            <wp:cNvGraphicFramePr/>
            <a:graphic xmlns:a="http://schemas.openxmlformats.org/drawingml/2006/main">
              <a:graphicData uri="http://schemas.openxmlformats.org/drawingml/2006/picture">
                <pic:pic xmlns:pic="http://schemas.openxmlformats.org/drawingml/2006/picture">
                  <pic:nvPicPr>
                    <pic:cNvPr id="91" name="Picture 91"/>
                    <pic:cNvPicPr/>
                  </pic:nvPicPr>
                  <pic:blipFill>
                    <a:blip r:embed="rId149">
                      <a:extLst>
                        <a:ext uri="{28A0092B-C50C-407E-A947-70E740481C1C}">
                          <a14:useLocalDpi xmlns:a14="http://schemas.microsoft.com/office/drawing/2010/main" val="0"/>
                        </a:ext>
                      </a:extLst>
                    </a:blip>
                    <a:stretch/>
                  </pic:blipFill>
                  <pic:spPr>
                    <a:xfrm>
                      <a:off x="0" y="0"/>
                      <a:ext cx="3328670" cy="1127760"/>
                    </a:xfrm>
                    <a:prstGeom prst="rect">
                      <a:avLst/>
                    </a:prstGeom>
                  </pic:spPr>
                </pic:pic>
              </a:graphicData>
            </a:graphic>
          </wp:anchor>
        </w:drawing>
      </w:r>
      <w:r w:rsidR="00B963F9" w:rsidRPr="00CB65E2">
        <w:rPr>
          <w:lang w:eastAsia="de-DE" w:bidi="de-DE"/>
        </w:rPr>
        <w:t xml:space="preserve">Bei den Netzwerkkomponenten findet sich die </w:t>
      </w:r>
      <w:r w:rsidR="00B963F9" w:rsidRPr="00CB65E2">
        <w:rPr>
          <w:lang w:bidi="en-US"/>
        </w:rPr>
        <w:t xml:space="preserve">VLAN-Konfiguration </w:t>
      </w:r>
      <w:r w:rsidR="00B963F9" w:rsidRPr="00CB65E2">
        <w:rPr>
          <w:lang w:eastAsia="de-DE" w:bidi="de-DE"/>
        </w:rPr>
        <w:t>im Menü „Port Management“.</w:t>
      </w:r>
    </w:p>
    <w:p w:rsidR="00912B26" w:rsidRPr="00CB65E2" w:rsidRDefault="00912B26" w:rsidP="00912B26">
      <w:pPr>
        <w:pStyle w:val="A02bfw10mm"/>
      </w:pPr>
    </w:p>
    <w:p w:rsidR="00B963F9" w:rsidRPr="00CB65E2" w:rsidRDefault="00B963F9" w:rsidP="00912B26">
      <w:pPr>
        <w:pStyle w:val="A02bfw10mm"/>
      </w:pPr>
    </w:p>
    <w:p w:rsidR="00B963F9" w:rsidRPr="00CB65E2" w:rsidRDefault="00B963F9" w:rsidP="00B963F9">
      <w:pPr>
        <w:rPr>
          <w:sz w:val="2"/>
          <w:szCs w:val="2"/>
        </w:rPr>
      </w:pPr>
    </w:p>
    <w:p w:rsidR="00B963F9" w:rsidRPr="00CB65E2" w:rsidRDefault="00B963F9" w:rsidP="00912B26">
      <w:pPr>
        <w:pStyle w:val="A02bfw10mm"/>
      </w:pPr>
      <w:r w:rsidRPr="00CB65E2">
        <w:rPr>
          <w:lang w:bidi="en-US"/>
        </w:rPr>
        <w:t xml:space="preserve">VLANs </w:t>
      </w:r>
      <w:r w:rsidRPr="00CB65E2">
        <w:rPr>
          <w:lang w:eastAsia="de-DE" w:bidi="de-DE"/>
        </w:rPr>
        <w:t xml:space="preserve">definieren logische Netzwerke auf </w:t>
      </w:r>
      <w:r w:rsidRPr="00CB65E2">
        <w:rPr>
          <w:lang w:bidi="en-US"/>
        </w:rPr>
        <w:t xml:space="preserve">OSI </w:t>
      </w:r>
      <w:r w:rsidRPr="00BC54EB">
        <w:rPr>
          <w:lang w:bidi="en-US"/>
        </w:rPr>
        <w:t>Layer</w:t>
      </w:r>
      <w:r w:rsidRPr="00CB65E2">
        <w:rPr>
          <w:lang w:bidi="en-US"/>
        </w:rPr>
        <w:t xml:space="preserve"> 2.</w:t>
      </w:r>
    </w:p>
    <w:p w:rsidR="00B963F9" w:rsidRPr="00CB65E2" w:rsidRDefault="00B963F9" w:rsidP="00912B26">
      <w:pPr>
        <w:pStyle w:val="A02bfw10mm"/>
        <w:rPr>
          <w:lang w:eastAsia="de-DE" w:bidi="de-DE"/>
        </w:rPr>
      </w:pPr>
      <w:r w:rsidRPr="00CB65E2">
        <w:rPr>
          <w:lang w:bidi="en-US"/>
        </w:rPr>
        <w:t xml:space="preserve">VLANs </w:t>
      </w:r>
      <w:r w:rsidRPr="00CB65E2">
        <w:rPr>
          <w:lang w:eastAsia="de-DE" w:bidi="de-DE"/>
        </w:rPr>
        <w:t xml:space="preserve">finden Anwendung bei: </w:t>
      </w:r>
      <w:r w:rsidRPr="00CB65E2">
        <w:rPr>
          <w:lang w:bidi="en-US"/>
        </w:rPr>
        <w:t>VoIP-Gespr</w:t>
      </w:r>
      <w:r w:rsidRPr="00CB65E2">
        <w:rPr>
          <w:lang w:eastAsia="de-DE" w:bidi="de-DE"/>
        </w:rPr>
        <w:t>ä</w:t>
      </w:r>
      <w:r w:rsidRPr="00CB65E2">
        <w:rPr>
          <w:lang w:bidi="en-US"/>
        </w:rPr>
        <w:t xml:space="preserve">chen, </w:t>
      </w:r>
      <w:r w:rsidRPr="00BC54EB">
        <w:rPr>
          <w:lang w:eastAsia="de-DE" w:bidi="de-DE"/>
        </w:rPr>
        <w:t>https-Traffic</w:t>
      </w:r>
      <w:r w:rsidRPr="00CB65E2">
        <w:rPr>
          <w:lang w:eastAsia="de-DE" w:bidi="de-DE"/>
        </w:rPr>
        <w:t xml:space="preserve"> oder der </w:t>
      </w:r>
      <w:r w:rsidRPr="00CB65E2">
        <w:rPr>
          <w:lang w:bidi="en-US"/>
        </w:rPr>
        <w:t xml:space="preserve">Live-Migration </w:t>
      </w:r>
      <w:r w:rsidRPr="00CB65E2">
        <w:rPr>
          <w:lang w:eastAsia="de-DE" w:bidi="de-DE"/>
        </w:rPr>
        <w:t>einer virtuellen Maschine von einem physikalischen Server auf einen anderen - all diese Verbindungen erzeugen unter</w:t>
      </w:r>
      <w:r w:rsidRPr="00CB65E2">
        <w:rPr>
          <w:lang w:eastAsia="de-DE" w:bidi="de-DE"/>
        </w:rPr>
        <w:softHyphen/>
        <w:t xml:space="preserve">schiedlich viel Datenverkehr. Mittels </w:t>
      </w:r>
      <w:r w:rsidRPr="00CB65E2">
        <w:rPr>
          <w:lang w:bidi="en-US"/>
        </w:rPr>
        <w:t xml:space="preserve">VLAN </w:t>
      </w:r>
      <w:r w:rsidRPr="00CB65E2">
        <w:rPr>
          <w:lang w:eastAsia="de-DE" w:bidi="de-DE"/>
        </w:rPr>
        <w:t xml:space="preserve">kann dieser </w:t>
      </w:r>
      <w:r w:rsidRPr="00CB65E2">
        <w:rPr>
          <w:lang w:bidi="en-US"/>
        </w:rPr>
        <w:t xml:space="preserve">Traffic </w:t>
      </w:r>
      <w:r w:rsidRPr="00CB65E2">
        <w:rPr>
          <w:lang w:eastAsia="de-DE" w:bidi="de-DE"/>
        </w:rPr>
        <w:t xml:space="preserve">gezielt zwischen </w:t>
      </w:r>
      <w:r w:rsidRPr="00CB65E2">
        <w:rPr>
          <w:lang w:eastAsia="de-DE" w:bidi="de-DE"/>
        </w:rPr>
        <w:lastRenderedPageBreak/>
        <w:t>den entsprechenden Kom</w:t>
      </w:r>
      <w:r w:rsidRPr="00CB65E2">
        <w:rPr>
          <w:lang w:eastAsia="de-DE" w:bidi="de-DE"/>
        </w:rPr>
        <w:softHyphen/>
        <w:t xml:space="preserve">munikationspartnern geleitet werden, ohne dass die anderen Kommunikationspartner, welche sich im gleichen physikalischen LAN befinden, </w:t>
      </w:r>
      <w:r w:rsidR="004C564E" w:rsidRPr="00CB65E2">
        <w:rPr>
          <w:noProof/>
          <w:lang w:eastAsia="de-DE"/>
        </w:rPr>
        <mc:AlternateContent>
          <mc:Choice Requires="wps">
            <w:drawing>
              <wp:anchor distT="45720" distB="107950" distL="114300" distR="114300" simplePos="0" relativeHeight="251918336" behindDoc="0" locked="0" layoutInCell="1" allowOverlap="1">
                <wp:simplePos x="0" y="0"/>
                <wp:positionH relativeFrom="margin">
                  <wp:align>right</wp:align>
                </wp:positionH>
                <wp:positionV relativeFrom="paragraph">
                  <wp:posOffset>534268</wp:posOffset>
                </wp:positionV>
                <wp:extent cx="5371200" cy="1404620"/>
                <wp:effectExtent l="0" t="0" r="20320" b="13970"/>
                <wp:wrapTopAndBottom/>
                <wp:docPr id="29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7047E" w:rsidRDefault="005E06B6" w:rsidP="004C564E">
                            <w:r w:rsidRPr="0067047E">
                              <w:rPr>
                                <w:lang w:bidi="en-US"/>
                              </w:rPr>
                              <w:t xml:space="preserve">VLANs </w:t>
                            </w:r>
                            <w:r w:rsidRPr="00BC54EB">
                              <w:rPr>
                                <w:lang w:eastAsia="de-DE" w:bidi="de-DE"/>
                              </w:rPr>
                              <w:t>ermöglichen</w:t>
                            </w:r>
                          </w:p>
                          <w:p w:rsidR="005E06B6" w:rsidRPr="0067047E" w:rsidRDefault="005E06B6" w:rsidP="000F7C71">
                            <w:pPr>
                              <w:pStyle w:val="Listenabsatz"/>
                              <w:numPr>
                                <w:ilvl w:val="0"/>
                                <w:numId w:val="54"/>
                              </w:numPr>
                            </w:pPr>
                            <w:r w:rsidRPr="00BC54EB">
                              <w:rPr>
                                <w:lang w:eastAsia="de-DE" w:bidi="de-DE"/>
                              </w:rPr>
                              <w:t>die</w:t>
                            </w:r>
                            <w:r w:rsidRPr="0067047E">
                              <w:rPr>
                                <w:lang w:eastAsia="de-DE" w:bidi="de-DE"/>
                              </w:rPr>
                              <w:t xml:space="preserve"> logische </w:t>
                            </w:r>
                            <w:r w:rsidRPr="0067047E">
                              <w:rPr>
                                <w:lang w:bidi="en-US"/>
                              </w:rPr>
                              <w:t>Gruppierung</w:t>
                            </w:r>
                            <w:r w:rsidRPr="0067047E">
                              <w:rPr>
                                <w:lang w:eastAsia="de-DE" w:bidi="de-DE"/>
                              </w:rPr>
                              <w:t xml:space="preserve"> </w:t>
                            </w:r>
                            <w:r w:rsidRPr="0067047E">
                              <w:rPr>
                                <w:lang w:bidi="en-US"/>
                              </w:rPr>
                              <w:t xml:space="preserve">von </w:t>
                            </w:r>
                            <w:r w:rsidRPr="0067047E">
                              <w:rPr>
                                <w:lang w:eastAsia="de-DE" w:bidi="de-DE"/>
                              </w:rPr>
                              <w:t>Netzwerkkomponenten,</w:t>
                            </w:r>
                          </w:p>
                          <w:p w:rsidR="005E06B6" w:rsidRPr="0067047E" w:rsidRDefault="005E06B6" w:rsidP="000F7C71">
                            <w:pPr>
                              <w:pStyle w:val="Listenabsatz"/>
                              <w:numPr>
                                <w:ilvl w:val="0"/>
                                <w:numId w:val="54"/>
                              </w:numPr>
                            </w:pPr>
                            <w:r w:rsidRPr="00BC54EB">
                              <w:rPr>
                                <w:lang w:eastAsia="de-DE" w:bidi="de-DE"/>
                              </w:rPr>
                              <w:t>eine</w:t>
                            </w:r>
                            <w:r w:rsidRPr="0067047E">
                              <w:rPr>
                                <w:lang w:eastAsia="de-DE" w:bidi="de-DE"/>
                              </w:rPr>
                              <w:t xml:space="preserve"> Optimierung des Netzwerkverkehrs,</w:t>
                            </w:r>
                          </w:p>
                          <w:p w:rsidR="005E06B6" w:rsidRPr="0067047E" w:rsidRDefault="005E06B6" w:rsidP="000F7C71">
                            <w:pPr>
                              <w:pStyle w:val="Listenabsatz"/>
                              <w:numPr>
                                <w:ilvl w:val="0"/>
                                <w:numId w:val="54"/>
                              </w:numPr>
                            </w:pPr>
                            <w:r w:rsidRPr="00BC54EB">
                              <w:rPr>
                                <w:lang w:eastAsia="de-DE" w:bidi="de-DE"/>
                              </w:rPr>
                              <w:t>damit</w:t>
                            </w:r>
                            <w:r w:rsidRPr="0067047E">
                              <w:rPr>
                                <w:lang w:eastAsia="de-DE" w:bidi="de-DE"/>
                              </w:rPr>
                              <w:t xml:space="preserve"> eine Erhöhung der Netzwerksicherheit,</w:t>
                            </w:r>
                          </w:p>
                          <w:p w:rsidR="005E06B6" w:rsidRPr="0067047E" w:rsidRDefault="005E06B6" w:rsidP="000F7C71">
                            <w:pPr>
                              <w:pStyle w:val="Listenabsatz"/>
                              <w:numPr>
                                <w:ilvl w:val="0"/>
                                <w:numId w:val="54"/>
                              </w:numPr>
                            </w:pPr>
                            <w:r w:rsidRPr="00BC54EB">
                              <w:rPr>
                                <w:lang w:eastAsia="de-DE" w:bidi="de-DE"/>
                              </w:rPr>
                              <w:t>ebenfalls</w:t>
                            </w:r>
                            <w:r w:rsidRPr="0067047E">
                              <w:rPr>
                                <w:lang w:eastAsia="de-DE" w:bidi="de-DE"/>
                              </w:rPr>
                              <w:t xml:space="preserve"> eine </w:t>
                            </w:r>
                            <w:r w:rsidRPr="0067047E">
                              <w:rPr>
                                <w:lang w:bidi="en-US"/>
                              </w:rPr>
                              <w:t>Priorisierung</w:t>
                            </w:r>
                            <w:r w:rsidRPr="0067047E">
                              <w:rPr>
                                <w:lang w:eastAsia="de-DE" w:bidi="de-DE"/>
                              </w:rPr>
                              <w:t xml:space="preserve"> </w:t>
                            </w:r>
                            <w:r w:rsidRPr="0067047E">
                              <w:rPr>
                                <w:lang w:bidi="en-US"/>
                              </w:rPr>
                              <w:t xml:space="preserve">von </w:t>
                            </w:r>
                            <w:r w:rsidRPr="0067047E">
                              <w:rPr>
                                <w:lang w:eastAsia="de-DE" w:bidi="de-DE"/>
                              </w:rPr>
                              <w:t>Netzwerkpaketen.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94" type="#_x0000_t202" style="position:absolute;left:0;text-align:left;margin-left:371.75pt;margin-top:42.05pt;width:422.95pt;height:110.6pt;z-index:251918336;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" fillcolor="#ed7d31 [3205]">
                <v:textbox style="mso-fit-shape-to-text:t">
                  <w:txbxContent>
                    <w:p w:rsidR="005E06B6" w:rsidRPr="0067047E" w:rsidRDefault="005E06B6" w:rsidP="004C564E">
                      <w:r w:rsidRPr="0067047E">
                        <w:rPr>
                          <w:lang w:bidi="en-US"/>
                        </w:rPr>
                        <w:t xml:space="preserve">VLANs </w:t>
                      </w:r>
                      <w:r w:rsidRPr="00BC54EB">
                        <w:rPr>
                          <w:lang w:eastAsia="de-DE" w:bidi="de-DE"/>
                        </w:rPr>
                        <w:t>ermöglichen</w:t>
                      </w:r>
                    </w:p>
                    <w:p w:rsidR="005E06B6" w:rsidRPr="0067047E" w:rsidRDefault="005E06B6" w:rsidP="000F7C71">
                      <w:pPr>
                        <w:pStyle w:val="Listenabsatz"/>
                        <w:numPr>
                          <w:ilvl w:val="0"/>
                          <w:numId w:val="54"/>
                        </w:numPr>
                      </w:pPr>
                      <w:r w:rsidRPr="00BC54EB">
                        <w:rPr>
                          <w:lang w:eastAsia="de-DE" w:bidi="de-DE"/>
                        </w:rPr>
                        <w:t>die</w:t>
                      </w:r>
                      <w:r w:rsidRPr="0067047E">
                        <w:rPr>
                          <w:lang w:eastAsia="de-DE" w:bidi="de-DE"/>
                        </w:rPr>
                        <w:t xml:space="preserve"> logische </w:t>
                      </w:r>
                      <w:r w:rsidRPr="0067047E">
                        <w:rPr>
                          <w:lang w:bidi="en-US"/>
                        </w:rPr>
                        <w:t>Gruppierung</w:t>
                      </w:r>
                      <w:r w:rsidRPr="0067047E">
                        <w:rPr>
                          <w:lang w:eastAsia="de-DE" w:bidi="de-DE"/>
                        </w:rPr>
                        <w:t xml:space="preserve"> </w:t>
                      </w:r>
                      <w:r w:rsidRPr="0067047E">
                        <w:rPr>
                          <w:lang w:bidi="en-US"/>
                        </w:rPr>
                        <w:t xml:space="preserve">von </w:t>
                      </w:r>
                      <w:r w:rsidRPr="0067047E">
                        <w:rPr>
                          <w:lang w:eastAsia="de-DE" w:bidi="de-DE"/>
                        </w:rPr>
                        <w:t>Netzwerkkomponenten,</w:t>
                      </w:r>
                    </w:p>
                    <w:p w:rsidR="005E06B6" w:rsidRPr="0067047E" w:rsidRDefault="005E06B6" w:rsidP="000F7C71">
                      <w:pPr>
                        <w:pStyle w:val="Listenabsatz"/>
                        <w:numPr>
                          <w:ilvl w:val="0"/>
                          <w:numId w:val="54"/>
                        </w:numPr>
                      </w:pPr>
                      <w:r w:rsidRPr="00BC54EB">
                        <w:rPr>
                          <w:lang w:eastAsia="de-DE" w:bidi="de-DE"/>
                        </w:rPr>
                        <w:t>eine</w:t>
                      </w:r>
                      <w:r w:rsidRPr="0067047E">
                        <w:rPr>
                          <w:lang w:eastAsia="de-DE" w:bidi="de-DE"/>
                        </w:rPr>
                        <w:t xml:space="preserve"> Optimierung des Netzwerkverkehrs,</w:t>
                      </w:r>
                    </w:p>
                    <w:p w:rsidR="005E06B6" w:rsidRPr="0067047E" w:rsidRDefault="005E06B6" w:rsidP="000F7C71">
                      <w:pPr>
                        <w:pStyle w:val="Listenabsatz"/>
                        <w:numPr>
                          <w:ilvl w:val="0"/>
                          <w:numId w:val="54"/>
                        </w:numPr>
                      </w:pPr>
                      <w:r w:rsidRPr="00BC54EB">
                        <w:rPr>
                          <w:lang w:eastAsia="de-DE" w:bidi="de-DE"/>
                        </w:rPr>
                        <w:t>damit</w:t>
                      </w:r>
                      <w:r w:rsidRPr="0067047E">
                        <w:rPr>
                          <w:lang w:eastAsia="de-DE" w:bidi="de-DE"/>
                        </w:rPr>
                        <w:t xml:space="preserve"> eine Erhöhung der Netzwerksicherheit,</w:t>
                      </w:r>
                    </w:p>
                    <w:p w:rsidR="005E06B6" w:rsidRPr="0067047E" w:rsidRDefault="005E06B6" w:rsidP="000F7C71">
                      <w:pPr>
                        <w:pStyle w:val="Listenabsatz"/>
                        <w:numPr>
                          <w:ilvl w:val="0"/>
                          <w:numId w:val="54"/>
                        </w:numPr>
                      </w:pPr>
                      <w:r w:rsidRPr="00BC54EB">
                        <w:rPr>
                          <w:lang w:eastAsia="de-DE" w:bidi="de-DE"/>
                        </w:rPr>
                        <w:t>ebenfalls</w:t>
                      </w:r>
                      <w:r w:rsidRPr="0067047E">
                        <w:rPr>
                          <w:lang w:eastAsia="de-DE" w:bidi="de-DE"/>
                        </w:rPr>
                        <w:t xml:space="preserve"> eine </w:t>
                      </w:r>
                      <w:r w:rsidRPr="0067047E">
                        <w:rPr>
                          <w:lang w:bidi="en-US"/>
                        </w:rPr>
                        <w:t>Priorisierung</w:t>
                      </w:r>
                      <w:r w:rsidRPr="0067047E">
                        <w:rPr>
                          <w:lang w:eastAsia="de-DE" w:bidi="de-DE"/>
                        </w:rPr>
                        <w:t xml:space="preserve"> </w:t>
                      </w:r>
                      <w:r w:rsidRPr="0067047E">
                        <w:rPr>
                          <w:lang w:bidi="en-US"/>
                        </w:rPr>
                        <w:t xml:space="preserve">von </w:t>
                      </w:r>
                      <w:r w:rsidRPr="0067047E">
                        <w:rPr>
                          <w:lang w:eastAsia="de-DE" w:bidi="de-DE"/>
                        </w:rPr>
                        <w:t>Netzwerkpaketen.</w:t>
                      </w:r>
                    </w:p>
                  </w:txbxContent>
                </v:textbox>
                <w10:wrap type="topAndBottom" anchorx="margin"/>
              </v:shape>
            </w:pict>
          </mc:Fallback>
        </mc:AlternateContent>
      </w:r>
      <w:r w:rsidRPr="00CB65E2">
        <w:rPr>
          <w:lang w:eastAsia="de-DE" w:bidi="de-DE"/>
        </w:rPr>
        <w:t>beeinträchtigt werden.</w:t>
      </w:r>
    </w:p>
    <w:p w:rsidR="00B963F9" w:rsidRPr="00CB65E2" w:rsidRDefault="00B963F9" w:rsidP="00CA4643">
      <w:pPr>
        <w:pStyle w:val="A01bfwberschriftfett"/>
        <w:rPr>
          <w:lang w:eastAsia="de-DE" w:bidi="de-DE"/>
        </w:rPr>
      </w:pPr>
      <w:r w:rsidRPr="00CB65E2">
        <w:rPr>
          <w:lang w:bidi="en-US"/>
        </w:rPr>
        <w:t xml:space="preserve">VPN </w:t>
      </w:r>
      <w:r w:rsidRPr="00BC54EB">
        <w:rPr>
          <w:lang w:eastAsia="de-DE" w:bidi="de-DE"/>
        </w:rPr>
        <w:t>planen</w:t>
      </w:r>
    </w:p>
    <w:p w:rsidR="00B963F9" w:rsidRPr="00CB65E2" w:rsidRDefault="004C564E" w:rsidP="004C564E">
      <w:pPr>
        <w:pStyle w:val="A02bfw10mm"/>
        <w:rPr>
          <w:lang w:eastAsia="de-DE" w:bidi="de-DE"/>
        </w:rPr>
      </w:pPr>
      <w:r w:rsidRPr="00CB65E2">
        <w:rPr>
          <w:noProof/>
          <w:lang w:eastAsia="de-DE"/>
        </w:rPr>
        <mc:AlternateContent>
          <mc:Choice Requires="wps">
            <w:drawing>
              <wp:anchor distT="45720" distB="107950" distL="114300" distR="114300" simplePos="0" relativeHeight="251920384" behindDoc="0" locked="0" layoutInCell="1" allowOverlap="1">
                <wp:simplePos x="0" y="0"/>
                <wp:positionH relativeFrom="margin">
                  <wp:align>right</wp:align>
                </wp:positionH>
                <wp:positionV relativeFrom="paragraph">
                  <wp:posOffset>799207</wp:posOffset>
                </wp:positionV>
                <wp:extent cx="5371200" cy="1404620"/>
                <wp:effectExtent l="0" t="0" r="20320" b="13970"/>
                <wp:wrapTopAndBottom/>
                <wp:docPr id="29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7047E" w:rsidRDefault="005E06B6" w:rsidP="004C564E">
                            <w:r w:rsidRPr="0067047E">
                              <w:rPr>
                                <w:lang w:bidi="en-US"/>
                              </w:rPr>
                              <w:t xml:space="preserve">VPNs </w:t>
                            </w:r>
                            <w:r w:rsidRPr="0067047E">
                              <w:rPr>
                                <w:lang w:eastAsia="de-DE" w:bidi="de-DE"/>
                              </w:rPr>
                              <w:t xml:space="preserve">werden eingesetzt, </w:t>
                            </w:r>
                            <w:r w:rsidRPr="00BC54EB">
                              <w:rPr>
                                <w:lang w:eastAsia="de-DE" w:bidi="de-DE"/>
                              </w:rPr>
                              <w:t>um</w:t>
                            </w:r>
                          </w:p>
                          <w:p w:rsidR="005E06B6" w:rsidRPr="0067047E" w:rsidRDefault="005E06B6" w:rsidP="000F7C71">
                            <w:pPr>
                              <w:pStyle w:val="Listenabsatz"/>
                              <w:numPr>
                                <w:ilvl w:val="0"/>
                                <w:numId w:val="55"/>
                              </w:numPr>
                            </w:pPr>
                            <w:r w:rsidRPr="0067047E">
                              <w:rPr>
                                <w:lang w:eastAsia="de-DE" w:bidi="de-DE"/>
                              </w:rPr>
                              <w:t xml:space="preserve">Heimarbeitsplätze der Mitarbeiter an das Firmennetz anzubinden (Remote </w:t>
                            </w:r>
                            <w:r w:rsidRPr="00BC54EB">
                              <w:rPr>
                                <w:lang w:eastAsia="de-DE" w:bidi="de-DE"/>
                              </w:rPr>
                              <w:t>Access</w:t>
                            </w:r>
                            <w:r w:rsidRPr="0067047E">
                              <w:rPr>
                                <w:lang w:eastAsia="de-DE" w:bidi="de-DE"/>
                              </w:rPr>
                              <w:t>),</w:t>
                            </w:r>
                          </w:p>
                          <w:p w:rsidR="005E06B6" w:rsidRPr="0067047E" w:rsidRDefault="005E06B6" w:rsidP="000F7C71">
                            <w:pPr>
                              <w:pStyle w:val="Listenabsatz"/>
                              <w:numPr>
                                <w:ilvl w:val="0"/>
                                <w:numId w:val="55"/>
                              </w:numPr>
                            </w:pPr>
                            <w:r w:rsidRPr="0067047E">
                              <w:rPr>
                                <w:lang w:eastAsia="de-DE" w:bidi="de-DE"/>
                              </w:rPr>
                              <w:t>Filialen an die Zentrale anzubinden (</w:t>
                            </w:r>
                            <w:r w:rsidRPr="00BC54EB">
                              <w:rPr>
                                <w:lang w:eastAsia="de-DE" w:bidi="de-DE"/>
                              </w:rPr>
                              <w:t>Site-to-Site</w:t>
                            </w:r>
                            <w:r w:rsidRPr="0067047E">
                              <w:rPr>
                                <w:lang w:eastAsia="de-DE" w:bidi="de-DE"/>
                              </w:rPr>
                              <w:t>),</w:t>
                            </w:r>
                          </w:p>
                          <w:p w:rsidR="005E06B6" w:rsidRPr="0067047E" w:rsidRDefault="005E06B6" w:rsidP="000F7C71">
                            <w:pPr>
                              <w:pStyle w:val="Listenabsatz"/>
                              <w:numPr>
                                <w:ilvl w:val="0"/>
                                <w:numId w:val="55"/>
                              </w:numPr>
                            </w:pPr>
                            <w:proofErr w:type="spellStart"/>
                            <w:r w:rsidRPr="00BC54EB">
                              <w:rPr>
                                <w:lang w:eastAsia="de-DE" w:bidi="de-DE"/>
                              </w:rPr>
                              <w:t>loT</w:t>
                            </w:r>
                            <w:proofErr w:type="spellEnd"/>
                            <w:r w:rsidRPr="00BC54EB">
                              <w:rPr>
                                <w:lang w:eastAsia="de-DE" w:bidi="de-DE"/>
                              </w:rPr>
                              <w:t>-Geräte</w:t>
                            </w:r>
                            <w:r w:rsidRPr="0067047E">
                              <w:rPr>
                                <w:lang w:eastAsia="de-DE" w:bidi="de-DE"/>
                              </w:rPr>
                              <w:t xml:space="preserve"> anzubinden.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95" type="#_x0000_t202" style="position:absolute;left:0;text-align:left;margin-left:371.75pt;margin-top:62.95pt;width:422.95pt;height:110.6pt;z-index:251920384;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" fillcolor="#ed7d31 [3205]">
                <v:textbox style="mso-fit-shape-to-text:t">
                  <w:txbxContent>
                    <w:p w:rsidR="005E06B6" w:rsidRPr="0067047E" w:rsidRDefault="005E06B6" w:rsidP="004C564E">
                      <w:r w:rsidRPr="0067047E">
                        <w:rPr>
                          <w:lang w:bidi="en-US"/>
                        </w:rPr>
                        <w:t xml:space="preserve">VPNs </w:t>
                      </w:r>
                      <w:r w:rsidRPr="0067047E">
                        <w:rPr>
                          <w:lang w:eastAsia="de-DE" w:bidi="de-DE"/>
                        </w:rPr>
                        <w:t xml:space="preserve">werden eingesetzt, </w:t>
                      </w:r>
                      <w:r w:rsidRPr="00BC54EB">
                        <w:rPr>
                          <w:lang w:eastAsia="de-DE" w:bidi="de-DE"/>
                        </w:rPr>
                        <w:t>um</w:t>
                      </w:r>
                    </w:p>
                    <w:p w:rsidR="005E06B6" w:rsidRPr="0067047E" w:rsidRDefault="005E06B6" w:rsidP="000F7C71">
                      <w:pPr>
                        <w:pStyle w:val="Listenabsatz"/>
                        <w:numPr>
                          <w:ilvl w:val="0"/>
                          <w:numId w:val="55"/>
                        </w:numPr>
                      </w:pPr>
                      <w:r w:rsidRPr="0067047E">
                        <w:rPr>
                          <w:lang w:eastAsia="de-DE" w:bidi="de-DE"/>
                        </w:rPr>
                        <w:t xml:space="preserve">Heimarbeitsplätze der Mitarbeiter an das Firmennetz anzubinden (Remote </w:t>
                      </w:r>
                      <w:r w:rsidRPr="00BC54EB">
                        <w:rPr>
                          <w:lang w:eastAsia="de-DE" w:bidi="de-DE"/>
                        </w:rPr>
                        <w:t>Access</w:t>
                      </w:r>
                      <w:r w:rsidRPr="0067047E">
                        <w:rPr>
                          <w:lang w:eastAsia="de-DE" w:bidi="de-DE"/>
                        </w:rPr>
                        <w:t>),</w:t>
                      </w:r>
                    </w:p>
                    <w:p w:rsidR="005E06B6" w:rsidRPr="0067047E" w:rsidRDefault="005E06B6" w:rsidP="000F7C71">
                      <w:pPr>
                        <w:pStyle w:val="Listenabsatz"/>
                        <w:numPr>
                          <w:ilvl w:val="0"/>
                          <w:numId w:val="55"/>
                        </w:numPr>
                      </w:pPr>
                      <w:r w:rsidRPr="0067047E">
                        <w:rPr>
                          <w:lang w:eastAsia="de-DE" w:bidi="de-DE"/>
                        </w:rPr>
                        <w:t>Filialen an die Zentrale anzubinden (</w:t>
                      </w:r>
                      <w:r w:rsidRPr="00BC54EB">
                        <w:rPr>
                          <w:lang w:eastAsia="de-DE" w:bidi="de-DE"/>
                        </w:rPr>
                        <w:t>Site-to-Site</w:t>
                      </w:r>
                      <w:r w:rsidRPr="0067047E">
                        <w:rPr>
                          <w:lang w:eastAsia="de-DE" w:bidi="de-DE"/>
                        </w:rPr>
                        <w:t>),</w:t>
                      </w:r>
                    </w:p>
                    <w:p w:rsidR="005E06B6" w:rsidRPr="0067047E" w:rsidRDefault="005E06B6" w:rsidP="000F7C71">
                      <w:pPr>
                        <w:pStyle w:val="Listenabsatz"/>
                        <w:numPr>
                          <w:ilvl w:val="0"/>
                          <w:numId w:val="55"/>
                        </w:numPr>
                      </w:pPr>
                      <w:proofErr w:type="spellStart"/>
                      <w:r w:rsidRPr="00BC54EB">
                        <w:rPr>
                          <w:lang w:eastAsia="de-DE" w:bidi="de-DE"/>
                        </w:rPr>
                        <w:t>loT</w:t>
                      </w:r>
                      <w:proofErr w:type="spellEnd"/>
                      <w:r w:rsidRPr="00BC54EB">
                        <w:rPr>
                          <w:lang w:eastAsia="de-DE" w:bidi="de-DE"/>
                        </w:rPr>
                        <w:t>-Geräte</w:t>
                      </w:r>
                      <w:r w:rsidRPr="0067047E">
                        <w:rPr>
                          <w:lang w:eastAsia="de-DE" w:bidi="de-DE"/>
                        </w:rPr>
                        <w:t xml:space="preserve"> anzubinden.</w:t>
                      </w:r>
                    </w:p>
                  </w:txbxContent>
                </v:textbox>
                <w10:wrap type="topAndBottom" anchorx="margin"/>
              </v:shape>
            </w:pict>
          </mc:Fallback>
        </mc:AlternateContent>
      </w:r>
      <w:r w:rsidR="00B963F9" w:rsidRPr="00CB65E2">
        <w:rPr>
          <w:lang w:eastAsia="de-DE" w:bidi="de-DE"/>
        </w:rPr>
        <w:t xml:space="preserve">Ein </w:t>
      </w:r>
      <w:r w:rsidR="00B963F9" w:rsidRPr="00CB65E2">
        <w:rPr>
          <w:lang w:bidi="en-US"/>
        </w:rPr>
        <w:t xml:space="preserve">Virtual </w:t>
      </w:r>
      <w:r w:rsidR="00B963F9" w:rsidRPr="00CB65E2">
        <w:rPr>
          <w:lang w:eastAsia="de-DE" w:bidi="de-DE"/>
        </w:rPr>
        <w:t xml:space="preserve">Private </w:t>
      </w:r>
      <w:r w:rsidR="00B963F9" w:rsidRPr="00CB65E2">
        <w:rPr>
          <w:lang w:bidi="en-US"/>
        </w:rPr>
        <w:t xml:space="preserve">Network (VPN) </w:t>
      </w:r>
      <w:r w:rsidR="00B963F9" w:rsidRPr="00CB65E2">
        <w:rPr>
          <w:lang w:eastAsia="de-DE" w:bidi="de-DE"/>
        </w:rPr>
        <w:t>ist ein logisches Netzwerk, welches über das öffentlich zugängliche In</w:t>
      </w:r>
      <w:r w:rsidR="00B963F9" w:rsidRPr="00CB65E2">
        <w:rPr>
          <w:lang w:eastAsia="de-DE" w:bidi="de-DE"/>
        </w:rPr>
        <w:softHyphen/>
        <w:t>ternet abgebildet wird. Es wird eingesetzt, um Niederlassungen und Mitarbeiter an das Firmennetz anzu</w:t>
      </w:r>
      <w:r w:rsidR="00B963F9" w:rsidRPr="00CB65E2">
        <w:rPr>
          <w:lang w:eastAsia="de-DE" w:bidi="de-DE"/>
        </w:rPr>
        <w:softHyphen/>
        <w:t xml:space="preserve">binden. Bei einem </w:t>
      </w:r>
      <w:r w:rsidR="00B963F9" w:rsidRPr="00CB65E2">
        <w:rPr>
          <w:lang w:bidi="en-US"/>
        </w:rPr>
        <w:t xml:space="preserve">VPN </w:t>
      </w:r>
      <w:r w:rsidR="00B963F9" w:rsidRPr="00CB65E2">
        <w:rPr>
          <w:lang w:eastAsia="de-DE" w:bidi="de-DE"/>
        </w:rPr>
        <w:t>wird ein Rechner oder ein Netzwerk mit einem anderen Netzwerk über das Inter</w:t>
      </w:r>
      <w:r w:rsidR="00B963F9" w:rsidRPr="00CB65E2">
        <w:rPr>
          <w:lang w:eastAsia="de-DE" w:bidi="de-DE"/>
        </w:rPr>
        <w:softHyphen/>
        <w:t xml:space="preserve">net verbunden. Niemand im Internet kann diese Verbindung abhören, weil sie mittels </w:t>
      </w:r>
      <w:proofErr w:type="spellStart"/>
      <w:r w:rsidR="00B963F9" w:rsidRPr="00750C82">
        <w:rPr>
          <w:lang w:bidi="en-US"/>
        </w:rPr>
        <w:t>IPsec</w:t>
      </w:r>
      <w:proofErr w:type="spellEnd"/>
      <w:r w:rsidR="00B963F9" w:rsidRPr="00CB65E2">
        <w:rPr>
          <w:lang w:bidi="en-US"/>
        </w:rPr>
        <w:t>, "</w:t>
      </w:r>
      <w:proofErr w:type="spellStart"/>
      <w:r w:rsidR="00B963F9" w:rsidRPr="00BC54EB">
        <w:rPr>
          <w:lang w:bidi="en-US"/>
        </w:rPr>
        <w:t>WireGuard</w:t>
      </w:r>
      <w:proofErr w:type="spellEnd"/>
      <w:r w:rsidR="00B963F9" w:rsidRPr="00CB65E2">
        <w:rPr>
          <w:lang w:bidi="en-US"/>
        </w:rPr>
        <w:t>", "</w:t>
      </w:r>
      <w:proofErr w:type="spellStart"/>
      <w:r w:rsidR="00B963F9" w:rsidRPr="00BC54EB">
        <w:rPr>
          <w:lang w:bidi="en-US"/>
        </w:rPr>
        <w:t>O</w:t>
      </w:r>
      <w:r w:rsidR="00B963F9" w:rsidRPr="00BC54EB">
        <w:rPr>
          <w:lang w:eastAsia="de-DE" w:bidi="de-DE"/>
        </w:rPr>
        <w:t>penVPN</w:t>
      </w:r>
      <w:proofErr w:type="spellEnd"/>
      <w:r w:rsidR="00B963F9" w:rsidRPr="00CB65E2">
        <w:rPr>
          <w:lang w:eastAsia="de-DE" w:bidi="de-DE"/>
        </w:rPr>
        <w:t xml:space="preserve">" </w:t>
      </w:r>
      <w:r w:rsidR="00B963F9" w:rsidRPr="00BC54EB">
        <w:rPr>
          <w:lang w:eastAsia="de-DE" w:bidi="de-DE"/>
        </w:rPr>
        <w:t>o.Ä.</w:t>
      </w:r>
      <w:r w:rsidR="00B963F9" w:rsidRPr="00CB65E2">
        <w:rPr>
          <w:lang w:eastAsia="de-DE" w:bidi="de-DE"/>
        </w:rPr>
        <w:t xml:space="preserve"> verschlüsselt wird.</w:t>
      </w:r>
    </w:p>
    <w:p w:rsidR="00B963F9" w:rsidRPr="00CB65E2" w:rsidRDefault="004C564E" w:rsidP="004C564E">
      <w:pPr>
        <w:pStyle w:val="A02bfw10mm"/>
      </w:pPr>
      <w:r w:rsidRPr="00CB65E2">
        <w:rPr>
          <w:noProof/>
          <w:lang w:eastAsia="de-DE"/>
        </w:rPr>
        <w:drawing>
          <wp:anchor distT="0" distB="0" distL="114300" distR="114300" simplePos="0" relativeHeight="251921408" behindDoc="0" locked="0" layoutInCell="1" allowOverlap="1">
            <wp:simplePos x="0" y="0"/>
            <wp:positionH relativeFrom="margin">
              <wp:align>right</wp:align>
            </wp:positionH>
            <wp:positionV relativeFrom="paragraph">
              <wp:posOffset>805683</wp:posOffset>
            </wp:positionV>
            <wp:extent cx="2731135" cy="2724785"/>
            <wp:effectExtent l="0" t="0" r="0" b="0"/>
            <wp:wrapSquare wrapText="bothSides"/>
            <wp:docPr id="92" name="Picutre 92"/>
            <wp:cNvGraphicFramePr/>
            <a:graphic xmlns:a="http://schemas.openxmlformats.org/drawingml/2006/main">
              <a:graphicData uri="http://schemas.openxmlformats.org/drawingml/2006/picture">
                <pic:pic xmlns:pic="http://schemas.openxmlformats.org/drawingml/2006/picture">
                  <pic:nvPicPr>
                    <pic:cNvPr id="92" name="Picture 92"/>
                    <pic:cNvPicPr/>
                  </pic:nvPicPr>
                  <pic:blipFill>
                    <a:blip r:embed="rId150">
                      <a:extLst>
                        <a:ext uri="{28A0092B-C50C-407E-A947-70E740481C1C}">
                          <a14:useLocalDpi xmlns:a14="http://schemas.microsoft.com/office/drawing/2010/main" val="0"/>
                        </a:ext>
                      </a:extLst>
                    </a:blip>
                    <a:stretch/>
                  </pic:blipFill>
                  <pic:spPr>
                    <a:xfrm>
                      <a:off x="0" y="0"/>
                      <a:ext cx="2731135" cy="2724785"/>
                    </a:xfrm>
                    <a:prstGeom prst="rect">
                      <a:avLst/>
                    </a:prstGeom>
                  </pic:spPr>
                </pic:pic>
              </a:graphicData>
            </a:graphic>
          </wp:anchor>
        </w:drawing>
      </w:r>
      <w:r w:rsidR="00B963F9" w:rsidRPr="00CB65E2">
        <w:rPr>
          <w:lang w:eastAsia="de-DE" w:bidi="de-DE"/>
        </w:rPr>
        <w:t>Technisch betrachtet hält die Zentrale dafür soge</w:t>
      </w:r>
      <w:r w:rsidR="00B963F9" w:rsidRPr="00CB65E2">
        <w:rPr>
          <w:lang w:eastAsia="de-DE" w:bidi="de-DE"/>
        </w:rPr>
        <w:softHyphen/>
        <w:t>nannte VPN-Zugänge vor. Dieses kann eine Soft</w:t>
      </w:r>
      <w:r w:rsidR="00B963F9" w:rsidRPr="00CB65E2">
        <w:rPr>
          <w:lang w:eastAsia="de-DE" w:bidi="de-DE"/>
        </w:rPr>
        <w:softHyphen/>
        <w:t xml:space="preserve">ware sein, </w:t>
      </w:r>
      <w:r w:rsidR="00B963F9" w:rsidRPr="00BC54EB">
        <w:rPr>
          <w:lang w:eastAsia="de-DE" w:bidi="de-DE"/>
        </w:rPr>
        <w:t>z.B.</w:t>
      </w:r>
      <w:r w:rsidR="00B963F9" w:rsidRPr="00CB65E2">
        <w:rPr>
          <w:lang w:eastAsia="de-DE" w:bidi="de-DE"/>
        </w:rPr>
        <w:t xml:space="preserve"> „</w:t>
      </w:r>
      <w:proofErr w:type="spellStart"/>
      <w:r w:rsidR="00B963F9" w:rsidRPr="00BC54EB">
        <w:rPr>
          <w:lang w:eastAsia="de-DE" w:bidi="de-DE"/>
        </w:rPr>
        <w:t>OpenVPN</w:t>
      </w:r>
      <w:proofErr w:type="spellEnd"/>
      <w:r w:rsidR="00B963F9" w:rsidRPr="00CB65E2">
        <w:rPr>
          <w:lang w:eastAsia="de-DE" w:bidi="de-DE"/>
        </w:rPr>
        <w:t xml:space="preserve">" </w:t>
      </w:r>
      <w:r w:rsidR="00B963F9" w:rsidRPr="00CB65E2">
        <w:rPr>
          <w:lang w:bidi="en-US"/>
        </w:rPr>
        <w:t>(</w:t>
      </w:r>
      <w:hyperlink r:id="rId151" w:history="1">
        <w:r w:rsidR="00B963F9" w:rsidRPr="00CB65E2">
          <w:rPr>
            <w:lang w:bidi="en-US"/>
          </w:rPr>
          <w:t>https://openvpn.net</w:t>
        </w:r>
      </w:hyperlink>
      <w:r w:rsidR="00B963F9" w:rsidRPr="00CB65E2">
        <w:rPr>
          <w:lang w:bidi="en-US"/>
        </w:rPr>
        <w:t xml:space="preserve">) </w:t>
      </w:r>
      <w:r w:rsidR="00B963F9" w:rsidRPr="00CB65E2">
        <w:rPr>
          <w:lang w:eastAsia="de-DE" w:bidi="de-DE"/>
        </w:rPr>
        <w:t xml:space="preserve">oder aber ein </w:t>
      </w:r>
      <w:r w:rsidR="00B963F9" w:rsidRPr="00CB65E2">
        <w:rPr>
          <w:lang w:bidi="en-US"/>
        </w:rPr>
        <w:t xml:space="preserve">Router </w:t>
      </w:r>
      <w:r w:rsidR="00B963F9" w:rsidRPr="00CB65E2">
        <w:rPr>
          <w:lang w:eastAsia="de-DE" w:bidi="de-DE"/>
        </w:rPr>
        <w:t xml:space="preserve">mit VPN-Funktionalität, ein sogenannter </w:t>
      </w:r>
      <w:r w:rsidR="00B963F9" w:rsidRPr="00CB65E2">
        <w:rPr>
          <w:lang w:bidi="en-US"/>
        </w:rPr>
        <w:t xml:space="preserve">VPN-Router. </w:t>
      </w:r>
      <w:r w:rsidR="00B963F9" w:rsidRPr="00CB65E2">
        <w:rPr>
          <w:lang w:eastAsia="de-DE" w:bidi="de-DE"/>
        </w:rPr>
        <w:t>Auf der Gegenseite wird im Fall a</w:t>
      </w:r>
      <w:r w:rsidR="00B963F9" w:rsidRPr="00BC54EB">
        <w:rPr>
          <w:lang w:eastAsia="de-DE" w:bidi="de-DE"/>
        </w:rPr>
        <w:t>)</w:t>
      </w:r>
      <w:r w:rsidR="00B963F9" w:rsidRPr="00CB65E2">
        <w:rPr>
          <w:lang w:eastAsia="de-DE" w:bidi="de-DE"/>
        </w:rPr>
        <w:t xml:space="preserve"> und c) oft ein </w:t>
      </w:r>
      <w:r w:rsidR="00B963F9" w:rsidRPr="00CB65E2">
        <w:rPr>
          <w:lang w:bidi="en-US"/>
        </w:rPr>
        <w:t xml:space="preserve">VPN-Client </w:t>
      </w:r>
      <w:r w:rsidR="00B963F9" w:rsidRPr="00CB65E2">
        <w:rPr>
          <w:lang w:eastAsia="de-DE" w:bidi="de-DE"/>
        </w:rPr>
        <w:t xml:space="preserve">genutzt, im Fall b) allerdings ein </w:t>
      </w:r>
      <w:r w:rsidR="00B963F9" w:rsidRPr="00CB65E2">
        <w:rPr>
          <w:lang w:bidi="en-US"/>
        </w:rPr>
        <w:t xml:space="preserve">VPN-Router. </w:t>
      </w:r>
      <w:r w:rsidR="00B963F9" w:rsidRPr="00CB65E2">
        <w:rPr>
          <w:lang w:eastAsia="de-DE" w:bidi="de-DE"/>
        </w:rPr>
        <w:t xml:space="preserve">Ist der </w:t>
      </w:r>
      <w:r w:rsidR="00B963F9" w:rsidRPr="00CB65E2">
        <w:rPr>
          <w:lang w:bidi="en-US"/>
        </w:rPr>
        <w:t xml:space="preserve">VPN </w:t>
      </w:r>
      <w:r w:rsidR="00B963F9" w:rsidRPr="00CB65E2">
        <w:rPr>
          <w:lang w:eastAsia="de-DE" w:bidi="de-DE"/>
        </w:rPr>
        <w:t xml:space="preserve">Tunnel etabliert, so hat der Client eine firmeninterne </w:t>
      </w:r>
      <w:r w:rsidR="00B963F9" w:rsidRPr="00BC54EB">
        <w:rPr>
          <w:lang w:eastAsia="de-DE" w:bidi="de-DE"/>
        </w:rPr>
        <w:t>IP- Adresse</w:t>
      </w:r>
      <w:r w:rsidR="00B963F9" w:rsidRPr="00CB65E2">
        <w:rPr>
          <w:lang w:eastAsia="de-DE" w:bidi="de-DE"/>
        </w:rPr>
        <w:t xml:space="preserve"> zugewiesen bekommen. Sämtliche Ver</w:t>
      </w:r>
      <w:r w:rsidR="00B963F9" w:rsidRPr="00CB65E2">
        <w:rPr>
          <w:lang w:eastAsia="de-DE" w:bidi="de-DE"/>
        </w:rPr>
        <w:softHyphen/>
        <w:t xml:space="preserve">bindungen des Clients, der Filiale bzw. des </w:t>
      </w:r>
      <w:proofErr w:type="spellStart"/>
      <w:r w:rsidR="00B963F9" w:rsidRPr="00BC54EB">
        <w:rPr>
          <w:lang w:bidi="en-US"/>
        </w:rPr>
        <w:t>IoT</w:t>
      </w:r>
      <w:proofErr w:type="spellEnd"/>
      <w:r w:rsidR="00B963F9" w:rsidRPr="00BC54EB">
        <w:rPr>
          <w:lang w:bidi="en-US"/>
        </w:rPr>
        <w:t xml:space="preserve">- </w:t>
      </w:r>
      <w:r w:rsidR="00B963F9" w:rsidRPr="00BC54EB">
        <w:rPr>
          <w:lang w:eastAsia="de-DE" w:bidi="de-DE"/>
        </w:rPr>
        <w:t>Gerätes</w:t>
      </w:r>
      <w:r w:rsidR="00B963F9" w:rsidRPr="00CB65E2">
        <w:rPr>
          <w:lang w:eastAsia="de-DE" w:bidi="de-DE"/>
        </w:rPr>
        <w:t xml:space="preserve"> werden nun über diesen Tunnel geleitet.</w:t>
      </w:r>
    </w:p>
    <w:p w:rsidR="00B963F9" w:rsidRPr="00CB65E2" w:rsidRDefault="004C564E" w:rsidP="004C564E">
      <w:pPr>
        <w:pStyle w:val="A02bfw10mm"/>
        <w:rPr>
          <w:lang w:eastAsia="de-DE" w:bidi="de-DE"/>
        </w:rPr>
      </w:pPr>
      <w:r w:rsidRPr="00CB65E2">
        <w:rPr>
          <w:noProof/>
          <w:lang w:eastAsia="de-DE"/>
        </w:rPr>
        <mc:AlternateContent>
          <mc:Choice Requires="wps">
            <w:drawing>
              <wp:anchor distT="45720" distB="107950" distL="114300" distR="114300" simplePos="0" relativeHeight="251923456" behindDoc="0" locked="0" layoutInCell="1" allowOverlap="1">
                <wp:simplePos x="0" y="0"/>
                <wp:positionH relativeFrom="margin">
                  <wp:align>right</wp:align>
                </wp:positionH>
                <wp:positionV relativeFrom="paragraph">
                  <wp:posOffset>1118468</wp:posOffset>
                </wp:positionV>
                <wp:extent cx="5371200" cy="1404620"/>
                <wp:effectExtent l="0" t="0" r="20320" b="13970"/>
                <wp:wrapTopAndBottom/>
                <wp:docPr id="29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7047E" w:rsidRDefault="005E06B6" w:rsidP="004C564E">
                            <w:proofErr w:type="spellStart"/>
                            <w:r w:rsidRPr="00750C82">
                              <w:rPr>
                                <w:lang w:bidi="en-US"/>
                              </w:rPr>
                              <w:t>IPsec</w:t>
                            </w:r>
                            <w:proofErr w:type="spellEnd"/>
                            <w:r w:rsidRPr="0067047E">
                              <w:rPr>
                                <w:lang w:bidi="en-US"/>
                              </w:rPr>
                              <w:t xml:space="preserve">, </w:t>
                            </w:r>
                            <w:r w:rsidRPr="0067047E">
                              <w:rPr>
                                <w:lang w:eastAsia="de-DE" w:bidi="de-DE"/>
                              </w:rPr>
                              <w:t xml:space="preserve">die Internet </w:t>
                            </w:r>
                            <w:r w:rsidRPr="00BC54EB">
                              <w:rPr>
                                <w:lang w:bidi="en-US"/>
                              </w:rPr>
                              <w:t xml:space="preserve">Protocol </w:t>
                            </w:r>
                            <w:r w:rsidRPr="00BC54EB">
                              <w:rPr>
                                <w:lang w:eastAsia="de-DE" w:bidi="de-DE"/>
                              </w:rPr>
                              <w:t>Security</w:t>
                            </w:r>
                            <w:r w:rsidRPr="0067047E">
                              <w:rPr>
                                <w:lang w:eastAsia="de-DE" w:bidi="de-DE"/>
                              </w:rPr>
                              <w:t xml:space="preserve">, arbeitet auf dem </w:t>
                            </w:r>
                            <w:r w:rsidRPr="00BC54EB">
                              <w:rPr>
                                <w:lang w:bidi="en-US"/>
                              </w:rPr>
                              <w:t>OSI Layer</w:t>
                            </w:r>
                            <w:r w:rsidRPr="0067047E">
                              <w:rPr>
                                <w:lang w:bidi="en-US"/>
                              </w:rPr>
                              <w:t xml:space="preserve"> 3, </w:t>
                            </w:r>
                            <w:r w:rsidRPr="0067047E">
                              <w:rPr>
                                <w:lang w:eastAsia="de-DE" w:bidi="de-DE"/>
                              </w:rPr>
                              <w:t xml:space="preserve">der Vermittlungsschicht. Das Protokoll bietet Vertraulichkeit, Integrität und Schutz vor Manipulation durch Verschlüsselung und </w:t>
                            </w:r>
                            <w:r w:rsidRPr="00BC54EB">
                              <w:rPr>
                                <w:lang w:eastAsia="de-DE" w:bidi="de-DE"/>
                              </w:rPr>
                              <w:t>Authentifizierung</w:t>
                            </w:r>
                            <w:r w:rsidRPr="0067047E">
                              <w:rPr>
                                <w:lang w:eastAsia="de-DE" w:bidi="de-DE"/>
                              </w:rPr>
                              <w:t xml:space="preserve">. </w:t>
                            </w:r>
                            <w:proofErr w:type="spellStart"/>
                            <w:r w:rsidRPr="00750C82">
                              <w:rPr>
                                <w:lang w:bidi="en-US"/>
                              </w:rPr>
                              <w:t>IPsec</w:t>
                            </w:r>
                            <w:proofErr w:type="spellEnd"/>
                            <w:r w:rsidRPr="0067047E">
                              <w:rPr>
                                <w:lang w:bidi="en-US"/>
                              </w:rPr>
                              <w:t xml:space="preserve"> </w:t>
                            </w:r>
                            <w:r w:rsidRPr="0067047E">
                              <w:rPr>
                                <w:lang w:eastAsia="de-DE" w:bidi="de-DE"/>
                              </w:rPr>
                              <w:t xml:space="preserve">ist in der RFC4301 dokumentiert </w:t>
                            </w:r>
                            <w:r w:rsidRPr="0067047E">
                              <w:rPr>
                                <w:lang w:bidi="en-US"/>
                              </w:rPr>
                              <w:t>(</w:t>
                            </w:r>
                            <w:hyperlink r:id="rId152" w:history="1">
                              <w:r w:rsidRPr="0067047E">
                                <w:rPr>
                                  <w:lang w:bidi="en-US"/>
                                </w:rPr>
                                <w:t>https://tools.ietf.org/html/rfc4301</w:t>
                              </w:r>
                            </w:hyperlink>
                            <w:r w:rsidRPr="0067047E">
                              <w:rPr>
                                <w:lang w:bidi="en-U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96" type="#_x0000_t202" style="position:absolute;left:0;text-align:left;margin-left:371.75pt;margin-top:88.05pt;width:422.95pt;height:110.6pt;z-index:251923456;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" fillcolor="#ed7d31 [3205]">
                <v:textbox style="mso-fit-shape-to-text:t">
                  <w:txbxContent>
                    <w:p w:rsidR="005E06B6" w:rsidRPr="0067047E" w:rsidRDefault="005E06B6" w:rsidP="004C564E">
                      <w:proofErr w:type="spellStart"/>
                      <w:r w:rsidRPr="00750C82">
                        <w:rPr>
                          <w:lang w:bidi="en-US"/>
                        </w:rPr>
                        <w:t>IPsec</w:t>
                      </w:r>
                      <w:proofErr w:type="spellEnd"/>
                      <w:r w:rsidRPr="0067047E">
                        <w:rPr>
                          <w:lang w:bidi="en-US"/>
                        </w:rPr>
                        <w:t xml:space="preserve">, </w:t>
                      </w:r>
                      <w:r w:rsidRPr="0067047E">
                        <w:rPr>
                          <w:lang w:eastAsia="de-DE" w:bidi="de-DE"/>
                        </w:rPr>
                        <w:t xml:space="preserve">die Internet </w:t>
                      </w:r>
                      <w:r w:rsidRPr="00BC54EB">
                        <w:rPr>
                          <w:lang w:bidi="en-US"/>
                        </w:rPr>
                        <w:t xml:space="preserve">Protocol </w:t>
                      </w:r>
                      <w:r w:rsidRPr="00BC54EB">
                        <w:rPr>
                          <w:lang w:eastAsia="de-DE" w:bidi="de-DE"/>
                        </w:rPr>
                        <w:t>Security</w:t>
                      </w:r>
                      <w:r w:rsidRPr="0067047E">
                        <w:rPr>
                          <w:lang w:eastAsia="de-DE" w:bidi="de-DE"/>
                        </w:rPr>
                        <w:t xml:space="preserve">, arbeitet auf dem </w:t>
                      </w:r>
                      <w:r w:rsidRPr="00BC54EB">
                        <w:rPr>
                          <w:lang w:bidi="en-US"/>
                        </w:rPr>
                        <w:t>OSI Layer</w:t>
                      </w:r>
                      <w:r w:rsidRPr="0067047E">
                        <w:rPr>
                          <w:lang w:bidi="en-US"/>
                        </w:rPr>
                        <w:t xml:space="preserve"> 3, </w:t>
                      </w:r>
                      <w:r w:rsidRPr="0067047E">
                        <w:rPr>
                          <w:lang w:eastAsia="de-DE" w:bidi="de-DE"/>
                        </w:rPr>
                        <w:t xml:space="preserve">der Vermittlungsschicht. Das Protokoll bietet Vertraulichkeit, Integrität und Schutz vor Manipulation durch Verschlüsselung und </w:t>
                      </w:r>
                      <w:r w:rsidRPr="00BC54EB">
                        <w:rPr>
                          <w:lang w:eastAsia="de-DE" w:bidi="de-DE"/>
                        </w:rPr>
                        <w:t>Authentifizierung</w:t>
                      </w:r>
                      <w:r w:rsidRPr="0067047E">
                        <w:rPr>
                          <w:lang w:eastAsia="de-DE" w:bidi="de-DE"/>
                        </w:rPr>
                        <w:t xml:space="preserve">. </w:t>
                      </w:r>
                      <w:proofErr w:type="spellStart"/>
                      <w:r w:rsidRPr="00750C82">
                        <w:rPr>
                          <w:lang w:bidi="en-US"/>
                        </w:rPr>
                        <w:t>IPsec</w:t>
                      </w:r>
                      <w:proofErr w:type="spellEnd"/>
                      <w:r w:rsidRPr="0067047E">
                        <w:rPr>
                          <w:lang w:bidi="en-US"/>
                        </w:rPr>
                        <w:t xml:space="preserve"> </w:t>
                      </w:r>
                      <w:r w:rsidRPr="0067047E">
                        <w:rPr>
                          <w:lang w:eastAsia="de-DE" w:bidi="de-DE"/>
                        </w:rPr>
                        <w:t xml:space="preserve">ist in der RFC4301 dokumentiert </w:t>
                      </w:r>
                      <w:r w:rsidRPr="0067047E">
                        <w:rPr>
                          <w:lang w:bidi="en-US"/>
                        </w:rPr>
                        <w:t>(</w:t>
                      </w:r>
                      <w:hyperlink r:id="rId153" w:history="1">
                        <w:r w:rsidRPr="0067047E">
                          <w:rPr>
                            <w:lang w:bidi="en-US"/>
                          </w:rPr>
                          <w:t>https://tools.ietf.org/html/rfc4301</w:t>
                        </w:r>
                      </w:hyperlink>
                      <w:r w:rsidRPr="0067047E">
                        <w:rPr>
                          <w:lang w:bidi="en-US"/>
                        </w:rPr>
                        <w:t>).</w:t>
                      </w:r>
                    </w:p>
                  </w:txbxContent>
                </v:textbox>
                <w10:wrap type="topAndBottom" anchorx="margin"/>
              </v:shape>
            </w:pict>
          </mc:Fallback>
        </mc:AlternateContent>
      </w:r>
      <w:r w:rsidR="00B963F9" w:rsidRPr="00CB65E2">
        <w:rPr>
          <w:lang w:bidi="en-US"/>
        </w:rPr>
        <w:t xml:space="preserve">VPNs </w:t>
      </w:r>
      <w:r w:rsidR="00B963F9" w:rsidRPr="00CB65E2">
        <w:rPr>
          <w:lang w:eastAsia="de-DE" w:bidi="de-DE"/>
        </w:rPr>
        <w:t>können technisch gesehen einen Flaschen</w:t>
      </w:r>
      <w:r w:rsidR="00B963F9" w:rsidRPr="00CB65E2">
        <w:rPr>
          <w:lang w:eastAsia="de-DE" w:bidi="de-DE"/>
        </w:rPr>
        <w:softHyphen/>
        <w:t xml:space="preserve">hals darstellen, </w:t>
      </w:r>
      <w:r w:rsidR="00B963F9" w:rsidRPr="00BC54EB">
        <w:rPr>
          <w:lang w:eastAsia="de-DE" w:bidi="de-DE"/>
        </w:rPr>
        <w:t>z.B.</w:t>
      </w:r>
      <w:r w:rsidR="00B963F9" w:rsidRPr="00CB65E2">
        <w:rPr>
          <w:lang w:eastAsia="de-DE" w:bidi="de-DE"/>
        </w:rPr>
        <w:t xml:space="preserve"> wenn mehrere </w:t>
      </w:r>
      <w:r w:rsidR="00B963F9" w:rsidRPr="00CB65E2">
        <w:rPr>
          <w:lang w:bidi="en-US"/>
        </w:rPr>
        <w:t>VPN-Verbin</w:t>
      </w:r>
      <w:r w:rsidR="00B963F9" w:rsidRPr="00CB65E2">
        <w:rPr>
          <w:lang w:eastAsia="de-DE" w:bidi="de-DE"/>
        </w:rPr>
        <w:t>dungen gleichzeitig gehalten werden müssen und Mitarbeiter darüber Videokonferenzen durchfüh</w:t>
      </w:r>
      <w:r w:rsidR="00B963F9" w:rsidRPr="00CB65E2">
        <w:rPr>
          <w:lang w:eastAsia="de-DE" w:bidi="de-DE"/>
        </w:rPr>
        <w:softHyphen/>
        <w:t xml:space="preserve">ren. Der </w:t>
      </w:r>
      <w:r w:rsidR="00B963F9" w:rsidRPr="00CB65E2">
        <w:rPr>
          <w:lang w:bidi="en-US"/>
        </w:rPr>
        <w:t xml:space="preserve">VPN-Router </w:t>
      </w:r>
      <w:r w:rsidR="00B963F9" w:rsidRPr="00CB65E2">
        <w:rPr>
          <w:lang w:eastAsia="de-DE" w:bidi="de-DE"/>
        </w:rPr>
        <w:t xml:space="preserve">muss entsprechend </w:t>
      </w:r>
      <w:r w:rsidR="00B963F9" w:rsidRPr="00BC54EB">
        <w:rPr>
          <w:lang w:eastAsia="de-DE" w:bidi="de-DE"/>
        </w:rPr>
        <w:t>performant</w:t>
      </w:r>
      <w:r w:rsidR="00B963F9" w:rsidRPr="00CB65E2">
        <w:rPr>
          <w:lang w:eastAsia="de-DE" w:bidi="de-DE"/>
        </w:rPr>
        <w:t xml:space="preserve"> gewählt werden.</w:t>
      </w:r>
    </w:p>
    <w:p w:rsidR="00307DFF" w:rsidRPr="00CB65E2" w:rsidRDefault="00B963F9" w:rsidP="004C564E">
      <w:pPr>
        <w:pStyle w:val="A02bfw10mm"/>
        <w:rPr>
          <w:lang w:eastAsia="de-DE" w:bidi="de-DE"/>
        </w:rPr>
      </w:pPr>
      <w:r w:rsidRPr="00CB65E2">
        <w:rPr>
          <w:lang w:eastAsia="de-DE" w:bidi="de-DE"/>
        </w:rPr>
        <w:t xml:space="preserve">Die Herausforderung beim Aufbau von sicheren Leitungen über das öffentlich zugängliche Internet ist, dass der Aufbau selbst abgehört werden kann. Wie kann nun ein gemeinsamer zu nutzender Schlüssel </w:t>
      </w:r>
      <w:r w:rsidRPr="00CB65E2">
        <w:rPr>
          <w:lang w:bidi="en-US"/>
        </w:rPr>
        <w:t>(</w:t>
      </w:r>
      <w:proofErr w:type="spellStart"/>
      <w:r w:rsidRPr="00BC54EB">
        <w:rPr>
          <w:lang w:bidi="en-US"/>
        </w:rPr>
        <w:t>Shared</w:t>
      </w:r>
      <w:proofErr w:type="spellEnd"/>
      <w:r w:rsidRPr="00CB65E2">
        <w:rPr>
          <w:lang w:bidi="en-US"/>
        </w:rPr>
        <w:t xml:space="preserve"> </w:t>
      </w:r>
      <w:r w:rsidRPr="00CB65E2">
        <w:rPr>
          <w:lang w:eastAsia="de-DE" w:bidi="de-DE"/>
        </w:rPr>
        <w:t>Key, symmetrischer Schlüssel) ausgetauscht werden, ohne dass der Rest der Welt diesen mitle</w:t>
      </w:r>
      <w:r w:rsidRPr="00CB65E2">
        <w:rPr>
          <w:lang w:eastAsia="de-DE" w:bidi="de-DE"/>
        </w:rPr>
        <w:softHyphen/>
        <w:t xml:space="preserve">sen kann? Dieses wird, wie es auch bei </w:t>
      </w:r>
      <w:r w:rsidRPr="00BC54EB">
        <w:rPr>
          <w:lang w:eastAsia="de-DE" w:bidi="de-DE"/>
        </w:rPr>
        <w:t>„</w:t>
      </w:r>
      <w:r w:rsidRPr="00CB65E2">
        <w:rPr>
          <w:lang w:eastAsia="de-DE" w:bidi="de-DE"/>
        </w:rPr>
        <w:t>TLS</w:t>
      </w:r>
      <w:r w:rsidRPr="00BC54EB">
        <w:rPr>
          <w:lang w:eastAsia="de-DE" w:bidi="de-DE"/>
        </w:rPr>
        <w:t>"</w:t>
      </w:r>
      <w:r w:rsidRPr="00CB65E2">
        <w:rPr>
          <w:lang w:eastAsia="de-DE" w:bidi="de-DE"/>
        </w:rPr>
        <w:t xml:space="preserve">, </w:t>
      </w:r>
      <w:r w:rsidRPr="00CB65E2">
        <w:rPr>
          <w:lang w:bidi="en-US"/>
        </w:rPr>
        <w:t xml:space="preserve">,,AES'' </w:t>
      </w:r>
      <w:r w:rsidRPr="00CB65E2">
        <w:rPr>
          <w:lang w:eastAsia="de-DE" w:bidi="de-DE"/>
        </w:rPr>
        <w:t xml:space="preserve">und </w:t>
      </w:r>
      <w:r w:rsidRPr="00BC54EB">
        <w:rPr>
          <w:lang w:eastAsia="de-DE" w:bidi="de-DE"/>
        </w:rPr>
        <w:t>„</w:t>
      </w:r>
      <w:proofErr w:type="spellStart"/>
      <w:r w:rsidRPr="00BC54EB">
        <w:rPr>
          <w:lang w:eastAsia="de-DE" w:bidi="de-DE"/>
        </w:rPr>
        <w:t>openssh</w:t>
      </w:r>
      <w:proofErr w:type="spellEnd"/>
      <w:r w:rsidRPr="00BC54EB">
        <w:rPr>
          <w:lang w:eastAsia="de-DE" w:bidi="de-DE"/>
        </w:rPr>
        <w:t>"</w:t>
      </w:r>
      <w:r w:rsidRPr="00CB65E2">
        <w:rPr>
          <w:lang w:eastAsia="de-DE" w:bidi="de-DE"/>
        </w:rPr>
        <w:t xml:space="preserve"> eingesetzt wird, über das </w:t>
      </w:r>
      <w:r w:rsidRPr="00BC54EB">
        <w:rPr>
          <w:lang w:bidi="en-US"/>
        </w:rPr>
        <w:t xml:space="preserve">Diffie-Hell- </w:t>
      </w:r>
      <w:r w:rsidRPr="00BC54EB">
        <w:rPr>
          <w:lang w:eastAsia="de-DE" w:bidi="de-DE"/>
        </w:rPr>
        <w:t>man-Protokoll</w:t>
      </w:r>
      <w:r w:rsidRPr="00CB65E2">
        <w:rPr>
          <w:lang w:eastAsia="de-DE" w:bidi="de-DE"/>
        </w:rPr>
        <w:t xml:space="preserve"> erreicht. </w:t>
      </w:r>
      <w:r w:rsidRPr="00CB65E2">
        <w:rPr>
          <w:lang w:bidi="en-US"/>
        </w:rPr>
        <w:t xml:space="preserve">Dabei </w:t>
      </w:r>
      <w:r w:rsidRPr="00CB65E2">
        <w:rPr>
          <w:lang w:eastAsia="de-DE" w:bidi="de-DE"/>
        </w:rPr>
        <w:t>tauschen die zwei Kommunikationspartner ihre öffentlichen Schlüssel über das Internet aus (</w:t>
      </w:r>
      <w:proofErr w:type="spellStart"/>
      <w:r w:rsidRPr="00BC54EB">
        <w:rPr>
          <w:lang w:eastAsia="de-DE" w:bidi="de-DE"/>
        </w:rPr>
        <w:t>public</w:t>
      </w:r>
      <w:proofErr w:type="spellEnd"/>
      <w:r w:rsidRPr="00CB65E2">
        <w:rPr>
          <w:lang w:eastAsia="de-DE" w:bidi="de-DE"/>
        </w:rPr>
        <w:t>/private Key Verfahren). Nun kann der öffentliche Schlüssel des anderen zum Verschlüsseln der zu sendenden Nachricht genutzt werden. Da nur der Empfänger den privaten Schlüssel hat, kann auch nur dieser die Nachricht entschlüsseln.</w:t>
      </w:r>
    </w:p>
    <w:p w:rsidR="00307DFF" w:rsidRPr="00CB65E2" w:rsidRDefault="00307DFF">
      <w:pPr>
        <w:spacing w:after="160" w:line="259" w:lineRule="auto"/>
        <w:rPr>
          <w:szCs w:val="24"/>
          <w:lang w:eastAsia="de-DE" w:bidi="de-DE"/>
        </w:rPr>
      </w:pPr>
      <w:r w:rsidRPr="00CB65E2">
        <w:rPr>
          <w:lang w:eastAsia="de-DE" w:bidi="de-DE"/>
        </w:rPr>
        <w:br w:type="page"/>
      </w:r>
    </w:p>
    <w:p w:rsidR="00B963F9" w:rsidRPr="00CB65E2" w:rsidRDefault="00B963F9" w:rsidP="00CA4643">
      <w:pPr>
        <w:pStyle w:val="A01bfwberschriftfett"/>
        <w:rPr>
          <w:lang w:eastAsia="de-DE" w:bidi="de-DE"/>
        </w:rPr>
      </w:pPr>
      <w:proofErr w:type="spellStart"/>
      <w:r w:rsidRPr="00CB65E2">
        <w:rPr>
          <w:lang w:bidi="en-US"/>
        </w:rPr>
        <w:lastRenderedPageBreak/>
        <w:t>PoE</w:t>
      </w:r>
      <w:proofErr w:type="spellEnd"/>
      <w:r w:rsidRPr="00CB65E2">
        <w:rPr>
          <w:lang w:bidi="en-US"/>
        </w:rPr>
        <w:t xml:space="preserve"> </w:t>
      </w:r>
      <w:r w:rsidRPr="00BC54EB">
        <w:rPr>
          <w:lang w:eastAsia="de-DE" w:bidi="de-DE"/>
        </w:rPr>
        <w:t>planen</w:t>
      </w:r>
    </w:p>
    <w:p w:rsidR="00B963F9" w:rsidRPr="00CB65E2" w:rsidRDefault="00307DFF" w:rsidP="00307DFF">
      <w:pPr>
        <w:pStyle w:val="A02bfw10mm"/>
        <w:rPr>
          <w:lang w:eastAsia="de-DE" w:bidi="de-DE"/>
        </w:rPr>
      </w:pPr>
      <w:r w:rsidRPr="00CB65E2">
        <w:rPr>
          <w:noProof/>
          <w:lang w:eastAsia="de-DE"/>
        </w:rPr>
        <w:drawing>
          <wp:anchor distT="0" distB="0" distL="114300" distR="114300" simplePos="0" relativeHeight="251926528" behindDoc="0" locked="0" layoutInCell="1" allowOverlap="1">
            <wp:simplePos x="0" y="0"/>
            <wp:positionH relativeFrom="column">
              <wp:posOffset>3454745</wp:posOffset>
            </wp:positionH>
            <wp:positionV relativeFrom="paragraph">
              <wp:posOffset>1642318</wp:posOffset>
            </wp:positionV>
            <wp:extent cx="1871345" cy="1024255"/>
            <wp:effectExtent l="0" t="0" r="0" b="4445"/>
            <wp:wrapSquare wrapText="bothSides"/>
            <wp:docPr id="93" name="Picutre 93"/>
            <wp:cNvGraphicFramePr/>
            <a:graphic xmlns:a="http://schemas.openxmlformats.org/drawingml/2006/main">
              <a:graphicData uri="http://schemas.openxmlformats.org/drawingml/2006/picture">
                <pic:pic xmlns:pic="http://schemas.openxmlformats.org/drawingml/2006/picture">
                  <pic:nvPicPr>
                    <pic:cNvPr id="93" name="Picture 93"/>
                    <pic:cNvPicPr/>
                  </pic:nvPicPr>
                  <pic:blipFill>
                    <a:blip r:embed="rId154">
                      <a:extLst>
                        <a:ext uri="{28A0092B-C50C-407E-A947-70E740481C1C}">
                          <a14:useLocalDpi xmlns:a14="http://schemas.microsoft.com/office/drawing/2010/main" val="0"/>
                        </a:ext>
                      </a:extLst>
                    </a:blip>
                    <a:stretch/>
                  </pic:blipFill>
                  <pic:spPr>
                    <a:xfrm>
                      <a:off x="0" y="0"/>
                      <a:ext cx="1871345" cy="1024255"/>
                    </a:xfrm>
                    <a:prstGeom prst="rect">
                      <a:avLst/>
                    </a:prstGeom>
                  </pic:spPr>
                </pic:pic>
              </a:graphicData>
            </a:graphic>
          </wp:anchor>
        </w:drawing>
      </w:r>
      <w:r w:rsidR="00B963F9" w:rsidRPr="00CB65E2">
        <w:rPr>
          <w:lang w:bidi="en-US"/>
        </w:rPr>
        <w:t xml:space="preserve">Power </w:t>
      </w:r>
      <w:r w:rsidR="00B963F9" w:rsidRPr="00750C82">
        <w:rPr>
          <w:lang w:bidi="en-US"/>
        </w:rPr>
        <w:t>over</w:t>
      </w:r>
      <w:r w:rsidR="00B963F9" w:rsidRPr="00CB65E2">
        <w:rPr>
          <w:lang w:bidi="en-US"/>
        </w:rPr>
        <w:t xml:space="preserve"> </w:t>
      </w:r>
      <w:r w:rsidR="00B963F9" w:rsidRPr="00BC54EB">
        <w:rPr>
          <w:lang w:eastAsia="de-DE" w:bidi="de-DE"/>
        </w:rPr>
        <w:t>Ethernet</w:t>
      </w:r>
      <w:r w:rsidR="00B963F9" w:rsidRPr="00CB65E2">
        <w:rPr>
          <w:lang w:eastAsia="de-DE" w:bidi="de-DE"/>
        </w:rPr>
        <w:t xml:space="preserve"> </w:t>
      </w:r>
      <w:r w:rsidR="00B963F9" w:rsidRPr="00CB65E2">
        <w:rPr>
          <w:lang w:bidi="en-US"/>
        </w:rPr>
        <w:t>(</w:t>
      </w:r>
      <w:proofErr w:type="spellStart"/>
      <w:r w:rsidR="00B963F9" w:rsidRPr="00CB65E2">
        <w:rPr>
          <w:lang w:bidi="en-US"/>
        </w:rPr>
        <w:t>PoE</w:t>
      </w:r>
      <w:proofErr w:type="spellEnd"/>
      <w:r w:rsidR="00B963F9" w:rsidRPr="00CB65E2">
        <w:rPr>
          <w:lang w:bidi="en-US"/>
        </w:rPr>
        <w:t xml:space="preserve">) </w:t>
      </w:r>
      <w:r w:rsidR="00B963F9" w:rsidRPr="00CB65E2">
        <w:rPr>
          <w:lang w:eastAsia="de-DE" w:bidi="de-DE"/>
        </w:rPr>
        <w:t xml:space="preserve">ermöglicht die Nutzung von </w:t>
      </w:r>
      <w:r w:rsidR="00B963F9" w:rsidRPr="00CB65E2">
        <w:rPr>
          <w:lang w:bidi="en-US"/>
        </w:rPr>
        <w:t xml:space="preserve">Cat5/5e/6-Netzwerkkabeln </w:t>
      </w:r>
      <w:r w:rsidR="00B963F9" w:rsidRPr="00CB65E2">
        <w:rPr>
          <w:lang w:eastAsia="de-DE" w:bidi="de-DE"/>
        </w:rPr>
        <w:t>für die Stromversor</w:t>
      </w:r>
      <w:r w:rsidR="00B963F9" w:rsidRPr="00CB65E2">
        <w:rPr>
          <w:lang w:eastAsia="de-DE" w:bidi="de-DE"/>
        </w:rPr>
        <w:softHyphen/>
        <w:t xml:space="preserve">gung von Netzwerkkomponenten. So können Endgeräte, </w:t>
      </w:r>
      <w:r w:rsidR="00B963F9" w:rsidRPr="00BC54EB">
        <w:rPr>
          <w:lang w:bidi="en-US"/>
        </w:rPr>
        <w:t>z.B.</w:t>
      </w:r>
      <w:r w:rsidR="00B963F9" w:rsidRPr="00CB65E2">
        <w:rPr>
          <w:lang w:bidi="en-US"/>
        </w:rPr>
        <w:t xml:space="preserve"> </w:t>
      </w:r>
      <w:r w:rsidR="00B963F9" w:rsidRPr="00CB65E2">
        <w:rPr>
          <w:lang w:eastAsia="de-DE" w:bidi="de-DE"/>
        </w:rPr>
        <w:t xml:space="preserve">IP-Telefone, IP-Kameras, </w:t>
      </w:r>
      <w:r w:rsidR="00B963F9" w:rsidRPr="00BC54EB">
        <w:rPr>
          <w:lang w:bidi="en-US"/>
        </w:rPr>
        <w:t>Wireless</w:t>
      </w:r>
      <w:r w:rsidR="00B963F9" w:rsidRPr="00CB65E2">
        <w:rPr>
          <w:lang w:bidi="en-US"/>
        </w:rPr>
        <w:t xml:space="preserve"> </w:t>
      </w:r>
      <w:r w:rsidR="00B963F9" w:rsidRPr="00BC54EB">
        <w:rPr>
          <w:lang w:eastAsia="de-DE" w:bidi="de-DE"/>
        </w:rPr>
        <w:t>Access</w:t>
      </w:r>
      <w:r w:rsidR="00B963F9" w:rsidRPr="00CB65E2">
        <w:rPr>
          <w:lang w:eastAsia="de-DE" w:bidi="de-DE"/>
        </w:rPr>
        <w:t xml:space="preserve"> </w:t>
      </w:r>
      <w:r w:rsidR="00B963F9" w:rsidRPr="00CB65E2">
        <w:rPr>
          <w:lang w:bidi="en-US"/>
        </w:rPr>
        <w:t>Points (</w:t>
      </w:r>
      <w:proofErr w:type="spellStart"/>
      <w:r w:rsidR="00B963F9" w:rsidRPr="00BC54EB">
        <w:rPr>
          <w:lang w:bidi="en-US"/>
        </w:rPr>
        <w:t>Powered</w:t>
      </w:r>
      <w:proofErr w:type="spellEnd"/>
      <w:r w:rsidR="00B963F9" w:rsidRPr="00CB65E2">
        <w:rPr>
          <w:lang w:bidi="en-US"/>
        </w:rPr>
        <w:t xml:space="preserve"> </w:t>
      </w:r>
      <w:r w:rsidR="00B963F9" w:rsidRPr="00BC54EB">
        <w:rPr>
          <w:lang w:eastAsia="de-DE" w:bidi="de-DE"/>
        </w:rPr>
        <w:t>Devices</w:t>
      </w:r>
      <w:r w:rsidR="00B963F9" w:rsidRPr="00CB65E2">
        <w:rPr>
          <w:lang w:eastAsia="de-DE" w:bidi="de-DE"/>
        </w:rPr>
        <w:t xml:space="preserve">), ohne separate Stromversorgung über das </w:t>
      </w:r>
      <w:r w:rsidR="00B963F9" w:rsidRPr="00CB65E2">
        <w:rPr>
          <w:lang w:bidi="en-US"/>
        </w:rPr>
        <w:t xml:space="preserve">Netzwerkkabel </w:t>
      </w:r>
      <w:r w:rsidR="00B963F9" w:rsidRPr="00CB65E2">
        <w:rPr>
          <w:lang w:eastAsia="de-DE" w:bidi="de-DE"/>
        </w:rPr>
        <w:t xml:space="preserve">betrieben werden. </w:t>
      </w:r>
      <w:proofErr w:type="spellStart"/>
      <w:r w:rsidR="00B963F9" w:rsidRPr="00CB65E2">
        <w:rPr>
          <w:lang w:bidi="en-US"/>
        </w:rPr>
        <w:t>PoE</w:t>
      </w:r>
      <w:proofErr w:type="spellEnd"/>
      <w:r w:rsidR="00B963F9" w:rsidRPr="00CB65E2">
        <w:rPr>
          <w:lang w:bidi="en-US"/>
        </w:rPr>
        <w:t xml:space="preserve"> </w:t>
      </w:r>
      <w:r w:rsidR="00B963F9" w:rsidRPr="00CB65E2">
        <w:rPr>
          <w:lang w:eastAsia="de-DE" w:bidi="de-DE"/>
        </w:rPr>
        <w:t xml:space="preserve">ist in der IEEE </w:t>
      </w:r>
      <w:r w:rsidR="00B963F9" w:rsidRPr="00CB65E2">
        <w:rPr>
          <w:lang w:bidi="en-US"/>
        </w:rPr>
        <w:t>802.3</w:t>
      </w:r>
      <w:r w:rsidR="00B963F9" w:rsidRPr="00BC54EB">
        <w:rPr>
          <w:lang w:bidi="en-US"/>
        </w:rPr>
        <w:t>af</w:t>
      </w:r>
      <w:r w:rsidR="00B963F9" w:rsidRPr="00CB65E2">
        <w:rPr>
          <w:lang w:bidi="en-US"/>
        </w:rPr>
        <w:t xml:space="preserve"> </w:t>
      </w:r>
      <w:r w:rsidR="00B963F9" w:rsidRPr="00CB65E2">
        <w:rPr>
          <w:lang w:eastAsia="de-DE" w:bidi="de-DE"/>
        </w:rPr>
        <w:t xml:space="preserve">dokumentiert. Ohne </w:t>
      </w:r>
      <w:r w:rsidR="00B963F9" w:rsidRPr="00CB65E2">
        <w:rPr>
          <w:lang w:bidi="en-US"/>
        </w:rPr>
        <w:t>Verlegung</w:t>
      </w:r>
      <w:r w:rsidR="00B963F9" w:rsidRPr="00CB65E2">
        <w:rPr>
          <w:lang w:eastAsia="de-DE" w:bidi="de-DE"/>
        </w:rPr>
        <w:t xml:space="preserve"> </w:t>
      </w:r>
      <w:r w:rsidR="00B963F9" w:rsidRPr="00CB65E2">
        <w:rPr>
          <w:lang w:bidi="en-US"/>
        </w:rPr>
        <w:t xml:space="preserve">von </w:t>
      </w:r>
      <w:r w:rsidR="00B963F9" w:rsidRPr="00CB65E2">
        <w:rPr>
          <w:lang w:eastAsia="de-DE" w:bidi="de-DE"/>
        </w:rPr>
        <w:t xml:space="preserve">elektrischen Leitungen können so </w:t>
      </w:r>
      <w:r w:rsidR="00B963F9" w:rsidRPr="00BC54EB">
        <w:rPr>
          <w:lang w:eastAsia="de-DE" w:bidi="de-DE"/>
        </w:rPr>
        <w:t>Periphe</w:t>
      </w:r>
      <w:r w:rsidR="00B963F9" w:rsidRPr="00BC54EB">
        <w:rPr>
          <w:lang w:eastAsia="de-DE" w:bidi="de-DE"/>
        </w:rPr>
        <w:softHyphen/>
        <w:t>riegeräte</w:t>
      </w:r>
      <w:r w:rsidR="00B963F9" w:rsidRPr="00CB65E2">
        <w:rPr>
          <w:lang w:eastAsia="de-DE" w:bidi="de-DE"/>
        </w:rPr>
        <w:t xml:space="preserve"> in Betrieb genommen werden.</w:t>
      </w:r>
    </w:p>
    <w:p w:rsidR="00B963F9" w:rsidRPr="00CB65E2" w:rsidRDefault="00307DFF" w:rsidP="00CA4643">
      <w:pPr>
        <w:pStyle w:val="A02bfw10mm"/>
      </w:pPr>
      <w:r w:rsidRPr="00CB65E2">
        <w:rPr>
          <w:noProof/>
          <w:lang w:eastAsia="de-DE"/>
        </w:rPr>
        <mc:AlternateContent>
          <mc:Choice Requires="wps">
            <w:drawing>
              <wp:anchor distT="45720" distB="107950" distL="114300" distR="114300" simplePos="0" relativeHeight="251925504" behindDoc="0" locked="0" layoutInCell="1" allowOverlap="1">
                <wp:simplePos x="0" y="0"/>
                <wp:positionH relativeFrom="column">
                  <wp:align>center</wp:align>
                </wp:positionH>
                <wp:positionV relativeFrom="paragraph">
                  <wp:posOffset>182880</wp:posOffset>
                </wp:positionV>
                <wp:extent cx="5371200" cy="1404620"/>
                <wp:effectExtent l="0" t="0" r="20320" b="13970"/>
                <wp:wrapTopAndBottom/>
                <wp:docPr id="29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Default="005E06B6" w:rsidP="00307DFF"/>
                          <w:tbl>
                            <w:tblPr>
                              <w:tblStyle w:val="Tabellenraster"/>
                              <w:tblW w:w="0" w:type="auto"/>
                              <w:tblLook w:val="04A0" w:firstRow="1" w:lastRow="0" w:firstColumn="1" w:lastColumn="0" w:noHBand="0" w:noVBand="1"/>
                            </w:tblPr>
                            <w:tblGrid>
                              <w:gridCol w:w="4673"/>
                            </w:tblGrid>
                            <w:tr w:rsidR="005E06B6" w:rsidRPr="0067047E" w:rsidTr="00307DFF">
                              <w:tc>
                                <w:tcPr>
                                  <w:tcW w:w="4673" w:type="dxa"/>
                                </w:tcPr>
                                <w:p w:rsidR="005E06B6" w:rsidRPr="0067047E" w:rsidRDefault="005E06B6">
                                  <w:pPr>
                                    <w:rPr>
                                      <w:lang w:eastAsia="de-DE" w:bidi="de-DE"/>
                                    </w:rPr>
                                  </w:pPr>
                                  <w:r w:rsidRPr="0067047E">
                                    <w:rPr>
                                      <w:lang w:eastAsia="de-DE" w:bidi="de-DE"/>
                                    </w:rPr>
                                    <w:t>Es ist stets zu berücksichtigen, welchen Leistungsbe</w:t>
                                  </w:r>
                                  <w:r w:rsidRPr="0067047E">
                                    <w:rPr>
                                      <w:lang w:eastAsia="de-DE" w:bidi="de-DE"/>
                                    </w:rPr>
                                    <w:softHyphen/>
                                    <w:t xml:space="preserve">darf die </w:t>
                                  </w:r>
                                  <w:proofErr w:type="spellStart"/>
                                  <w:r w:rsidRPr="00BC54EB">
                                    <w:rPr>
                                      <w:lang w:bidi="en-US"/>
                                    </w:rPr>
                                    <w:t>Powered</w:t>
                                  </w:r>
                                  <w:proofErr w:type="spellEnd"/>
                                  <w:r w:rsidRPr="0067047E">
                                    <w:rPr>
                                      <w:lang w:bidi="en-US"/>
                                    </w:rPr>
                                    <w:t xml:space="preserve"> </w:t>
                                  </w:r>
                                  <w:r w:rsidRPr="00BC54EB">
                                    <w:rPr>
                                      <w:lang w:eastAsia="de-DE" w:bidi="de-DE"/>
                                    </w:rPr>
                                    <w:t>Devices</w:t>
                                  </w:r>
                                  <w:r w:rsidRPr="0067047E">
                                    <w:rPr>
                                      <w:lang w:eastAsia="de-DE" w:bidi="de-DE"/>
                                    </w:rPr>
                                    <w:t xml:space="preserve"> haben, wie viel Leistung der Switch, </w:t>
                                  </w:r>
                                  <w:r w:rsidRPr="00BC54EB">
                                    <w:rPr>
                                      <w:lang w:bidi="en-US"/>
                                    </w:rPr>
                                    <w:t>z.B.</w:t>
                                  </w:r>
                                  <w:r w:rsidRPr="0067047E">
                                    <w:rPr>
                                      <w:lang w:bidi="en-US"/>
                                    </w:rPr>
                                    <w:t xml:space="preserve"> </w:t>
                                  </w:r>
                                  <w:proofErr w:type="spellStart"/>
                                  <w:r w:rsidRPr="0067047E">
                                    <w:rPr>
                                      <w:lang w:bidi="en-US"/>
                                    </w:rPr>
                                    <w:t>PoE</w:t>
                                  </w:r>
                                  <w:proofErr w:type="spellEnd"/>
                                  <w:r w:rsidRPr="0067047E">
                                    <w:rPr>
                                      <w:lang w:bidi="en-US"/>
                                    </w:rPr>
                                    <w:t xml:space="preserve">-Switch, </w:t>
                                  </w:r>
                                  <w:r w:rsidRPr="0067047E">
                                    <w:rPr>
                                      <w:lang w:eastAsia="de-DE" w:bidi="de-DE"/>
                                    </w:rPr>
                                    <w:t>pro Port liefert und mit wel</w:t>
                                  </w:r>
                                  <w:r w:rsidRPr="0067047E">
                                    <w:rPr>
                                      <w:lang w:eastAsia="de-DE" w:bidi="de-DE"/>
                                    </w:rPr>
                                    <w:softHyphen/>
                                    <w:t>cher Leitungserwärmung zu rechnen ist:</w:t>
                                  </w:r>
                                </w:p>
                                <w:p w:rsidR="005E06B6" w:rsidRPr="0067047E" w:rsidRDefault="005E06B6" w:rsidP="000F7C71">
                                  <w:pPr>
                                    <w:pStyle w:val="Flietext0"/>
                                    <w:numPr>
                                      <w:ilvl w:val="0"/>
                                      <w:numId w:val="56"/>
                                    </w:numPr>
                                    <w:spacing w:line="276" w:lineRule="auto"/>
                                    <w:ind w:left="453"/>
                                  </w:pPr>
                                  <w:proofErr w:type="spellStart"/>
                                  <w:r w:rsidRPr="0067047E">
                                    <w:rPr>
                                      <w:color w:val="000000"/>
                                      <w:lang w:bidi="en-US"/>
                                    </w:rPr>
                                    <w:t>PoE</w:t>
                                  </w:r>
                                  <w:proofErr w:type="spellEnd"/>
                                  <w:r w:rsidRPr="0067047E">
                                    <w:rPr>
                                      <w:color w:val="000000"/>
                                      <w:lang w:bidi="en-US"/>
                                    </w:rPr>
                                    <w:t xml:space="preserve"> </w:t>
                                  </w:r>
                                  <w:r w:rsidRPr="0067047E">
                                    <w:rPr>
                                      <w:color w:val="000000"/>
                                      <w:lang w:eastAsia="de-DE" w:bidi="de-DE"/>
                                    </w:rPr>
                                    <w:t xml:space="preserve">nach IEEE </w:t>
                                  </w:r>
                                  <w:r w:rsidRPr="0067047E">
                                    <w:rPr>
                                      <w:color w:val="000000"/>
                                      <w:lang w:bidi="en-US"/>
                                    </w:rPr>
                                    <w:t>802.</w:t>
                                  </w:r>
                                  <w:r w:rsidRPr="00BC54EB">
                                    <w:rPr>
                                      <w:color w:val="000000"/>
                                      <w:lang w:bidi="en-US"/>
                                    </w:rPr>
                                    <w:t>af</w:t>
                                  </w:r>
                                  <w:r w:rsidRPr="0067047E">
                                    <w:rPr>
                                      <w:color w:val="000000"/>
                                      <w:lang w:bidi="en-US"/>
                                    </w:rPr>
                                    <w:t xml:space="preserve"> </w:t>
                                  </w:r>
                                  <w:r w:rsidRPr="0067047E">
                                    <w:rPr>
                                      <w:color w:val="000000"/>
                                      <w:lang w:eastAsia="de-DE" w:bidi="de-DE"/>
                                    </w:rPr>
                                    <w:t xml:space="preserve">liefert netto bis zu </w:t>
                                  </w:r>
                                  <w:r w:rsidRPr="0067047E">
                                    <w:rPr>
                                      <w:color w:val="000000"/>
                                      <w:lang w:bidi="en-US"/>
                                    </w:rPr>
                                    <w:t xml:space="preserve">12,95 </w:t>
                                  </w:r>
                                  <w:r w:rsidRPr="0067047E">
                                    <w:rPr>
                                      <w:color w:val="000000"/>
                                      <w:lang w:eastAsia="de-DE" w:bidi="de-DE"/>
                                    </w:rPr>
                                    <w:t>W.</w:t>
                                  </w:r>
                                </w:p>
                                <w:p w:rsidR="005E06B6" w:rsidRPr="0067047E" w:rsidRDefault="005E06B6" w:rsidP="000F7C71">
                                  <w:pPr>
                                    <w:pStyle w:val="Flietext0"/>
                                    <w:numPr>
                                      <w:ilvl w:val="0"/>
                                      <w:numId w:val="56"/>
                                    </w:numPr>
                                    <w:spacing w:line="276" w:lineRule="auto"/>
                                    <w:ind w:left="453"/>
                                  </w:pPr>
                                  <w:proofErr w:type="spellStart"/>
                                  <w:r w:rsidRPr="0067047E">
                                    <w:rPr>
                                      <w:color w:val="000000"/>
                                      <w:lang w:bidi="en-US"/>
                                    </w:rPr>
                                    <w:t>PoE</w:t>
                                  </w:r>
                                  <w:proofErr w:type="spellEnd"/>
                                  <w:r w:rsidRPr="0067047E">
                                    <w:rPr>
                                      <w:color w:val="000000"/>
                                      <w:lang w:bidi="en-US"/>
                                    </w:rPr>
                                    <w:t xml:space="preserve">+ </w:t>
                                  </w:r>
                                  <w:r w:rsidRPr="0067047E">
                                    <w:rPr>
                                      <w:color w:val="000000"/>
                                      <w:lang w:eastAsia="de-DE" w:bidi="de-DE"/>
                                    </w:rPr>
                                    <w:t xml:space="preserve">nach IEEE </w:t>
                                  </w:r>
                                  <w:r w:rsidRPr="0067047E">
                                    <w:rPr>
                                      <w:color w:val="000000"/>
                                      <w:lang w:bidi="en-US"/>
                                    </w:rPr>
                                    <w:t xml:space="preserve">802.at </w:t>
                                  </w:r>
                                  <w:r w:rsidRPr="0067047E">
                                    <w:rPr>
                                      <w:color w:val="000000"/>
                                      <w:lang w:eastAsia="de-DE" w:bidi="de-DE"/>
                                    </w:rPr>
                                    <w:t xml:space="preserve">liefert bis zu </w:t>
                                  </w:r>
                                  <w:r w:rsidRPr="0067047E">
                                    <w:rPr>
                                      <w:color w:val="000000"/>
                                      <w:lang w:bidi="en-US"/>
                                    </w:rPr>
                                    <w:t xml:space="preserve">25 </w:t>
                                  </w:r>
                                  <w:r w:rsidRPr="0067047E">
                                    <w:rPr>
                                      <w:color w:val="000000"/>
                                      <w:lang w:eastAsia="de-DE" w:bidi="de-DE"/>
                                    </w:rPr>
                                    <w:t>W.</w:t>
                                  </w:r>
                                </w:p>
                                <w:p w:rsidR="005E06B6" w:rsidRPr="0067047E" w:rsidRDefault="005E06B6" w:rsidP="000F7C71">
                                  <w:pPr>
                                    <w:pStyle w:val="Flietext0"/>
                                    <w:numPr>
                                      <w:ilvl w:val="0"/>
                                      <w:numId w:val="56"/>
                                    </w:numPr>
                                    <w:spacing w:line="276" w:lineRule="auto"/>
                                    <w:ind w:left="453"/>
                                  </w:pPr>
                                  <w:proofErr w:type="spellStart"/>
                                  <w:r w:rsidRPr="0067047E">
                                    <w:rPr>
                                      <w:color w:val="000000"/>
                                      <w:lang w:bidi="en-US"/>
                                    </w:rPr>
                                    <w:t>PoE</w:t>
                                  </w:r>
                                  <w:proofErr w:type="spellEnd"/>
                                  <w:r w:rsidRPr="0067047E">
                                    <w:rPr>
                                      <w:color w:val="000000"/>
                                      <w:lang w:bidi="en-US"/>
                                    </w:rPr>
                                    <w:t xml:space="preserve">++ </w:t>
                                  </w:r>
                                  <w:r w:rsidRPr="0067047E">
                                    <w:rPr>
                                      <w:color w:val="000000"/>
                                      <w:lang w:eastAsia="de-DE" w:bidi="de-DE"/>
                                    </w:rPr>
                                    <w:t xml:space="preserve">nach IEEE </w:t>
                                  </w:r>
                                  <w:r w:rsidRPr="0067047E">
                                    <w:rPr>
                                      <w:color w:val="000000"/>
                                      <w:lang w:bidi="en-US"/>
                                    </w:rPr>
                                    <w:t>802.</w:t>
                                  </w:r>
                                  <w:r w:rsidRPr="00BC54EB">
                                    <w:rPr>
                                      <w:color w:val="000000"/>
                                      <w:lang w:eastAsia="de-DE" w:bidi="de-DE"/>
                                    </w:rPr>
                                    <w:t>bt</w:t>
                                  </w:r>
                                  <w:r w:rsidRPr="0067047E">
                                    <w:rPr>
                                      <w:color w:val="000000"/>
                                      <w:lang w:eastAsia="de-DE" w:bidi="de-DE"/>
                                    </w:rPr>
                                    <w:t xml:space="preserve"> liefert bis zu </w:t>
                                  </w:r>
                                  <w:r w:rsidRPr="0067047E">
                                    <w:rPr>
                                      <w:color w:val="000000"/>
                                      <w:lang w:bidi="en-US"/>
                                    </w:rPr>
                                    <w:t xml:space="preserve">65 </w:t>
                                  </w:r>
                                  <w:r w:rsidRPr="0067047E">
                                    <w:rPr>
                                      <w:color w:val="000000"/>
                                      <w:lang w:eastAsia="de-DE" w:bidi="de-DE"/>
                                    </w:rPr>
                                    <w:t>W.</w:t>
                                  </w:r>
                                </w:p>
                                <w:p w:rsidR="005E06B6" w:rsidRPr="0067047E" w:rsidRDefault="005E06B6"/>
                              </w:tc>
                            </w:tr>
                          </w:tbl>
                          <w:p w:rsidR="005E06B6" w:rsidRDefault="005E06B6" w:rsidP="00CA4643">
                            <w:pPr>
                              <w:pStyle w:val="Bildbeschriftung0"/>
                              <w:tabs>
                                <w:tab w:val="left" w:pos="4820"/>
                              </w:tabs>
                              <w:jc w:val="center"/>
                            </w:pPr>
                            <w:r>
                              <w:rPr>
                                <w:rFonts w:ascii="Trebuchet MS" w:eastAsia="Trebuchet MS" w:hAnsi="Trebuchet MS" w:cs="Trebuchet MS"/>
                                <w:color w:val="000000"/>
                                <w:lang w:val="en-US" w:bidi="en-US"/>
                              </w:rPr>
                              <w:tab/>
                            </w:r>
                            <w:proofErr w:type="spellStart"/>
                            <w:r>
                              <w:rPr>
                                <w:rFonts w:ascii="Trebuchet MS" w:eastAsia="Trebuchet MS" w:hAnsi="Trebuchet MS" w:cs="Trebuchet MS"/>
                                <w:color w:val="000000"/>
                                <w:lang w:val="en-US" w:bidi="en-US"/>
                              </w:rPr>
                              <w:t>PoE</w:t>
                            </w:r>
                            <w:proofErr w:type="spellEnd"/>
                            <w:r>
                              <w:rPr>
                                <w:rFonts w:ascii="Trebuchet MS" w:eastAsia="Trebuchet MS" w:hAnsi="Trebuchet MS" w:cs="Trebuchet MS"/>
                                <w:color w:val="000000"/>
                                <w:lang w:val="en-US" w:bidi="en-US"/>
                              </w:rPr>
                              <w:t xml:space="preserve">-Adapter: LANCOM </w:t>
                            </w:r>
                            <w:proofErr w:type="spellStart"/>
                            <w:r>
                              <w:rPr>
                                <w:rFonts w:ascii="Trebuchet MS" w:eastAsia="Trebuchet MS" w:hAnsi="Trebuchet MS" w:cs="Trebuchet MS"/>
                                <w:color w:val="000000"/>
                                <w:lang w:val="en-US" w:bidi="en-US"/>
                              </w:rPr>
                              <w:t>PoE</w:t>
                            </w:r>
                            <w:proofErr w:type="spellEnd"/>
                            <w:r>
                              <w:rPr>
                                <w:rFonts w:ascii="Trebuchet MS" w:eastAsia="Trebuchet MS" w:hAnsi="Trebuchet MS" w:cs="Trebuchet MS"/>
                                <w:color w:val="000000"/>
                                <w:lang w:val="en-US" w:bidi="en-US"/>
                              </w:rPr>
                              <w:t xml:space="preserve">++ </w:t>
                            </w:r>
                            <w:r w:rsidRPr="00BC54EB">
                              <w:rPr>
                                <w:rFonts w:ascii="Trebuchet MS" w:eastAsia="Trebuchet MS" w:hAnsi="Trebuchet MS" w:cs="Trebuchet MS"/>
                                <w:color w:val="000000"/>
                                <w:lang w:eastAsia="de-DE" w:bidi="de-DE"/>
                              </w:rPr>
                              <w:t>Injektor</w:t>
                            </w:r>
                          </w:p>
                          <w:p w:rsidR="005E06B6" w:rsidRDefault="005E06B6" w:rsidP="00307DFF">
                            <w:pPr>
                              <w:tabs>
                                <w:tab w:val="left" w:pos="5387"/>
                              </w:tabs>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97" type="#_x0000_t202" style="position:absolute;left:0;text-align:left;margin-left:0;margin-top:14.4pt;width:422.95pt;height:110.6pt;z-index:251925504;visibility:visible;mso-wrap-style:square;mso-width-percent:0;mso-height-percent:200;mso-wrap-distance-left:9pt;mso-wrap-distance-top:3.6pt;mso-wrap-distance-right:9pt;mso-wrap-distance-bottom:8.5pt;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" fillcolor="#ed7d31 [3205]">
                <v:textbox style="mso-fit-shape-to-text:t">
                  <w:txbxContent>
                    <w:p w:rsidR="005E06B6" w:rsidRDefault="005E06B6" w:rsidP="00307DFF"/>
                    <w:tbl>
                      <w:tblPr>
                        <w:tblStyle w:val="Tabellenraster"/>
                        <w:tblW w:w="0" w:type="auto"/>
                        <w:tblLook w:val="04A0" w:firstRow="1" w:lastRow="0" w:firstColumn="1" w:lastColumn="0" w:noHBand="0" w:noVBand="1"/>
                      </w:tblPr>
                      <w:tblGrid>
                        <w:gridCol w:w="4673"/>
                      </w:tblGrid>
                      <w:tr w:rsidR="005E06B6" w:rsidRPr="0067047E" w:rsidTr="00307DFF">
                        <w:tc>
                          <w:tcPr>
                            <w:tcW w:w="4673" w:type="dxa"/>
                          </w:tcPr>
                          <w:p w:rsidR="005E06B6" w:rsidRPr="0067047E" w:rsidRDefault="005E06B6">
                            <w:pPr>
                              <w:rPr>
                                <w:lang w:eastAsia="de-DE" w:bidi="de-DE"/>
                              </w:rPr>
                            </w:pPr>
                            <w:r w:rsidRPr="0067047E">
                              <w:rPr>
                                <w:lang w:eastAsia="de-DE" w:bidi="de-DE"/>
                              </w:rPr>
                              <w:t>Es ist stets zu berücksichtigen, welchen Leistungsbe</w:t>
                            </w:r>
                            <w:r w:rsidRPr="0067047E">
                              <w:rPr>
                                <w:lang w:eastAsia="de-DE" w:bidi="de-DE"/>
                              </w:rPr>
                              <w:softHyphen/>
                              <w:t xml:space="preserve">darf die </w:t>
                            </w:r>
                            <w:proofErr w:type="spellStart"/>
                            <w:r w:rsidRPr="00BC54EB">
                              <w:rPr>
                                <w:lang w:bidi="en-US"/>
                              </w:rPr>
                              <w:t>Powered</w:t>
                            </w:r>
                            <w:proofErr w:type="spellEnd"/>
                            <w:r w:rsidRPr="0067047E">
                              <w:rPr>
                                <w:lang w:bidi="en-US"/>
                              </w:rPr>
                              <w:t xml:space="preserve"> </w:t>
                            </w:r>
                            <w:r w:rsidRPr="00BC54EB">
                              <w:rPr>
                                <w:lang w:eastAsia="de-DE" w:bidi="de-DE"/>
                              </w:rPr>
                              <w:t>Devices</w:t>
                            </w:r>
                            <w:r w:rsidRPr="0067047E">
                              <w:rPr>
                                <w:lang w:eastAsia="de-DE" w:bidi="de-DE"/>
                              </w:rPr>
                              <w:t xml:space="preserve"> haben, wie viel Leistung der Switch, </w:t>
                            </w:r>
                            <w:r w:rsidRPr="00BC54EB">
                              <w:rPr>
                                <w:lang w:bidi="en-US"/>
                              </w:rPr>
                              <w:t>z.B.</w:t>
                            </w:r>
                            <w:r w:rsidRPr="0067047E">
                              <w:rPr>
                                <w:lang w:bidi="en-US"/>
                              </w:rPr>
                              <w:t xml:space="preserve"> </w:t>
                            </w:r>
                            <w:proofErr w:type="spellStart"/>
                            <w:r w:rsidRPr="0067047E">
                              <w:rPr>
                                <w:lang w:bidi="en-US"/>
                              </w:rPr>
                              <w:t>PoE</w:t>
                            </w:r>
                            <w:proofErr w:type="spellEnd"/>
                            <w:r w:rsidRPr="0067047E">
                              <w:rPr>
                                <w:lang w:bidi="en-US"/>
                              </w:rPr>
                              <w:t xml:space="preserve">-Switch, </w:t>
                            </w:r>
                            <w:r w:rsidRPr="0067047E">
                              <w:rPr>
                                <w:lang w:eastAsia="de-DE" w:bidi="de-DE"/>
                              </w:rPr>
                              <w:t>pro Port liefert und mit wel</w:t>
                            </w:r>
                            <w:r w:rsidRPr="0067047E">
                              <w:rPr>
                                <w:lang w:eastAsia="de-DE" w:bidi="de-DE"/>
                              </w:rPr>
                              <w:softHyphen/>
                              <w:t>cher Leitungserwärmung zu rechnen ist:</w:t>
                            </w:r>
                          </w:p>
                          <w:p w:rsidR="005E06B6" w:rsidRPr="0067047E" w:rsidRDefault="005E06B6" w:rsidP="000F7C71">
                            <w:pPr>
                              <w:pStyle w:val="Flietext0"/>
                              <w:numPr>
                                <w:ilvl w:val="0"/>
                                <w:numId w:val="56"/>
                              </w:numPr>
                              <w:spacing w:line="276" w:lineRule="auto"/>
                              <w:ind w:left="453"/>
                            </w:pPr>
                            <w:proofErr w:type="spellStart"/>
                            <w:r w:rsidRPr="0067047E">
                              <w:rPr>
                                <w:color w:val="000000"/>
                                <w:lang w:bidi="en-US"/>
                              </w:rPr>
                              <w:t>PoE</w:t>
                            </w:r>
                            <w:proofErr w:type="spellEnd"/>
                            <w:r w:rsidRPr="0067047E">
                              <w:rPr>
                                <w:color w:val="000000"/>
                                <w:lang w:bidi="en-US"/>
                              </w:rPr>
                              <w:t xml:space="preserve"> </w:t>
                            </w:r>
                            <w:r w:rsidRPr="0067047E">
                              <w:rPr>
                                <w:color w:val="000000"/>
                                <w:lang w:eastAsia="de-DE" w:bidi="de-DE"/>
                              </w:rPr>
                              <w:t xml:space="preserve">nach IEEE </w:t>
                            </w:r>
                            <w:r w:rsidRPr="0067047E">
                              <w:rPr>
                                <w:color w:val="000000"/>
                                <w:lang w:bidi="en-US"/>
                              </w:rPr>
                              <w:t>802.</w:t>
                            </w:r>
                            <w:r w:rsidRPr="00BC54EB">
                              <w:rPr>
                                <w:color w:val="000000"/>
                                <w:lang w:bidi="en-US"/>
                              </w:rPr>
                              <w:t>af</w:t>
                            </w:r>
                            <w:r w:rsidRPr="0067047E">
                              <w:rPr>
                                <w:color w:val="000000"/>
                                <w:lang w:bidi="en-US"/>
                              </w:rPr>
                              <w:t xml:space="preserve"> </w:t>
                            </w:r>
                            <w:r w:rsidRPr="0067047E">
                              <w:rPr>
                                <w:color w:val="000000"/>
                                <w:lang w:eastAsia="de-DE" w:bidi="de-DE"/>
                              </w:rPr>
                              <w:t xml:space="preserve">liefert netto bis zu </w:t>
                            </w:r>
                            <w:r w:rsidRPr="0067047E">
                              <w:rPr>
                                <w:color w:val="000000"/>
                                <w:lang w:bidi="en-US"/>
                              </w:rPr>
                              <w:t xml:space="preserve">12,95 </w:t>
                            </w:r>
                            <w:r w:rsidRPr="0067047E">
                              <w:rPr>
                                <w:color w:val="000000"/>
                                <w:lang w:eastAsia="de-DE" w:bidi="de-DE"/>
                              </w:rPr>
                              <w:t>W.</w:t>
                            </w:r>
                          </w:p>
                          <w:p w:rsidR="005E06B6" w:rsidRPr="0067047E" w:rsidRDefault="005E06B6" w:rsidP="000F7C71">
                            <w:pPr>
                              <w:pStyle w:val="Flietext0"/>
                              <w:numPr>
                                <w:ilvl w:val="0"/>
                                <w:numId w:val="56"/>
                              </w:numPr>
                              <w:spacing w:line="276" w:lineRule="auto"/>
                              <w:ind w:left="453"/>
                            </w:pPr>
                            <w:proofErr w:type="spellStart"/>
                            <w:r w:rsidRPr="0067047E">
                              <w:rPr>
                                <w:color w:val="000000"/>
                                <w:lang w:bidi="en-US"/>
                              </w:rPr>
                              <w:t>PoE</w:t>
                            </w:r>
                            <w:proofErr w:type="spellEnd"/>
                            <w:r w:rsidRPr="0067047E">
                              <w:rPr>
                                <w:color w:val="000000"/>
                                <w:lang w:bidi="en-US"/>
                              </w:rPr>
                              <w:t xml:space="preserve">+ </w:t>
                            </w:r>
                            <w:r w:rsidRPr="0067047E">
                              <w:rPr>
                                <w:color w:val="000000"/>
                                <w:lang w:eastAsia="de-DE" w:bidi="de-DE"/>
                              </w:rPr>
                              <w:t xml:space="preserve">nach IEEE </w:t>
                            </w:r>
                            <w:r w:rsidRPr="0067047E">
                              <w:rPr>
                                <w:color w:val="000000"/>
                                <w:lang w:bidi="en-US"/>
                              </w:rPr>
                              <w:t xml:space="preserve">802.at </w:t>
                            </w:r>
                            <w:r w:rsidRPr="0067047E">
                              <w:rPr>
                                <w:color w:val="000000"/>
                                <w:lang w:eastAsia="de-DE" w:bidi="de-DE"/>
                              </w:rPr>
                              <w:t xml:space="preserve">liefert bis zu </w:t>
                            </w:r>
                            <w:r w:rsidRPr="0067047E">
                              <w:rPr>
                                <w:color w:val="000000"/>
                                <w:lang w:bidi="en-US"/>
                              </w:rPr>
                              <w:t xml:space="preserve">25 </w:t>
                            </w:r>
                            <w:r w:rsidRPr="0067047E">
                              <w:rPr>
                                <w:color w:val="000000"/>
                                <w:lang w:eastAsia="de-DE" w:bidi="de-DE"/>
                              </w:rPr>
                              <w:t>W.</w:t>
                            </w:r>
                          </w:p>
                          <w:p w:rsidR="005E06B6" w:rsidRPr="0067047E" w:rsidRDefault="005E06B6" w:rsidP="000F7C71">
                            <w:pPr>
                              <w:pStyle w:val="Flietext0"/>
                              <w:numPr>
                                <w:ilvl w:val="0"/>
                                <w:numId w:val="56"/>
                              </w:numPr>
                              <w:spacing w:line="276" w:lineRule="auto"/>
                              <w:ind w:left="453"/>
                            </w:pPr>
                            <w:proofErr w:type="spellStart"/>
                            <w:r w:rsidRPr="0067047E">
                              <w:rPr>
                                <w:color w:val="000000"/>
                                <w:lang w:bidi="en-US"/>
                              </w:rPr>
                              <w:t>PoE</w:t>
                            </w:r>
                            <w:proofErr w:type="spellEnd"/>
                            <w:r w:rsidRPr="0067047E">
                              <w:rPr>
                                <w:color w:val="000000"/>
                                <w:lang w:bidi="en-US"/>
                              </w:rPr>
                              <w:t xml:space="preserve">++ </w:t>
                            </w:r>
                            <w:r w:rsidRPr="0067047E">
                              <w:rPr>
                                <w:color w:val="000000"/>
                                <w:lang w:eastAsia="de-DE" w:bidi="de-DE"/>
                              </w:rPr>
                              <w:t xml:space="preserve">nach IEEE </w:t>
                            </w:r>
                            <w:r w:rsidRPr="0067047E">
                              <w:rPr>
                                <w:color w:val="000000"/>
                                <w:lang w:bidi="en-US"/>
                              </w:rPr>
                              <w:t>802.</w:t>
                            </w:r>
                            <w:r w:rsidRPr="00BC54EB">
                              <w:rPr>
                                <w:color w:val="000000"/>
                                <w:lang w:eastAsia="de-DE" w:bidi="de-DE"/>
                              </w:rPr>
                              <w:t>bt</w:t>
                            </w:r>
                            <w:r w:rsidRPr="0067047E">
                              <w:rPr>
                                <w:color w:val="000000"/>
                                <w:lang w:eastAsia="de-DE" w:bidi="de-DE"/>
                              </w:rPr>
                              <w:t xml:space="preserve"> liefert bis zu </w:t>
                            </w:r>
                            <w:r w:rsidRPr="0067047E">
                              <w:rPr>
                                <w:color w:val="000000"/>
                                <w:lang w:bidi="en-US"/>
                              </w:rPr>
                              <w:t xml:space="preserve">65 </w:t>
                            </w:r>
                            <w:r w:rsidRPr="0067047E">
                              <w:rPr>
                                <w:color w:val="000000"/>
                                <w:lang w:eastAsia="de-DE" w:bidi="de-DE"/>
                              </w:rPr>
                              <w:t>W.</w:t>
                            </w:r>
                          </w:p>
                          <w:p w:rsidR="005E06B6" w:rsidRPr="0067047E" w:rsidRDefault="005E06B6"/>
                        </w:tc>
                      </w:tr>
                    </w:tbl>
                    <w:p w:rsidR="005E06B6" w:rsidRDefault="005E06B6" w:rsidP="00CA4643">
                      <w:pPr>
                        <w:pStyle w:val="Bildbeschriftung0"/>
                        <w:tabs>
                          <w:tab w:val="left" w:pos="4820"/>
                        </w:tabs>
                        <w:jc w:val="center"/>
                      </w:pPr>
                      <w:r>
                        <w:rPr>
                          <w:rFonts w:ascii="Trebuchet MS" w:eastAsia="Trebuchet MS" w:hAnsi="Trebuchet MS" w:cs="Trebuchet MS"/>
                          <w:color w:val="000000"/>
                          <w:lang w:val="en-US" w:bidi="en-US"/>
                        </w:rPr>
                        <w:tab/>
                      </w:r>
                      <w:proofErr w:type="spellStart"/>
                      <w:r>
                        <w:rPr>
                          <w:rFonts w:ascii="Trebuchet MS" w:eastAsia="Trebuchet MS" w:hAnsi="Trebuchet MS" w:cs="Trebuchet MS"/>
                          <w:color w:val="000000"/>
                          <w:lang w:val="en-US" w:bidi="en-US"/>
                        </w:rPr>
                        <w:t>PoE</w:t>
                      </w:r>
                      <w:proofErr w:type="spellEnd"/>
                      <w:r>
                        <w:rPr>
                          <w:rFonts w:ascii="Trebuchet MS" w:eastAsia="Trebuchet MS" w:hAnsi="Trebuchet MS" w:cs="Trebuchet MS"/>
                          <w:color w:val="000000"/>
                          <w:lang w:val="en-US" w:bidi="en-US"/>
                        </w:rPr>
                        <w:t xml:space="preserve">-Adapter: LANCOM </w:t>
                      </w:r>
                      <w:proofErr w:type="spellStart"/>
                      <w:r>
                        <w:rPr>
                          <w:rFonts w:ascii="Trebuchet MS" w:eastAsia="Trebuchet MS" w:hAnsi="Trebuchet MS" w:cs="Trebuchet MS"/>
                          <w:color w:val="000000"/>
                          <w:lang w:val="en-US" w:bidi="en-US"/>
                        </w:rPr>
                        <w:t>PoE</w:t>
                      </w:r>
                      <w:proofErr w:type="spellEnd"/>
                      <w:r>
                        <w:rPr>
                          <w:rFonts w:ascii="Trebuchet MS" w:eastAsia="Trebuchet MS" w:hAnsi="Trebuchet MS" w:cs="Trebuchet MS"/>
                          <w:color w:val="000000"/>
                          <w:lang w:val="en-US" w:bidi="en-US"/>
                        </w:rPr>
                        <w:t xml:space="preserve">++ </w:t>
                      </w:r>
                      <w:r w:rsidRPr="00BC54EB">
                        <w:rPr>
                          <w:rFonts w:ascii="Trebuchet MS" w:eastAsia="Trebuchet MS" w:hAnsi="Trebuchet MS" w:cs="Trebuchet MS"/>
                          <w:color w:val="000000"/>
                          <w:lang w:eastAsia="de-DE" w:bidi="de-DE"/>
                        </w:rPr>
                        <w:t>Injektor</w:t>
                      </w:r>
                    </w:p>
                    <w:p w:rsidR="005E06B6" w:rsidRDefault="005E06B6" w:rsidP="00307DFF">
                      <w:pPr>
                        <w:tabs>
                          <w:tab w:val="left" w:pos="5387"/>
                        </w:tabs>
                      </w:pPr>
                    </w:p>
                  </w:txbxContent>
                </v:textbox>
                <w10:wrap type="topAndBottom"/>
              </v:shape>
            </w:pict>
          </mc:Fallback>
        </mc:AlternateContent>
      </w:r>
      <w:r w:rsidR="00B963F9" w:rsidRPr="00CB65E2">
        <w:rPr>
          <w:color w:val="000000"/>
          <w:lang w:eastAsia="de-DE" w:bidi="de-DE"/>
        </w:rPr>
        <w:t xml:space="preserve">Um </w:t>
      </w:r>
      <w:proofErr w:type="spellStart"/>
      <w:r w:rsidR="00B963F9" w:rsidRPr="00CB65E2">
        <w:rPr>
          <w:color w:val="000000"/>
          <w:lang w:bidi="en-US"/>
        </w:rPr>
        <w:t>PoE</w:t>
      </w:r>
      <w:proofErr w:type="spellEnd"/>
      <w:r w:rsidR="00B963F9" w:rsidRPr="00CB65E2">
        <w:rPr>
          <w:color w:val="000000"/>
          <w:lang w:bidi="en-US"/>
        </w:rPr>
        <w:t xml:space="preserve"> </w:t>
      </w:r>
      <w:r w:rsidR="00B963F9" w:rsidRPr="00CB65E2">
        <w:rPr>
          <w:color w:val="000000"/>
          <w:lang w:eastAsia="de-DE" w:bidi="de-DE"/>
        </w:rPr>
        <w:t xml:space="preserve">nutzen zu können, wird ein </w:t>
      </w:r>
      <w:r w:rsidR="00B963F9" w:rsidRPr="00CB65E2">
        <w:rPr>
          <w:color w:val="000000"/>
          <w:lang w:bidi="en-US"/>
        </w:rPr>
        <w:t xml:space="preserve">Energieversorger </w:t>
      </w:r>
      <w:r w:rsidR="00B963F9" w:rsidRPr="00CB65E2">
        <w:rPr>
          <w:color w:val="000000"/>
          <w:lang w:eastAsia="de-DE" w:bidi="de-DE"/>
        </w:rPr>
        <w:t xml:space="preserve">(Power </w:t>
      </w:r>
      <w:r w:rsidR="00B963F9" w:rsidRPr="00BC54EB">
        <w:rPr>
          <w:color w:val="000000"/>
          <w:lang w:bidi="en-US"/>
        </w:rPr>
        <w:t>Sourcing</w:t>
      </w:r>
      <w:r w:rsidR="00B963F9" w:rsidRPr="00CB65E2">
        <w:rPr>
          <w:color w:val="000000"/>
          <w:lang w:bidi="en-US"/>
        </w:rPr>
        <w:t xml:space="preserve"> </w:t>
      </w:r>
      <w:r w:rsidR="00B963F9" w:rsidRPr="00CB65E2">
        <w:rPr>
          <w:color w:val="000000"/>
          <w:lang w:eastAsia="de-DE" w:bidi="de-DE"/>
        </w:rPr>
        <w:t xml:space="preserve">Equipment) benötigt, also ein </w:t>
      </w:r>
      <w:proofErr w:type="spellStart"/>
      <w:r w:rsidR="00B963F9" w:rsidRPr="00BC54EB">
        <w:rPr>
          <w:color w:val="000000"/>
          <w:lang w:bidi="en-US"/>
        </w:rPr>
        <w:t>PoE</w:t>
      </w:r>
      <w:proofErr w:type="spellEnd"/>
      <w:r w:rsidR="00B963F9" w:rsidRPr="00BC54EB">
        <w:rPr>
          <w:color w:val="000000"/>
          <w:lang w:bidi="en-US"/>
        </w:rPr>
        <w:t xml:space="preserve">- </w:t>
      </w:r>
      <w:r w:rsidR="00B963F9" w:rsidRPr="00BC54EB">
        <w:rPr>
          <w:color w:val="000000"/>
          <w:lang w:eastAsia="de-DE" w:bidi="de-DE"/>
        </w:rPr>
        <w:t>fähiger</w:t>
      </w:r>
      <w:r w:rsidR="00B963F9" w:rsidRPr="00CB65E2">
        <w:rPr>
          <w:color w:val="000000"/>
          <w:lang w:eastAsia="de-DE" w:bidi="de-DE"/>
        </w:rPr>
        <w:t xml:space="preserve"> </w:t>
      </w:r>
      <w:r w:rsidR="00B963F9" w:rsidRPr="00CB65E2">
        <w:rPr>
          <w:color w:val="000000"/>
          <w:lang w:bidi="en-US"/>
        </w:rPr>
        <w:t xml:space="preserve">Switch </w:t>
      </w:r>
      <w:r w:rsidR="00B963F9" w:rsidRPr="00CB65E2">
        <w:rPr>
          <w:color w:val="000000"/>
          <w:lang w:eastAsia="de-DE" w:bidi="de-DE"/>
        </w:rPr>
        <w:t>(</w:t>
      </w:r>
      <w:r w:rsidR="00B963F9" w:rsidRPr="00BC54EB">
        <w:rPr>
          <w:color w:val="000000"/>
          <w:lang w:eastAsia="de-DE" w:bidi="de-DE"/>
        </w:rPr>
        <w:t>End-Span</w:t>
      </w:r>
      <w:r w:rsidR="00B963F9" w:rsidRPr="00CB65E2">
        <w:rPr>
          <w:color w:val="000000"/>
          <w:lang w:eastAsia="de-DE" w:bidi="de-DE"/>
        </w:rPr>
        <w:t xml:space="preserve">) oder aber </w:t>
      </w:r>
      <w:proofErr w:type="spellStart"/>
      <w:r w:rsidR="00B963F9" w:rsidRPr="00BC54EB">
        <w:rPr>
          <w:color w:val="000000"/>
          <w:lang w:bidi="en-US"/>
        </w:rPr>
        <w:t>PoE</w:t>
      </w:r>
      <w:proofErr w:type="spellEnd"/>
      <w:r w:rsidR="00B963F9" w:rsidRPr="00BC54EB">
        <w:rPr>
          <w:color w:val="000000"/>
          <w:lang w:bidi="en-US"/>
        </w:rPr>
        <w:t>-Injektoren</w:t>
      </w:r>
      <w:r w:rsidR="00B963F9" w:rsidRPr="00CB65E2">
        <w:rPr>
          <w:color w:val="000000"/>
          <w:lang w:bidi="en-US"/>
        </w:rPr>
        <w:t xml:space="preserve"> (</w:t>
      </w:r>
      <w:r w:rsidR="00B963F9" w:rsidRPr="00BC54EB">
        <w:rPr>
          <w:color w:val="000000"/>
          <w:lang w:bidi="en-US"/>
        </w:rPr>
        <w:t>Mid-Span</w:t>
      </w:r>
      <w:r w:rsidR="00B963F9" w:rsidRPr="00CB65E2">
        <w:rPr>
          <w:color w:val="000000"/>
          <w:lang w:bidi="en-US"/>
        </w:rPr>
        <w:t xml:space="preserve">), z. </w:t>
      </w:r>
      <w:r w:rsidR="00B963F9" w:rsidRPr="00CB65E2">
        <w:rPr>
          <w:color w:val="000000"/>
          <w:lang w:eastAsia="de-DE" w:bidi="de-DE"/>
        </w:rPr>
        <w:t xml:space="preserve">B. in Form von </w:t>
      </w:r>
      <w:r w:rsidR="00B963F9" w:rsidRPr="00CB65E2">
        <w:rPr>
          <w:color w:val="000000"/>
          <w:lang w:bidi="en-US"/>
        </w:rPr>
        <w:t xml:space="preserve">Power-Hubs </w:t>
      </w:r>
      <w:r w:rsidR="00B963F9" w:rsidRPr="00CB65E2">
        <w:rPr>
          <w:color w:val="000000"/>
          <w:lang w:eastAsia="de-DE" w:bidi="de-DE"/>
        </w:rPr>
        <w:t xml:space="preserve">oder </w:t>
      </w:r>
      <w:proofErr w:type="spellStart"/>
      <w:r w:rsidR="00B963F9" w:rsidRPr="00BC54EB">
        <w:rPr>
          <w:color w:val="000000"/>
          <w:lang w:bidi="en-US"/>
        </w:rPr>
        <w:t>PoE</w:t>
      </w:r>
      <w:proofErr w:type="spellEnd"/>
      <w:r w:rsidR="00B963F9" w:rsidRPr="00BC54EB">
        <w:rPr>
          <w:color w:val="000000"/>
          <w:lang w:bidi="en-US"/>
        </w:rPr>
        <w:t>- Adapter</w:t>
      </w:r>
      <w:r w:rsidR="00B963F9" w:rsidRPr="00CB65E2">
        <w:rPr>
          <w:color w:val="000000"/>
          <w:lang w:bidi="en-US"/>
        </w:rPr>
        <w:t xml:space="preserve">. </w:t>
      </w:r>
      <w:r w:rsidR="00B963F9" w:rsidRPr="00CB65E2">
        <w:rPr>
          <w:color w:val="000000"/>
          <w:lang w:eastAsia="de-DE" w:bidi="de-DE"/>
        </w:rPr>
        <w:t xml:space="preserve">Über eine zentrale unterbrechungsfreie Stromversorgung </w:t>
      </w:r>
      <w:r w:rsidR="00B963F9" w:rsidRPr="00CB65E2">
        <w:rPr>
          <w:color w:val="000000"/>
          <w:lang w:bidi="en-US"/>
        </w:rPr>
        <w:t xml:space="preserve">(USV) </w:t>
      </w:r>
      <w:r w:rsidR="00B963F9" w:rsidRPr="00CB65E2">
        <w:rPr>
          <w:color w:val="000000"/>
          <w:lang w:eastAsia="de-DE" w:bidi="de-DE"/>
        </w:rPr>
        <w:t xml:space="preserve">können </w:t>
      </w:r>
      <w:proofErr w:type="spellStart"/>
      <w:r w:rsidR="00B963F9" w:rsidRPr="00CB65E2">
        <w:rPr>
          <w:color w:val="000000"/>
          <w:lang w:eastAsia="de-DE" w:bidi="de-DE"/>
        </w:rPr>
        <w:t>PoE</w:t>
      </w:r>
      <w:proofErr w:type="spellEnd"/>
      <w:r w:rsidR="00B963F9" w:rsidRPr="00CB65E2">
        <w:rPr>
          <w:color w:val="000000"/>
          <w:lang w:eastAsia="de-DE" w:bidi="de-DE"/>
        </w:rPr>
        <w:t>-Geräte abgesichert werden.</w:t>
      </w:r>
    </w:p>
    <w:p w:rsidR="00B963F9" w:rsidRPr="00CB65E2" w:rsidRDefault="00CA4643" w:rsidP="00CA4643">
      <w:pPr>
        <w:pStyle w:val="berschrift2"/>
      </w:pPr>
      <w:bookmarkStart w:id="192" w:name="bookmark231"/>
      <w:bookmarkStart w:id="193" w:name="_Toc120263002"/>
      <w:r w:rsidRPr="00CB65E2">
        <w:rPr>
          <w:rFonts w:eastAsia="Tahoma"/>
          <w:lang w:eastAsia="de-DE" w:bidi="de-DE"/>
        </w:rPr>
        <w:t xml:space="preserve">LE 4 - </w:t>
      </w:r>
      <w:r w:rsidR="00B963F9" w:rsidRPr="00CB65E2">
        <w:rPr>
          <w:rFonts w:eastAsia="Tahoma"/>
          <w:lang w:eastAsia="de-DE" w:bidi="de-DE"/>
        </w:rPr>
        <w:t xml:space="preserve">Netzwerkkomponenten </w:t>
      </w:r>
      <w:r w:rsidR="00B963F9" w:rsidRPr="00BC54EB">
        <w:rPr>
          <w:rFonts w:eastAsia="Tahoma"/>
          <w:lang w:eastAsia="de-DE" w:bidi="de-DE"/>
        </w:rPr>
        <w:t>planen</w:t>
      </w:r>
      <w:bookmarkEnd w:id="192"/>
      <w:bookmarkEnd w:id="193"/>
    </w:p>
    <w:p w:rsidR="00B963F9" w:rsidRPr="00CB65E2" w:rsidRDefault="00B963F9" w:rsidP="00CA4643">
      <w:pPr>
        <w:pStyle w:val="A01bfwberschriftfett"/>
      </w:pPr>
      <w:r w:rsidRPr="00BC54EB">
        <w:rPr>
          <w:lang w:bidi="en-US"/>
        </w:rPr>
        <w:t>WLAN-Access-Points</w:t>
      </w:r>
      <w:r w:rsidRPr="00CB65E2">
        <w:rPr>
          <w:lang w:bidi="en-US"/>
        </w:rPr>
        <w:t xml:space="preserve"> </w:t>
      </w:r>
      <w:r w:rsidRPr="00BC54EB">
        <w:rPr>
          <w:lang w:eastAsia="de-DE" w:bidi="de-DE"/>
        </w:rPr>
        <w:t>planen</w:t>
      </w:r>
    </w:p>
    <w:p w:rsidR="00B963F9" w:rsidRPr="00CB65E2" w:rsidRDefault="0028585C" w:rsidP="00CA4643">
      <w:pPr>
        <w:pStyle w:val="A02bfw10mm"/>
        <w:rPr>
          <w:lang w:eastAsia="de-DE" w:bidi="de-DE"/>
        </w:rPr>
      </w:pPr>
      <w:r w:rsidRPr="00BC54EB">
        <w:rPr>
          <w:noProof/>
          <w:lang w:eastAsia="de-DE"/>
        </w:rPr>
        <mc:AlternateContent>
          <mc:Choice Requires="wps">
            <w:drawing>
              <wp:anchor distT="45720" distB="107950" distL="114300" distR="114300" simplePos="0" relativeHeight="251928576" behindDoc="0" locked="0" layoutInCell="1" allowOverlap="1">
                <wp:simplePos x="0" y="0"/>
                <wp:positionH relativeFrom="margin">
                  <wp:align>right</wp:align>
                </wp:positionH>
                <wp:positionV relativeFrom="paragraph">
                  <wp:posOffset>379164</wp:posOffset>
                </wp:positionV>
                <wp:extent cx="5371200" cy="1404620"/>
                <wp:effectExtent l="0" t="0" r="20320" b="13970"/>
                <wp:wrapTopAndBottom/>
                <wp:docPr id="29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7047E" w:rsidRDefault="005E06B6" w:rsidP="0028585C">
                            <w:r w:rsidRPr="0067047E">
                              <w:rPr>
                                <w:lang w:eastAsia="de-DE" w:bidi="de-DE"/>
                              </w:rPr>
                              <w:t xml:space="preserve">Bei der </w:t>
                            </w:r>
                            <w:r w:rsidRPr="0067047E">
                              <w:rPr>
                                <w:lang w:bidi="en-US"/>
                              </w:rPr>
                              <w:t>Planung</w:t>
                            </w:r>
                            <w:r w:rsidRPr="0067047E">
                              <w:rPr>
                                <w:lang w:eastAsia="de-DE" w:bidi="de-DE"/>
                              </w:rPr>
                              <w:t xml:space="preserve"> </w:t>
                            </w:r>
                            <w:r w:rsidRPr="0067047E">
                              <w:rPr>
                                <w:lang w:bidi="en-US"/>
                              </w:rPr>
                              <w:t xml:space="preserve">von </w:t>
                            </w:r>
                            <w:r w:rsidRPr="00BC54EB">
                              <w:rPr>
                                <w:lang w:bidi="en-US"/>
                              </w:rPr>
                              <w:t>WLAN-Access-Points</w:t>
                            </w:r>
                            <w:r w:rsidRPr="0067047E">
                              <w:rPr>
                                <w:lang w:bidi="en-US"/>
                              </w:rPr>
                              <w:t xml:space="preserve"> </w:t>
                            </w:r>
                            <w:r w:rsidRPr="0067047E">
                              <w:rPr>
                                <w:lang w:eastAsia="de-DE" w:bidi="de-DE"/>
                              </w:rPr>
                              <w:t xml:space="preserve">ist </w:t>
                            </w:r>
                            <w:r w:rsidRPr="0067047E">
                              <w:rPr>
                                <w:lang w:bidi="en-US"/>
                              </w:rPr>
                              <w:t>Folgendes</w:t>
                            </w:r>
                            <w:r w:rsidRPr="0067047E">
                              <w:rPr>
                                <w:lang w:eastAsia="de-DE" w:bidi="de-DE"/>
                              </w:rPr>
                              <w:t xml:space="preserve"> </w:t>
                            </w:r>
                            <w:r w:rsidRPr="0067047E">
                              <w:rPr>
                                <w:lang w:bidi="en-US"/>
                              </w:rPr>
                              <w:t xml:space="preserve">zu </w:t>
                            </w:r>
                            <w:r w:rsidRPr="0067047E">
                              <w:rPr>
                                <w:lang w:eastAsia="de-DE" w:bidi="de-DE"/>
                              </w:rPr>
                              <w:t>berücksichtigen:</w:t>
                            </w:r>
                          </w:p>
                          <w:p w:rsidR="005E06B6" w:rsidRPr="0067047E" w:rsidRDefault="005E06B6" w:rsidP="0028585C">
                            <w:pPr>
                              <w:rPr>
                                <w:lang w:eastAsia="de-DE" w:bidi="de-DE"/>
                              </w:rPr>
                            </w:pPr>
                          </w:p>
                          <w:p w:rsidR="005E06B6" w:rsidRPr="0067047E" w:rsidRDefault="005E06B6" w:rsidP="000F7C71">
                            <w:pPr>
                              <w:pStyle w:val="Listenabsatz"/>
                              <w:numPr>
                                <w:ilvl w:val="0"/>
                                <w:numId w:val="57"/>
                              </w:numPr>
                              <w:ind w:left="426"/>
                            </w:pPr>
                            <w:r w:rsidRPr="0067047E">
                              <w:rPr>
                                <w:lang w:eastAsia="de-DE" w:bidi="de-DE"/>
                              </w:rPr>
                              <w:t xml:space="preserve">Sollen </w:t>
                            </w:r>
                            <w:r w:rsidRPr="0067047E">
                              <w:rPr>
                                <w:lang w:bidi="en-US"/>
                              </w:rPr>
                              <w:t xml:space="preserve">Gastnetze </w:t>
                            </w:r>
                            <w:r w:rsidRPr="0067047E">
                              <w:rPr>
                                <w:lang w:eastAsia="de-DE" w:bidi="de-DE"/>
                              </w:rPr>
                              <w:t>eingerichtet werden und falls ja, sollen/müssen diese in das Firmennetz integ</w:t>
                            </w:r>
                            <w:r w:rsidRPr="0067047E">
                              <w:rPr>
                                <w:lang w:eastAsia="de-DE" w:bidi="de-DE"/>
                              </w:rPr>
                              <w:softHyphen/>
                              <w:t>riert werden?</w:t>
                            </w:r>
                          </w:p>
                          <w:p w:rsidR="005E06B6" w:rsidRPr="0067047E" w:rsidRDefault="005E06B6" w:rsidP="0028585C">
                            <w:pPr>
                              <w:pStyle w:val="Listenabsatz"/>
                              <w:ind w:left="426"/>
                            </w:pPr>
                            <w:r w:rsidRPr="0067047E">
                              <w:rPr>
                                <w:lang w:eastAsia="de-DE" w:bidi="de-DE"/>
                              </w:rPr>
                              <w:t xml:space="preserve">Da </w:t>
                            </w:r>
                            <w:r w:rsidRPr="00BC54EB">
                              <w:rPr>
                                <w:lang w:eastAsia="de-DE" w:bidi="de-DE"/>
                              </w:rPr>
                              <w:t>Access</w:t>
                            </w:r>
                            <w:r w:rsidRPr="0067047E">
                              <w:rPr>
                                <w:lang w:eastAsia="de-DE" w:bidi="de-DE"/>
                              </w:rPr>
                              <w:t xml:space="preserve"> </w:t>
                            </w:r>
                            <w:r w:rsidRPr="0067047E">
                              <w:rPr>
                                <w:lang w:bidi="en-US"/>
                              </w:rPr>
                              <w:t xml:space="preserve">Points </w:t>
                            </w:r>
                            <w:r w:rsidRPr="0067047E">
                              <w:rPr>
                                <w:lang w:eastAsia="de-DE" w:bidi="de-DE"/>
                              </w:rPr>
                              <w:t xml:space="preserve">bei entsprechender Planung über das Internet erreichbar sein können, lassen sie sich auch über das Internet konfigurieren. Einige Hersteller bieten ein </w:t>
                            </w:r>
                            <w:r w:rsidRPr="0067047E">
                              <w:rPr>
                                <w:lang w:bidi="en-US"/>
                              </w:rPr>
                              <w:t xml:space="preserve">Internetportal </w:t>
                            </w:r>
                            <w:r w:rsidRPr="0067047E">
                              <w:rPr>
                                <w:lang w:eastAsia="de-DE" w:bidi="de-DE"/>
                              </w:rPr>
                              <w:t>(Ma</w:t>
                            </w:r>
                            <w:r w:rsidRPr="0067047E">
                              <w:rPr>
                                <w:lang w:eastAsia="de-DE" w:bidi="de-DE"/>
                              </w:rPr>
                              <w:softHyphen/>
                              <w:t xml:space="preserve">nagement Cloud) an, über welche sich alle </w:t>
                            </w:r>
                            <w:r w:rsidRPr="0067047E">
                              <w:rPr>
                                <w:lang w:bidi="en-US"/>
                              </w:rPr>
                              <w:t xml:space="preserve">Switches </w:t>
                            </w:r>
                            <w:r w:rsidRPr="0067047E">
                              <w:rPr>
                                <w:lang w:eastAsia="de-DE" w:bidi="de-DE"/>
                              </w:rPr>
                              <w:t xml:space="preserve">mit </w:t>
                            </w:r>
                            <w:proofErr w:type="spellStart"/>
                            <w:r w:rsidRPr="0067047E">
                              <w:rPr>
                                <w:lang w:bidi="en-US"/>
                              </w:rPr>
                              <w:t>Gastnetz</w:t>
                            </w:r>
                            <w:proofErr w:type="spellEnd"/>
                            <w:r w:rsidRPr="0067047E">
                              <w:rPr>
                                <w:lang w:bidi="en-US"/>
                              </w:rPr>
                              <w:t xml:space="preserve"> </w:t>
                            </w:r>
                            <w:r w:rsidRPr="0067047E">
                              <w:rPr>
                                <w:lang w:eastAsia="de-DE" w:bidi="de-DE"/>
                              </w:rPr>
                              <w:t>zentral konfigurieren lassen.</w:t>
                            </w:r>
                          </w:p>
                          <w:p w:rsidR="005E06B6" w:rsidRPr="0067047E" w:rsidRDefault="005E06B6" w:rsidP="000F7C71">
                            <w:pPr>
                              <w:pStyle w:val="Listenabsatz"/>
                              <w:numPr>
                                <w:ilvl w:val="0"/>
                                <w:numId w:val="57"/>
                              </w:numPr>
                              <w:ind w:left="426"/>
                            </w:pPr>
                            <w:r w:rsidRPr="0067047E">
                              <w:rPr>
                                <w:lang w:eastAsia="de-DE" w:bidi="de-DE"/>
                              </w:rPr>
                              <w:t xml:space="preserve">Sollen alle </w:t>
                            </w:r>
                            <w:r w:rsidRPr="00BC54EB">
                              <w:rPr>
                                <w:lang w:eastAsia="de-DE" w:bidi="de-DE"/>
                              </w:rPr>
                              <w:t>Access</w:t>
                            </w:r>
                            <w:r w:rsidRPr="0067047E">
                              <w:rPr>
                                <w:lang w:eastAsia="de-DE" w:bidi="de-DE"/>
                              </w:rPr>
                              <w:t xml:space="preserve"> </w:t>
                            </w:r>
                            <w:r w:rsidRPr="0067047E">
                              <w:rPr>
                                <w:lang w:bidi="en-US"/>
                              </w:rPr>
                              <w:t xml:space="preserve">Points </w:t>
                            </w:r>
                            <w:r w:rsidRPr="0067047E">
                              <w:rPr>
                                <w:lang w:eastAsia="de-DE" w:bidi="de-DE"/>
                              </w:rPr>
                              <w:t xml:space="preserve">ein gemeinsames </w:t>
                            </w:r>
                            <w:proofErr w:type="spellStart"/>
                            <w:r w:rsidRPr="0067047E">
                              <w:rPr>
                                <w:lang w:bidi="en-US"/>
                              </w:rPr>
                              <w:t>Mesh</w:t>
                            </w:r>
                            <w:proofErr w:type="spellEnd"/>
                            <w:r w:rsidRPr="0067047E">
                              <w:rPr>
                                <w:lang w:bidi="en-US"/>
                              </w:rPr>
                              <w:t xml:space="preserve">-Netz </w:t>
                            </w:r>
                            <w:r w:rsidRPr="0067047E">
                              <w:rPr>
                                <w:lang w:eastAsia="de-DE" w:bidi="de-DE"/>
                              </w:rPr>
                              <w:t xml:space="preserve">aufspannen oder jeder </w:t>
                            </w:r>
                            <w:r w:rsidRPr="00BC54EB">
                              <w:rPr>
                                <w:lang w:eastAsia="de-DE" w:bidi="de-DE"/>
                              </w:rPr>
                              <w:t>Access</w:t>
                            </w:r>
                            <w:r w:rsidRPr="0067047E">
                              <w:rPr>
                                <w:lang w:eastAsia="de-DE" w:bidi="de-DE"/>
                              </w:rPr>
                              <w:t xml:space="preserve"> </w:t>
                            </w:r>
                            <w:r w:rsidRPr="0067047E">
                              <w:rPr>
                                <w:lang w:bidi="en-US"/>
                              </w:rPr>
                              <w:t xml:space="preserve">Point </w:t>
                            </w:r>
                            <w:r w:rsidRPr="0067047E">
                              <w:rPr>
                                <w:lang w:eastAsia="de-DE" w:bidi="de-DE"/>
                              </w:rPr>
                              <w:t>ein separates Netz?</w:t>
                            </w:r>
                          </w:p>
                          <w:p w:rsidR="005E06B6" w:rsidRPr="0067047E" w:rsidRDefault="005E06B6" w:rsidP="0028585C">
                            <w:pPr>
                              <w:pStyle w:val="Listenabsatz"/>
                              <w:ind w:left="426"/>
                            </w:pPr>
                            <w:r w:rsidRPr="0067047E">
                              <w:rPr>
                                <w:lang w:eastAsia="de-DE" w:bidi="de-DE"/>
                              </w:rPr>
                              <w:t xml:space="preserve">Der aktuelle Sicherheitsstandard WPA3 wird nur von neueren Endgeräten unterstützt (Stand: </w:t>
                            </w:r>
                            <w:r w:rsidRPr="0067047E">
                              <w:rPr>
                                <w:lang w:bidi="en-US"/>
                              </w:rPr>
                              <w:t xml:space="preserve">2021). </w:t>
                            </w:r>
                            <w:r w:rsidRPr="00BC54EB">
                              <w:rPr>
                                <w:lang w:eastAsia="de-DE" w:bidi="de-DE"/>
                              </w:rPr>
                              <w:t>Access</w:t>
                            </w:r>
                            <w:r w:rsidRPr="0067047E">
                              <w:rPr>
                                <w:lang w:eastAsia="de-DE" w:bidi="de-DE"/>
                              </w:rPr>
                              <w:t xml:space="preserve"> </w:t>
                            </w:r>
                            <w:r w:rsidRPr="0067047E">
                              <w:rPr>
                                <w:lang w:bidi="en-US"/>
                              </w:rPr>
                              <w:t xml:space="preserve">Points </w:t>
                            </w:r>
                            <w:r w:rsidRPr="0067047E">
                              <w:rPr>
                                <w:lang w:eastAsia="de-DE" w:bidi="de-DE"/>
                              </w:rPr>
                              <w:t xml:space="preserve">sollten daher auf Wunsch des Kunden die WPA2- und parallel die </w:t>
                            </w:r>
                            <w:r w:rsidRPr="00BC54EB">
                              <w:rPr>
                                <w:lang w:eastAsia="de-DE" w:bidi="de-DE"/>
                              </w:rPr>
                              <w:t xml:space="preserve">WPA3- </w:t>
                            </w:r>
                            <w:r w:rsidRPr="00BC54EB">
                              <w:rPr>
                                <w:lang w:bidi="en-US"/>
                              </w:rPr>
                              <w:t>Verschl</w:t>
                            </w:r>
                            <w:r w:rsidRPr="00BC54EB">
                              <w:rPr>
                                <w:lang w:eastAsia="de-DE" w:bidi="de-DE"/>
                              </w:rPr>
                              <w:t>ü</w:t>
                            </w:r>
                            <w:r w:rsidRPr="00BC54EB">
                              <w:rPr>
                                <w:lang w:bidi="en-US"/>
                              </w:rPr>
                              <w:t>sselung</w:t>
                            </w:r>
                            <w:r w:rsidRPr="0067047E">
                              <w:rPr>
                                <w:lang w:bidi="en-US"/>
                              </w:rPr>
                              <w:t xml:space="preserve"> </w:t>
                            </w:r>
                            <w:r w:rsidRPr="0067047E">
                              <w:rPr>
                                <w:lang w:eastAsia="de-DE" w:bidi="de-DE"/>
                              </w:rPr>
                              <w:t>unterstützen. So wird gewährleistet, dass auch ältere Geräte wie ältere Smart</w:t>
                            </w:r>
                            <w:r w:rsidRPr="0067047E">
                              <w:rPr>
                                <w:lang w:eastAsia="de-DE" w:bidi="de-DE"/>
                              </w:rPr>
                              <w:softHyphen/>
                              <w:t>phones Zugriff erhalten.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98" type="#_x0000_t202" style="position:absolute;left:0;text-align:left;margin-left:371.75pt;margin-top:29.85pt;width:422.95pt;height:110.6pt;z-index:251928576;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" fillcolor="#ed7d31 [3205]">
                <v:textbox style="mso-fit-shape-to-text:t">
                  <w:txbxContent>
                    <w:p w:rsidR="005E06B6" w:rsidRPr="0067047E" w:rsidRDefault="005E06B6" w:rsidP="0028585C">
                      <w:r w:rsidRPr="0067047E">
                        <w:rPr>
                          <w:lang w:eastAsia="de-DE" w:bidi="de-DE"/>
                        </w:rPr>
                        <w:t xml:space="preserve">Bei der </w:t>
                      </w:r>
                      <w:r w:rsidRPr="0067047E">
                        <w:rPr>
                          <w:lang w:bidi="en-US"/>
                        </w:rPr>
                        <w:t>Planung</w:t>
                      </w:r>
                      <w:r w:rsidRPr="0067047E">
                        <w:rPr>
                          <w:lang w:eastAsia="de-DE" w:bidi="de-DE"/>
                        </w:rPr>
                        <w:t xml:space="preserve"> </w:t>
                      </w:r>
                      <w:r w:rsidRPr="0067047E">
                        <w:rPr>
                          <w:lang w:bidi="en-US"/>
                        </w:rPr>
                        <w:t xml:space="preserve">von </w:t>
                      </w:r>
                      <w:r w:rsidRPr="00BC54EB">
                        <w:rPr>
                          <w:lang w:bidi="en-US"/>
                        </w:rPr>
                        <w:t>WLAN-Access-Points</w:t>
                      </w:r>
                      <w:r w:rsidRPr="0067047E">
                        <w:rPr>
                          <w:lang w:bidi="en-US"/>
                        </w:rPr>
                        <w:t xml:space="preserve"> </w:t>
                      </w:r>
                      <w:r w:rsidRPr="0067047E">
                        <w:rPr>
                          <w:lang w:eastAsia="de-DE" w:bidi="de-DE"/>
                        </w:rPr>
                        <w:t xml:space="preserve">ist </w:t>
                      </w:r>
                      <w:r w:rsidRPr="0067047E">
                        <w:rPr>
                          <w:lang w:bidi="en-US"/>
                        </w:rPr>
                        <w:t>Folgendes</w:t>
                      </w:r>
                      <w:r w:rsidRPr="0067047E">
                        <w:rPr>
                          <w:lang w:eastAsia="de-DE" w:bidi="de-DE"/>
                        </w:rPr>
                        <w:t xml:space="preserve"> </w:t>
                      </w:r>
                      <w:r w:rsidRPr="0067047E">
                        <w:rPr>
                          <w:lang w:bidi="en-US"/>
                        </w:rPr>
                        <w:t xml:space="preserve">zu </w:t>
                      </w:r>
                      <w:r w:rsidRPr="0067047E">
                        <w:rPr>
                          <w:lang w:eastAsia="de-DE" w:bidi="de-DE"/>
                        </w:rPr>
                        <w:t>berücksichtigen:</w:t>
                      </w:r>
                    </w:p>
                    <w:p w:rsidR="005E06B6" w:rsidRPr="0067047E" w:rsidRDefault="005E06B6" w:rsidP="0028585C">
                      <w:pPr>
                        <w:rPr>
                          <w:lang w:eastAsia="de-DE" w:bidi="de-DE"/>
                        </w:rPr>
                      </w:pPr>
                    </w:p>
                    <w:p w:rsidR="005E06B6" w:rsidRPr="0067047E" w:rsidRDefault="005E06B6" w:rsidP="000F7C71">
                      <w:pPr>
                        <w:pStyle w:val="Listenabsatz"/>
                        <w:numPr>
                          <w:ilvl w:val="0"/>
                          <w:numId w:val="57"/>
                        </w:numPr>
                        <w:ind w:left="426"/>
                      </w:pPr>
                      <w:r w:rsidRPr="0067047E">
                        <w:rPr>
                          <w:lang w:eastAsia="de-DE" w:bidi="de-DE"/>
                        </w:rPr>
                        <w:t xml:space="preserve">Sollen </w:t>
                      </w:r>
                      <w:r w:rsidRPr="0067047E">
                        <w:rPr>
                          <w:lang w:bidi="en-US"/>
                        </w:rPr>
                        <w:t xml:space="preserve">Gastnetze </w:t>
                      </w:r>
                      <w:r w:rsidRPr="0067047E">
                        <w:rPr>
                          <w:lang w:eastAsia="de-DE" w:bidi="de-DE"/>
                        </w:rPr>
                        <w:t>eingerichtet werden und falls ja, sollen/müssen diese in das Firmennetz integ</w:t>
                      </w:r>
                      <w:r w:rsidRPr="0067047E">
                        <w:rPr>
                          <w:lang w:eastAsia="de-DE" w:bidi="de-DE"/>
                        </w:rPr>
                        <w:softHyphen/>
                        <w:t>riert werden?</w:t>
                      </w:r>
                    </w:p>
                    <w:p w:rsidR="005E06B6" w:rsidRPr="0067047E" w:rsidRDefault="005E06B6" w:rsidP="0028585C">
                      <w:pPr>
                        <w:pStyle w:val="Listenabsatz"/>
                        <w:ind w:left="426"/>
                      </w:pPr>
                      <w:r w:rsidRPr="0067047E">
                        <w:rPr>
                          <w:lang w:eastAsia="de-DE" w:bidi="de-DE"/>
                        </w:rPr>
                        <w:t xml:space="preserve">Da </w:t>
                      </w:r>
                      <w:r w:rsidRPr="00BC54EB">
                        <w:rPr>
                          <w:lang w:eastAsia="de-DE" w:bidi="de-DE"/>
                        </w:rPr>
                        <w:t>Access</w:t>
                      </w:r>
                      <w:r w:rsidRPr="0067047E">
                        <w:rPr>
                          <w:lang w:eastAsia="de-DE" w:bidi="de-DE"/>
                        </w:rPr>
                        <w:t xml:space="preserve"> </w:t>
                      </w:r>
                      <w:r w:rsidRPr="0067047E">
                        <w:rPr>
                          <w:lang w:bidi="en-US"/>
                        </w:rPr>
                        <w:t xml:space="preserve">Points </w:t>
                      </w:r>
                      <w:r w:rsidRPr="0067047E">
                        <w:rPr>
                          <w:lang w:eastAsia="de-DE" w:bidi="de-DE"/>
                        </w:rPr>
                        <w:t xml:space="preserve">bei entsprechender Planung über das Internet erreichbar sein können, lassen sie sich auch über das Internet konfigurieren. Einige Hersteller bieten ein </w:t>
                      </w:r>
                      <w:r w:rsidRPr="0067047E">
                        <w:rPr>
                          <w:lang w:bidi="en-US"/>
                        </w:rPr>
                        <w:t xml:space="preserve">Internetportal </w:t>
                      </w:r>
                      <w:r w:rsidRPr="0067047E">
                        <w:rPr>
                          <w:lang w:eastAsia="de-DE" w:bidi="de-DE"/>
                        </w:rPr>
                        <w:t>(Ma</w:t>
                      </w:r>
                      <w:r w:rsidRPr="0067047E">
                        <w:rPr>
                          <w:lang w:eastAsia="de-DE" w:bidi="de-DE"/>
                        </w:rPr>
                        <w:softHyphen/>
                        <w:t xml:space="preserve">nagement Cloud) an, über welche sich alle </w:t>
                      </w:r>
                      <w:r w:rsidRPr="0067047E">
                        <w:rPr>
                          <w:lang w:bidi="en-US"/>
                        </w:rPr>
                        <w:t xml:space="preserve">Switches </w:t>
                      </w:r>
                      <w:r w:rsidRPr="0067047E">
                        <w:rPr>
                          <w:lang w:eastAsia="de-DE" w:bidi="de-DE"/>
                        </w:rPr>
                        <w:t xml:space="preserve">mit </w:t>
                      </w:r>
                      <w:proofErr w:type="spellStart"/>
                      <w:r w:rsidRPr="0067047E">
                        <w:rPr>
                          <w:lang w:bidi="en-US"/>
                        </w:rPr>
                        <w:t>Gastnetz</w:t>
                      </w:r>
                      <w:proofErr w:type="spellEnd"/>
                      <w:r w:rsidRPr="0067047E">
                        <w:rPr>
                          <w:lang w:bidi="en-US"/>
                        </w:rPr>
                        <w:t xml:space="preserve"> </w:t>
                      </w:r>
                      <w:r w:rsidRPr="0067047E">
                        <w:rPr>
                          <w:lang w:eastAsia="de-DE" w:bidi="de-DE"/>
                        </w:rPr>
                        <w:t>zentral konfigurieren lassen.</w:t>
                      </w:r>
                    </w:p>
                    <w:p w:rsidR="005E06B6" w:rsidRPr="0067047E" w:rsidRDefault="005E06B6" w:rsidP="000F7C71">
                      <w:pPr>
                        <w:pStyle w:val="Listenabsatz"/>
                        <w:numPr>
                          <w:ilvl w:val="0"/>
                          <w:numId w:val="57"/>
                        </w:numPr>
                        <w:ind w:left="426"/>
                      </w:pPr>
                      <w:r w:rsidRPr="0067047E">
                        <w:rPr>
                          <w:lang w:eastAsia="de-DE" w:bidi="de-DE"/>
                        </w:rPr>
                        <w:t xml:space="preserve">Sollen alle </w:t>
                      </w:r>
                      <w:r w:rsidRPr="00BC54EB">
                        <w:rPr>
                          <w:lang w:eastAsia="de-DE" w:bidi="de-DE"/>
                        </w:rPr>
                        <w:t>Access</w:t>
                      </w:r>
                      <w:r w:rsidRPr="0067047E">
                        <w:rPr>
                          <w:lang w:eastAsia="de-DE" w:bidi="de-DE"/>
                        </w:rPr>
                        <w:t xml:space="preserve"> </w:t>
                      </w:r>
                      <w:r w:rsidRPr="0067047E">
                        <w:rPr>
                          <w:lang w:bidi="en-US"/>
                        </w:rPr>
                        <w:t xml:space="preserve">Points </w:t>
                      </w:r>
                      <w:r w:rsidRPr="0067047E">
                        <w:rPr>
                          <w:lang w:eastAsia="de-DE" w:bidi="de-DE"/>
                        </w:rPr>
                        <w:t xml:space="preserve">ein gemeinsames </w:t>
                      </w:r>
                      <w:proofErr w:type="spellStart"/>
                      <w:r w:rsidRPr="0067047E">
                        <w:rPr>
                          <w:lang w:bidi="en-US"/>
                        </w:rPr>
                        <w:t>Mesh</w:t>
                      </w:r>
                      <w:proofErr w:type="spellEnd"/>
                      <w:r w:rsidRPr="0067047E">
                        <w:rPr>
                          <w:lang w:bidi="en-US"/>
                        </w:rPr>
                        <w:t xml:space="preserve">-Netz </w:t>
                      </w:r>
                      <w:r w:rsidRPr="0067047E">
                        <w:rPr>
                          <w:lang w:eastAsia="de-DE" w:bidi="de-DE"/>
                        </w:rPr>
                        <w:t xml:space="preserve">aufspannen oder jeder </w:t>
                      </w:r>
                      <w:r w:rsidRPr="00BC54EB">
                        <w:rPr>
                          <w:lang w:eastAsia="de-DE" w:bidi="de-DE"/>
                        </w:rPr>
                        <w:t>Access</w:t>
                      </w:r>
                      <w:r w:rsidRPr="0067047E">
                        <w:rPr>
                          <w:lang w:eastAsia="de-DE" w:bidi="de-DE"/>
                        </w:rPr>
                        <w:t xml:space="preserve"> </w:t>
                      </w:r>
                      <w:r w:rsidRPr="0067047E">
                        <w:rPr>
                          <w:lang w:bidi="en-US"/>
                        </w:rPr>
                        <w:t xml:space="preserve">Point </w:t>
                      </w:r>
                      <w:r w:rsidRPr="0067047E">
                        <w:rPr>
                          <w:lang w:eastAsia="de-DE" w:bidi="de-DE"/>
                        </w:rPr>
                        <w:t>ein separates Netz?</w:t>
                      </w:r>
                    </w:p>
                    <w:p w:rsidR="005E06B6" w:rsidRPr="0067047E" w:rsidRDefault="005E06B6" w:rsidP="0028585C">
                      <w:pPr>
                        <w:pStyle w:val="Listenabsatz"/>
                        <w:ind w:left="426"/>
                      </w:pPr>
                      <w:r w:rsidRPr="0067047E">
                        <w:rPr>
                          <w:lang w:eastAsia="de-DE" w:bidi="de-DE"/>
                        </w:rPr>
                        <w:t xml:space="preserve">Der aktuelle Sicherheitsstandard WPA3 wird nur von neueren Endgeräten unterstützt (Stand: </w:t>
                      </w:r>
                      <w:r w:rsidRPr="0067047E">
                        <w:rPr>
                          <w:lang w:bidi="en-US"/>
                        </w:rPr>
                        <w:t xml:space="preserve">2021). </w:t>
                      </w:r>
                      <w:r w:rsidRPr="00BC54EB">
                        <w:rPr>
                          <w:lang w:eastAsia="de-DE" w:bidi="de-DE"/>
                        </w:rPr>
                        <w:t>Access</w:t>
                      </w:r>
                      <w:r w:rsidRPr="0067047E">
                        <w:rPr>
                          <w:lang w:eastAsia="de-DE" w:bidi="de-DE"/>
                        </w:rPr>
                        <w:t xml:space="preserve"> </w:t>
                      </w:r>
                      <w:r w:rsidRPr="0067047E">
                        <w:rPr>
                          <w:lang w:bidi="en-US"/>
                        </w:rPr>
                        <w:t xml:space="preserve">Points </w:t>
                      </w:r>
                      <w:r w:rsidRPr="0067047E">
                        <w:rPr>
                          <w:lang w:eastAsia="de-DE" w:bidi="de-DE"/>
                        </w:rPr>
                        <w:t xml:space="preserve">sollten daher auf Wunsch des Kunden die WPA2- und parallel die </w:t>
                      </w:r>
                      <w:r w:rsidRPr="00BC54EB">
                        <w:rPr>
                          <w:lang w:eastAsia="de-DE" w:bidi="de-DE"/>
                        </w:rPr>
                        <w:t xml:space="preserve">WPA3- </w:t>
                      </w:r>
                      <w:r w:rsidRPr="00BC54EB">
                        <w:rPr>
                          <w:lang w:bidi="en-US"/>
                        </w:rPr>
                        <w:t>Verschl</w:t>
                      </w:r>
                      <w:r w:rsidRPr="00BC54EB">
                        <w:rPr>
                          <w:lang w:eastAsia="de-DE" w:bidi="de-DE"/>
                        </w:rPr>
                        <w:t>ü</w:t>
                      </w:r>
                      <w:r w:rsidRPr="00BC54EB">
                        <w:rPr>
                          <w:lang w:bidi="en-US"/>
                        </w:rPr>
                        <w:t>sselung</w:t>
                      </w:r>
                      <w:r w:rsidRPr="0067047E">
                        <w:rPr>
                          <w:lang w:bidi="en-US"/>
                        </w:rPr>
                        <w:t xml:space="preserve"> </w:t>
                      </w:r>
                      <w:r w:rsidRPr="0067047E">
                        <w:rPr>
                          <w:lang w:eastAsia="de-DE" w:bidi="de-DE"/>
                        </w:rPr>
                        <w:t>unterstützen. So wird gewährleistet, dass auch ältere Geräte wie ältere Smart</w:t>
                      </w:r>
                      <w:r w:rsidRPr="0067047E">
                        <w:rPr>
                          <w:lang w:eastAsia="de-DE" w:bidi="de-DE"/>
                        </w:rPr>
                        <w:softHyphen/>
                        <w:t>phones Zugriff erhalten.</w:t>
                      </w:r>
                    </w:p>
                  </w:txbxContent>
                </v:textbox>
                <w10:wrap type="topAndBottom" anchorx="margin"/>
              </v:shape>
            </w:pict>
          </mc:Fallback>
        </mc:AlternateContent>
      </w:r>
      <w:r w:rsidR="00B963F9" w:rsidRPr="00BC54EB">
        <w:rPr>
          <w:lang w:bidi="en-US"/>
        </w:rPr>
        <w:t>WLAN-Access-Points</w:t>
      </w:r>
      <w:r w:rsidR="00B963F9" w:rsidRPr="00CB65E2">
        <w:rPr>
          <w:lang w:bidi="en-US"/>
        </w:rPr>
        <w:t xml:space="preserve"> </w:t>
      </w:r>
      <w:r w:rsidR="00B963F9" w:rsidRPr="00CB65E2">
        <w:rPr>
          <w:lang w:eastAsia="de-DE" w:bidi="de-DE"/>
        </w:rPr>
        <w:t xml:space="preserve">ermöglichen den Anwendern den </w:t>
      </w:r>
      <w:r w:rsidR="00B963F9" w:rsidRPr="00CB65E2">
        <w:rPr>
          <w:lang w:bidi="en-US"/>
        </w:rPr>
        <w:t>Zugriff</w:t>
      </w:r>
      <w:r w:rsidR="00B963F9" w:rsidRPr="00CB65E2">
        <w:rPr>
          <w:lang w:eastAsia="de-DE" w:bidi="de-DE"/>
        </w:rPr>
        <w:t xml:space="preserve"> </w:t>
      </w:r>
      <w:r w:rsidR="00B963F9" w:rsidRPr="00CB65E2">
        <w:rPr>
          <w:lang w:bidi="en-US"/>
        </w:rPr>
        <w:t>auf</w:t>
      </w:r>
      <w:r w:rsidR="00B963F9" w:rsidRPr="00CB65E2">
        <w:rPr>
          <w:lang w:eastAsia="de-DE" w:bidi="de-DE"/>
        </w:rPr>
        <w:t xml:space="preserve"> </w:t>
      </w:r>
      <w:r w:rsidR="00B963F9" w:rsidRPr="00CB65E2">
        <w:rPr>
          <w:lang w:bidi="en-US"/>
        </w:rPr>
        <w:t xml:space="preserve">das </w:t>
      </w:r>
      <w:r w:rsidR="00B963F9" w:rsidRPr="00CB65E2">
        <w:rPr>
          <w:lang w:eastAsia="de-DE" w:bidi="de-DE"/>
        </w:rPr>
        <w:t>lokale Netzwerk und stellen somit eine sicherheitskritische Komponente dar.</w:t>
      </w:r>
    </w:p>
    <w:p w:rsidR="00B963F9" w:rsidRPr="00CB65E2" w:rsidRDefault="00B963F9" w:rsidP="00B963F9">
      <w:pPr>
        <w:pStyle w:val="Flietext0"/>
        <w:spacing w:line="276" w:lineRule="auto"/>
        <w:ind w:firstLine="360"/>
      </w:pPr>
    </w:p>
    <w:tbl>
      <w:tblPr>
        <w:tblOverlap w:val="never"/>
        <w:tblW w:w="8496" w:type="dxa"/>
        <w:tblInd w:w="584" w:type="dxa"/>
        <w:tblLayout w:type="fixed"/>
        <w:tblCellMar>
          <w:top w:w="57" w:type="dxa"/>
          <w:left w:w="57" w:type="dxa"/>
          <w:bottom w:w="57" w:type="dxa"/>
          <w:right w:w="57" w:type="dxa"/>
        </w:tblCellMar>
        <w:tblLook w:val="0000" w:firstRow="0" w:lastRow="0" w:firstColumn="0" w:lastColumn="0" w:noHBand="0" w:noVBand="0"/>
      </w:tblPr>
      <w:tblGrid>
        <w:gridCol w:w="1541"/>
        <w:gridCol w:w="6955"/>
      </w:tblGrid>
      <w:tr w:rsidR="00B963F9" w:rsidRPr="00CB65E2" w:rsidTr="0028585C">
        <w:trPr>
          <w:trHeight w:val="52"/>
        </w:trPr>
        <w:tc>
          <w:tcPr>
            <w:tcW w:w="8496"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963F9" w:rsidRPr="00CB65E2" w:rsidRDefault="00B963F9" w:rsidP="0028585C">
            <w:pPr>
              <w:pStyle w:val="Andere0"/>
              <w:spacing w:line="240" w:lineRule="auto"/>
              <w:rPr>
                <w:rFonts w:ascii="Arial" w:hAnsi="Arial" w:cs="Arial"/>
                <w:sz w:val="20"/>
                <w:szCs w:val="20"/>
              </w:rPr>
            </w:pPr>
            <w:r w:rsidRPr="00CB65E2">
              <w:rPr>
                <w:rFonts w:ascii="Arial" w:hAnsi="Arial" w:cs="Arial"/>
                <w:b/>
                <w:bCs/>
                <w:color w:val="000000"/>
                <w:sz w:val="20"/>
                <w:szCs w:val="20"/>
                <w:lang w:bidi="en-US"/>
              </w:rPr>
              <w:t>WLAN-Absicherung</w:t>
            </w:r>
          </w:p>
        </w:tc>
      </w:tr>
      <w:tr w:rsidR="00B963F9" w:rsidRPr="00CB65E2" w:rsidTr="0028585C">
        <w:trPr>
          <w:trHeight w:val="313"/>
        </w:trPr>
        <w:tc>
          <w:tcPr>
            <w:tcW w:w="1541" w:type="dxa"/>
            <w:tcBorders>
              <w:top w:val="single" w:sz="4" w:space="0" w:color="auto"/>
              <w:left w:val="single" w:sz="4" w:space="0" w:color="auto"/>
            </w:tcBorders>
            <w:shd w:val="clear" w:color="auto" w:fill="A8D08D" w:themeFill="accent6" w:themeFillTint="99"/>
            <w:vAlign w:val="center"/>
          </w:tcPr>
          <w:p w:rsidR="00B963F9" w:rsidRPr="00CB65E2" w:rsidRDefault="00B963F9" w:rsidP="0028585C">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Eigenschaft</w:t>
            </w:r>
          </w:p>
        </w:tc>
        <w:tc>
          <w:tcPr>
            <w:tcW w:w="6955" w:type="dxa"/>
            <w:tcBorders>
              <w:top w:val="single" w:sz="4" w:space="0" w:color="auto"/>
              <w:left w:val="single" w:sz="4" w:space="0" w:color="auto"/>
              <w:right w:val="single" w:sz="4" w:space="0" w:color="auto"/>
            </w:tcBorders>
            <w:shd w:val="clear" w:color="auto" w:fill="A8D08D" w:themeFill="accent6" w:themeFillTint="99"/>
            <w:vAlign w:val="center"/>
          </w:tcPr>
          <w:p w:rsidR="00B963F9" w:rsidRPr="00CB65E2" w:rsidRDefault="00B963F9" w:rsidP="0028585C">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Beschreibung</w:t>
            </w:r>
          </w:p>
        </w:tc>
      </w:tr>
      <w:tr w:rsidR="00B963F9" w:rsidRPr="00CB65E2" w:rsidTr="0028585C">
        <w:trPr>
          <w:trHeight w:val="24"/>
        </w:trPr>
        <w:tc>
          <w:tcPr>
            <w:tcW w:w="1541" w:type="dxa"/>
            <w:tcBorders>
              <w:top w:val="single" w:sz="4" w:space="0" w:color="auto"/>
              <w:left w:val="single" w:sz="4" w:space="0" w:color="auto"/>
              <w:bottom w:val="single" w:sz="4" w:space="0" w:color="auto"/>
            </w:tcBorders>
            <w:shd w:val="clear" w:color="auto" w:fill="auto"/>
          </w:tcPr>
          <w:p w:rsidR="00B963F9" w:rsidRPr="00CB65E2" w:rsidRDefault="00B963F9" w:rsidP="0028585C">
            <w:pPr>
              <w:pStyle w:val="Andere0"/>
              <w:spacing w:line="240" w:lineRule="auto"/>
              <w:rPr>
                <w:rFonts w:ascii="Arial" w:hAnsi="Arial" w:cs="Arial"/>
                <w:sz w:val="20"/>
                <w:szCs w:val="20"/>
              </w:rPr>
            </w:pPr>
            <w:r w:rsidRPr="00CB65E2">
              <w:rPr>
                <w:rFonts w:ascii="Arial" w:hAnsi="Arial" w:cs="Arial"/>
                <w:color w:val="000000"/>
                <w:sz w:val="20"/>
                <w:szCs w:val="20"/>
                <w:lang w:bidi="en-US"/>
              </w:rPr>
              <w:t>SSID</w:t>
            </w:r>
          </w:p>
        </w:tc>
        <w:tc>
          <w:tcPr>
            <w:tcW w:w="6955"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28585C">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Name des </w:t>
            </w:r>
            <w:r w:rsidRPr="00CB65E2">
              <w:rPr>
                <w:rFonts w:ascii="Arial" w:hAnsi="Arial" w:cs="Arial"/>
                <w:color w:val="000000"/>
                <w:sz w:val="20"/>
                <w:szCs w:val="20"/>
                <w:lang w:bidi="en-US"/>
              </w:rPr>
              <w:t>WLAN-Netzes</w:t>
            </w:r>
          </w:p>
        </w:tc>
      </w:tr>
      <w:tr w:rsidR="00B963F9" w:rsidRPr="00CB65E2" w:rsidTr="0028585C">
        <w:trPr>
          <w:trHeight w:val="1019"/>
        </w:trPr>
        <w:tc>
          <w:tcPr>
            <w:tcW w:w="1541"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28585C">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WPA3</w:t>
            </w:r>
          </w:p>
        </w:tc>
        <w:tc>
          <w:tcPr>
            <w:tcW w:w="6955"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28585C">
            <w:pPr>
              <w:pStyle w:val="Andere0"/>
              <w:spacing w:line="234" w:lineRule="exact"/>
              <w:rPr>
                <w:rFonts w:ascii="Arial" w:hAnsi="Arial" w:cs="Arial"/>
                <w:sz w:val="20"/>
                <w:szCs w:val="20"/>
              </w:rPr>
            </w:pPr>
            <w:r w:rsidRPr="00CB65E2">
              <w:rPr>
                <w:rFonts w:ascii="Arial" w:hAnsi="Arial" w:cs="Arial"/>
                <w:color w:val="000000"/>
                <w:sz w:val="20"/>
                <w:szCs w:val="20"/>
                <w:lang w:eastAsia="de-DE" w:bidi="de-DE"/>
              </w:rPr>
              <w:t xml:space="preserve">Standard-Verschlüsselungsverfahren für </w:t>
            </w:r>
            <w:r w:rsidRPr="00CB65E2">
              <w:rPr>
                <w:rFonts w:ascii="Arial" w:hAnsi="Arial" w:cs="Arial"/>
                <w:color w:val="000000"/>
                <w:sz w:val="20"/>
                <w:szCs w:val="20"/>
                <w:lang w:bidi="en-US"/>
              </w:rPr>
              <w:t xml:space="preserve">WLAN-Netze; </w:t>
            </w:r>
            <w:r w:rsidRPr="00CB65E2">
              <w:rPr>
                <w:rFonts w:ascii="Arial" w:hAnsi="Arial" w:cs="Arial"/>
                <w:color w:val="000000"/>
                <w:sz w:val="20"/>
                <w:szCs w:val="20"/>
                <w:lang w:eastAsia="de-DE" w:bidi="de-DE"/>
              </w:rPr>
              <w:t xml:space="preserve">es unterstützt </w:t>
            </w:r>
            <w:proofErr w:type="spellStart"/>
            <w:r w:rsidRPr="00BC54EB">
              <w:rPr>
                <w:rFonts w:ascii="Arial" w:hAnsi="Arial" w:cs="Arial"/>
                <w:color w:val="000000"/>
                <w:sz w:val="20"/>
                <w:szCs w:val="20"/>
                <w:lang w:bidi="en-US"/>
              </w:rPr>
              <w:t>Perfect</w:t>
            </w:r>
            <w:proofErr w:type="spellEnd"/>
            <w:r w:rsidRPr="00CB65E2">
              <w:rPr>
                <w:rFonts w:ascii="Arial" w:hAnsi="Arial" w:cs="Arial"/>
                <w:color w:val="000000"/>
                <w:sz w:val="20"/>
                <w:szCs w:val="20"/>
                <w:lang w:bidi="en-US"/>
              </w:rPr>
              <w:t xml:space="preserve"> </w:t>
            </w:r>
            <w:r w:rsidRPr="00BC54EB">
              <w:rPr>
                <w:rFonts w:ascii="Arial" w:hAnsi="Arial" w:cs="Arial"/>
                <w:color w:val="000000"/>
                <w:sz w:val="20"/>
                <w:szCs w:val="20"/>
                <w:lang w:eastAsia="de-DE" w:bidi="de-DE"/>
              </w:rPr>
              <w:t>For</w:t>
            </w:r>
            <w:r w:rsidRPr="00BC54EB">
              <w:rPr>
                <w:rFonts w:ascii="Arial" w:hAnsi="Arial" w:cs="Arial"/>
                <w:color w:val="000000"/>
                <w:sz w:val="20"/>
                <w:szCs w:val="20"/>
                <w:lang w:eastAsia="de-DE" w:bidi="de-DE"/>
              </w:rPr>
              <w:softHyphen/>
              <w:t>ward</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bidi="en-US"/>
              </w:rPr>
              <w:t>Secrecy</w:t>
            </w:r>
            <w:r w:rsidRPr="00CB65E2">
              <w:rPr>
                <w:rFonts w:ascii="Arial" w:hAnsi="Arial" w:cs="Arial"/>
                <w:color w:val="000000"/>
                <w:sz w:val="20"/>
                <w:szCs w:val="20"/>
                <w:lang w:bidi="en-US"/>
              </w:rPr>
              <w:t xml:space="preserve">. Dabei </w:t>
            </w:r>
            <w:r w:rsidRPr="00CB65E2">
              <w:rPr>
                <w:rFonts w:ascii="Arial" w:hAnsi="Arial" w:cs="Arial"/>
                <w:color w:val="000000"/>
                <w:sz w:val="20"/>
                <w:szCs w:val="20"/>
                <w:lang w:eastAsia="de-DE" w:bidi="de-DE"/>
              </w:rPr>
              <w:t>werden die Sitzungsschlüssel immer neu erstellt und niemals von einem Master Key abgeleitet: Ein nachträgliches Errechnen von Session Keys ist somit, trotz möglicher Kenntnis des Master Keys, nicht möglich.</w:t>
            </w:r>
          </w:p>
        </w:tc>
      </w:tr>
      <w:tr w:rsidR="0028585C" w:rsidRPr="00CB65E2" w:rsidTr="0028585C">
        <w:trPr>
          <w:trHeight w:val="313"/>
        </w:trPr>
        <w:tc>
          <w:tcPr>
            <w:tcW w:w="1541" w:type="dxa"/>
            <w:tcBorders>
              <w:top w:val="single" w:sz="4" w:space="0" w:color="auto"/>
              <w:left w:val="single" w:sz="4" w:space="0" w:color="auto"/>
            </w:tcBorders>
            <w:shd w:val="clear" w:color="auto" w:fill="A8D08D" w:themeFill="accent6" w:themeFillTint="99"/>
            <w:vAlign w:val="center"/>
          </w:tcPr>
          <w:p w:rsidR="0028585C" w:rsidRPr="00CB65E2" w:rsidRDefault="0028585C" w:rsidP="00510406">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Eigenschaft</w:t>
            </w:r>
          </w:p>
        </w:tc>
        <w:tc>
          <w:tcPr>
            <w:tcW w:w="6955" w:type="dxa"/>
            <w:tcBorders>
              <w:top w:val="single" w:sz="4" w:space="0" w:color="auto"/>
              <w:left w:val="single" w:sz="4" w:space="0" w:color="auto"/>
              <w:right w:val="single" w:sz="4" w:space="0" w:color="auto"/>
            </w:tcBorders>
            <w:shd w:val="clear" w:color="auto" w:fill="A8D08D" w:themeFill="accent6" w:themeFillTint="99"/>
            <w:vAlign w:val="center"/>
          </w:tcPr>
          <w:p w:rsidR="0028585C" w:rsidRPr="00CB65E2" w:rsidRDefault="0028585C" w:rsidP="00510406">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Beschreibung</w:t>
            </w:r>
          </w:p>
        </w:tc>
      </w:tr>
      <w:tr w:rsidR="00B963F9" w:rsidRPr="00CB65E2" w:rsidTr="0028585C">
        <w:trPr>
          <w:trHeight w:val="346"/>
        </w:trPr>
        <w:tc>
          <w:tcPr>
            <w:tcW w:w="1541" w:type="dxa"/>
            <w:tcBorders>
              <w:top w:val="single" w:sz="4" w:space="0" w:color="auto"/>
              <w:left w:val="single" w:sz="4" w:space="0" w:color="auto"/>
            </w:tcBorders>
            <w:shd w:val="clear" w:color="auto" w:fill="auto"/>
          </w:tcPr>
          <w:p w:rsidR="00B963F9" w:rsidRPr="00CB65E2" w:rsidRDefault="00B963F9" w:rsidP="0028585C">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lastRenderedPageBreak/>
              <w:t>WPA2 (veraltet</w:t>
            </w:r>
            <w:r w:rsidRPr="00BC54EB">
              <w:rPr>
                <w:rFonts w:ascii="Arial" w:hAnsi="Arial" w:cs="Arial"/>
                <w:color w:val="000000"/>
                <w:sz w:val="20"/>
                <w:szCs w:val="20"/>
                <w:lang w:eastAsia="de-DE" w:bidi="de-DE"/>
              </w:rPr>
              <w:t>)</w:t>
            </w:r>
          </w:p>
        </w:tc>
        <w:tc>
          <w:tcPr>
            <w:tcW w:w="6955" w:type="dxa"/>
            <w:tcBorders>
              <w:top w:val="single" w:sz="4" w:space="0" w:color="auto"/>
              <w:left w:val="single" w:sz="4" w:space="0" w:color="auto"/>
              <w:right w:val="single" w:sz="4" w:space="0" w:color="auto"/>
            </w:tcBorders>
            <w:shd w:val="clear" w:color="auto" w:fill="auto"/>
          </w:tcPr>
          <w:p w:rsidR="00B963F9" w:rsidRPr="00CB65E2" w:rsidRDefault="00B963F9" w:rsidP="0028585C">
            <w:pPr>
              <w:pStyle w:val="Andere0"/>
              <w:spacing w:line="230" w:lineRule="exact"/>
              <w:rPr>
                <w:rFonts w:ascii="Arial" w:hAnsi="Arial" w:cs="Arial"/>
                <w:sz w:val="20"/>
                <w:szCs w:val="20"/>
              </w:rPr>
            </w:pPr>
            <w:r w:rsidRPr="00CB65E2">
              <w:rPr>
                <w:rFonts w:ascii="Arial" w:hAnsi="Arial" w:cs="Arial"/>
                <w:color w:val="000000"/>
                <w:sz w:val="20"/>
                <w:szCs w:val="20"/>
                <w:lang w:eastAsia="de-DE" w:bidi="de-DE"/>
              </w:rPr>
              <w:t xml:space="preserve">WPA2 nutzt den </w:t>
            </w:r>
            <w:r w:rsidRPr="00BC54EB">
              <w:rPr>
                <w:rFonts w:ascii="Arial" w:hAnsi="Arial" w:cs="Arial"/>
                <w:color w:val="000000"/>
                <w:sz w:val="20"/>
                <w:szCs w:val="20"/>
                <w:lang w:eastAsia="de-DE" w:bidi="de-DE"/>
              </w:rPr>
              <w:t>Advanced</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bidi="en-US"/>
              </w:rPr>
              <w:t>Encryption</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Standard </w:t>
            </w:r>
            <w:r w:rsidRPr="00CB65E2">
              <w:rPr>
                <w:rFonts w:ascii="Arial" w:hAnsi="Arial" w:cs="Arial"/>
                <w:color w:val="000000"/>
                <w:sz w:val="20"/>
                <w:szCs w:val="20"/>
                <w:lang w:bidi="en-US"/>
              </w:rPr>
              <w:t xml:space="preserve">(AES) </w:t>
            </w:r>
            <w:r w:rsidRPr="00CB65E2">
              <w:rPr>
                <w:rFonts w:ascii="Arial" w:hAnsi="Arial" w:cs="Arial"/>
                <w:color w:val="000000"/>
                <w:sz w:val="20"/>
                <w:szCs w:val="20"/>
                <w:lang w:eastAsia="de-DE" w:bidi="de-DE"/>
              </w:rPr>
              <w:t xml:space="preserve">für das Verschlüsseln von </w:t>
            </w:r>
            <w:r w:rsidRPr="00CB65E2">
              <w:rPr>
                <w:rFonts w:ascii="Arial" w:hAnsi="Arial" w:cs="Arial"/>
                <w:color w:val="000000"/>
                <w:sz w:val="20"/>
                <w:szCs w:val="20"/>
                <w:lang w:bidi="en-US"/>
              </w:rPr>
              <w:t xml:space="preserve">WLAN-Netzen. </w:t>
            </w:r>
            <w:r w:rsidRPr="00CB65E2">
              <w:rPr>
                <w:rFonts w:ascii="Arial" w:hAnsi="Arial" w:cs="Arial"/>
                <w:color w:val="000000"/>
                <w:sz w:val="20"/>
                <w:szCs w:val="20"/>
                <w:lang w:eastAsia="de-DE" w:bidi="de-DE"/>
              </w:rPr>
              <w:t>Aufgrund von Schwachstellen sollte allerdings WPA3 genutzt wer</w:t>
            </w:r>
            <w:r w:rsidRPr="00CB65E2">
              <w:rPr>
                <w:rFonts w:ascii="Arial" w:hAnsi="Arial" w:cs="Arial"/>
                <w:color w:val="000000"/>
                <w:sz w:val="20"/>
                <w:szCs w:val="20"/>
                <w:lang w:eastAsia="de-DE" w:bidi="de-DE"/>
              </w:rPr>
              <w:softHyphen/>
              <w:t>den.</w:t>
            </w:r>
          </w:p>
        </w:tc>
      </w:tr>
      <w:tr w:rsidR="00B963F9" w:rsidRPr="00CB65E2" w:rsidTr="0028585C">
        <w:trPr>
          <w:trHeight w:val="443"/>
        </w:trPr>
        <w:tc>
          <w:tcPr>
            <w:tcW w:w="1541" w:type="dxa"/>
            <w:tcBorders>
              <w:top w:val="single" w:sz="4" w:space="0" w:color="auto"/>
              <w:left w:val="single" w:sz="4" w:space="0" w:color="auto"/>
            </w:tcBorders>
            <w:shd w:val="clear" w:color="auto" w:fill="auto"/>
          </w:tcPr>
          <w:p w:rsidR="00B963F9" w:rsidRPr="00CB65E2" w:rsidRDefault="00B963F9" w:rsidP="0028585C">
            <w:pPr>
              <w:pStyle w:val="Andere0"/>
              <w:spacing w:line="240" w:lineRule="auto"/>
              <w:rPr>
                <w:rFonts w:ascii="Arial" w:hAnsi="Arial" w:cs="Arial"/>
                <w:sz w:val="20"/>
                <w:szCs w:val="20"/>
              </w:rPr>
            </w:pPr>
            <w:r w:rsidRPr="00CB65E2">
              <w:rPr>
                <w:rFonts w:ascii="Arial" w:hAnsi="Arial" w:cs="Arial"/>
                <w:color w:val="000000"/>
                <w:sz w:val="20"/>
                <w:szCs w:val="20"/>
                <w:lang w:bidi="en-US"/>
              </w:rPr>
              <w:t xml:space="preserve">WPA </w:t>
            </w:r>
            <w:r w:rsidRPr="00CB65E2">
              <w:rPr>
                <w:rFonts w:ascii="Arial" w:hAnsi="Arial" w:cs="Arial"/>
                <w:color w:val="000000"/>
                <w:sz w:val="20"/>
                <w:szCs w:val="20"/>
                <w:lang w:eastAsia="de-DE" w:bidi="de-DE"/>
              </w:rPr>
              <w:t>(veraltet</w:t>
            </w:r>
            <w:r w:rsidRPr="00BC54EB">
              <w:rPr>
                <w:rFonts w:ascii="Arial" w:hAnsi="Arial" w:cs="Arial"/>
                <w:color w:val="000000"/>
                <w:sz w:val="20"/>
                <w:szCs w:val="20"/>
                <w:lang w:eastAsia="de-DE" w:bidi="de-DE"/>
              </w:rPr>
              <w:t>)</w:t>
            </w:r>
          </w:p>
        </w:tc>
        <w:tc>
          <w:tcPr>
            <w:tcW w:w="6955" w:type="dxa"/>
            <w:tcBorders>
              <w:top w:val="single" w:sz="4" w:space="0" w:color="auto"/>
              <w:left w:val="single" w:sz="4" w:space="0" w:color="auto"/>
              <w:right w:val="single" w:sz="4" w:space="0" w:color="auto"/>
            </w:tcBorders>
            <w:shd w:val="clear" w:color="auto" w:fill="auto"/>
          </w:tcPr>
          <w:p w:rsidR="00B963F9" w:rsidRPr="00CB65E2" w:rsidRDefault="00B963F9" w:rsidP="0028585C">
            <w:pPr>
              <w:pStyle w:val="Andere0"/>
              <w:spacing w:line="232" w:lineRule="exact"/>
              <w:rPr>
                <w:rFonts w:ascii="Arial" w:hAnsi="Arial" w:cs="Arial"/>
                <w:sz w:val="20"/>
                <w:szCs w:val="20"/>
              </w:rPr>
            </w:pPr>
            <w:r w:rsidRPr="00CB65E2">
              <w:rPr>
                <w:rFonts w:ascii="Arial" w:hAnsi="Arial" w:cs="Arial"/>
                <w:color w:val="000000"/>
                <w:sz w:val="20"/>
                <w:szCs w:val="20"/>
                <w:lang w:bidi="en-US"/>
              </w:rPr>
              <w:t xml:space="preserve">WiFi </w:t>
            </w:r>
            <w:r w:rsidRPr="00BC54EB">
              <w:rPr>
                <w:rFonts w:ascii="Arial" w:hAnsi="Arial" w:cs="Arial"/>
                <w:color w:val="000000"/>
                <w:sz w:val="20"/>
                <w:szCs w:val="20"/>
                <w:lang w:bidi="en-US"/>
              </w:rPr>
              <w:t>Protected</w:t>
            </w:r>
            <w:r w:rsidRPr="00CB65E2">
              <w:rPr>
                <w:rFonts w:ascii="Arial" w:hAnsi="Arial" w:cs="Arial"/>
                <w:color w:val="000000"/>
                <w:sz w:val="20"/>
                <w:szCs w:val="20"/>
                <w:lang w:bidi="en-US"/>
              </w:rPr>
              <w:t xml:space="preserve"> </w:t>
            </w:r>
            <w:r w:rsidRPr="00BC54EB">
              <w:rPr>
                <w:rFonts w:ascii="Arial" w:hAnsi="Arial" w:cs="Arial"/>
                <w:color w:val="000000"/>
                <w:sz w:val="20"/>
                <w:szCs w:val="20"/>
                <w:lang w:eastAsia="de-DE" w:bidi="de-DE"/>
              </w:rPr>
              <w:t>Access</w:t>
            </w:r>
            <w:r w:rsidRPr="00CB65E2">
              <w:rPr>
                <w:rFonts w:ascii="Arial" w:hAnsi="Arial" w:cs="Arial"/>
                <w:color w:val="000000"/>
                <w:sz w:val="20"/>
                <w:szCs w:val="20"/>
                <w:lang w:eastAsia="de-DE" w:bidi="de-DE"/>
              </w:rPr>
              <w:t xml:space="preserve"> ist der Nachfolger von </w:t>
            </w:r>
            <w:r w:rsidRPr="00CB65E2">
              <w:rPr>
                <w:rFonts w:ascii="Arial" w:hAnsi="Arial" w:cs="Arial"/>
                <w:color w:val="000000"/>
                <w:sz w:val="20"/>
                <w:szCs w:val="20"/>
                <w:lang w:bidi="en-US"/>
              </w:rPr>
              <w:t xml:space="preserve">WEP </w:t>
            </w:r>
            <w:r w:rsidRPr="00CB65E2">
              <w:rPr>
                <w:rFonts w:ascii="Arial" w:hAnsi="Arial" w:cs="Arial"/>
                <w:color w:val="000000"/>
                <w:sz w:val="20"/>
                <w:szCs w:val="20"/>
                <w:lang w:eastAsia="de-DE" w:bidi="de-DE"/>
              </w:rPr>
              <w:t>und ebenfalls ein veraltetes Ver</w:t>
            </w:r>
            <w:r w:rsidRPr="00CB65E2">
              <w:rPr>
                <w:rFonts w:ascii="Arial" w:hAnsi="Arial" w:cs="Arial"/>
                <w:color w:val="000000"/>
                <w:sz w:val="20"/>
                <w:szCs w:val="20"/>
                <w:lang w:eastAsia="de-DE" w:bidi="de-DE"/>
              </w:rPr>
              <w:softHyphen/>
              <w:t>schlüsselungsverfahren, welches wegen mangelnder Sicherheit nicht mehr genutzt werden sollte.</w:t>
            </w:r>
          </w:p>
        </w:tc>
      </w:tr>
      <w:tr w:rsidR="00B963F9" w:rsidRPr="00CB65E2" w:rsidTr="0028585C">
        <w:trPr>
          <w:trHeight w:val="24"/>
        </w:trPr>
        <w:tc>
          <w:tcPr>
            <w:tcW w:w="1541" w:type="dxa"/>
            <w:tcBorders>
              <w:top w:val="single" w:sz="4" w:space="0" w:color="auto"/>
              <w:left w:val="single" w:sz="4" w:space="0" w:color="auto"/>
            </w:tcBorders>
            <w:shd w:val="clear" w:color="auto" w:fill="auto"/>
          </w:tcPr>
          <w:p w:rsidR="00B963F9" w:rsidRPr="00CB65E2" w:rsidRDefault="00B963F9" w:rsidP="0028585C">
            <w:pPr>
              <w:pStyle w:val="Andere0"/>
              <w:spacing w:line="240" w:lineRule="auto"/>
              <w:rPr>
                <w:rFonts w:ascii="Arial" w:hAnsi="Arial" w:cs="Arial"/>
                <w:sz w:val="20"/>
                <w:szCs w:val="20"/>
              </w:rPr>
            </w:pPr>
            <w:r w:rsidRPr="00CB65E2">
              <w:rPr>
                <w:rFonts w:ascii="Arial" w:hAnsi="Arial" w:cs="Arial"/>
                <w:color w:val="000000"/>
                <w:sz w:val="20"/>
                <w:szCs w:val="20"/>
                <w:lang w:bidi="en-US"/>
              </w:rPr>
              <w:t xml:space="preserve">WEP </w:t>
            </w:r>
            <w:r w:rsidRPr="00CB65E2">
              <w:rPr>
                <w:rFonts w:ascii="Arial" w:hAnsi="Arial" w:cs="Arial"/>
                <w:color w:val="000000"/>
                <w:sz w:val="20"/>
                <w:szCs w:val="20"/>
                <w:lang w:eastAsia="de-DE" w:bidi="de-DE"/>
              </w:rPr>
              <w:t>(veraltet</w:t>
            </w:r>
            <w:r w:rsidRPr="00BC54EB">
              <w:rPr>
                <w:rFonts w:ascii="Arial" w:hAnsi="Arial" w:cs="Arial"/>
                <w:color w:val="000000"/>
                <w:sz w:val="20"/>
                <w:szCs w:val="20"/>
                <w:lang w:eastAsia="de-DE" w:bidi="de-DE"/>
              </w:rPr>
              <w:t>)</w:t>
            </w:r>
          </w:p>
        </w:tc>
        <w:tc>
          <w:tcPr>
            <w:tcW w:w="6955" w:type="dxa"/>
            <w:tcBorders>
              <w:top w:val="single" w:sz="4" w:space="0" w:color="auto"/>
              <w:left w:val="single" w:sz="4" w:space="0" w:color="auto"/>
              <w:right w:val="single" w:sz="4" w:space="0" w:color="auto"/>
            </w:tcBorders>
            <w:shd w:val="clear" w:color="auto" w:fill="auto"/>
          </w:tcPr>
          <w:p w:rsidR="00B963F9" w:rsidRPr="00CB65E2" w:rsidRDefault="00B963F9" w:rsidP="0028585C">
            <w:pPr>
              <w:pStyle w:val="Andere0"/>
              <w:spacing w:line="230" w:lineRule="exact"/>
              <w:rPr>
                <w:rFonts w:ascii="Arial" w:hAnsi="Arial" w:cs="Arial"/>
                <w:sz w:val="20"/>
                <w:szCs w:val="20"/>
              </w:rPr>
            </w:pPr>
            <w:r w:rsidRPr="00CB65E2">
              <w:rPr>
                <w:rFonts w:ascii="Arial" w:hAnsi="Arial" w:cs="Arial"/>
                <w:color w:val="000000"/>
                <w:sz w:val="20"/>
                <w:szCs w:val="20"/>
                <w:lang w:eastAsia="de-DE" w:bidi="de-DE"/>
              </w:rPr>
              <w:t xml:space="preserve">Verschlüsselungsverfahren für </w:t>
            </w:r>
            <w:r w:rsidRPr="00CB65E2">
              <w:rPr>
                <w:rFonts w:ascii="Arial" w:hAnsi="Arial" w:cs="Arial"/>
                <w:color w:val="000000"/>
                <w:sz w:val="20"/>
                <w:szCs w:val="20"/>
                <w:lang w:bidi="en-US"/>
              </w:rPr>
              <w:t xml:space="preserve">WLAN-Netze, </w:t>
            </w:r>
            <w:r w:rsidRPr="00CB65E2">
              <w:rPr>
                <w:rFonts w:ascii="Arial" w:hAnsi="Arial" w:cs="Arial"/>
                <w:color w:val="000000"/>
                <w:sz w:val="20"/>
                <w:szCs w:val="20"/>
                <w:lang w:eastAsia="de-DE" w:bidi="de-DE"/>
              </w:rPr>
              <w:t>welches aufgrund mangelnder Sicher</w:t>
            </w:r>
            <w:r w:rsidRPr="00CB65E2">
              <w:rPr>
                <w:rFonts w:ascii="Arial" w:hAnsi="Arial" w:cs="Arial"/>
                <w:color w:val="000000"/>
                <w:sz w:val="20"/>
                <w:szCs w:val="20"/>
                <w:lang w:eastAsia="de-DE" w:bidi="de-DE"/>
              </w:rPr>
              <w:softHyphen/>
              <w:t>heit nicht mehr genutzt werden sollte.</w:t>
            </w:r>
          </w:p>
        </w:tc>
      </w:tr>
      <w:tr w:rsidR="00B963F9" w:rsidRPr="00CB65E2" w:rsidTr="0028585C">
        <w:trPr>
          <w:trHeight w:val="24"/>
        </w:trPr>
        <w:tc>
          <w:tcPr>
            <w:tcW w:w="1541" w:type="dxa"/>
            <w:tcBorders>
              <w:top w:val="single" w:sz="4" w:space="0" w:color="auto"/>
              <w:left w:val="single" w:sz="4" w:space="0" w:color="auto"/>
            </w:tcBorders>
            <w:shd w:val="clear" w:color="auto" w:fill="auto"/>
          </w:tcPr>
          <w:p w:rsidR="00B963F9" w:rsidRPr="00CB65E2" w:rsidRDefault="00B963F9" w:rsidP="0028585C">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WLAN-Schlüssel</w:t>
            </w:r>
          </w:p>
        </w:tc>
        <w:tc>
          <w:tcPr>
            <w:tcW w:w="6955" w:type="dxa"/>
            <w:tcBorders>
              <w:top w:val="single" w:sz="4" w:space="0" w:color="auto"/>
              <w:left w:val="single" w:sz="4" w:space="0" w:color="auto"/>
              <w:right w:val="single" w:sz="4" w:space="0" w:color="auto"/>
            </w:tcBorders>
            <w:shd w:val="clear" w:color="auto" w:fill="auto"/>
          </w:tcPr>
          <w:p w:rsidR="00B963F9" w:rsidRPr="00CB65E2" w:rsidRDefault="00B963F9" w:rsidP="0028585C">
            <w:pPr>
              <w:pStyle w:val="Andere0"/>
              <w:spacing w:line="230" w:lineRule="exact"/>
              <w:rPr>
                <w:rFonts w:ascii="Arial" w:hAnsi="Arial" w:cs="Arial"/>
                <w:sz w:val="20"/>
                <w:szCs w:val="20"/>
              </w:rPr>
            </w:pPr>
            <w:r w:rsidRPr="00CB65E2">
              <w:rPr>
                <w:rFonts w:ascii="Arial" w:hAnsi="Arial" w:cs="Arial"/>
                <w:color w:val="000000"/>
                <w:sz w:val="20"/>
                <w:szCs w:val="20"/>
                <w:lang w:eastAsia="de-DE" w:bidi="de-DE"/>
              </w:rPr>
              <w:t xml:space="preserve">Der Netzwerkschlüssel bzw. das Passwort für das </w:t>
            </w:r>
            <w:r w:rsidRPr="00CB65E2">
              <w:rPr>
                <w:rFonts w:ascii="Arial" w:hAnsi="Arial" w:cs="Arial"/>
                <w:color w:val="000000"/>
                <w:sz w:val="20"/>
                <w:szCs w:val="20"/>
                <w:lang w:bidi="en-US"/>
              </w:rPr>
              <w:t xml:space="preserve">WLAN </w:t>
            </w:r>
            <w:r w:rsidRPr="00CB65E2">
              <w:rPr>
                <w:rFonts w:ascii="Arial" w:hAnsi="Arial" w:cs="Arial"/>
                <w:color w:val="000000"/>
                <w:sz w:val="20"/>
                <w:szCs w:val="20"/>
                <w:lang w:eastAsia="de-DE" w:bidi="de-DE"/>
              </w:rPr>
              <w:t xml:space="preserve">wird vom Administrator des Kunden vergeben. Es sollte eine Zeichenlänge von mindestens </w:t>
            </w:r>
            <w:r w:rsidRPr="00CB65E2">
              <w:rPr>
                <w:rFonts w:ascii="Arial" w:hAnsi="Arial" w:cs="Arial"/>
                <w:color w:val="000000"/>
                <w:sz w:val="20"/>
                <w:szCs w:val="20"/>
                <w:lang w:bidi="en-US"/>
              </w:rPr>
              <w:t xml:space="preserve">20 </w:t>
            </w:r>
            <w:r w:rsidRPr="00CB65E2">
              <w:rPr>
                <w:rFonts w:ascii="Arial" w:hAnsi="Arial" w:cs="Arial"/>
                <w:color w:val="000000"/>
                <w:sz w:val="20"/>
                <w:szCs w:val="20"/>
                <w:lang w:eastAsia="de-DE" w:bidi="de-DE"/>
              </w:rPr>
              <w:t>besitzen.</w:t>
            </w:r>
          </w:p>
        </w:tc>
      </w:tr>
      <w:tr w:rsidR="00B963F9" w:rsidRPr="00CB65E2" w:rsidTr="0028585C">
        <w:trPr>
          <w:trHeight w:val="24"/>
        </w:trPr>
        <w:tc>
          <w:tcPr>
            <w:tcW w:w="1541" w:type="dxa"/>
            <w:tcBorders>
              <w:top w:val="single" w:sz="4" w:space="0" w:color="auto"/>
              <w:left w:val="single" w:sz="4" w:space="0" w:color="auto"/>
            </w:tcBorders>
            <w:shd w:val="clear" w:color="auto" w:fill="auto"/>
          </w:tcPr>
          <w:p w:rsidR="00B963F9" w:rsidRPr="00CB65E2" w:rsidRDefault="00B963F9" w:rsidP="0028585C">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WPS</w:t>
            </w:r>
          </w:p>
        </w:tc>
        <w:tc>
          <w:tcPr>
            <w:tcW w:w="6955" w:type="dxa"/>
            <w:tcBorders>
              <w:top w:val="single" w:sz="4" w:space="0" w:color="auto"/>
              <w:left w:val="single" w:sz="4" w:space="0" w:color="auto"/>
              <w:right w:val="single" w:sz="4" w:space="0" w:color="auto"/>
            </w:tcBorders>
            <w:shd w:val="clear" w:color="auto" w:fill="auto"/>
          </w:tcPr>
          <w:p w:rsidR="00B963F9" w:rsidRPr="00CB65E2" w:rsidRDefault="00B963F9" w:rsidP="0028585C">
            <w:pPr>
              <w:pStyle w:val="Andere0"/>
              <w:spacing w:line="234" w:lineRule="exact"/>
              <w:rPr>
                <w:rFonts w:ascii="Arial" w:hAnsi="Arial" w:cs="Arial"/>
                <w:sz w:val="20"/>
                <w:szCs w:val="20"/>
              </w:rPr>
            </w:pPr>
            <w:r w:rsidRPr="00CB65E2">
              <w:rPr>
                <w:rFonts w:ascii="Arial" w:hAnsi="Arial" w:cs="Arial"/>
                <w:color w:val="000000"/>
                <w:sz w:val="20"/>
                <w:szCs w:val="20"/>
                <w:lang w:eastAsia="de-DE" w:bidi="de-DE"/>
              </w:rPr>
              <w:t xml:space="preserve">Über das </w:t>
            </w:r>
            <w:r w:rsidRPr="00CB65E2">
              <w:rPr>
                <w:rFonts w:ascii="Arial" w:hAnsi="Arial" w:cs="Arial"/>
                <w:color w:val="000000"/>
                <w:sz w:val="20"/>
                <w:szCs w:val="20"/>
                <w:lang w:bidi="en-US"/>
              </w:rPr>
              <w:t xml:space="preserve">WiFi </w:t>
            </w:r>
            <w:r w:rsidRPr="00BC54EB">
              <w:rPr>
                <w:rFonts w:ascii="Arial" w:hAnsi="Arial" w:cs="Arial"/>
                <w:color w:val="000000"/>
                <w:sz w:val="20"/>
                <w:szCs w:val="20"/>
                <w:lang w:bidi="en-US"/>
              </w:rPr>
              <w:t>Protected</w:t>
            </w:r>
            <w:r w:rsidRPr="00CB65E2">
              <w:rPr>
                <w:rFonts w:ascii="Arial" w:hAnsi="Arial" w:cs="Arial"/>
                <w:color w:val="000000"/>
                <w:sz w:val="20"/>
                <w:szCs w:val="20"/>
                <w:lang w:bidi="en-US"/>
              </w:rPr>
              <w:t xml:space="preserve"> </w:t>
            </w:r>
            <w:r w:rsidRPr="00BC54EB">
              <w:rPr>
                <w:rFonts w:ascii="Arial" w:hAnsi="Arial" w:cs="Arial"/>
                <w:color w:val="000000"/>
                <w:sz w:val="20"/>
                <w:szCs w:val="20"/>
                <w:lang w:eastAsia="de-DE" w:bidi="de-DE"/>
              </w:rPr>
              <w:t>Setup</w:t>
            </w:r>
            <w:r w:rsidRPr="00CB65E2">
              <w:rPr>
                <w:rFonts w:ascii="Arial" w:hAnsi="Arial" w:cs="Arial"/>
                <w:color w:val="000000"/>
                <w:sz w:val="20"/>
                <w:szCs w:val="20"/>
                <w:lang w:eastAsia="de-DE" w:bidi="de-DE"/>
              </w:rPr>
              <w:t xml:space="preserve"> lassen sich neue Geräte einfacher im </w:t>
            </w:r>
            <w:r w:rsidRPr="00CB65E2">
              <w:rPr>
                <w:rFonts w:ascii="Arial" w:hAnsi="Arial" w:cs="Arial"/>
                <w:color w:val="000000"/>
                <w:sz w:val="20"/>
                <w:szCs w:val="20"/>
                <w:lang w:bidi="en-US"/>
              </w:rPr>
              <w:t xml:space="preserve">WLAN </w:t>
            </w:r>
            <w:r w:rsidRPr="00CB65E2">
              <w:rPr>
                <w:rFonts w:ascii="Arial" w:hAnsi="Arial" w:cs="Arial"/>
                <w:color w:val="000000"/>
                <w:sz w:val="20"/>
                <w:szCs w:val="20"/>
                <w:lang w:eastAsia="de-DE" w:bidi="de-DE"/>
              </w:rPr>
              <w:t>aufneh</w:t>
            </w:r>
            <w:r w:rsidRPr="00CB65E2">
              <w:rPr>
                <w:rFonts w:ascii="Arial" w:hAnsi="Arial" w:cs="Arial"/>
                <w:color w:val="000000"/>
                <w:sz w:val="20"/>
                <w:szCs w:val="20"/>
                <w:lang w:eastAsia="de-DE" w:bidi="de-DE"/>
              </w:rPr>
              <w:softHyphen/>
              <w:t xml:space="preserve">men, </w:t>
            </w:r>
            <w:r w:rsidRPr="00CB65E2">
              <w:rPr>
                <w:rFonts w:ascii="Arial" w:hAnsi="Arial" w:cs="Arial"/>
                <w:color w:val="000000"/>
                <w:sz w:val="20"/>
                <w:szCs w:val="20"/>
                <w:lang w:bidi="en-US"/>
              </w:rPr>
              <w:t xml:space="preserve">z. </w:t>
            </w:r>
            <w:r w:rsidRPr="00CB65E2">
              <w:rPr>
                <w:rFonts w:ascii="Arial" w:hAnsi="Arial" w:cs="Arial"/>
                <w:color w:val="000000"/>
                <w:sz w:val="20"/>
                <w:szCs w:val="20"/>
                <w:lang w:eastAsia="de-DE" w:bidi="de-DE"/>
              </w:rPr>
              <w:t xml:space="preserve">B. durch Tastendruck am </w:t>
            </w:r>
            <w:r w:rsidRPr="00BC54EB">
              <w:rPr>
                <w:rFonts w:ascii="Arial" w:hAnsi="Arial" w:cs="Arial"/>
                <w:color w:val="000000"/>
                <w:sz w:val="20"/>
                <w:szCs w:val="20"/>
                <w:lang w:eastAsia="de-DE" w:bidi="de-DE"/>
              </w:rPr>
              <w:t>Access</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Point </w:t>
            </w:r>
            <w:r w:rsidRPr="00CB65E2">
              <w:rPr>
                <w:rFonts w:ascii="Arial" w:hAnsi="Arial" w:cs="Arial"/>
                <w:color w:val="000000"/>
                <w:sz w:val="20"/>
                <w:szCs w:val="20"/>
                <w:lang w:eastAsia="de-DE" w:bidi="de-DE"/>
              </w:rPr>
              <w:t xml:space="preserve">(abhängig vom </w:t>
            </w:r>
            <w:r w:rsidRPr="00BC54EB">
              <w:rPr>
                <w:rFonts w:ascii="Arial" w:hAnsi="Arial" w:cs="Arial"/>
                <w:color w:val="000000"/>
                <w:sz w:val="20"/>
                <w:szCs w:val="20"/>
                <w:lang w:eastAsia="de-DE" w:bidi="de-DE"/>
              </w:rPr>
              <w:t>Access</w:t>
            </w:r>
            <w:r w:rsidRPr="00CB65E2">
              <w:rPr>
                <w:rFonts w:ascii="Arial" w:hAnsi="Arial" w:cs="Arial"/>
                <w:color w:val="000000"/>
                <w:sz w:val="20"/>
                <w:szCs w:val="20"/>
                <w:lang w:eastAsia="de-DE" w:bidi="de-DE"/>
              </w:rPr>
              <w:t xml:space="preserve"> Point).</w:t>
            </w:r>
          </w:p>
        </w:tc>
      </w:tr>
      <w:tr w:rsidR="00B963F9" w:rsidRPr="00CB65E2" w:rsidTr="0028585C">
        <w:trPr>
          <w:trHeight w:val="24"/>
        </w:trPr>
        <w:tc>
          <w:tcPr>
            <w:tcW w:w="1541" w:type="dxa"/>
            <w:tcBorders>
              <w:top w:val="single" w:sz="4" w:space="0" w:color="auto"/>
              <w:left w:val="single" w:sz="4" w:space="0" w:color="auto"/>
              <w:bottom w:val="single" w:sz="4" w:space="0" w:color="auto"/>
            </w:tcBorders>
            <w:shd w:val="clear" w:color="auto" w:fill="auto"/>
          </w:tcPr>
          <w:p w:rsidR="00B963F9" w:rsidRPr="00CB65E2" w:rsidRDefault="00B963F9" w:rsidP="0028585C">
            <w:pPr>
              <w:pStyle w:val="Andere0"/>
              <w:spacing w:line="240" w:lineRule="auto"/>
              <w:rPr>
                <w:rFonts w:ascii="Arial" w:hAnsi="Arial" w:cs="Arial"/>
                <w:sz w:val="20"/>
                <w:szCs w:val="20"/>
              </w:rPr>
            </w:pPr>
            <w:proofErr w:type="spellStart"/>
            <w:r w:rsidRPr="00CB65E2">
              <w:rPr>
                <w:rFonts w:ascii="Arial" w:hAnsi="Arial" w:cs="Arial"/>
                <w:color w:val="000000"/>
                <w:sz w:val="20"/>
                <w:szCs w:val="20"/>
                <w:lang w:bidi="en-US"/>
              </w:rPr>
              <w:t>Mesh</w:t>
            </w:r>
            <w:proofErr w:type="spellEnd"/>
          </w:p>
        </w:tc>
        <w:tc>
          <w:tcPr>
            <w:tcW w:w="6955"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28585C">
            <w:pPr>
              <w:pStyle w:val="Andere0"/>
              <w:spacing w:line="232" w:lineRule="exact"/>
              <w:rPr>
                <w:rFonts w:ascii="Arial" w:hAnsi="Arial" w:cs="Arial"/>
                <w:sz w:val="20"/>
                <w:szCs w:val="20"/>
              </w:rPr>
            </w:pPr>
            <w:r w:rsidRPr="00CB65E2">
              <w:rPr>
                <w:rFonts w:ascii="Arial" w:hAnsi="Arial" w:cs="Arial"/>
                <w:color w:val="000000"/>
                <w:sz w:val="20"/>
                <w:szCs w:val="20"/>
                <w:lang w:eastAsia="de-DE" w:bidi="de-DE"/>
              </w:rPr>
              <w:t xml:space="preserve">Mit der </w:t>
            </w:r>
            <w:proofErr w:type="spellStart"/>
            <w:r w:rsidRPr="00CB65E2">
              <w:rPr>
                <w:rFonts w:ascii="Arial" w:hAnsi="Arial" w:cs="Arial"/>
                <w:color w:val="000000"/>
                <w:sz w:val="20"/>
                <w:szCs w:val="20"/>
                <w:lang w:bidi="en-US"/>
              </w:rPr>
              <w:t>Mesh</w:t>
            </w:r>
            <w:proofErr w:type="spellEnd"/>
            <w:r w:rsidRPr="00CB65E2">
              <w:rPr>
                <w:rFonts w:ascii="Arial" w:hAnsi="Arial" w:cs="Arial"/>
                <w:color w:val="000000"/>
                <w:sz w:val="20"/>
                <w:szCs w:val="20"/>
                <w:lang w:bidi="en-US"/>
              </w:rPr>
              <w:t xml:space="preserve">-Funktion </w:t>
            </w:r>
            <w:r w:rsidRPr="00CB65E2">
              <w:rPr>
                <w:rFonts w:ascii="Arial" w:hAnsi="Arial" w:cs="Arial"/>
                <w:color w:val="000000"/>
                <w:sz w:val="20"/>
                <w:szCs w:val="20"/>
                <w:lang w:eastAsia="de-DE" w:bidi="de-DE"/>
              </w:rPr>
              <w:t xml:space="preserve">können mehrere </w:t>
            </w:r>
            <w:r w:rsidRPr="00BC54EB">
              <w:rPr>
                <w:rFonts w:ascii="Arial" w:hAnsi="Arial" w:cs="Arial"/>
                <w:color w:val="000000"/>
                <w:sz w:val="20"/>
                <w:szCs w:val="20"/>
                <w:lang w:bidi="en-US"/>
              </w:rPr>
              <w:t>WLAN-Access-Points</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ein gemeinsames </w:t>
            </w:r>
            <w:r w:rsidRPr="00CB65E2">
              <w:rPr>
                <w:rFonts w:ascii="Arial" w:hAnsi="Arial" w:cs="Arial"/>
                <w:color w:val="000000"/>
                <w:sz w:val="20"/>
                <w:szCs w:val="20"/>
                <w:lang w:bidi="en-US"/>
              </w:rPr>
              <w:t xml:space="preserve">WLAN </w:t>
            </w:r>
            <w:r w:rsidRPr="00CB65E2">
              <w:rPr>
                <w:rFonts w:ascii="Arial" w:hAnsi="Arial" w:cs="Arial"/>
                <w:color w:val="000000"/>
                <w:sz w:val="20"/>
                <w:szCs w:val="20"/>
                <w:lang w:eastAsia="de-DE" w:bidi="de-DE"/>
              </w:rPr>
              <w:t xml:space="preserve">aufspannen. Die entsprechenden Geräte verbinden sich immer mit dem </w:t>
            </w:r>
            <w:r w:rsidRPr="00BC54EB">
              <w:rPr>
                <w:rFonts w:ascii="Arial" w:hAnsi="Arial" w:cs="Arial"/>
                <w:color w:val="000000"/>
                <w:sz w:val="20"/>
                <w:szCs w:val="20"/>
                <w:lang w:eastAsia="de-DE" w:bidi="de-DE"/>
              </w:rPr>
              <w:t>Access</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Point </w:t>
            </w:r>
            <w:r w:rsidRPr="00CB65E2">
              <w:rPr>
                <w:rFonts w:ascii="Arial" w:hAnsi="Arial" w:cs="Arial"/>
                <w:color w:val="000000"/>
                <w:sz w:val="20"/>
                <w:szCs w:val="20"/>
                <w:lang w:eastAsia="de-DE" w:bidi="de-DE"/>
              </w:rPr>
              <w:t>in nächster Nähe bzw. mit der größten Signalstärke.</w:t>
            </w:r>
          </w:p>
        </w:tc>
      </w:tr>
    </w:tbl>
    <w:p w:rsidR="00B963F9" w:rsidRPr="00CB65E2" w:rsidRDefault="00B963F9" w:rsidP="0028585C"/>
    <w:p w:rsidR="00B963F9" w:rsidRPr="00CB65E2" w:rsidRDefault="00B963F9" w:rsidP="0028585C">
      <w:pPr>
        <w:pStyle w:val="A01bfwberschriftfett"/>
      </w:pPr>
      <w:r w:rsidRPr="00CB65E2">
        <w:rPr>
          <w:lang w:bidi="en-US"/>
        </w:rPr>
        <w:t xml:space="preserve">Switches </w:t>
      </w:r>
      <w:r w:rsidRPr="00BC54EB">
        <w:rPr>
          <w:lang w:eastAsia="de-DE" w:bidi="de-DE"/>
        </w:rPr>
        <w:t>planen</w:t>
      </w:r>
    </w:p>
    <w:p w:rsidR="00B963F9" w:rsidRPr="00CB65E2" w:rsidRDefault="0028585C" w:rsidP="0028585C">
      <w:pPr>
        <w:pStyle w:val="A02bfw10mm"/>
        <w:rPr>
          <w:lang w:eastAsia="de-DE" w:bidi="de-DE"/>
        </w:rPr>
      </w:pPr>
      <w:r w:rsidRPr="00CB65E2">
        <w:rPr>
          <w:noProof/>
          <w:lang w:eastAsia="de-DE"/>
        </w:rPr>
        <mc:AlternateContent>
          <mc:Choice Requires="wps">
            <w:drawing>
              <wp:anchor distT="45720" distB="107950" distL="114300" distR="114300" simplePos="0" relativeHeight="251930624" behindDoc="0" locked="0" layoutInCell="1" allowOverlap="1">
                <wp:simplePos x="0" y="0"/>
                <wp:positionH relativeFrom="margin">
                  <wp:align>right</wp:align>
                </wp:positionH>
                <wp:positionV relativeFrom="paragraph">
                  <wp:posOffset>927150</wp:posOffset>
                </wp:positionV>
                <wp:extent cx="5371200" cy="1404620"/>
                <wp:effectExtent l="0" t="0" r="20320" b="13970"/>
                <wp:wrapTopAndBottom/>
                <wp:docPr id="29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5">
                            <a:lumMod val="40000"/>
                            <a:lumOff val="60000"/>
                          </a:schemeClr>
                        </a:solidFill>
                        <a:ln w="9525">
                          <a:solidFill>
                            <a:srgbClr val="000000"/>
                          </a:solidFill>
                          <a:miter lim="800000"/>
                          <a:headEnd/>
                          <a:tailEnd/>
                        </a:ln>
                      </wps:spPr>
                      <wps:txbx>
                        <w:txbxContent>
                          <w:p w:rsidR="005E06B6" w:rsidRPr="0067047E" w:rsidRDefault="005E06B6" w:rsidP="0028585C">
                            <w:pPr>
                              <w:rPr>
                                <w:b/>
                              </w:rPr>
                            </w:pPr>
                            <w:bookmarkStart w:id="194" w:name="bookmark233"/>
                            <w:proofErr w:type="spellStart"/>
                            <w:r w:rsidRPr="0067047E">
                              <w:rPr>
                                <w:b/>
                                <w:lang w:bidi="en-US"/>
                              </w:rPr>
                              <w:t>Spanning</w:t>
                            </w:r>
                            <w:proofErr w:type="spellEnd"/>
                            <w:r w:rsidRPr="0067047E">
                              <w:rPr>
                                <w:b/>
                                <w:lang w:eastAsia="de-DE" w:bidi="de-DE"/>
                              </w:rPr>
                              <w:t xml:space="preserve"> </w:t>
                            </w:r>
                            <w:proofErr w:type="spellStart"/>
                            <w:r w:rsidRPr="0067047E">
                              <w:rPr>
                                <w:b/>
                                <w:lang w:bidi="en-US"/>
                              </w:rPr>
                              <w:t>Tree</w:t>
                            </w:r>
                            <w:proofErr w:type="spellEnd"/>
                            <w:r w:rsidRPr="0067047E">
                              <w:rPr>
                                <w:b/>
                                <w:lang w:bidi="en-US"/>
                              </w:rPr>
                              <w:t xml:space="preserve"> Protocol (STP) </w:t>
                            </w:r>
                            <w:r w:rsidRPr="0067047E">
                              <w:rPr>
                                <w:b/>
                                <w:lang w:eastAsia="de-DE" w:bidi="de-DE"/>
                              </w:rPr>
                              <w:t xml:space="preserve">und </w:t>
                            </w:r>
                            <w:r w:rsidRPr="0067047E">
                              <w:rPr>
                                <w:b/>
                                <w:lang w:bidi="en-US"/>
                              </w:rPr>
                              <w:t xml:space="preserve">Rapid </w:t>
                            </w:r>
                            <w:proofErr w:type="spellStart"/>
                            <w:r w:rsidRPr="0067047E">
                              <w:rPr>
                                <w:b/>
                                <w:lang w:bidi="en-US"/>
                              </w:rPr>
                              <w:t>Spanning</w:t>
                            </w:r>
                            <w:proofErr w:type="spellEnd"/>
                            <w:r w:rsidRPr="0067047E">
                              <w:rPr>
                                <w:b/>
                                <w:lang w:eastAsia="de-DE" w:bidi="de-DE"/>
                              </w:rPr>
                              <w:t xml:space="preserve"> </w:t>
                            </w:r>
                            <w:proofErr w:type="spellStart"/>
                            <w:r w:rsidRPr="0067047E">
                              <w:rPr>
                                <w:b/>
                                <w:lang w:bidi="en-US"/>
                              </w:rPr>
                              <w:t>Tree</w:t>
                            </w:r>
                            <w:proofErr w:type="spellEnd"/>
                            <w:r w:rsidRPr="0067047E">
                              <w:rPr>
                                <w:b/>
                                <w:lang w:bidi="en-US"/>
                              </w:rPr>
                              <w:t xml:space="preserve"> Protocol (RSTP)</w:t>
                            </w:r>
                            <w:bookmarkEnd w:id="194"/>
                          </w:p>
                          <w:p w:rsidR="005E06B6" w:rsidRDefault="005E06B6">
                            <w:r w:rsidRPr="0067047E">
                              <w:rPr>
                                <w:color w:val="000000"/>
                                <w:lang w:eastAsia="de-DE" w:bidi="de-DE"/>
                              </w:rPr>
                              <w:t xml:space="preserve">Das </w:t>
                            </w:r>
                            <w:proofErr w:type="spellStart"/>
                            <w:r w:rsidRPr="00750C82">
                              <w:rPr>
                                <w:color w:val="000000"/>
                                <w:lang w:bidi="en-US"/>
                              </w:rPr>
                              <w:t>Spanning</w:t>
                            </w:r>
                            <w:proofErr w:type="spellEnd"/>
                            <w:r w:rsidRPr="0067047E">
                              <w:rPr>
                                <w:color w:val="000000"/>
                                <w:lang w:bidi="en-US"/>
                              </w:rPr>
                              <w:t xml:space="preserve"> </w:t>
                            </w:r>
                            <w:proofErr w:type="spellStart"/>
                            <w:r w:rsidRPr="00BC54EB">
                              <w:rPr>
                                <w:color w:val="000000"/>
                                <w:lang w:bidi="en-US"/>
                              </w:rPr>
                              <w:t>Tree</w:t>
                            </w:r>
                            <w:proofErr w:type="spellEnd"/>
                            <w:r w:rsidRPr="0067047E">
                              <w:rPr>
                                <w:color w:val="000000"/>
                                <w:lang w:bidi="en-US"/>
                              </w:rPr>
                              <w:t xml:space="preserve"> Protocol (STP) </w:t>
                            </w:r>
                            <w:r w:rsidRPr="0067047E">
                              <w:rPr>
                                <w:color w:val="000000"/>
                                <w:lang w:eastAsia="de-DE" w:bidi="de-DE"/>
                              </w:rPr>
                              <w:t xml:space="preserve">sowie die Weiterentwicklung, das </w:t>
                            </w:r>
                            <w:r w:rsidRPr="0067047E">
                              <w:rPr>
                                <w:color w:val="000000"/>
                                <w:lang w:bidi="en-US"/>
                              </w:rPr>
                              <w:t xml:space="preserve">Rapid </w:t>
                            </w:r>
                            <w:proofErr w:type="spellStart"/>
                            <w:r w:rsidRPr="00750C82">
                              <w:rPr>
                                <w:color w:val="000000"/>
                                <w:lang w:bidi="en-US"/>
                              </w:rPr>
                              <w:t>Spanning</w:t>
                            </w:r>
                            <w:proofErr w:type="spellEnd"/>
                            <w:r w:rsidRPr="0067047E">
                              <w:rPr>
                                <w:color w:val="000000"/>
                                <w:lang w:bidi="en-US"/>
                              </w:rPr>
                              <w:t xml:space="preserve"> </w:t>
                            </w:r>
                            <w:proofErr w:type="spellStart"/>
                            <w:r w:rsidRPr="00BC54EB">
                              <w:rPr>
                                <w:color w:val="000000"/>
                                <w:lang w:bidi="en-US"/>
                              </w:rPr>
                              <w:t>Tree</w:t>
                            </w:r>
                            <w:proofErr w:type="spellEnd"/>
                            <w:r w:rsidRPr="0067047E">
                              <w:rPr>
                                <w:color w:val="000000"/>
                                <w:lang w:bidi="en-US"/>
                              </w:rPr>
                              <w:t xml:space="preserve"> Protocol (RSTP), </w:t>
                            </w:r>
                            <w:r w:rsidRPr="0067047E">
                              <w:rPr>
                                <w:color w:val="000000"/>
                                <w:lang w:eastAsia="de-DE" w:bidi="de-DE"/>
                              </w:rPr>
                              <w:t xml:space="preserve">dienen dazu, </w:t>
                            </w:r>
                            <w:r w:rsidRPr="00BC54EB">
                              <w:rPr>
                                <w:color w:val="000000"/>
                                <w:lang w:eastAsia="de-DE" w:bidi="de-DE"/>
                              </w:rPr>
                              <w:t>„</w:t>
                            </w:r>
                            <w:r w:rsidRPr="0067047E">
                              <w:rPr>
                                <w:color w:val="000000"/>
                                <w:lang w:eastAsia="de-DE" w:bidi="de-DE"/>
                              </w:rPr>
                              <w:t>kreisende</w:t>
                            </w:r>
                            <w:r w:rsidRPr="00BC54EB">
                              <w:rPr>
                                <w:color w:val="000000"/>
                                <w:lang w:eastAsia="de-DE" w:bidi="de-DE"/>
                              </w:rPr>
                              <w:t>"</w:t>
                            </w:r>
                            <w:r w:rsidRPr="0067047E">
                              <w:rPr>
                                <w:color w:val="000000"/>
                                <w:lang w:eastAsia="de-DE" w:bidi="de-DE"/>
                              </w:rPr>
                              <w:t xml:space="preserve"> </w:t>
                            </w:r>
                            <w:r w:rsidRPr="0067047E">
                              <w:rPr>
                                <w:color w:val="000000"/>
                                <w:lang w:bidi="en-US"/>
                              </w:rPr>
                              <w:t xml:space="preserve">Netzwerkpakete </w:t>
                            </w:r>
                            <w:r w:rsidRPr="0067047E">
                              <w:rPr>
                                <w:color w:val="000000"/>
                                <w:lang w:eastAsia="de-DE" w:bidi="de-DE"/>
                              </w:rPr>
                              <w:t xml:space="preserve">in </w:t>
                            </w:r>
                            <w:r w:rsidRPr="0067047E">
                              <w:rPr>
                                <w:color w:val="000000"/>
                                <w:lang w:bidi="en-US"/>
                              </w:rPr>
                              <w:t xml:space="preserve">LANs </w:t>
                            </w:r>
                            <w:r w:rsidRPr="0067047E">
                              <w:rPr>
                                <w:color w:val="000000"/>
                                <w:lang w:eastAsia="de-DE" w:bidi="de-DE"/>
                              </w:rPr>
                              <w:t xml:space="preserve">zu identifizieren und zu deaktivieren. Diese entstehen, wenn </w:t>
                            </w:r>
                            <w:r w:rsidRPr="0067047E">
                              <w:rPr>
                                <w:color w:val="000000"/>
                                <w:lang w:bidi="en-US"/>
                              </w:rPr>
                              <w:t xml:space="preserve">Switches </w:t>
                            </w:r>
                            <w:r w:rsidRPr="0067047E">
                              <w:rPr>
                                <w:color w:val="000000"/>
                                <w:lang w:eastAsia="de-DE" w:bidi="de-DE"/>
                              </w:rPr>
                              <w:t xml:space="preserve">(auch </w:t>
                            </w:r>
                            <w:r w:rsidRPr="0067047E">
                              <w:rPr>
                                <w:color w:val="000000"/>
                                <w:lang w:bidi="en-US"/>
                              </w:rPr>
                              <w:t xml:space="preserve">MAC-Bridges </w:t>
                            </w:r>
                            <w:r w:rsidRPr="0067047E">
                              <w:rPr>
                                <w:color w:val="000000"/>
                                <w:lang w:eastAsia="de-DE" w:bidi="de-DE"/>
                              </w:rPr>
                              <w:t>genannt) so konfiguriert werden, dass es paral</w:t>
                            </w:r>
                            <w:r w:rsidRPr="0067047E">
                              <w:rPr>
                                <w:color w:val="000000"/>
                                <w:lang w:eastAsia="de-DE" w:bidi="de-DE"/>
                              </w:rPr>
                              <w:softHyphen/>
                              <w:t>lele</w:t>
                            </w:r>
                            <w:r>
                              <w:rPr>
                                <w:color w:val="000000"/>
                                <w:lang w:eastAsia="de-DE" w:bidi="de-DE"/>
                              </w:rPr>
                              <w:t xml:space="preserve"> Wege gibt.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99" type="#_x0000_t202" style="position:absolute;left:0;text-align:left;margin-left:371.75pt;margin-top:73pt;width:422.95pt;height:110.6pt;z-index:251930624;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" fillcolor="#b4c6e7 [1304]">
                <v:textbox style="mso-fit-shape-to-text:t">
                  <w:txbxContent>
                    <w:p w:rsidR="005E06B6" w:rsidRPr="0067047E" w:rsidRDefault="005E06B6" w:rsidP="0028585C">
                      <w:pPr>
                        <w:rPr>
                          <w:b/>
                        </w:rPr>
                      </w:pPr>
                      <w:bookmarkStart w:id="195" w:name="bookmark233"/>
                      <w:proofErr w:type="spellStart"/>
                      <w:r w:rsidRPr="0067047E">
                        <w:rPr>
                          <w:b/>
                          <w:lang w:bidi="en-US"/>
                        </w:rPr>
                        <w:t>Spanning</w:t>
                      </w:r>
                      <w:proofErr w:type="spellEnd"/>
                      <w:r w:rsidRPr="0067047E">
                        <w:rPr>
                          <w:b/>
                          <w:lang w:eastAsia="de-DE" w:bidi="de-DE"/>
                        </w:rPr>
                        <w:t xml:space="preserve"> </w:t>
                      </w:r>
                      <w:proofErr w:type="spellStart"/>
                      <w:r w:rsidRPr="0067047E">
                        <w:rPr>
                          <w:b/>
                          <w:lang w:bidi="en-US"/>
                        </w:rPr>
                        <w:t>Tree</w:t>
                      </w:r>
                      <w:proofErr w:type="spellEnd"/>
                      <w:r w:rsidRPr="0067047E">
                        <w:rPr>
                          <w:b/>
                          <w:lang w:bidi="en-US"/>
                        </w:rPr>
                        <w:t xml:space="preserve"> Protocol (STP) </w:t>
                      </w:r>
                      <w:r w:rsidRPr="0067047E">
                        <w:rPr>
                          <w:b/>
                          <w:lang w:eastAsia="de-DE" w:bidi="de-DE"/>
                        </w:rPr>
                        <w:t xml:space="preserve">und </w:t>
                      </w:r>
                      <w:r w:rsidRPr="0067047E">
                        <w:rPr>
                          <w:b/>
                          <w:lang w:bidi="en-US"/>
                        </w:rPr>
                        <w:t xml:space="preserve">Rapid </w:t>
                      </w:r>
                      <w:proofErr w:type="spellStart"/>
                      <w:r w:rsidRPr="0067047E">
                        <w:rPr>
                          <w:b/>
                          <w:lang w:bidi="en-US"/>
                        </w:rPr>
                        <w:t>Spanning</w:t>
                      </w:r>
                      <w:proofErr w:type="spellEnd"/>
                      <w:r w:rsidRPr="0067047E">
                        <w:rPr>
                          <w:b/>
                          <w:lang w:eastAsia="de-DE" w:bidi="de-DE"/>
                        </w:rPr>
                        <w:t xml:space="preserve"> </w:t>
                      </w:r>
                      <w:proofErr w:type="spellStart"/>
                      <w:r w:rsidRPr="0067047E">
                        <w:rPr>
                          <w:b/>
                          <w:lang w:bidi="en-US"/>
                        </w:rPr>
                        <w:t>Tree</w:t>
                      </w:r>
                      <w:proofErr w:type="spellEnd"/>
                      <w:r w:rsidRPr="0067047E">
                        <w:rPr>
                          <w:b/>
                          <w:lang w:bidi="en-US"/>
                        </w:rPr>
                        <w:t xml:space="preserve"> Protocol (RSTP)</w:t>
                      </w:r>
                      <w:bookmarkEnd w:id="195"/>
                    </w:p>
                    <w:p w:rsidR="005E06B6" w:rsidRDefault="005E06B6">
                      <w:r w:rsidRPr="0067047E">
                        <w:rPr>
                          <w:color w:val="000000"/>
                          <w:lang w:eastAsia="de-DE" w:bidi="de-DE"/>
                        </w:rPr>
                        <w:t xml:space="preserve">Das </w:t>
                      </w:r>
                      <w:proofErr w:type="spellStart"/>
                      <w:r w:rsidRPr="00750C82">
                        <w:rPr>
                          <w:color w:val="000000"/>
                          <w:lang w:bidi="en-US"/>
                        </w:rPr>
                        <w:t>Spanning</w:t>
                      </w:r>
                      <w:proofErr w:type="spellEnd"/>
                      <w:r w:rsidRPr="0067047E">
                        <w:rPr>
                          <w:color w:val="000000"/>
                          <w:lang w:bidi="en-US"/>
                        </w:rPr>
                        <w:t xml:space="preserve"> </w:t>
                      </w:r>
                      <w:proofErr w:type="spellStart"/>
                      <w:r w:rsidRPr="00BC54EB">
                        <w:rPr>
                          <w:color w:val="000000"/>
                          <w:lang w:bidi="en-US"/>
                        </w:rPr>
                        <w:t>Tree</w:t>
                      </w:r>
                      <w:proofErr w:type="spellEnd"/>
                      <w:r w:rsidRPr="0067047E">
                        <w:rPr>
                          <w:color w:val="000000"/>
                          <w:lang w:bidi="en-US"/>
                        </w:rPr>
                        <w:t xml:space="preserve"> Protocol (STP) </w:t>
                      </w:r>
                      <w:r w:rsidRPr="0067047E">
                        <w:rPr>
                          <w:color w:val="000000"/>
                          <w:lang w:eastAsia="de-DE" w:bidi="de-DE"/>
                        </w:rPr>
                        <w:t xml:space="preserve">sowie die Weiterentwicklung, das </w:t>
                      </w:r>
                      <w:r w:rsidRPr="0067047E">
                        <w:rPr>
                          <w:color w:val="000000"/>
                          <w:lang w:bidi="en-US"/>
                        </w:rPr>
                        <w:t xml:space="preserve">Rapid </w:t>
                      </w:r>
                      <w:proofErr w:type="spellStart"/>
                      <w:r w:rsidRPr="00750C82">
                        <w:rPr>
                          <w:color w:val="000000"/>
                          <w:lang w:bidi="en-US"/>
                        </w:rPr>
                        <w:t>Spanning</w:t>
                      </w:r>
                      <w:proofErr w:type="spellEnd"/>
                      <w:r w:rsidRPr="0067047E">
                        <w:rPr>
                          <w:color w:val="000000"/>
                          <w:lang w:bidi="en-US"/>
                        </w:rPr>
                        <w:t xml:space="preserve"> </w:t>
                      </w:r>
                      <w:proofErr w:type="spellStart"/>
                      <w:r w:rsidRPr="00BC54EB">
                        <w:rPr>
                          <w:color w:val="000000"/>
                          <w:lang w:bidi="en-US"/>
                        </w:rPr>
                        <w:t>Tree</w:t>
                      </w:r>
                      <w:proofErr w:type="spellEnd"/>
                      <w:r w:rsidRPr="0067047E">
                        <w:rPr>
                          <w:color w:val="000000"/>
                          <w:lang w:bidi="en-US"/>
                        </w:rPr>
                        <w:t xml:space="preserve"> Protocol (RSTP), </w:t>
                      </w:r>
                      <w:r w:rsidRPr="0067047E">
                        <w:rPr>
                          <w:color w:val="000000"/>
                          <w:lang w:eastAsia="de-DE" w:bidi="de-DE"/>
                        </w:rPr>
                        <w:t xml:space="preserve">dienen dazu, </w:t>
                      </w:r>
                      <w:r w:rsidRPr="00BC54EB">
                        <w:rPr>
                          <w:color w:val="000000"/>
                          <w:lang w:eastAsia="de-DE" w:bidi="de-DE"/>
                        </w:rPr>
                        <w:t>„</w:t>
                      </w:r>
                      <w:r w:rsidRPr="0067047E">
                        <w:rPr>
                          <w:color w:val="000000"/>
                          <w:lang w:eastAsia="de-DE" w:bidi="de-DE"/>
                        </w:rPr>
                        <w:t>kreisende</w:t>
                      </w:r>
                      <w:r w:rsidRPr="00BC54EB">
                        <w:rPr>
                          <w:color w:val="000000"/>
                          <w:lang w:eastAsia="de-DE" w:bidi="de-DE"/>
                        </w:rPr>
                        <w:t>"</w:t>
                      </w:r>
                      <w:r w:rsidRPr="0067047E">
                        <w:rPr>
                          <w:color w:val="000000"/>
                          <w:lang w:eastAsia="de-DE" w:bidi="de-DE"/>
                        </w:rPr>
                        <w:t xml:space="preserve"> </w:t>
                      </w:r>
                      <w:r w:rsidRPr="0067047E">
                        <w:rPr>
                          <w:color w:val="000000"/>
                          <w:lang w:bidi="en-US"/>
                        </w:rPr>
                        <w:t xml:space="preserve">Netzwerkpakete </w:t>
                      </w:r>
                      <w:r w:rsidRPr="0067047E">
                        <w:rPr>
                          <w:color w:val="000000"/>
                          <w:lang w:eastAsia="de-DE" w:bidi="de-DE"/>
                        </w:rPr>
                        <w:t xml:space="preserve">in </w:t>
                      </w:r>
                      <w:r w:rsidRPr="0067047E">
                        <w:rPr>
                          <w:color w:val="000000"/>
                          <w:lang w:bidi="en-US"/>
                        </w:rPr>
                        <w:t xml:space="preserve">LANs </w:t>
                      </w:r>
                      <w:r w:rsidRPr="0067047E">
                        <w:rPr>
                          <w:color w:val="000000"/>
                          <w:lang w:eastAsia="de-DE" w:bidi="de-DE"/>
                        </w:rPr>
                        <w:t xml:space="preserve">zu identifizieren und zu deaktivieren. Diese entstehen, wenn </w:t>
                      </w:r>
                      <w:r w:rsidRPr="0067047E">
                        <w:rPr>
                          <w:color w:val="000000"/>
                          <w:lang w:bidi="en-US"/>
                        </w:rPr>
                        <w:t xml:space="preserve">Switches </w:t>
                      </w:r>
                      <w:r w:rsidRPr="0067047E">
                        <w:rPr>
                          <w:color w:val="000000"/>
                          <w:lang w:eastAsia="de-DE" w:bidi="de-DE"/>
                        </w:rPr>
                        <w:t xml:space="preserve">(auch </w:t>
                      </w:r>
                      <w:r w:rsidRPr="0067047E">
                        <w:rPr>
                          <w:color w:val="000000"/>
                          <w:lang w:bidi="en-US"/>
                        </w:rPr>
                        <w:t xml:space="preserve">MAC-Bridges </w:t>
                      </w:r>
                      <w:r w:rsidRPr="0067047E">
                        <w:rPr>
                          <w:color w:val="000000"/>
                          <w:lang w:eastAsia="de-DE" w:bidi="de-DE"/>
                        </w:rPr>
                        <w:t>genannt) so konfiguriert werden, dass es paral</w:t>
                      </w:r>
                      <w:r w:rsidRPr="0067047E">
                        <w:rPr>
                          <w:color w:val="000000"/>
                          <w:lang w:eastAsia="de-DE" w:bidi="de-DE"/>
                        </w:rPr>
                        <w:softHyphen/>
                        <w:t>lele</w:t>
                      </w:r>
                      <w:r>
                        <w:rPr>
                          <w:color w:val="000000"/>
                          <w:lang w:eastAsia="de-DE" w:bidi="de-DE"/>
                        </w:rPr>
                        <w:t xml:space="preserve"> Wege gibt.</w:t>
                      </w:r>
                    </w:p>
                  </w:txbxContent>
                </v:textbox>
                <w10:wrap type="topAndBottom" anchorx="margin"/>
              </v:shape>
            </w:pict>
          </mc:Fallback>
        </mc:AlternateContent>
      </w:r>
      <w:r w:rsidR="00B963F9" w:rsidRPr="00CB65E2">
        <w:rPr>
          <w:lang w:bidi="en-US"/>
        </w:rPr>
        <w:t xml:space="preserve">Switches </w:t>
      </w:r>
      <w:r w:rsidR="00B963F9" w:rsidRPr="00CB65E2">
        <w:rPr>
          <w:lang w:eastAsia="de-DE" w:bidi="de-DE"/>
        </w:rPr>
        <w:t xml:space="preserve">werden je nach Einsatzgebiet als </w:t>
      </w:r>
      <w:r w:rsidR="00B963F9" w:rsidRPr="00BC54EB">
        <w:rPr>
          <w:b/>
          <w:bCs/>
          <w:lang w:bidi="en-US"/>
        </w:rPr>
        <w:t>Core</w:t>
      </w:r>
      <w:r w:rsidR="00B963F9" w:rsidRPr="00CB65E2">
        <w:rPr>
          <w:b/>
          <w:bCs/>
          <w:lang w:bidi="en-US"/>
        </w:rPr>
        <w:t xml:space="preserve"> Switch </w:t>
      </w:r>
      <w:r w:rsidR="00B963F9" w:rsidRPr="00CB65E2">
        <w:rPr>
          <w:lang w:eastAsia="de-DE" w:bidi="de-DE"/>
        </w:rPr>
        <w:t xml:space="preserve">(für Hochgeschwindigkeitsnetze), </w:t>
      </w:r>
      <w:r w:rsidR="00B963F9" w:rsidRPr="00CB65E2">
        <w:rPr>
          <w:b/>
          <w:bCs/>
          <w:lang w:eastAsia="de-DE" w:bidi="de-DE"/>
        </w:rPr>
        <w:t xml:space="preserve">Distribution </w:t>
      </w:r>
      <w:r w:rsidR="00B963F9" w:rsidRPr="00CB65E2">
        <w:rPr>
          <w:b/>
          <w:bCs/>
          <w:lang w:bidi="en-US"/>
        </w:rPr>
        <w:t xml:space="preserve">Switch </w:t>
      </w:r>
      <w:r w:rsidR="00B963F9" w:rsidRPr="00CB65E2">
        <w:rPr>
          <w:lang w:eastAsia="de-DE" w:bidi="de-DE"/>
        </w:rPr>
        <w:t xml:space="preserve">(Gebäudeverteiler) oder </w:t>
      </w:r>
      <w:r w:rsidR="00B963F9" w:rsidRPr="00BC54EB">
        <w:rPr>
          <w:b/>
          <w:bCs/>
          <w:lang w:eastAsia="de-DE" w:bidi="de-DE"/>
        </w:rPr>
        <w:t>Access</w:t>
      </w:r>
      <w:r w:rsidR="00B963F9" w:rsidRPr="00CB65E2">
        <w:rPr>
          <w:b/>
          <w:bCs/>
          <w:lang w:eastAsia="de-DE" w:bidi="de-DE"/>
        </w:rPr>
        <w:t xml:space="preserve"> </w:t>
      </w:r>
      <w:r w:rsidR="00B963F9" w:rsidRPr="00CB65E2">
        <w:rPr>
          <w:b/>
          <w:bCs/>
          <w:lang w:bidi="en-US"/>
        </w:rPr>
        <w:t xml:space="preserve">Switch </w:t>
      </w:r>
      <w:r w:rsidR="00B963F9" w:rsidRPr="00CB65E2">
        <w:rPr>
          <w:lang w:eastAsia="de-DE" w:bidi="de-DE"/>
        </w:rPr>
        <w:t xml:space="preserve">(Anschluss der Endgeräte) bezeichnet. Zur Vermeidung sogenannter Broadcast-Stürme sind diese über das </w:t>
      </w:r>
      <w:proofErr w:type="spellStart"/>
      <w:r w:rsidR="00B963F9" w:rsidRPr="00750C82">
        <w:rPr>
          <w:lang w:bidi="en-US"/>
        </w:rPr>
        <w:t>Spanning</w:t>
      </w:r>
      <w:proofErr w:type="spellEnd"/>
      <w:r w:rsidR="00B963F9" w:rsidRPr="00CB65E2">
        <w:rPr>
          <w:lang w:bidi="en-US"/>
        </w:rPr>
        <w:t xml:space="preserve"> </w:t>
      </w:r>
      <w:proofErr w:type="spellStart"/>
      <w:r w:rsidR="00B963F9" w:rsidRPr="00BC54EB">
        <w:rPr>
          <w:lang w:bidi="en-US"/>
        </w:rPr>
        <w:t>Tree</w:t>
      </w:r>
      <w:proofErr w:type="spellEnd"/>
      <w:r w:rsidR="00B963F9" w:rsidRPr="00CB65E2">
        <w:rPr>
          <w:lang w:bidi="en-US"/>
        </w:rPr>
        <w:t xml:space="preserve"> Protocol (STP) </w:t>
      </w:r>
      <w:r w:rsidR="00B963F9" w:rsidRPr="00CB65E2">
        <w:rPr>
          <w:lang w:eastAsia="de-DE" w:bidi="de-DE"/>
        </w:rPr>
        <w:t xml:space="preserve">verbunden. </w:t>
      </w:r>
      <w:r w:rsidR="00B963F9" w:rsidRPr="00CB65E2">
        <w:rPr>
          <w:lang w:bidi="en-US"/>
        </w:rPr>
        <w:t xml:space="preserve">Switches </w:t>
      </w:r>
      <w:r w:rsidR="00B963F9" w:rsidRPr="00CB65E2">
        <w:rPr>
          <w:lang w:eastAsia="de-DE" w:bidi="de-DE"/>
        </w:rPr>
        <w:t xml:space="preserve">mit dem Nachfolger </w:t>
      </w:r>
      <w:r w:rsidR="00B963F9" w:rsidRPr="00CB65E2">
        <w:rPr>
          <w:lang w:bidi="en-US"/>
        </w:rPr>
        <w:t xml:space="preserve">RSTP </w:t>
      </w:r>
      <w:r w:rsidR="00B963F9" w:rsidRPr="00CB65E2">
        <w:rPr>
          <w:lang w:eastAsia="de-DE" w:bidi="de-DE"/>
        </w:rPr>
        <w:t xml:space="preserve">(IEEE </w:t>
      </w:r>
      <w:r w:rsidR="00B963F9" w:rsidRPr="00CB65E2">
        <w:rPr>
          <w:lang w:bidi="en-US"/>
        </w:rPr>
        <w:t xml:space="preserve">802.1w, Rapid </w:t>
      </w:r>
      <w:proofErr w:type="spellStart"/>
      <w:r w:rsidR="00B963F9" w:rsidRPr="00BC54EB">
        <w:rPr>
          <w:lang w:bidi="en-US"/>
        </w:rPr>
        <w:t>Reconfiguration</w:t>
      </w:r>
      <w:proofErr w:type="spellEnd"/>
      <w:r w:rsidR="00B963F9" w:rsidRPr="00CB65E2">
        <w:rPr>
          <w:lang w:bidi="en-US"/>
        </w:rPr>
        <w:t xml:space="preserve"> </w:t>
      </w:r>
      <w:r w:rsidR="00750C82">
        <w:rPr>
          <w:lang w:bidi="en-US"/>
        </w:rPr>
        <w:t>cf</w:t>
      </w:r>
      <w:r w:rsidR="00B963F9" w:rsidRPr="00CB65E2">
        <w:rPr>
          <w:lang w:eastAsia="de-DE" w:bidi="de-DE"/>
        </w:rPr>
        <w:t xml:space="preserve"> </w:t>
      </w:r>
      <w:proofErr w:type="spellStart"/>
      <w:r w:rsidR="00B963F9" w:rsidRPr="00750C82">
        <w:rPr>
          <w:lang w:bidi="en-US"/>
        </w:rPr>
        <w:t>Spanning</w:t>
      </w:r>
      <w:proofErr w:type="spellEnd"/>
      <w:r w:rsidR="00B963F9" w:rsidRPr="00CB65E2">
        <w:rPr>
          <w:lang w:eastAsia="de-DE" w:bidi="de-DE"/>
        </w:rPr>
        <w:t xml:space="preserve"> </w:t>
      </w:r>
      <w:proofErr w:type="spellStart"/>
      <w:r w:rsidR="00B963F9" w:rsidRPr="00BC54EB">
        <w:rPr>
          <w:lang w:bidi="en-US"/>
        </w:rPr>
        <w:t>Tree</w:t>
      </w:r>
      <w:proofErr w:type="spellEnd"/>
      <w:r w:rsidR="00B963F9" w:rsidRPr="00CB65E2">
        <w:rPr>
          <w:lang w:bidi="en-US"/>
        </w:rPr>
        <w:t xml:space="preserve">, </w:t>
      </w:r>
      <w:hyperlink r:id="rId155" w:history="1">
        <w:r w:rsidR="00B963F9" w:rsidRPr="00CB65E2">
          <w:rPr>
            <w:lang w:bidi="en-US"/>
          </w:rPr>
          <w:t>https://www.ieee802</w:t>
        </w:r>
      </w:hyperlink>
      <w:r w:rsidR="00B963F9" w:rsidRPr="00CB65E2">
        <w:rPr>
          <w:lang w:bidi="en-US"/>
        </w:rPr>
        <w:t>.</w:t>
      </w:r>
      <w:r w:rsidR="00B963F9" w:rsidRPr="00CB65E2">
        <w:rPr>
          <w:lang w:eastAsia="de-DE" w:bidi="de-DE"/>
        </w:rPr>
        <w:t>org/1</w:t>
      </w:r>
      <w:r w:rsidR="00B963F9" w:rsidRPr="00CB65E2">
        <w:rPr>
          <w:lang w:bidi="en-US"/>
        </w:rPr>
        <w:t xml:space="preserve">/pages/802.1w.html) </w:t>
      </w:r>
      <w:r w:rsidR="00B963F9" w:rsidRPr="00CB65E2">
        <w:rPr>
          <w:lang w:eastAsia="de-DE" w:bidi="de-DE"/>
        </w:rPr>
        <w:t>sind in großen Netzen zu bevorzugen.</w:t>
      </w:r>
    </w:p>
    <w:p w:rsidR="00B963F9" w:rsidRPr="00CB65E2" w:rsidRDefault="00D90A87" w:rsidP="0028585C">
      <w:pPr>
        <w:pStyle w:val="A02bfw10mm"/>
        <w:rPr>
          <w:lang w:eastAsia="de-DE" w:bidi="de-DE"/>
        </w:rPr>
      </w:pPr>
      <w:r w:rsidRPr="00CB65E2">
        <w:rPr>
          <w:noProof/>
          <w:lang w:eastAsia="de-DE"/>
        </w:rPr>
        <mc:AlternateContent>
          <mc:Choice Requires="wps">
            <w:drawing>
              <wp:anchor distT="45720" distB="107950" distL="114300" distR="114300" simplePos="0" relativeHeight="251932672" behindDoc="0" locked="0" layoutInCell="1" allowOverlap="1">
                <wp:simplePos x="0" y="0"/>
                <wp:positionH relativeFrom="margin">
                  <wp:align>right</wp:align>
                </wp:positionH>
                <wp:positionV relativeFrom="paragraph">
                  <wp:posOffset>1771575</wp:posOffset>
                </wp:positionV>
                <wp:extent cx="5371200" cy="1404620"/>
                <wp:effectExtent l="0" t="0" r="20320" b="13970"/>
                <wp:wrapTopAndBottom/>
                <wp:docPr id="29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7047E" w:rsidRDefault="005E06B6">
                            <w:r w:rsidRPr="0067047E">
                              <w:rPr>
                                <w:lang w:eastAsia="de-DE" w:bidi="de-DE"/>
                              </w:rPr>
                              <w:t xml:space="preserve">Typische </w:t>
                            </w:r>
                            <w:r w:rsidRPr="0067047E">
                              <w:rPr>
                                <w:lang w:bidi="en-US"/>
                              </w:rPr>
                              <w:t xml:space="preserve">Switches </w:t>
                            </w:r>
                            <w:r w:rsidRPr="00BC54EB">
                              <w:rPr>
                                <w:lang w:bidi="en-US"/>
                              </w:rPr>
                              <w:t>(Layer-2-Switches</w:t>
                            </w:r>
                            <w:r w:rsidRPr="0067047E">
                              <w:rPr>
                                <w:lang w:bidi="en-US"/>
                              </w:rPr>
                              <w:t xml:space="preserve"> </w:t>
                            </w:r>
                            <w:r w:rsidRPr="0067047E">
                              <w:rPr>
                                <w:lang w:eastAsia="de-DE" w:bidi="de-DE"/>
                              </w:rPr>
                              <w:t xml:space="preserve">entscheiden aufgrund der </w:t>
                            </w:r>
                            <w:r w:rsidRPr="0067047E">
                              <w:rPr>
                                <w:lang w:bidi="en-US"/>
                              </w:rPr>
                              <w:t xml:space="preserve">MAC-Adressen, </w:t>
                            </w:r>
                            <w:r w:rsidRPr="0067047E">
                              <w:rPr>
                                <w:lang w:eastAsia="de-DE" w:bidi="de-DE"/>
                              </w:rPr>
                              <w:t xml:space="preserve">an welchen Port ein eingetroffenes Paket weitergeleitet wird. </w:t>
                            </w:r>
                            <w:r w:rsidRPr="00BC54EB">
                              <w:rPr>
                                <w:lang w:bidi="en-US"/>
                              </w:rPr>
                              <w:t>Layer-3-Switches</w:t>
                            </w:r>
                            <w:r w:rsidRPr="0067047E">
                              <w:rPr>
                                <w:lang w:bidi="en-US"/>
                              </w:rPr>
                              <w:t xml:space="preserve"> </w:t>
                            </w:r>
                            <w:r w:rsidRPr="0067047E">
                              <w:rPr>
                                <w:lang w:eastAsia="de-DE" w:bidi="de-DE"/>
                              </w:rPr>
                              <w:t>hingegen können diese Entschei</w:t>
                            </w:r>
                            <w:r w:rsidRPr="0067047E">
                              <w:rPr>
                                <w:lang w:eastAsia="de-DE" w:bidi="de-DE"/>
                              </w:rPr>
                              <w:softHyphen/>
                              <w:t xml:space="preserve">dung aufgrund der </w:t>
                            </w:r>
                            <w:r w:rsidRPr="0067047E">
                              <w:rPr>
                                <w:lang w:bidi="en-US"/>
                              </w:rPr>
                              <w:t xml:space="preserve">IP-Adresse </w:t>
                            </w:r>
                            <w:r w:rsidRPr="0067047E">
                              <w:rPr>
                                <w:lang w:eastAsia="de-DE" w:bidi="de-DE"/>
                              </w:rPr>
                              <w:t xml:space="preserve">treffen und übernehmen somit die Aufgabe eines Routers. Diese </w:t>
                            </w:r>
                            <w:r w:rsidRPr="0067047E">
                              <w:rPr>
                                <w:lang w:bidi="en-US"/>
                              </w:rPr>
                              <w:t xml:space="preserve">Switches </w:t>
                            </w:r>
                            <w:r w:rsidRPr="0067047E">
                              <w:rPr>
                                <w:lang w:eastAsia="de-DE" w:bidi="de-DE"/>
                              </w:rPr>
                              <w:t xml:space="preserve">können, wie auch Router, jedem Port ein bestimmtes </w:t>
                            </w:r>
                            <w:r w:rsidRPr="0067047E">
                              <w:rPr>
                                <w:lang w:bidi="en-US"/>
                              </w:rPr>
                              <w:t xml:space="preserve">Subnetz </w:t>
                            </w:r>
                            <w:r w:rsidRPr="0067047E">
                              <w:rPr>
                                <w:lang w:eastAsia="de-DE" w:bidi="de-DE"/>
                              </w:rPr>
                              <w:t>zuweisen.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00" type="#_x0000_t202" style="position:absolute;left:0;text-align:left;margin-left:371.75pt;margin-top:139.5pt;width:422.95pt;height:110.6pt;z-index:251932672;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" fillcolor="#ed7d31 [3205]">
                <v:textbox style="mso-fit-shape-to-text:t">
                  <w:txbxContent>
                    <w:p w:rsidR="005E06B6" w:rsidRPr="0067047E" w:rsidRDefault="005E06B6">
                      <w:r w:rsidRPr="0067047E">
                        <w:rPr>
                          <w:lang w:eastAsia="de-DE" w:bidi="de-DE"/>
                        </w:rPr>
                        <w:t xml:space="preserve">Typische </w:t>
                      </w:r>
                      <w:r w:rsidRPr="0067047E">
                        <w:rPr>
                          <w:lang w:bidi="en-US"/>
                        </w:rPr>
                        <w:t xml:space="preserve">Switches </w:t>
                      </w:r>
                      <w:r w:rsidRPr="00BC54EB">
                        <w:rPr>
                          <w:lang w:bidi="en-US"/>
                        </w:rPr>
                        <w:t>(Layer-2-Switches</w:t>
                      </w:r>
                      <w:r w:rsidRPr="0067047E">
                        <w:rPr>
                          <w:lang w:bidi="en-US"/>
                        </w:rPr>
                        <w:t xml:space="preserve"> </w:t>
                      </w:r>
                      <w:r w:rsidRPr="0067047E">
                        <w:rPr>
                          <w:lang w:eastAsia="de-DE" w:bidi="de-DE"/>
                        </w:rPr>
                        <w:t xml:space="preserve">entscheiden aufgrund der </w:t>
                      </w:r>
                      <w:r w:rsidRPr="0067047E">
                        <w:rPr>
                          <w:lang w:bidi="en-US"/>
                        </w:rPr>
                        <w:t xml:space="preserve">MAC-Adressen, </w:t>
                      </w:r>
                      <w:r w:rsidRPr="0067047E">
                        <w:rPr>
                          <w:lang w:eastAsia="de-DE" w:bidi="de-DE"/>
                        </w:rPr>
                        <w:t xml:space="preserve">an welchen Port ein eingetroffenes Paket weitergeleitet wird. </w:t>
                      </w:r>
                      <w:r w:rsidRPr="00BC54EB">
                        <w:rPr>
                          <w:lang w:bidi="en-US"/>
                        </w:rPr>
                        <w:t>Layer-3-Switches</w:t>
                      </w:r>
                      <w:r w:rsidRPr="0067047E">
                        <w:rPr>
                          <w:lang w:bidi="en-US"/>
                        </w:rPr>
                        <w:t xml:space="preserve"> </w:t>
                      </w:r>
                      <w:r w:rsidRPr="0067047E">
                        <w:rPr>
                          <w:lang w:eastAsia="de-DE" w:bidi="de-DE"/>
                        </w:rPr>
                        <w:t>hingegen können diese Entschei</w:t>
                      </w:r>
                      <w:r w:rsidRPr="0067047E">
                        <w:rPr>
                          <w:lang w:eastAsia="de-DE" w:bidi="de-DE"/>
                        </w:rPr>
                        <w:softHyphen/>
                        <w:t xml:space="preserve">dung aufgrund der </w:t>
                      </w:r>
                      <w:r w:rsidRPr="0067047E">
                        <w:rPr>
                          <w:lang w:bidi="en-US"/>
                        </w:rPr>
                        <w:t xml:space="preserve">IP-Adresse </w:t>
                      </w:r>
                      <w:r w:rsidRPr="0067047E">
                        <w:rPr>
                          <w:lang w:eastAsia="de-DE" w:bidi="de-DE"/>
                        </w:rPr>
                        <w:t xml:space="preserve">treffen und übernehmen somit die Aufgabe eines Routers. Diese </w:t>
                      </w:r>
                      <w:r w:rsidRPr="0067047E">
                        <w:rPr>
                          <w:lang w:bidi="en-US"/>
                        </w:rPr>
                        <w:t xml:space="preserve">Switches </w:t>
                      </w:r>
                      <w:r w:rsidRPr="0067047E">
                        <w:rPr>
                          <w:lang w:eastAsia="de-DE" w:bidi="de-DE"/>
                        </w:rPr>
                        <w:t xml:space="preserve">können, wie auch Router, jedem Port ein bestimmtes </w:t>
                      </w:r>
                      <w:r w:rsidRPr="0067047E">
                        <w:rPr>
                          <w:lang w:bidi="en-US"/>
                        </w:rPr>
                        <w:t xml:space="preserve">Subnetz </w:t>
                      </w:r>
                      <w:r w:rsidRPr="0067047E">
                        <w:rPr>
                          <w:lang w:eastAsia="de-DE" w:bidi="de-DE"/>
                        </w:rPr>
                        <w:t>zuweisen.</w:t>
                      </w:r>
                    </w:p>
                  </w:txbxContent>
                </v:textbox>
                <w10:wrap type="topAndBottom" anchorx="margin"/>
              </v:shape>
            </w:pict>
          </mc:Fallback>
        </mc:AlternateContent>
      </w:r>
      <w:r w:rsidR="00B963F9" w:rsidRPr="00CB65E2">
        <w:rPr>
          <w:lang w:eastAsia="de-DE" w:bidi="de-DE"/>
        </w:rPr>
        <w:t>STP-/</w:t>
      </w:r>
      <w:r w:rsidR="00B963F9" w:rsidRPr="00BC54EB">
        <w:rPr>
          <w:lang w:eastAsia="de-DE" w:bidi="de-DE"/>
        </w:rPr>
        <w:t>RSTP-fähige</w:t>
      </w:r>
      <w:r w:rsidR="00B963F9" w:rsidRPr="00CB65E2">
        <w:rPr>
          <w:lang w:eastAsia="de-DE" w:bidi="de-DE"/>
        </w:rPr>
        <w:t xml:space="preserve"> </w:t>
      </w:r>
      <w:r w:rsidR="00B963F9" w:rsidRPr="00CB65E2">
        <w:rPr>
          <w:lang w:bidi="en-US"/>
        </w:rPr>
        <w:t xml:space="preserve">Switches </w:t>
      </w:r>
      <w:r w:rsidR="00B963F9" w:rsidRPr="00CB65E2">
        <w:rPr>
          <w:lang w:eastAsia="de-DE" w:bidi="de-DE"/>
        </w:rPr>
        <w:t xml:space="preserve">bauen einen </w:t>
      </w:r>
      <w:r w:rsidR="00B963F9" w:rsidRPr="00CB65E2">
        <w:rPr>
          <w:lang w:bidi="en-US"/>
        </w:rPr>
        <w:t xml:space="preserve">Verbindungsbaum </w:t>
      </w:r>
      <w:r w:rsidR="00B963F9" w:rsidRPr="00CB65E2">
        <w:rPr>
          <w:lang w:eastAsia="de-DE" w:bidi="de-DE"/>
        </w:rPr>
        <w:t xml:space="preserve">auf. </w:t>
      </w:r>
      <w:r w:rsidR="00B963F9" w:rsidRPr="00BC54EB">
        <w:rPr>
          <w:lang w:eastAsia="de-DE" w:bidi="de-DE"/>
        </w:rPr>
        <w:t>Werden parallele Verbindungen</w:t>
      </w:r>
      <w:r w:rsidR="00B963F9" w:rsidRPr="00CB65E2">
        <w:rPr>
          <w:lang w:eastAsia="de-DE" w:bidi="de-DE"/>
        </w:rPr>
        <w:t xml:space="preserve"> identifi</w:t>
      </w:r>
      <w:r w:rsidR="00B963F9" w:rsidRPr="00CB65E2">
        <w:rPr>
          <w:lang w:eastAsia="de-DE" w:bidi="de-DE"/>
        </w:rPr>
        <w:softHyphen/>
        <w:t xml:space="preserve">ziert, so werden sie deaktiviert. Bei Ausfall der </w:t>
      </w:r>
      <w:r w:rsidR="00B963F9" w:rsidRPr="00CB65E2">
        <w:rPr>
          <w:lang w:bidi="en-US"/>
        </w:rPr>
        <w:t xml:space="preserve">Hauptverbindung </w:t>
      </w:r>
      <w:r w:rsidR="00B963F9" w:rsidRPr="00CB65E2">
        <w:rPr>
          <w:lang w:eastAsia="de-DE" w:bidi="de-DE"/>
        </w:rPr>
        <w:t xml:space="preserve">wird die parallele Verbindung wieder aktiviert. </w:t>
      </w:r>
      <w:r w:rsidR="00B963F9" w:rsidRPr="00CB65E2">
        <w:rPr>
          <w:lang w:bidi="en-US"/>
        </w:rPr>
        <w:t xml:space="preserve">Dabei </w:t>
      </w:r>
      <w:r w:rsidR="00B963F9" w:rsidRPr="00CB65E2">
        <w:rPr>
          <w:lang w:eastAsia="de-DE" w:bidi="de-DE"/>
        </w:rPr>
        <w:t xml:space="preserve">kommunizieren die </w:t>
      </w:r>
      <w:r w:rsidR="00B963F9" w:rsidRPr="00CB65E2">
        <w:rPr>
          <w:lang w:bidi="en-US"/>
        </w:rPr>
        <w:t xml:space="preserve">Switches </w:t>
      </w:r>
      <w:r w:rsidR="00B963F9" w:rsidRPr="00CB65E2">
        <w:rPr>
          <w:lang w:eastAsia="de-DE" w:bidi="de-DE"/>
        </w:rPr>
        <w:t xml:space="preserve">untereinander über Bridge </w:t>
      </w:r>
      <w:r w:rsidR="00B963F9" w:rsidRPr="00CB65E2">
        <w:rPr>
          <w:lang w:bidi="en-US"/>
        </w:rPr>
        <w:t xml:space="preserve">Protocol </w:t>
      </w:r>
      <w:r w:rsidR="00B963F9" w:rsidRPr="00CB65E2">
        <w:rPr>
          <w:lang w:eastAsia="de-DE" w:bidi="de-DE"/>
        </w:rPr>
        <w:t xml:space="preserve">Data Units. Sie senden sich gegenseitig ihre Konfigurationen zu. Tritt eine Änderung auf, wird diese ebenfalls per </w:t>
      </w:r>
      <w:r w:rsidR="00B963F9" w:rsidRPr="00CB65E2">
        <w:rPr>
          <w:lang w:bidi="en-US"/>
        </w:rPr>
        <w:t xml:space="preserve">Multicast </w:t>
      </w:r>
      <w:r w:rsidR="00B963F9" w:rsidRPr="00CB65E2">
        <w:rPr>
          <w:lang w:eastAsia="de-DE" w:bidi="de-DE"/>
        </w:rPr>
        <w:t xml:space="preserve">den anderen </w:t>
      </w:r>
      <w:r w:rsidR="00B963F9" w:rsidRPr="00CB65E2">
        <w:rPr>
          <w:lang w:bidi="en-US"/>
        </w:rPr>
        <w:t xml:space="preserve">Switches </w:t>
      </w:r>
      <w:r w:rsidR="00B963F9" w:rsidRPr="00CB65E2">
        <w:rPr>
          <w:lang w:eastAsia="de-DE" w:bidi="de-DE"/>
        </w:rPr>
        <w:t>mitgeteilt.</w:t>
      </w:r>
    </w:p>
    <w:p w:rsidR="00B963F9" w:rsidRPr="00CB65E2" w:rsidRDefault="00D90A87" w:rsidP="00D90A87">
      <w:pPr>
        <w:pStyle w:val="A01bfwberschriftfett"/>
        <w:rPr>
          <w:lang w:eastAsia="de-DE" w:bidi="de-DE"/>
        </w:rPr>
      </w:pPr>
      <w:r w:rsidRPr="00CB65E2">
        <w:rPr>
          <w:noProof/>
          <w:lang w:eastAsia="de-DE"/>
        </w:rPr>
        <mc:AlternateContent>
          <mc:Choice Requires="wps">
            <w:drawing>
              <wp:anchor distT="45720" distB="107950" distL="114300" distR="114300" simplePos="0" relativeHeight="251934720" behindDoc="0" locked="0" layoutInCell="1" allowOverlap="1">
                <wp:simplePos x="0" y="0"/>
                <wp:positionH relativeFrom="margin">
                  <wp:align>right</wp:align>
                </wp:positionH>
                <wp:positionV relativeFrom="paragraph">
                  <wp:posOffset>1362654</wp:posOffset>
                </wp:positionV>
                <wp:extent cx="5371200" cy="1404620"/>
                <wp:effectExtent l="0" t="0" r="20320" b="13970"/>
                <wp:wrapTopAndBottom/>
                <wp:docPr id="29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7047E" w:rsidRDefault="005E06B6" w:rsidP="00D90A87">
                            <w:r w:rsidRPr="0067047E">
                              <w:rPr>
                                <w:lang w:eastAsia="de-DE" w:bidi="de-DE"/>
                              </w:rPr>
                              <w:t xml:space="preserve">Bei der Planung der </w:t>
                            </w:r>
                            <w:r w:rsidRPr="0067047E">
                              <w:rPr>
                                <w:lang w:bidi="en-US"/>
                              </w:rPr>
                              <w:t xml:space="preserve">Firewall </w:t>
                            </w:r>
                            <w:r w:rsidRPr="0067047E">
                              <w:rPr>
                                <w:lang w:eastAsia="de-DE" w:bidi="de-DE"/>
                              </w:rPr>
                              <w:t>ist darauf zu achten,</w:t>
                            </w:r>
                          </w:p>
                          <w:p w:rsidR="005E06B6" w:rsidRPr="0067047E" w:rsidRDefault="005E06B6" w:rsidP="000F7C71">
                            <w:pPr>
                              <w:pStyle w:val="Listenabsatz"/>
                              <w:numPr>
                                <w:ilvl w:val="0"/>
                                <w:numId w:val="58"/>
                              </w:numPr>
                              <w:ind w:left="567"/>
                            </w:pPr>
                            <w:r w:rsidRPr="00BC54EB">
                              <w:rPr>
                                <w:color w:val="000000"/>
                                <w:lang w:eastAsia="de-DE" w:bidi="de-DE"/>
                              </w:rPr>
                              <w:t>welche</w:t>
                            </w:r>
                            <w:r w:rsidRPr="0067047E">
                              <w:rPr>
                                <w:color w:val="000000"/>
                                <w:lang w:eastAsia="de-DE" w:bidi="de-DE"/>
                              </w:rPr>
                              <w:t xml:space="preserve"> Art </w:t>
                            </w:r>
                            <w:r w:rsidRPr="0067047E">
                              <w:rPr>
                                <w:color w:val="000000"/>
                                <w:lang w:bidi="en-US"/>
                              </w:rPr>
                              <w:t xml:space="preserve">Firewall </w:t>
                            </w:r>
                            <w:r w:rsidRPr="0067047E">
                              <w:rPr>
                                <w:color w:val="000000"/>
                                <w:lang w:eastAsia="de-DE" w:bidi="de-DE"/>
                              </w:rPr>
                              <w:t xml:space="preserve">eingesetzt werden soll: Paketfilter, Inhaltsfilter, </w:t>
                            </w:r>
                            <w:r w:rsidRPr="00BC54EB">
                              <w:rPr>
                                <w:color w:val="000000"/>
                                <w:lang w:bidi="en-US"/>
                              </w:rPr>
                              <w:t>Intrusion</w:t>
                            </w:r>
                            <w:r w:rsidRPr="0067047E">
                              <w:rPr>
                                <w:color w:val="000000"/>
                                <w:lang w:bidi="en-US"/>
                              </w:rPr>
                              <w:t xml:space="preserve"> </w:t>
                            </w:r>
                            <w:proofErr w:type="spellStart"/>
                            <w:r w:rsidRPr="00750C82">
                              <w:rPr>
                                <w:color w:val="000000"/>
                                <w:lang w:bidi="en-US"/>
                              </w:rPr>
                              <w:t>Detection</w:t>
                            </w:r>
                            <w:proofErr w:type="spellEnd"/>
                            <w:r w:rsidRPr="0067047E">
                              <w:rPr>
                                <w:color w:val="000000"/>
                                <w:lang w:bidi="en-US"/>
                              </w:rPr>
                              <w:t xml:space="preserve"> </w:t>
                            </w:r>
                            <w:r w:rsidRPr="0067047E">
                              <w:rPr>
                                <w:color w:val="000000"/>
                                <w:lang w:eastAsia="de-DE" w:bidi="de-DE"/>
                              </w:rPr>
                              <w:t xml:space="preserve">und </w:t>
                            </w:r>
                            <w:proofErr w:type="spellStart"/>
                            <w:r w:rsidRPr="00BC54EB">
                              <w:rPr>
                                <w:color w:val="000000"/>
                                <w:lang w:bidi="en-US"/>
                              </w:rPr>
                              <w:t>Pre</w:t>
                            </w:r>
                            <w:r w:rsidRPr="00BC54EB">
                              <w:rPr>
                                <w:color w:val="000000"/>
                                <w:lang w:bidi="en-US"/>
                              </w:rPr>
                              <w:softHyphen/>
                              <w:t>vention</w:t>
                            </w:r>
                            <w:proofErr w:type="spellEnd"/>
                            <w:r w:rsidRPr="0067047E">
                              <w:rPr>
                                <w:color w:val="000000"/>
                                <w:lang w:bidi="en-US"/>
                              </w:rPr>
                              <w:t xml:space="preserve">, </w:t>
                            </w:r>
                            <w:r w:rsidRPr="0067047E">
                              <w:rPr>
                                <w:color w:val="000000"/>
                                <w:lang w:eastAsia="de-DE" w:bidi="de-DE"/>
                              </w:rPr>
                              <w:t>etc.</w:t>
                            </w:r>
                            <w:r w:rsidRPr="0067047E">
                              <w:rPr>
                                <w:color w:val="000000"/>
                                <w:lang w:bidi="en-US"/>
                              </w:rPr>
                              <w:t>,</w:t>
                            </w:r>
                          </w:p>
                          <w:p w:rsidR="005E06B6" w:rsidRPr="0067047E" w:rsidRDefault="005E06B6" w:rsidP="000F7C71">
                            <w:pPr>
                              <w:pStyle w:val="Listenabsatz"/>
                              <w:numPr>
                                <w:ilvl w:val="0"/>
                                <w:numId w:val="58"/>
                              </w:numPr>
                              <w:ind w:left="567"/>
                            </w:pPr>
                            <w:r w:rsidRPr="00BC54EB">
                              <w:rPr>
                                <w:color w:val="000000"/>
                                <w:lang w:eastAsia="de-DE" w:bidi="de-DE"/>
                              </w:rPr>
                              <w:t>welche</w:t>
                            </w:r>
                            <w:r w:rsidRPr="0067047E">
                              <w:rPr>
                                <w:color w:val="000000"/>
                                <w:lang w:eastAsia="de-DE" w:bidi="de-DE"/>
                              </w:rPr>
                              <w:t xml:space="preserve"> </w:t>
                            </w:r>
                            <w:r w:rsidRPr="0067047E">
                              <w:rPr>
                                <w:color w:val="000000"/>
                                <w:lang w:bidi="en-US"/>
                              </w:rPr>
                              <w:t xml:space="preserve">Performance </w:t>
                            </w:r>
                            <w:r w:rsidRPr="0067047E">
                              <w:rPr>
                                <w:color w:val="000000"/>
                                <w:lang w:eastAsia="de-DE" w:bidi="de-DE"/>
                              </w:rPr>
                              <w:t xml:space="preserve">die </w:t>
                            </w:r>
                            <w:r w:rsidRPr="0067047E">
                              <w:rPr>
                                <w:color w:val="000000"/>
                                <w:lang w:bidi="en-US"/>
                              </w:rPr>
                              <w:t xml:space="preserve">Firewall </w:t>
                            </w:r>
                            <w:r w:rsidRPr="0067047E">
                              <w:rPr>
                                <w:color w:val="000000"/>
                                <w:lang w:eastAsia="de-DE" w:bidi="de-DE"/>
                              </w:rPr>
                              <w:t xml:space="preserve">liefern soll, damit sie nicht als </w:t>
                            </w:r>
                            <w:r w:rsidRPr="00BC54EB">
                              <w:rPr>
                                <w:color w:val="000000"/>
                                <w:lang w:eastAsia="de-DE" w:bidi="de-DE"/>
                              </w:rPr>
                              <w:t>„</w:t>
                            </w:r>
                            <w:r w:rsidRPr="0067047E">
                              <w:rPr>
                                <w:color w:val="000000"/>
                                <w:lang w:eastAsia="de-DE" w:bidi="de-DE"/>
                              </w:rPr>
                              <w:t>Flaschenhals</w:t>
                            </w:r>
                            <w:r w:rsidRPr="00BC54EB">
                              <w:rPr>
                                <w:color w:val="000000"/>
                                <w:lang w:eastAsia="de-DE" w:bidi="de-DE"/>
                              </w:rPr>
                              <w:t>"</w:t>
                            </w:r>
                            <w:r w:rsidRPr="0067047E">
                              <w:rPr>
                                <w:color w:val="000000"/>
                                <w:lang w:eastAsia="de-DE" w:bidi="de-DE"/>
                              </w:rPr>
                              <w:t xml:space="preserve"> verkommt,</w:t>
                            </w:r>
                          </w:p>
                          <w:p w:rsidR="005E06B6" w:rsidRPr="0067047E" w:rsidRDefault="005E06B6" w:rsidP="000F7C71">
                            <w:pPr>
                              <w:pStyle w:val="Listenabsatz"/>
                              <w:numPr>
                                <w:ilvl w:val="0"/>
                                <w:numId w:val="58"/>
                              </w:numPr>
                              <w:ind w:left="567"/>
                            </w:pPr>
                            <w:r w:rsidRPr="00BC54EB">
                              <w:rPr>
                                <w:color w:val="000000"/>
                                <w:lang w:eastAsia="de-DE" w:bidi="de-DE"/>
                              </w:rPr>
                              <w:t>ob</w:t>
                            </w:r>
                            <w:r w:rsidRPr="0067047E">
                              <w:rPr>
                                <w:color w:val="000000"/>
                                <w:lang w:eastAsia="de-DE" w:bidi="de-DE"/>
                              </w:rPr>
                              <w:t xml:space="preserve"> die </w:t>
                            </w:r>
                            <w:r w:rsidRPr="0067047E">
                              <w:rPr>
                                <w:color w:val="000000"/>
                                <w:lang w:bidi="en-US"/>
                              </w:rPr>
                              <w:t xml:space="preserve">Firewall </w:t>
                            </w:r>
                            <w:r w:rsidRPr="00BC54EB">
                              <w:rPr>
                                <w:color w:val="000000"/>
                                <w:lang w:bidi="en-US"/>
                              </w:rPr>
                              <w:t>Virtualisiert</w:t>
                            </w:r>
                            <w:r w:rsidRPr="0067047E">
                              <w:rPr>
                                <w:color w:val="000000"/>
                                <w:lang w:bidi="en-US"/>
                              </w:rPr>
                              <w:t xml:space="preserve"> </w:t>
                            </w:r>
                            <w:r w:rsidRPr="0067047E">
                              <w:rPr>
                                <w:color w:val="000000"/>
                                <w:lang w:eastAsia="de-DE" w:bidi="de-DE"/>
                              </w:rPr>
                              <w:t>betrieben werden darf,</w:t>
                            </w:r>
                          </w:p>
                          <w:p w:rsidR="005E06B6" w:rsidRPr="0067047E" w:rsidRDefault="005E06B6" w:rsidP="000F7C71">
                            <w:pPr>
                              <w:pStyle w:val="Listenabsatz"/>
                              <w:numPr>
                                <w:ilvl w:val="0"/>
                                <w:numId w:val="58"/>
                              </w:numPr>
                              <w:ind w:left="567"/>
                            </w:pPr>
                            <w:r w:rsidRPr="00BC54EB">
                              <w:rPr>
                                <w:color w:val="000000"/>
                                <w:lang w:eastAsia="de-DE" w:bidi="de-DE"/>
                              </w:rPr>
                              <w:t>welchen</w:t>
                            </w:r>
                            <w:r w:rsidRPr="0067047E">
                              <w:rPr>
                                <w:color w:val="000000"/>
                                <w:lang w:eastAsia="de-DE" w:bidi="de-DE"/>
                              </w:rPr>
                              <w:t xml:space="preserve"> Hersteller und ggf. Preis der Kunde vorgibt.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01" type="#_x0000_t202" style="position:absolute;margin-left:371.75pt;margin-top:107.3pt;width:422.95pt;height:110.6pt;z-index:251934720;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" fillcolor="#ed7d31 [3205]">
                <v:textbox style="mso-fit-shape-to-text:t">
                  <w:txbxContent>
                    <w:p w:rsidR="005E06B6" w:rsidRPr="0067047E" w:rsidRDefault="005E06B6" w:rsidP="00D90A87">
                      <w:r w:rsidRPr="0067047E">
                        <w:rPr>
                          <w:lang w:eastAsia="de-DE" w:bidi="de-DE"/>
                        </w:rPr>
                        <w:t xml:space="preserve">Bei der Planung der </w:t>
                      </w:r>
                      <w:r w:rsidRPr="0067047E">
                        <w:rPr>
                          <w:lang w:bidi="en-US"/>
                        </w:rPr>
                        <w:t xml:space="preserve">Firewall </w:t>
                      </w:r>
                      <w:r w:rsidRPr="0067047E">
                        <w:rPr>
                          <w:lang w:eastAsia="de-DE" w:bidi="de-DE"/>
                        </w:rPr>
                        <w:t>ist darauf zu achten,</w:t>
                      </w:r>
                    </w:p>
                    <w:p w:rsidR="005E06B6" w:rsidRPr="0067047E" w:rsidRDefault="005E06B6" w:rsidP="000F7C71">
                      <w:pPr>
                        <w:pStyle w:val="Listenabsatz"/>
                        <w:numPr>
                          <w:ilvl w:val="0"/>
                          <w:numId w:val="58"/>
                        </w:numPr>
                        <w:ind w:left="567"/>
                      </w:pPr>
                      <w:r w:rsidRPr="00BC54EB">
                        <w:rPr>
                          <w:color w:val="000000"/>
                          <w:lang w:eastAsia="de-DE" w:bidi="de-DE"/>
                        </w:rPr>
                        <w:t>welche</w:t>
                      </w:r>
                      <w:r w:rsidRPr="0067047E">
                        <w:rPr>
                          <w:color w:val="000000"/>
                          <w:lang w:eastAsia="de-DE" w:bidi="de-DE"/>
                        </w:rPr>
                        <w:t xml:space="preserve"> Art </w:t>
                      </w:r>
                      <w:r w:rsidRPr="0067047E">
                        <w:rPr>
                          <w:color w:val="000000"/>
                          <w:lang w:bidi="en-US"/>
                        </w:rPr>
                        <w:t xml:space="preserve">Firewall </w:t>
                      </w:r>
                      <w:r w:rsidRPr="0067047E">
                        <w:rPr>
                          <w:color w:val="000000"/>
                          <w:lang w:eastAsia="de-DE" w:bidi="de-DE"/>
                        </w:rPr>
                        <w:t xml:space="preserve">eingesetzt werden soll: Paketfilter, Inhaltsfilter, </w:t>
                      </w:r>
                      <w:r w:rsidRPr="00BC54EB">
                        <w:rPr>
                          <w:color w:val="000000"/>
                          <w:lang w:bidi="en-US"/>
                        </w:rPr>
                        <w:t>Intrusion</w:t>
                      </w:r>
                      <w:r w:rsidRPr="0067047E">
                        <w:rPr>
                          <w:color w:val="000000"/>
                          <w:lang w:bidi="en-US"/>
                        </w:rPr>
                        <w:t xml:space="preserve"> </w:t>
                      </w:r>
                      <w:proofErr w:type="spellStart"/>
                      <w:r w:rsidRPr="00750C82">
                        <w:rPr>
                          <w:color w:val="000000"/>
                          <w:lang w:bidi="en-US"/>
                        </w:rPr>
                        <w:t>Detection</w:t>
                      </w:r>
                      <w:proofErr w:type="spellEnd"/>
                      <w:r w:rsidRPr="0067047E">
                        <w:rPr>
                          <w:color w:val="000000"/>
                          <w:lang w:bidi="en-US"/>
                        </w:rPr>
                        <w:t xml:space="preserve"> </w:t>
                      </w:r>
                      <w:r w:rsidRPr="0067047E">
                        <w:rPr>
                          <w:color w:val="000000"/>
                          <w:lang w:eastAsia="de-DE" w:bidi="de-DE"/>
                        </w:rPr>
                        <w:t xml:space="preserve">und </w:t>
                      </w:r>
                      <w:proofErr w:type="spellStart"/>
                      <w:r w:rsidRPr="00BC54EB">
                        <w:rPr>
                          <w:color w:val="000000"/>
                          <w:lang w:bidi="en-US"/>
                        </w:rPr>
                        <w:t>Pre</w:t>
                      </w:r>
                      <w:r w:rsidRPr="00BC54EB">
                        <w:rPr>
                          <w:color w:val="000000"/>
                          <w:lang w:bidi="en-US"/>
                        </w:rPr>
                        <w:softHyphen/>
                        <w:t>vention</w:t>
                      </w:r>
                      <w:proofErr w:type="spellEnd"/>
                      <w:r w:rsidRPr="0067047E">
                        <w:rPr>
                          <w:color w:val="000000"/>
                          <w:lang w:bidi="en-US"/>
                        </w:rPr>
                        <w:t xml:space="preserve">, </w:t>
                      </w:r>
                      <w:r w:rsidRPr="0067047E">
                        <w:rPr>
                          <w:color w:val="000000"/>
                          <w:lang w:eastAsia="de-DE" w:bidi="de-DE"/>
                        </w:rPr>
                        <w:t>etc.</w:t>
                      </w:r>
                      <w:r w:rsidRPr="0067047E">
                        <w:rPr>
                          <w:color w:val="000000"/>
                          <w:lang w:bidi="en-US"/>
                        </w:rPr>
                        <w:t>,</w:t>
                      </w:r>
                    </w:p>
                    <w:p w:rsidR="005E06B6" w:rsidRPr="0067047E" w:rsidRDefault="005E06B6" w:rsidP="000F7C71">
                      <w:pPr>
                        <w:pStyle w:val="Listenabsatz"/>
                        <w:numPr>
                          <w:ilvl w:val="0"/>
                          <w:numId w:val="58"/>
                        </w:numPr>
                        <w:ind w:left="567"/>
                      </w:pPr>
                      <w:r w:rsidRPr="00BC54EB">
                        <w:rPr>
                          <w:color w:val="000000"/>
                          <w:lang w:eastAsia="de-DE" w:bidi="de-DE"/>
                        </w:rPr>
                        <w:t>welche</w:t>
                      </w:r>
                      <w:r w:rsidRPr="0067047E">
                        <w:rPr>
                          <w:color w:val="000000"/>
                          <w:lang w:eastAsia="de-DE" w:bidi="de-DE"/>
                        </w:rPr>
                        <w:t xml:space="preserve"> </w:t>
                      </w:r>
                      <w:r w:rsidRPr="0067047E">
                        <w:rPr>
                          <w:color w:val="000000"/>
                          <w:lang w:bidi="en-US"/>
                        </w:rPr>
                        <w:t xml:space="preserve">Performance </w:t>
                      </w:r>
                      <w:r w:rsidRPr="0067047E">
                        <w:rPr>
                          <w:color w:val="000000"/>
                          <w:lang w:eastAsia="de-DE" w:bidi="de-DE"/>
                        </w:rPr>
                        <w:t xml:space="preserve">die </w:t>
                      </w:r>
                      <w:r w:rsidRPr="0067047E">
                        <w:rPr>
                          <w:color w:val="000000"/>
                          <w:lang w:bidi="en-US"/>
                        </w:rPr>
                        <w:t xml:space="preserve">Firewall </w:t>
                      </w:r>
                      <w:r w:rsidRPr="0067047E">
                        <w:rPr>
                          <w:color w:val="000000"/>
                          <w:lang w:eastAsia="de-DE" w:bidi="de-DE"/>
                        </w:rPr>
                        <w:t xml:space="preserve">liefern soll, damit sie nicht als </w:t>
                      </w:r>
                      <w:r w:rsidRPr="00BC54EB">
                        <w:rPr>
                          <w:color w:val="000000"/>
                          <w:lang w:eastAsia="de-DE" w:bidi="de-DE"/>
                        </w:rPr>
                        <w:t>„</w:t>
                      </w:r>
                      <w:r w:rsidRPr="0067047E">
                        <w:rPr>
                          <w:color w:val="000000"/>
                          <w:lang w:eastAsia="de-DE" w:bidi="de-DE"/>
                        </w:rPr>
                        <w:t>Flaschenhals</w:t>
                      </w:r>
                      <w:r w:rsidRPr="00BC54EB">
                        <w:rPr>
                          <w:color w:val="000000"/>
                          <w:lang w:eastAsia="de-DE" w:bidi="de-DE"/>
                        </w:rPr>
                        <w:t>"</w:t>
                      </w:r>
                      <w:r w:rsidRPr="0067047E">
                        <w:rPr>
                          <w:color w:val="000000"/>
                          <w:lang w:eastAsia="de-DE" w:bidi="de-DE"/>
                        </w:rPr>
                        <w:t xml:space="preserve"> verkommt,</w:t>
                      </w:r>
                    </w:p>
                    <w:p w:rsidR="005E06B6" w:rsidRPr="0067047E" w:rsidRDefault="005E06B6" w:rsidP="000F7C71">
                      <w:pPr>
                        <w:pStyle w:val="Listenabsatz"/>
                        <w:numPr>
                          <w:ilvl w:val="0"/>
                          <w:numId w:val="58"/>
                        </w:numPr>
                        <w:ind w:left="567"/>
                      </w:pPr>
                      <w:r w:rsidRPr="00BC54EB">
                        <w:rPr>
                          <w:color w:val="000000"/>
                          <w:lang w:eastAsia="de-DE" w:bidi="de-DE"/>
                        </w:rPr>
                        <w:t>ob</w:t>
                      </w:r>
                      <w:r w:rsidRPr="0067047E">
                        <w:rPr>
                          <w:color w:val="000000"/>
                          <w:lang w:eastAsia="de-DE" w:bidi="de-DE"/>
                        </w:rPr>
                        <w:t xml:space="preserve"> die </w:t>
                      </w:r>
                      <w:r w:rsidRPr="0067047E">
                        <w:rPr>
                          <w:color w:val="000000"/>
                          <w:lang w:bidi="en-US"/>
                        </w:rPr>
                        <w:t xml:space="preserve">Firewall </w:t>
                      </w:r>
                      <w:r w:rsidRPr="00BC54EB">
                        <w:rPr>
                          <w:color w:val="000000"/>
                          <w:lang w:bidi="en-US"/>
                        </w:rPr>
                        <w:t>Virtualisiert</w:t>
                      </w:r>
                      <w:r w:rsidRPr="0067047E">
                        <w:rPr>
                          <w:color w:val="000000"/>
                          <w:lang w:bidi="en-US"/>
                        </w:rPr>
                        <w:t xml:space="preserve"> </w:t>
                      </w:r>
                      <w:r w:rsidRPr="0067047E">
                        <w:rPr>
                          <w:color w:val="000000"/>
                          <w:lang w:eastAsia="de-DE" w:bidi="de-DE"/>
                        </w:rPr>
                        <w:t>betrieben werden darf,</w:t>
                      </w:r>
                    </w:p>
                    <w:p w:rsidR="005E06B6" w:rsidRPr="0067047E" w:rsidRDefault="005E06B6" w:rsidP="000F7C71">
                      <w:pPr>
                        <w:pStyle w:val="Listenabsatz"/>
                        <w:numPr>
                          <w:ilvl w:val="0"/>
                          <w:numId w:val="58"/>
                        </w:numPr>
                        <w:ind w:left="567"/>
                      </w:pPr>
                      <w:r w:rsidRPr="00BC54EB">
                        <w:rPr>
                          <w:color w:val="000000"/>
                          <w:lang w:eastAsia="de-DE" w:bidi="de-DE"/>
                        </w:rPr>
                        <w:t>welchen</w:t>
                      </w:r>
                      <w:r w:rsidRPr="0067047E">
                        <w:rPr>
                          <w:color w:val="000000"/>
                          <w:lang w:eastAsia="de-DE" w:bidi="de-DE"/>
                        </w:rPr>
                        <w:t xml:space="preserve"> Hersteller und ggf. Preis der Kunde vorgibt.</w:t>
                      </w:r>
                    </w:p>
                  </w:txbxContent>
                </v:textbox>
                <w10:wrap type="topAndBottom" anchorx="margin"/>
              </v:shape>
            </w:pict>
          </mc:Fallback>
        </mc:AlternateContent>
      </w:r>
      <w:r w:rsidR="00B963F9" w:rsidRPr="00CB65E2">
        <w:rPr>
          <w:lang w:bidi="en-US"/>
        </w:rPr>
        <w:t xml:space="preserve">Firewall </w:t>
      </w:r>
      <w:r w:rsidR="00B963F9" w:rsidRPr="00BC54EB">
        <w:rPr>
          <w:lang w:eastAsia="de-DE" w:bidi="de-DE"/>
        </w:rPr>
        <w:t>planen</w:t>
      </w:r>
    </w:p>
    <w:p w:rsidR="00B963F9" w:rsidRPr="00CB65E2" w:rsidRDefault="000F7C71" w:rsidP="00631E64">
      <w:pPr>
        <w:pStyle w:val="A01bfwberschriftfett"/>
        <w:rPr>
          <w:lang w:eastAsia="de-DE" w:bidi="de-DE"/>
        </w:rPr>
      </w:pPr>
      <w:r w:rsidRPr="00CB65E2">
        <w:rPr>
          <w:noProof/>
          <w:lang w:eastAsia="de-DE"/>
        </w:rPr>
        <w:lastRenderedPageBreak/>
        <w:drawing>
          <wp:anchor distT="0" distB="0" distL="114300" distR="114300" simplePos="0" relativeHeight="251937792" behindDoc="0" locked="0" layoutInCell="1" allowOverlap="1">
            <wp:simplePos x="0" y="0"/>
            <wp:positionH relativeFrom="column">
              <wp:posOffset>3708746</wp:posOffset>
            </wp:positionH>
            <wp:positionV relativeFrom="paragraph">
              <wp:posOffset>603125</wp:posOffset>
            </wp:positionV>
            <wp:extent cx="1761490" cy="658495"/>
            <wp:effectExtent l="0" t="0" r="0" b="8255"/>
            <wp:wrapSquare wrapText="bothSides"/>
            <wp:docPr id="94" name="Picutre 94"/>
            <wp:cNvGraphicFramePr/>
            <a:graphic xmlns:a="http://schemas.openxmlformats.org/drawingml/2006/main">
              <a:graphicData uri="http://schemas.openxmlformats.org/drawingml/2006/picture">
                <pic:pic xmlns:pic="http://schemas.openxmlformats.org/drawingml/2006/picture">
                  <pic:nvPicPr>
                    <pic:cNvPr id="94" name="Picture 94"/>
                    <pic:cNvPicPr/>
                  </pic:nvPicPr>
                  <pic:blipFill>
                    <a:blip r:embed="rId156">
                      <a:extLst>
                        <a:ext uri="{28A0092B-C50C-407E-A947-70E740481C1C}">
                          <a14:useLocalDpi xmlns:a14="http://schemas.microsoft.com/office/drawing/2010/main" val="0"/>
                        </a:ext>
                      </a:extLst>
                    </a:blip>
                    <a:stretch/>
                  </pic:blipFill>
                  <pic:spPr>
                    <a:xfrm>
                      <a:off x="0" y="0"/>
                      <a:ext cx="1761490" cy="658495"/>
                    </a:xfrm>
                    <a:prstGeom prst="rect">
                      <a:avLst/>
                    </a:prstGeom>
                  </pic:spPr>
                </pic:pic>
              </a:graphicData>
            </a:graphic>
          </wp:anchor>
        </w:drawing>
      </w:r>
      <w:r w:rsidRPr="00CB65E2">
        <w:rPr>
          <w:noProof/>
          <w:lang w:eastAsia="de-DE"/>
        </w:rPr>
        <mc:AlternateContent>
          <mc:Choice Requires="wps">
            <w:drawing>
              <wp:anchor distT="45720" distB="107950" distL="114300" distR="114300" simplePos="0" relativeHeight="251936768" behindDoc="0" locked="0" layoutInCell="1" allowOverlap="1">
                <wp:simplePos x="0" y="0"/>
                <wp:positionH relativeFrom="margin">
                  <wp:align>right</wp:align>
                </wp:positionH>
                <wp:positionV relativeFrom="paragraph">
                  <wp:posOffset>251221</wp:posOffset>
                </wp:positionV>
                <wp:extent cx="5371200" cy="1404620"/>
                <wp:effectExtent l="0" t="0" r="20320" b="13970"/>
                <wp:wrapTopAndBottom/>
                <wp:docPr id="29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7047E" w:rsidRDefault="005E06B6">
                            <w:pPr>
                              <w:rPr>
                                <w:color w:val="2A1507"/>
                                <w:lang w:eastAsia="de-DE" w:bidi="de-DE"/>
                              </w:rPr>
                            </w:pPr>
                            <w:r w:rsidRPr="0067047E">
                              <w:rPr>
                                <w:color w:val="2A1507"/>
                                <w:lang w:eastAsia="de-DE" w:bidi="de-DE"/>
                              </w:rPr>
                              <w:t xml:space="preserve">Bei der Planung der </w:t>
                            </w:r>
                            <w:r w:rsidRPr="0067047E">
                              <w:rPr>
                                <w:color w:val="2A1507"/>
                                <w:lang w:bidi="en-US"/>
                              </w:rPr>
                              <w:t xml:space="preserve">Router </w:t>
                            </w:r>
                            <w:r w:rsidRPr="0067047E">
                              <w:rPr>
                                <w:color w:val="2A1507"/>
                                <w:lang w:eastAsia="de-DE" w:bidi="de-DE"/>
                              </w:rPr>
                              <w:t>ist darauf zu achten,</w:t>
                            </w:r>
                          </w:p>
                          <w:p w:rsidR="005E06B6" w:rsidRPr="0067047E" w:rsidRDefault="005E06B6">
                            <w:pPr>
                              <w:rPr>
                                <w:color w:val="2A1507"/>
                                <w:lang w:eastAsia="de-DE" w:bidi="de-DE"/>
                              </w:rPr>
                            </w:pPr>
                          </w:p>
                          <w:p w:rsidR="005E06B6" w:rsidRPr="0067047E" w:rsidRDefault="005E06B6" w:rsidP="000F7C71">
                            <w:pPr>
                              <w:pStyle w:val="Flietext0"/>
                              <w:numPr>
                                <w:ilvl w:val="0"/>
                                <w:numId w:val="59"/>
                              </w:numPr>
                              <w:spacing w:line="234" w:lineRule="exact"/>
                              <w:ind w:left="426"/>
                            </w:pPr>
                            <w:r w:rsidRPr="0067047E">
                              <w:rPr>
                                <w:color w:val="000000"/>
                                <w:lang w:bidi="en-US"/>
                              </w:rPr>
                              <w:t>Welche</w:t>
                            </w:r>
                            <w:r w:rsidRPr="0067047E">
                              <w:rPr>
                                <w:color w:val="000000"/>
                                <w:lang w:eastAsia="de-DE" w:bidi="de-DE"/>
                              </w:rPr>
                              <w:t xml:space="preserve"> </w:t>
                            </w:r>
                            <w:r w:rsidRPr="0067047E">
                              <w:rPr>
                                <w:color w:val="000000"/>
                                <w:lang w:bidi="en-US"/>
                              </w:rPr>
                              <w:t xml:space="preserve">WAN-Schnittstellen </w:t>
                            </w:r>
                            <w:r w:rsidRPr="0067047E">
                              <w:rPr>
                                <w:color w:val="000000"/>
                                <w:lang w:eastAsia="de-DE" w:bidi="de-DE"/>
                              </w:rPr>
                              <w:t>unterstützt werden</w:t>
                            </w:r>
                            <w:r w:rsidRPr="0067047E">
                              <w:rPr>
                                <w:color w:val="000000"/>
                                <w:lang w:eastAsia="de-DE" w:bidi="de-DE"/>
                              </w:rPr>
                              <w:br/>
                              <w:t>müs</w:t>
                            </w:r>
                            <w:r w:rsidRPr="0067047E">
                              <w:rPr>
                                <w:color w:val="000000"/>
                                <w:lang w:eastAsia="de-DE" w:bidi="de-DE"/>
                              </w:rPr>
                              <w:softHyphen/>
                              <w:t xml:space="preserve">sen (Glasfaser, </w:t>
                            </w:r>
                            <w:r w:rsidRPr="00BC54EB">
                              <w:rPr>
                                <w:color w:val="000000"/>
                                <w:lang w:bidi="en-US"/>
                              </w:rPr>
                              <w:t>LTE</w:t>
                            </w:r>
                            <w:r w:rsidRPr="0067047E">
                              <w:rPr>
                                <w:color w:val="000000"/>
                                <w:lang w:bidi="en-US"/>
                              </w:rPr>
                              <w:t>, VDSL),</w:t>
                            </w:r>
                          </w:p>
                          <w:p w:rsidR="005E06B6" w:rsidRPr="0067047E" w:rsidRDefault="005E06B6" w:rsidP="000F7C71">
                            <w:pPr>
                              <w:pStyle w:val="Flietext0"/>
                              <w:numPr>
                                <w:ilvl w:val="0"/>
                                <w:numId w:val="59"/>
                              </w:numPr>
                              <w:spacing w:line="234" w:lineRule="exact"/>
                              <w:ind w:left="426"/>
                              <w:rPr>
                                <w:sz w:val="15"/>
                                <w:szCs w:val="15"/>
                              </w:rPr>
                            </w:pPr>
                            <w:r w:rsidRPr="00BC54EB">
                              <w:rPr>
                                <w:color w:val="000000"/>
                                <w:sz w:val="17"/>
                                <w:szCs w:val="17"/>
                                <w:lang w:eastAsia="de-DE" w:bidi="de-DE"/>
                              </w:rPr>
                              <w:t>welche</w:t>
                            </w:r>
                            <w:r w:rsidRPr="0067047E">
                              <w:rPr>
                                <w:color w:val="000000"/>
                                <w:sz w:val="17"/>
                                <w:szCs w:val="17"/>
                                <w:lang w:eastAsia="de-DE" w:bidi="de-DE"/>
                              </w:rPr>
                              <w:t xml:space="preserve"> </w:t>
                            </w:r>
                            <w:r w:rsidRPr="0067047E">
                              <w:rPr>
                                <w:color w:val="000000"/>
                                <w:sz w:val="17"/>
                                <w:szCs w:val="17"/>
                                <w:lang w:bidi="en-US"/>
                              </w:rPr>
                              <w:t xml:space="preserve">Datendurchsatzraten </w:t>
                            </w:r>
                            <w:r w:rsidRPr="0067047E">
                              <w:rPr>
                                <w:color w:val="000000"/>
                                <w:sz w:val="17"/>
                                <w:szCs w:val="17"/>
                                <w:lang w:eastAsia="de-DE" w:bidi="de-DE"/>
                              </w:rPr>
                              <w:t>für das LAN unterstützt</w:t>
                            </w:r>
                            <w:r w:rsidRPr="0067047E">
                              <w:rPr>
                                <w:color w:val="000000"/>
                                <w:sz w:val="17"/>
                                <w:szCs w:val="17"/>
                                <w:lang w:eastAsia="de-DE" w:bidi="de-DE"/>
                              </w:rPr>
                              <w:br/>
                              <w:t xml:space="preserve">werden sollen, wie viele </w:t>
                            </w:r>
                            <w:r w:rsidRPr="0067047E">
                              <w:rPr>
                                <w:color w:val="000000"/>
                                <w:sz w:val="17"/>
                                <w:szCs w:val="17"/>
                                <w:lang w:bidi="en-US"/>
                              </w:rPr>
                              <w:t xml:space="preserve">VLANs </w:t>
                            </w:r>
                            <w:r w:rsidRPr="0067047E">
                              <w:rPr>
                                <w:color w:val="000000"/>
                                <w:sz w:val="17"/>
                                <w:szCs w:val="17"/>
                                <w:lang w:eastAsia="de-DE" w:bidi="de-DE"/>
                              </w:rPr>
                              <w:t xml:space="preserve">und </w:t>
                            </w:r>
                            <w:r w:rsidRPr="0067047E">
                              <w:rPr>
                                <w:color w:val="000000"/>
                                <w:sz w:val="17"/>
                                <w:szCs w:val="17"/>
                                <w:lang w:bidi="en-US"/>
                              </w:rPr>
                              <w:t xml:space="preserve">VPNs </w:t>
                            </w:r>
                            <w:r w:rsidRPr="0067047E">
                              <w:rPr>
                                <w:color w:val="000000"/>
                                <w:sz w:val="17"/>
                                <w:szCs w:val="17"/>
                                <w:lang w:eastAsia="de-DE" w:bidi="de-DE"/>
                              </w:rPr>
                              <w:t>unterstützt</w:t>
                            </w:r>
                            <w:r w:rsidRPr="0067047E">
                              <w:rPr>
                                <w:color w:val="000000"/>
                                <w:sz w:val="17"/>
                                <w:szCs w:val="17"/>
                                <w:lang w:eastAsia="de-DE" w:bidi="de-DE"/>
                              </w:rPr>
                              <w:br/>
                              <w:t>werden sollen,</w:t>
                            </w:r>
                          </w:p>
                          <w:p w:rsidR="005E06B6" w:rsidRPr="0067047E" w:rsidRDefault="005E06B6" w:rsidP="000F7C71">
                            <w:pPr>
                              <w:pStyle w:val="Flietext0"/>
                              <w:numPr>
                                <w:ilvl w:val="0"/>
                                <w:numId w:val="59"/>
                              </w:numPr>
                              <w:tabs>
                                <w:tab w:val="left" w:pos="4820"/>
                              </w:tabs>
                              <w:spacing w:line="230" w:lineRule="exact"/>
                              <w:ind w:left="426"/>
                            </w:pPr>
                            <w:r w:rsidRPr="0067047E">
                              <w:rPr>
                                <w:color w:val="000000"/>
                                <w:sz w:val="17"/>
                                <w:szCs w:val="17"/>
                                <w:lang w:bidi="en-US"/>
                              </w:rPr>
                              <w:t>Wie viele</w:t>
                            </w:r>
                            <w:r w:rsidRPr="0067047E">
                              <w:rPr>
                                <w:color w:val="000000"/>
                                <w:sz w:val="17"/>
                                <w:szCs w:val="17"/>
                                <w:lang w:eastAsia="de-DE" w:bidi="de-DE"/>
                              </w:rPr>
                              <w:t xml:space="preserve"> </w:t>
                            </w:r>
                            <w:r w:rsidRPr="0067047E">
                              <w:rPr>
                                <w:color w:val="000000"/>
                                <w:sz w:val="17"/>
                                <w:szCs w:val="17"/>
                                <w:lang w:bidi="en-US"/>
                              </w:rPr>
                              <w:t>Netzwerk-Ports</w:t>
                            </w:r>
                            <w:r w:rsidRPr="0067047E">
                              <w:rPr>
                                <w:color w:val="000000"/>
                                <w:sz w:val="17"/>
                                <w:szCs w:val="17"/>
                                <w:lang w:eastAsia="de-DE" w:bidi="de-DE"/>
                              </w:rPr>
                              <w:t xml:space="preserve"> </w:t>
                            </w:r>
                            <w:r w:rsidRPr="0067047E">
                              <w:rPr>
                                <w:color w:val="000000"/>
                                <w:sz w:val="17"/>
                                <w:szCs w:val="17"/>
                                <w:lang w:bidi="en-US"/>
                              </w:rPr>
                              <w:t>ben</w:t>
                            </w:r>
                            <w:r w:rsidRPr="0067047E">
                              <w:rPr>
                                <w:color w:val="000000"/>
                                <w:sz w:val="17"/>
                                <w:szCs w:val="17"/>
                                <w:lang w:eastAsia="de-DE" w:bidi="de-DE"/>
                              </w:rPr>
                              <w:t>ö</w:t>
                            </w:r>
                            <w:r w:rsidRPr="0067047E">
                              <w:rPr>
                                <w:color w:val="000000"/>
                                <w:sz w:val="17"/>
                                <w:szCs w:val="17"/>
                                <w:lang w:bidi="en-US"/>
                              </w:rPr>
                              <w:t>tigt</w:t>
                            </w:r>
                            <w:r w:rsidRPr="0067047E">
                              <w:rPr>
                                <w:color w:val="000000"/>
                                <w:sz w:val="17"/>
                                <w:szCs w:val="17"/>
                                <w:lang w:eastAsia="de-DE" w:bidi="de-DE"/>
                              </w:rPr>
                              <w:t xml:space="preserve"> </w:t>
                            </w:r>
                            <w:r w:rsidRPr="0067047E">
                              <w:rPr>
                                <w:color w:val="000000"/>
                                <w:sz w:val="17"/>
                                <w:szCs w:val="17"/>
                                <w:lang w:bidi="en-US"/>
                              </w:rPr>
                              <w:t>werden,</w:t>
                            </w:r>
                            <w:r w:rsidRPr="0067047E">
                              <w:rPr>
                                <w:color w:val="000000"/>
                                <w:sz w:val="17"/>
                                <w:szCs w:val="17"/>
                                <w:lang w:bidi="en-US"/>
                              </w:rPr>
                              <w:tab/>
                            </w:r>
                            <w:r w:rsidRPr="0067047E">
                              <w:rPr>
                                <w:rStyle w:val="Flietext10"/>
                                <w:i/>
                                <w:iCs/>
                                <w:lang w:val="de-DE" w:eastAsia="de-DE" w:bidi="de-DE"/>
                              </w:rPr>
                              <w:t>Glasfaser/</w:t>
                            </w:r>
                            <w:r w:rsidRPr="00BC54EB">
                              <w:rPr>
                                <w:rStyle w:val="Flietext10"/>
                                <w:i/>
                                <w:iCs/>
                                <w:lang w:val="de-DE" w:eastAsia="de-DE" w:bidi="de-DE"/>
                              </w:rPr>
                              <w:t>Gigabit-Ethernet</w:t>
                            </w:r>
                            <w:r w:rsidRPr="0067047E">
                              <w:rPr>
                                <w:rStyle w:val="Flietext10"/>
                                <w:i/>
                                <w:iCs/>
                                <w:lang w:val="de-DE" w:eastAsia="de-DE" w:bidi="de-DE"/>
                              </w:rPr>
                              <w:t>/VPN-Router 1790EF</w:t>
                            </w:r>
                          </w:p>
                          <w:p w:rsidR="005E06B6" w:rsidRPr="0067047E" w:rsidRDefault="005E06B6" w:rsidP="000F7C71">
                            <w:pPr>
                              <w:pStyle w:val="Flietext0"/>
                              <w:numPr>
                                <w:ilvl w:val="0"/>
                                <w:numId w:val="59"/>
                              </w:numPr>
                              <w:tabs>
                                <w:tab w:val="left" w:pos="5387"/>
                              </w:tabs>
                              <w:spacing w:line="230" w:lineRule="exact"/>
                              <w:ind w:left="426"/>
                              <w:rPr>
                                <w:i/>
                                <w:iCs/>
                                <w:smallCaps/>
                                <w:color w:val="000000"/>
                                <w:lang w:eastAsia="de-DE" w:bidi="de-DE"/>
                              </w:rPr>
                            </w:pPr>
                            <w:r w:rsidRPr="00BC54EB">
                              <w:rPr>
                                <w:color w:val="000000"/>
                                <w:lang w:eastAsia="de-DE" w:bidi="de-DE"/>
                              </w:rPr>
                              <w:t>ob</w:t>
                            </w:r>
                            <w:r w:rsidRPr="0067047E">
                              <w:rPr>
                                <w:color w:val="000000"/>
                                <w:lang w:eastAsia="de-DE" w:bidi="de-DE"/>
                              </w:rPr>
                              <w:t xml:space="preserve"> Software </w:t>
                            </w:r>
                            <w:proofErr w:type="spellStart"/>
                            <w:r w:rsidRPr="00750C82">
                              <w:rPr>
                                <w:color w:val="000000"/>
                                <w:lang w:bidi="en-US"/>
                              </w:rPr>
                              <w:t>Defined</w:t>
                            </w:r>
                            <w:proofErr w:type="spellEnd"/>
                            <w:r w:rsidRPr="0067047E">
                              <w:rPr>
                                <w:color w:val="000000"/>
                                <w:lang w:bidi="en-US"/>
                              </w:rPr>
                              <w:t xml:space="preserve"> WAN </w:t>
                            </w:r>
                            <w:r w:rsidRPr="0067047E">
                              <w:rPr>
                                <w:color w:val="000000"/>
                                <w:lang w:eastAsia="de-DE" w:bidi="de-DE"/>
                              </w:rPr>
                              <w:t xml:space="preserve">(SD WAN) inklusive </w:t>
                            </w:r>
                            <w:r w:rsidRPr="0067047E">
                              <w:rPr>
                                <w:color w:val="000000"/>
                                <w:lang w:eastAsia="de-DE" w:bidi="de-DE"/>
                              </w:rPr>
                              <w:tab/>
                            </w:r>
                            <w:r w:rsidRPr="0067047E">
                              <w:rPr>
                                <w:rFonts w:ascii="Trebuchet MS" w:eastAsia="Trebuchet MS" w:hAnsi="Trebuchet MS" w:cs="Trebuchet MS"/>
                                <w:i/>
                                <w:iCs/>
                                <w:color w:val="000000"/>
                                <w:sz w:val="15"/>
                                <w:szCs w:val="15"/>
                                <w:lang w:eastAsia="de-DE" w:bidi="de-DE"/>
                              </w:rPr>
                              <w:t xml:space="preserve">der Aachener Firma </w:t>
                            </w:r>
                            <w:proofErr w:type="spellStart"/>
                            <w:r w:rsidRPr="00BC54EB">
                              <w:rPr>
                                <w:i/>
                                <w:iCs/>
                                <w:smallCaps/>
                                <w:color w:val="000000"/>
                                <w:lang w:eastAsia="de-DE" w:bidi="de-DE"/>
                              </w:rPr>
                              <w:t>lancom</w:t>
                            </w:r>
                            <w:proofErr w:type="spellEnd"/>
                          </w:p>
                          <w:p w:rsidR="005E06B6" w:rsidRPr="0067047E" w:rsidRDefault="005E06B6" w:rsidP="000F7C71">
                            <w:pPr>
                              <w:pStyle w:val="Flietext0"/>
                              <w:spacing w:line="230" w:lineRule="exact"/>
                              <w:ind w:left="426"/>
                            </w:pPr>
                            <w:proofErr w:type="spellStart"/>
                            <w:r w:rsidRPr="00BC54EB">
                              <w:rPr>
                                <w:color w:val="000000"/>
                                <w:lang w:bidi="en-US"/>
                              </w:rPr>
                              <w:t>Multiprotocol</w:t>
                            </w:r>
                            <w:proofErr w:type="spellEnd"/>
                            <w:r w:rsidRPr="0067047E">
                              <w:rPr>
                                <w:color w:val="000000"/>
                                <w:lang w:bidi="en-US"/>
                              </w:rPr>
                              <w:t xml:space="preserve"> Label </w:t>
                            </w:r>
                            <w:proofErr w:type="spellStart"/>
                            <w:r w:rsidRPr="00BC54EB">
                              <w:rPr>
                                <w:color w:val="000000"/>
                                <w:lang w:eastAsia="de-DE" w:bidi="de-DE"/>
                              </w:rPr>
                              <w:t>Switching</w:t>
                            </w:r>
                            <w:proofErr w:type="spellEnd"/>
                            <w:r w:rsidRPr="0067047E">
                              <w:rPr>
                                <w:color w:val="000000"/>
                                <w:lang w:eastAsia="de-DE" w:bidi="de-DE"/>
                              </w:rPr>
                              <w:t xml:space="preserve">, kurz </w:t>
                            </w:r>
                            <w:r w:rsidRPr="0067047E">
                              <w:rPr>
                                <w:color w:val="000000"/>
                                <w:lang w:bidi="en-US"/>
                              </w:rPr>
                              <w:t xml:space="preserve">MPLS </w:t>
                            </w:r>
                            <w:r w:rsidRPr="0067047E">
                              <w:rPr>
                                <w:color w:val="000000"/>
                                <w:lang w:eastAsia="de-DE" w:bidi="de-DE"/>
                              </w:rPr>
                              <w:t>(eine</w:t>
                            </w:r>
                            <w:r w:rsidRPr="0067047E">
                              <w:rPr>
                                <w:color w:val="000000"/>
                                <w:lang w:eastAsia="de-DE" w:bidi="de-DE"/>
                              </w:rPr>
                              <w:br/>
                              <w:t>spe</w:t>
                            </w:r>
                            <w:r w:rsidRPr="0067047E">
                              <w:rPr>
                                <w:color w:val="000000"/>
                                <w:lang w:eastAsia="de-DE" w:bidi="de-DE"/>
                              </w:rPr>
                              <w:softHyphen/>
                              <w:t xml:space="preserve">zielle </w:t>
                            </w:r>
                            <w:r w:rsidRPr="00BC54EB">
                              <w:rPr>
                                <w:color w:val="000000"/>
                                <w:lang w:bidi="en-US"/>
                              </w:rPr>
                              <w:t xml:space="preserve">Routing </w:t>
                            </w:r>
                            <w:r w:rsidRPr="00BC54EB">
                              <w:rPr>
                                <w:color w:val="000000"/>
                                <w:lang w:eastAsia="de-DE" w:bidi="de-DE"/>
                              </w:rPr>
                              <w:t>Technik</w:t>
                            </w:r>
                            <w:r w:rsidRPr="0067047E">
                              <w:rPr>
                                <w:color w:val="000000"/>
                                <w:lang w:eastAsia="de-DE" w:bidi="de-DE"/>
                              </w:rPr>
                              <w:t xml:space="preserve"> in Telekommunikationsnetzen), zum Einsatz kommen soll,</w:t>
                            </w:r>
                          </w:p>
                          <w:p w:rsidR="005E06B6" w:rsidRPr="0067047E" w:rsidRDefault="005E06B6" w:rsidP="000F7C71">
                            <w:pPr>
                              <w:pStyle w:val="Flietext0"/>
                              <w:numPr>
                                <w:ilvl w:val="0"/>
                                <w:numId w:val="59"/>
                              </w:numPr>
                              <w:spacing w:line="230" w:lineRule="exact"/>
                              <w:ind w:left="426"/>
                            </w:pPr>
                            <w:r w:rsidRPr="00BC54EB">
                              <w:rPr>
                                <w:color w:val="000000"/>
                                <w:lang w:eastAsia="de-DE" w:bidi="de-DE"/>
                              </w:rPr>
                              <w:t>welche</w:t>
                            </w:r>
                            <w:r w:rsidRPr="0067047E">
                              <w:rPr>
                                <w:color w:val="000000"/>
                                <w:lang w:eastAsia="de-DE" w:bidi="de-DE"/>
                              </w:rPr>
                              <w:t xml:space="preserve"> Zusatzfunktionen benötigt werden</w:t>
                            </w:r>
                            <w:r w:rsidRPr="0067047E">
                              <w:rPr>
                                <w:color w:val="000000"/>
                                <w:lang w:bidi="en-US"/>
                              </w:rPr>
                              <w:t>,</w:t>
                            </w:r>
                          </w:p>
                          <w:p w:rsidR="005E06B6" w:rsidRPr="0067047E" w:rsidRDefault="005E06B6" w:rsidP="00A9661D">
                            <w:pPr>
                              <w:pStyle w:val="Flietext0"/>
                              <w:numPr>
                                <w:ilvl w:val="0"/>
                                <w:numId w:val="59"/>
                              </w:numPr>
                              <w:spacing w:line="230" w:lineRule="exact"/>
                              <w:ind w:left="426"/>
                            </w:pPr>
                            <w:r w:rsidRPr="00BC54EB">
                              <w:rPr>
                                <w:color w:val="000000"/>
                                <w:lang w:eastAsia="de-DE" w:bidi="de-DE"/>
                              </w:rPr>
                              <w:t>welchen</w:t>
                            </w:r>
                            <w:r w:rsidRPr="0067047E">
                              <w:rPr>
                                <w:color w:val="000000"/>
                                <w:lang w:eastAsia="de-DE" w:bidi="de-DE"/>
                              </w:rPr>
                              <w:t xml:space="preserve"> Hersteller/ Preis der Kunde bevorzugt.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02" type="#_x0000_t202" style="position:absolute;margin-left:371.75pt;margin-top:19.8pt;width:422.95pt;height:110.6pt;z-index:251936768;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" fillcolor="#ed7d31 [3205]">
                <v:textbox style="mso-fit-shape-to-text:t">
                  <w:txbxContent>
                    <w:p w:rsidR="005E06B6" w:rsidRPr="0067047E" w:rsidRDefault="005E06B6">
                      <w:pPr>
                        <w:rPr>
                          <w:color w:val="2A1507"/>
                          <w:lang w:eastAsia="de-DE" w:bidi="de-DE"/>
                        </w:rPr>
                      </w:pPr>
                      <w:r w:rsidRPr="0067047E">
                        <w:rPr>
                          <w:color w:val="2A1507"/>
                          <w:lang w:eastAsia="de-DE" w:bidi="de-DE"/>
                        </w:rPr>
                        <w:t xml:space="preserve">Bei der Planung der </w:t>
                      </w:r>
                      <w:r w:rsidRPr="0067047E">
                        <w:rPr>
                          <w:color w:val="2A1507"/>
                          <w:lang w:bidi="en-US"/>
                        </w:rPr>
                        <w:t xml:space="preserve">Router </w:t>
                      </w:r>
                      <w:r w:rsidRPr="0067047E">
                        <w:rPr>
                          <w:color w:val="2A1507"/>
                          <w:lang w:eastAsia="de-DE" w:bidi="de-DE"/>
                        </w:rPr>
                        <w:t>ist darauf zu achten,</w:t>
                      </w:r>
                    </w:p>
                    <w:p w:rsidR="005E06B6" w:rsidRPr="0067047E" w:rsidRDefault="005E06B6">
                      <w:pPr>
                        <w:rPr>
                          <w:color w:val="2A1507"/>
                          <w:lang w:eastAsia="de-DE" w:bidi="de-DE"/>
                        </w:rPr>
                      </w:pPr>
                    </w:p>
                    <w:p w:rsidR="005E06B6" w:rsidRPr="0067047E" w:rsidRDefault="005E06B6" w:rsidP="000F7C71">
                      <w:pPr>
                        <w:pStyle w:val="Flietext0"/>
                        <w:numPr>
                          <w:ilvl w:val="0"/>
                          <w:numId w:val="59"/>
                        </w:numPr>
                        <w:spacing w:line="234" w:lineRule="exact"/>
                        <w:ind w:left="426"/>
                      </w:pPr>
                      <w:r w:rsidRPr="0067047E">
                        <w:rPr>
                          <w:color w:val="000000"/>
                          <w:lang w:bidi="en-US"/>
                        </w:rPr>
                        <w:t>Welche</w:t>
                      </w:r>
                      <w:r w:rsidRPr="0067047E">
                        <w:rPr>
                          <w:color w:val="000000"/>
                          <w:lang w:eastAsia="de-DE" w:bidi="de-DE"/>
                        </w:rPr>
                        <w:t xml:space="preserve"> </w:t>
                      </w:r>
                      <w:r w:rsidRPr="0067047E">
                        <w:rPr>
                          <w:color w:val="000000"/>
                          <w:lang w:bidi="en-US"/>
                        </w:rPr>
                        <w:t xml:space="preserve">WAN-Schnittstellen </w:t>
                      </w:r>
                      <w:r w:rsidRPr="0067047E">
                        <w:rPr>
                          <w:color w:val="000000"/>
                          <w:lang w:eastAsia="de-DE" w:bidi="de-DE"/>
                        </w:rPr>
                        <w:t>unterstützt werden</w:t>
                      </w:r>
                      <w:r w:rsidRPr="0067047E">
                        <w:rPr>
                          <w:color w:val="000000"/>
                          <w:lang w:eastAsia="de-DE" w:bidi="de-DE"/>
                        </w:rPr>
                        <w:br/>
                        <w:t>müs</w:t>
                      </w:r>
                      <w:r w:rsidRPr="0067047E">
                        <w:rPr>
                          <w:color w:val="000000"/>
                          <w:lang w:eastAsia="de-DE" w:bidi="de-DE"/>
                        </w:rPr>
                        <w:softHyphen/>
                        <w:t xml:space="preserve">sen (Glasfaser, </w:t>
                      </w:r>
                      <w:r w:rsidRPr="00BC54EB">
                        <w:rPr>
                          <w:color w:val="000000"/>
                          <w:lang w:bidi="en-US"/>
                        </w:rPr>
                        <w:t>LTE</w:t>
                      </w:r>
                      <w:r w:rsidRPr="0067047E">
                        <w:rPr>
                          <w:color w:val="000000"/>
                          <w:lang w:bidi="en-US"/>
                        </w:rPr>
                        <w:t>, VDSL),</w:t>
                      </w:r>
                    </w:p>
                    <w:p w:rsidR="005E06B6" w:rsidRPr="0067047E" w:rsidRDefault="005E06B6" w:rsidP="000F7C71">
                      <w:pPr>
                        <w:pStyle w:val="Flietext0"/>
                        <w:numPr>
                          <w:ilvl w:val="0"/>
                          <w:numId w:val="59"/>
                        </w:numPr>
                        <w:spacing w:line="234" w:lineRule="exact"/>
                        <w:ind w:left="426"/>
                        <w:rPr>
                          <w:sz w:val="15"/>
                          <w:szCs w:val="15"/>
                        </w:rPr>
                      </w:pPr>
                      <w:r w:rsidRPr="00BC54EB">
                        <w:rPr>
                          <w:color w:val="000000"/>
                          <w:sz w:val="17"/>
                          <w:szCs w:val="17"/>
                          <w:lang w:eastAsia="de-DE" w:bidi="de-DE"/>
                        </w:rPr>
                        <w:t>welche</w:t>
                      </w:r>
                      <w:r w:rsidRPr="0067047E">
                        <w:rPr>
                          <w:color w:val="000000"/>
                          <w:sz w:val="17"/>
                          <w:szCs w:val="17"/>
                          <w:lang w:eastAsia="de-DE" w:bidi="de-DE"/>
                        </w:rPr>
                        <w:t xml:space="preserve"> </w:t>
                      </w:r>
                      <w:r w:rsidRPr="0067047E">
                        <w:rPr>
                          <w:color w:val="000000"/>
                          <w:sz w:val="17"/>
                          <w:szCs w:val="17"/>
                          <w:lang w:bidi="en-US"/>
                        </w:rPr>
                        <w:t xml:space="preserve">Datendurchsatzraten </w:t>
                      </w:r>
                      <w:r w:rsidRPr="0067047E">
                        <w:rPr>
                          <w:color w:val="000000"/>
                          <w:sz w:val="17"/>
                          <w:szCs w:val="17"/>
                          <w:lang w:eastAsia="de-DE" w:bidi="de-DE"/>
                        </w:rPr>
                        <w:t>für das LAN unterstützt</w:t>
                      </w:r>
                      <w:r w:rsidRPr="0067047E">
                        <w:rPr>
                          <w:color w:val="000000"/>
                          <w:sz w:val="17"/>
                          <w:szCs w:val="17"/>
                          <w:lang w:eastAsia="de-DE" w:bidi="de-DE"/>
                        </w:rPr>
                        <w:br/>
                        <w:t xml:space="preserve">werden sollen, wie viele </w:t>
                      </w:r>
                      <w:r w:rsidRPr="0067047E">
                        <w:rPr>
                          <w:color w:val="000000"/>
                          <w:sz w:val="17"/>
                          <w:szCs w:val="17"/>
                          <w:lang w:bidi="en-US"/>
                        </w:rPr>
                        <w:t xml:space="preserve">VLANs </w:t>
                      </w:r>
                      <w:r w:rsidRPr="0067047E">
                        <w:rPr>
                          <w:color w:val="000000"/>
                          <w:sz w:val="17"/>
                          <w:szCs w:val="17"/>
                          <w:lang w:eastAsia="de-DE" w:bidi="de-DE"/>
                        </w:rPr>
                        <w:t xml:space="preserve">und </w:t>
                      </w:r>
                      <w:r w:rsidRPr="0067047E">
                        <w:rPr>
                          <w:color w:val="000000"/>
                          <w:sz w:val="17"/>
                          <w:szCs w:val="17"/>
                          <w:lang w:bidi="en-US"/>
                        </w:rPr>
                        <w:t xml:space="preserve">VPNs </w:t>
                      </w:r>
                      <w:r w:rsidRPr="0067047E">
                        <w:rPr>
                          <w:color w:val="000000"/>
                          <w:sz w:val="17"/>
                          <w:szCs w:val="17"/>
                          <w:lang w:eastAsia="de-DE" w:bidi="de-DE"/>
                        </w:rPr>
                        <w:t>unterstützt</w:t>
                      </w:r>
                      <w:r w:rsidRPr="0067047E">
                        <w:rPr>
                          <w:color w:val="000000"/>
                          <w:sz w:val="17"/>
                          <w:szCs w:val="17"/>
                          <w:lang w:eastAsia="de-DE" w:bidi="de-DE"/>
                        </w:rPr>
                        <w:br/>
                        <w:t>werden sollen,</w:t>
                      </w:r>
                    </w:p>
                    <w:p w:rsidR="005E06B6" w:rsidRPr="0067047E" w:rsidRDefault="005E06B6" w:rsidP="000F7C71">
                      <w:pPr>
                        <w:pStyle w:val="Flietext0"/>
                        <w:numPr>
                          <w:ilvl w:val="0"/>
                          <w:numId w:val="59"/>
                        </w:numPr>
                        <w:tabs>
                          <w:tab w:val="left" w:pos="4820"/>
                        </w:tabs>
                        <w:spacing w:line="230" w:lineRule="exact"/>
                        <w:ind w:left="426"/>
                      </w:pPr>
                      <w:r w:rsidRPr="0067047E">
                        <w:rPr>
                          <w:color w:val="000000"/>
                          <w:sz w:val="17"/>
                          <w:szCs w:val="17"/>
                          <w:lang w:bidi="en-US"/>
                        </w:rPr>
                        <w:t>Wie viele</w:t>
                      </w:r>
                      <w:r w:rsidRPr="0067047E">
                        <w:rPr>
                          <w:color w:val="000000"/>
                          <w:sz w:val="17"/>
                          <w:szCs w:val="17"/>
                          <w:lang w:eastAsia="de-DE" w:bidi="de-DE"/>
                        </w:rPr>
                        <w:t xml:space="preserve"> </w:t>
                      </w:r>
                      <w:r w:rsidRPr="0067047E">
                        <w:rPr>
                          <w:color w:val="000000"/>
                          <w:sz w:val="17"/>
                          <w:szCs w:val="17"/>
                          <w:lang w:bidi="en-US"/>
                        </w:rPr>
                        <w:t>Netzwerk-Ports</w:t>
                      </w:r>
                      <w:r w:rsidRPr="0067047E">
                        <w:rPr>
                          <w:color w:val="000000"/>
                          <w:sz w:val="17"/>
                          <w:szCs w:val="17"/>
                          <w:lang w:eastAsia="de-DE" w:bidi="de-DE"/>
                        </w:rPr>
                        <w:t xml:space="preserve"> </w:t>
                      </w:r>
                      <w:r w:rsidRPr="0067047E">
                        <w:rPr>
                          <w:color w:val="000000"/>
                          <w:sz w:val="17"/>
                          <w:szCs w:val="17"/>
                          <w:lang w:bidi="en-US"/>
                        </w:rPr>
                        <w:t>ben</w:t>
                      </w:r>
                      <w:r w:rsidRPr="0067047E">
                        <w:rPr>
                          <w:color w:val="000000"/>
                          <w:sz w:val="17"/>
                          <w:szCs w:val="17"/>
                          <w:lang w:eastAsia="de-DE" w:bidi="de-DE"/>
                        </w:rPr>
                        <w:t>ö</w:t>
                      </w:r>
                      <w:r w:rsidRPr="0067047E">
                        <w:rPr>
                          <w:color w:val="000000"/>
                          <w:sz w:val="17"/>
                          <w:szCs w:val="17"/>
                          <w:lang w:bidi="en-US"/>
                        </w:rPr>
                        <w:t>tigt</w:t>
                      </w:r>
                      <w:r w:rsidRPr="0067047E">
                        <w:rPr>
                          <w:color w:val="000000"/>
                          <w:sz w:val="17"/>
                          <w:szCs w:val="17"/>
                          <w:lang w:eastAsia="de-DE" w:bidi="de-DE"/>
                        </w:rPr>
                        <w:t xml:space="preserve"> </w:t>
                      </w:r>
                      <w:r w:rsidRPr="0067047E">
                        <w:rPr>
                          <w:color w:val="000000"/>
                          <w:sz w:val="17"/>
                          <w:szCs w:val="17"/>
                          <w:lang w:bidi="en-US"/>
                        </w:rPr>
                        <w:t>werden,</w:t>
                      </w:r>
                      <w:r w:rsidRPr="0067047E">
                        <w:rPr>
                          <w:color w:val="000000"/>
                          <w:sz w:val="17"/>
                          <w:szCs w:val="17"/>
                          <w:lang w:bidi="en-US"/>
                        </w:rPr>
                        <w:tab/>
                      </w:r>
                      <w:r w:rsidRPr="0067047E">
                        <w:rPr>
                          <w:rStyle w:val="Flietext10"/>
                          <w:i/>
                          <w:iCs/>
                          <w:lang w:val="de-DE" w:eastAsia="de-DE" w:bidi="de-DE"/>
                        </w:rPr>
                        <w:t>Glasfaser/</w:t>
                      </w:r>
                      <w:r w:rsidRPr="00BC54EB">
                        <w:rPr>
                          <w:rStyle w:val="Flietext10"/>
                          <w:i/>
                          <w:iCs/>
                          <w:lang w:val="de-DE" w:eastAsia="de-DE" w:bidi="de-DE"/>
                        </w:rPr>
                        <w:t>Gigabit-Ethernet</w:t>
                      </w:r>
                      <w:r w:rsidRPr="0067047E">
                        <w:rPr>
                          <w:rStyle w:val="Flietext10"/>
                          <w:i/>
                          <w:iCs/>
                          <w:lang w:val="de-DE" w:eastAsia="de-DE" w:bidi="de-DE"/>
                        </w:rPr>
                        <w:t>/VPN-Router 1790EF</w:t>
                      </w:r>
                    </w:p>
                    <w:p w:rsidR="005E06B6" w:rsidRPr="0067047E" w:rsidRDefault="005E06B6" w:rsidP="000F7C71">
                      <w:pPr>
                        <w:pStyle w:val="Flietext0"/>
                        <w:numPr>
                          <w:ilvl w:val="0"/>
                          <w:numId w:val="59"/>
                        </w:numPr>
                        <w:tabs>
                          <w:tab w:val="left" w:pos="5387"/>
                        </w:tabs>
                        <w:spacing w:line="230" w:lineRule="exact"/>
                        <w:ind w:left="426"/>
                        <w:rPr>
                          <w:i/>
                          <w:iCs/>
                          <w:smallCaps/>
                          <w:color w:val="000000"/>
                          <w:lang w:eastAsia="de-DE" w:bidi="de-DE"/>
                        </w:rPr>
                      </w:pPr>
                      <w:r w:rsidRPr="00BC54EB">
                        <w:rPr>
                          <w:color w:val="000000"/>
                          <w:lang w:eastAsia="de-DE" w:bidi="de-DE"/>
                        </w:rPr>
                        <w:t>ob</w:t>
                      </w:r>
                      <w:r w:rsidRPr="0067047E">
                        <w:rPr>
                          <w:color w:val="000000"/>
                          <w:lang w:eastAsia="de-DE" w:bidi="de-DE"/>
                        </w:rPr>
                        <w:t xml:space="preserve"> Software </w:t>
                      </w:r>
                      <w:proofErr w:type="spellStart"/>
                      <w:r w:rsidRPr="00750C82">
                        <w:rPr>
                          <w:color w:val="000000"/>
                          <w:lang w:bidi="en-US"/>
                        </w:rPr>
                        <w:t>Defined</w:t>
                      </w:r>
                      <w:proofErr w:type="spellEnd"/>
                      <w:r w:rsidRPr="0067047E">
                        <w:rPr>
                          <w:color w:val="000000"/>
                          <w:lang w:bidi="en-US"/>
                        </w:rPr>
                        <w:t xml:space="preserve"> WAN </w:t>
                      </w:r>
                      <w:r w:rsidRPr="0067047E">
                        <w:rPr>
                          <w:color w:val="000000"/>
                          <w:lang w:eastAsia="de-DE" w:bidi="de-DE"/>
                        </w:rPr>
                        <w:t xml:space="preserve">(SD WAN) inklusive </w:t>
                      </w:r>
                      <w:r w:rsidRPr="0067047E">
                        <w:rPr>
                          <w:color w:val="000000"/>
                          <w:lang w:eastAsia="de-DE" w:bidi="de-DE"/>
                        </w:rPr>
                        <w:tab/>
                      </w:r>
                      <w:r w:rsidRPr="0067047E">
                        <w:rPr>
                          <w:rFonts w:ascii="Trebuchet MS" w:eastAsia="Trebuchet MS" w:hAnsi="Trebuchet MS" w:cs="Trebuchet MS"/>
                          <w:i/>
                          <w:iCs/>
                          <w:color w:val="000000"/>
                          <w:sz w:val="15"/>
                          <w:szCs w:val="15"/>
                          <w:lang w:eastAsia="de-DE" w:bidi="de-DE"/>
                        </w:rPr>
                        <w:t xml:space="preserve">der Aachener Firma </w:t>
                      </w:r>
                      <w:proofErr w:type="spellStart"/>
                      <w:r w:rsidRPr="00BC54EB">
                        <w:rPr>
                          <w:i/>
                          <w:iCs/>
                          <w:smallCaps/>
                          <w:color w:val="000000"/>
                          <w:lang w:eastAsia="de-DE" w:bidi="de-DE"/>
                        </w:rPr>
                        <w:t>lancom</w:t>
                      </w:r>
                      <w:proofErr w:type="spellEnd"/>
                    </w:p>
                    <w:p w:rsidR="005E06B6" w:rsidRPr="0067047E" w:rsidRDefault="005E06B6" w:rsidP="000F7C71">
                      <w:pPr>
                        <w:pStyle w:val="Flietext0"/>
                        <w:spacing w:line="230" w:lineRule="exact"/>
                        <w:ind w:left="426"/>
                      </w:pPr>
                      <w:proofErr w:type="spellStart"/>
                      <w:r w:rsidRPr="00BC54EB">
                        <w:rPr>
                          <w:color w:val="000000"/>
                          <w:lang w:bidi="en-US"/>
                        </w:rPr>
                        <w:t>Multiprotocol</w:t>
                      </w:r>
                      <w:proofErr w:type="spellEnd"/>
                      <w:r w:rsidRPr="0067047E">
                        <w:rPr>
                          <w:color w:val="000000"/>
                          <w:lang w:bidi="en-US"/>
                        </w:rPr>
                        <w:t xml:space="preserve"> Label </w:t>
                      </w:r>
                      <w:proofErr w:type="spellStart"/>
                      <w:r w:rsidRPr="00BC54EB">
                        <w:rPr>
                          <w:color w:val="000000"/>
                          <w:lang w:eastAsia="de-DE" w:bidi="de-DE"/>
                        </w:rPr>
                        <w:t>Switching</w:t>
                      </w:r>
                      <w:proofErr w:type="spellEnd"/>
                      <w:r w:rsidRPr="0067047E">
                        <w:rPr>
                          <w:color w:val="000000"/>
                          <w:lang w:eastAsia="de-DE" w:bidi="de-DE"/>
                        </w:rPr>
                        <w:t xml:space="preserve">, kurz </w:t>
                      </w:r>
                      <w:r w:rsidRPr="0067047E">
                        <w:rPr>
                          <w:color w:val="000000"/>
                          <w:lang w:bidi="en-US"/>
                        </w:rPr>
                        <w:t xml:space="preserve">MPLS </w:t>
                      </w:r>
                      <w:r w:rsidRPr="0067047E">
                        <w:rPr>
                          <w:color w:val="000000"/>
                          <w:lang w:eastAsia="de-DE" w:bidi="de-DE"/>
                        </w:rPr>
                        <w:t>(eine</w:t>
                      </w:r>
                      <w:r w:rsidRPr="0067047E">
                        <w:rPr>
                          <w:color w:val="000000"/>
                          <w:lang w:eastAsia="de-DE" w:bidi="de-DE"/>
                        </w:rPr>
                        <w:br/>
                        <w:t>spe</w:t>
                      </w:r>
                      <w:r w:rsidRPr="0067047E">
                        <w:rPr>
                          <w:color w:val="000000"/>
                          <w:lang w:eastAsia="de-DE" w:bidi="de-DE"/>
                        </w:rPr>
                        <w:softHyphen/>
                        <w:t xml:space="preserve">zielle </w:t>
                      </w:r>
                      <w:r w:rsidRPr="00BC54EB">
                        <w:rPr>
                          <w:color w:val="000000"/>
                          <w:lang w:bidi="en-US"/>
                        </w:rPr>
                        <w:t xml:space="preserve">Routing </w:t>
                      </w:r>
                      <w:r w:rsidRPr="00BC54EB">
                        <w:rPr>
                          <w:color w:val="000000"/>
                          <w:lang w:eastAsia="de-DE" w:bidi="de-DE"/>
                        </w:rPr>
                        <w:t>Technik</w:t>
                      </w:r>
                      <w:r w:rsidRPr="0067047E">
                        <w:rPr>
                          <w:color w:val="000000"/>
                          <w:lang w:eastAsia="de-DE" w:bidi="de-DE"/>
                        </w:rPr>
                        <w:t xml:space="preserve"> in Telekommunikationsnetzen), zum Einsatz kommen soll,</w:t>
                      </w:r>
                    </w:p>
                    <w:p w:rsidR="005E06B6" w:rsidRPr="0067047E" w:rsidRDefault="005E06B6" w:rsidP="000F7C71">
                      <w:pPr>
                        <w:pStyle w:val="Flietext0"/>
                        <w:numPr>
                          <w:ilvl w:val="0"/>
                          <w:numId w:val="59"/>
                        </w:numPr>
                        <w:spacing w:line="230" w:lineRule="exact"/>
                        <w:ind w:left="426"/>
                      </w:pPr>
                      <w:r w:rsidRPr="00BC54EB">
                        <w:rPr>
                          <w:color w:val="000000"/>
                          <w:lang w:eastAsia="de-DE" w:bidi="de-DE"/>
                        </w:rPr>
                        <w:t>welche</w:t>
                      </w:r>
                      <w:r w:rsidRPr="0067047E">
                        <w:rPr>
                          <w:color w:val="000000"/>
                          <w:lang w:eastAsia="de-DE" w:bidi="de-DE"/>
                        </w:rPr>
                        <w:t xml:space="preserve"> Zusatzfunktionen benötigt werden</w:t>
                      </w:r>
                      <w:r w:rsidRPr="0067047E">
                        <w:rPr>
                          <w:color w:val="000000"/>
                          <w:lang w:bidi="en-US"/>
                        </w:rPr>
                        <w:t>,</w:t>
                      </w:r>
                    </w:p>
                    <w:p w:rsidR="005E06B6" w:rsidRPr="0067047E" w:rsidRDefault="005E06B6" w:rsidP="00A9661D">
                      <w:pPr>
                        <w:pStyle w:val="Flietext0"/>
                        <w:numPr>
                          <w:ilvl w:val="0"/>
                          <w:numId w:val="59"/>
                        </w:numPr>
                        <w:spacing w:line="230" w:lineRule="exact"/>
                        <w:ind w:left="426"/>
                      </w:pPr>
                      <w:r w:rsidRPr="00BC54EB">
                        <w:rPr>
                          <w:color w:val="000000"/>
                          <w:lang w:eastAsia="de-DE" w:bidi="de-DE"/>
                        </w:rPr>
                        <w:t>welchen</w:t>
                      </w:r>
                      <w:r w:rsidRPr="0067047E">
                        <w:rPr>
                          <w:color w:val="000000"/>
                          <w:lang w:eastAsia="de-DE" w:bidi="de-DE"/>
                        </w:rPr>
                        <w:t xml:space="preserve"> Hersteller/ Preis der Kunde bevorzugt.</w:t>
                      </w:r>
                    </w:p>
                  </w:txbxContent>
                </v:textbox>
                <w10:wrap type="topAndBottom" anchorx="margin"/>
              </v:shape>
            </w:pict>
          </mc:Fallback>
        </mc:AlternateContent>
      </w:r>
      <w:r w:rsidR="00B963F9" w:rsidRPr="00CB65E2">
        <w:rPr>
          <w:lang w:bidi="en-US"/>
        </w:rPr>
        <w:t xml:space="preserve">Router </w:t>
      </w:r>
      <w:r w:rsidR="00B963F9" w:rsidRPr="00BC54EB">
        <w:rPr>
          <w:lang w:eastAsia="de-DE" w:bidi="de-DE"/>
        </w:rPr>
        <w:t>planen</w:t>
      </w:r>
    </w:p>
    <w:p w:rsidR="00B963F9" w:rsidRPr="00CB65E2" w:rsidRDefault="00B963F9" w:rsidP="00A9661D">
      <w:pPr>
        <w:pStyle w:val="A02bfw10mm"/>
        <w:rPr>
          <w:b/>
        </w:rPr>
      </w:pPr>
      <w:r w:rsidRPr="00CB65E2">
        <w:rPr>
          <w:b/>
          <w:lang w:eastAsia="de-DE" w:bidi="de-DE"/>
        </w:rPr>
        <w:t xml:space="preserve">Beispiel: </w:t>
      </w:r>
      <w:r w:rsidRPr="00CB65E2">
        <w:rPr>
          <w:b/>
          <w:lang w:bidi="en-US"/>
        </w:rPr>
        <w:t xml:space="preserve">Router </w:t>
      </w:r>
      <w:r w:rsidRPr="00CB65E2">
        <w:rPr>
          <w:b/>
          <w:lang w:eastAsia="de-DE" w:bidi="de-DE"/>
        </w:rPr>
        <w:t>im LAN</w:t>
      </w:r>
    </w:p>
    <w:p w:rsidR="00B963F9" w:rsidRPr="00CB65E2" w:rsidRDefault="00A9661D" w:rsidP="00A9661D">
      <w:pPr>
        <w:pStyle w:val="A02bfw10mm"/>
      </w:pPr>
      <w:r w:rsidRPr="00CB65E2">
        <w:rPr>
          <w:noProof/>
          <w:lang w:eastAsia="de-DE"/>
        </w:rPr>
        <w:drawing>
          <wp:anchor distT="0" distB="107950" distL="114300" distR="114300" simplePos="0" relativeHeight="251938816" behindDoc="0" locked="0" layoutInCell="1" allowOverlap="1">
            <wp:simplePos x="0" y="0"/>
            <wp:positionH relativeFrom="margin">
              <wp:align>right</wp:align>
            </wp:positionH>
            <wp:positionV relativeFrom="paragraph">
              <wp:posOffset>368300</wp:posOffset>
            </wp:positionV>
            <wp:extent cx="5396400" cy="1224000"/>
            <wp:effectExtent l="0" t="0" r="0" b="0"/>
            <wp:wrapTopAndBottom/>
            <wp:docPr id="95" name="Picutre 95"/>
            <wp:cNvGraphicFramePr/>
            <a:graphic xmlns:a="http://schemas.openxmlformats.org/drawingml/2006/main">
              <a:graphicData uri="http://schemas.openxmlformats.org/drawingml/2006/picture">
                <pic:pic xmlns:pic="http://schemas.openxmlformats.org/drawingml/2006/picture">
                  <pic:nvPicPr>
                    <pic:cNvPr id="95" name="Picture 95"/>
                    <pic:cNvPicPr/>
                  </pic:nvPicPr>
                  <pic:blipFill>
                    <a:blip r:embed="rId157">
                      <a:extLst>
                        <a:ext uri="{28A0092B-C50C-407E-A947-70E740481C1C}">
                          <a14:useLocalDpi xmlns:a14="http://schemas.microsoft.com/office/drawing/2010/main" val="0"/>
                        </a:ext>
                      </a:extLst>
                    </a:blip>
                    <a:stretch/>
                  </pic:blipFill>
                  <pic:spPr>
                    <a:xfrm>
                      <a:off x="0" y="0"/>
                      <a:ext cx="5396400" cy="12240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 xml:space="preserve">An den Ports des </w:t>
      </w:r>
      <w:r w:rsidR="00B963F9" w:rsidRPr="00CB65E2">
        <w:rPr>
          <w:lang w:bidi="en-US"/>
        </w:rPr>
        <w:t xml:space="preserve">Routers </w:t>
      </w:r>
      <w:r w:rsidR="00B963F9" w:rsidRPr="00CB65E2">
        <w:rPr>
          <w:lang w:eastAsia="de-DE" w:bidi="de-DE"/>
        </w:rPr>
        <w:t xml:space="preserve">werden </w:t>
      </w:r>
      <w:r w:rsidR="00B963F9" w:rsidRPr="00CB65E2">
        <w:rPr>
          <w:lang w:bidi="en-US"/>
        </w:rPr>
        <w:t xml:space="preserve">Subnetze </w:t>
      </w:r>
      <w:r w:rsidR="00B963F9" w:rsidRPr="00BC54EB">
        <w:rPr>
          <w:lang w:eastAsia="de-DE" w:bidi="de-DE"/>
        </w:rPr>
        <w:t xml:space="preserve">mit entsprechende </w:t>
      </w:r>
      <w:r w:rsidR="00B963F9" w:rsidRPr="00BC54EB">
        <w:rPr>
          <w:lang w:bidi="en-US"/>
        </w:rPr>
        <w:t>IP-Adressen</w:t>
      </w:r>
      <w:r w:rsidR="00B963F9" w:rsidRPr="00CB65E2">
        <w:rPr>
          <w:lang w:bidi="en-US"/>
        </w:rPr>
        <w:t xml:space="preserve"> </w:t>
      </w:r>
      <w:r w:rsidRPr="00CB65E2">
        <w:rPr>
          <w:lang w:eastAsia="de-DE" w:bidi="de-DE"/>
        </w:rPr>
        <w:t>gemäß der Tabelle konfigu</w:t>
      </w:r>
      <w:r w:rsidR="00B963F9" w:rsidRPr="00CB65E2">
        <w:rPr>
          <w:color w:val="000000"/>
          <w:lang w:eastAsia="de-DE" w:bidi="de-DE"/>
        </w:rPr>
        <w:t>riert.</w:t>
      </w:r>
    </w:p>
    <w:p w:rsidR="00B963F9" w:rsidRPr="00CB65E2" w:rsidRDefault="00B963F9" w:rsidP="00B963F9">
      <w:pPr>
        <w:rPr>
          <w:sz w:val="2"/>
          <w:szCs w:val="2"/>
        </w:rPr>
      </w:pPr>
    </w:p>
    <w:p w:rsidR="00B963F9" w:rsidRPr="00CB65E2" w:rsidRDefault="00A9661D" w:rsidP="00A9661D">
      <w:pPr>
        <w:pStyle w:val="berschrift2"/>
      </w:pPr>
      <w:bookmarkStart w:id="196" w:name="_Toc120263003"/>
      <w:r w:rsidRPr="00CB65E2">
        <w:rPr>
          <w:lang w:bidi="en-US"/>
        </w:rPr>
        <w:t>LE 5 -</w:t>
      </w:r>
      <w:r w:rsidR="00B963F9" w:rsidRPr="00CB65E2">
        <w:rPr>
          <w:lang w:bidi="en-US"/>
        </w:rPr>
        <w:t xml:space="preserve"> </w:t>
      </w:r>
      <w:r w:rsidR="00B963F9" w:rsidRPr="00CB65E2">
        <w:rPr>
          <w:lang w:eastAsia="de-DE" w:bidi="de-DE"/>
        </w:rPr>
        <w:t>Server</w:t>
      </w:r>
      <w:bookmarkEnd w:id="196"/>
    </w:p>
    <w:p w:rsidR="00B963F9" w:rsidRPr="00CB65E2" w:rsidRDefault="00B963F9" w:rsidP="00A9661D">
      <w:pPr>
        <w:pStyle w:val="A01bfwberschriftfett"/>
      </w:pPr>
      <w:r w:rsidRPr="00CB65E2">
        <w:rPr>
          <w:lang w:eastAsia="de-DE" w:bidi="de-DE"/>
        </w:rPr>
        <w:t xml:space="preserve">Server-Hardware </w:t>
      </w:r>
      <w:r w:rsidRPr="00BC54EB">
        <w:rPr>
          <w:lang w:eastAsia="de-DE" w:bidi="de-DE"/>
        </w:rPr>
        <w:t>planen</w:t>
      </w:r>
    </w:p>
    <w:p w:rsidR="00B963F9" w:rsidRPr="00CB65E2" w:rsidRDefault="00A9661D" w:rsidP="00A9661D">
      <w:pPr>
        <w:pStyle w:val="A02bfw10mm"/>
        <w:rPr>
          <w:lang w:eastAsia="de-DE" w:bidi="de-DE"/>
        </w:rPr>
      </w:pPr>
      <w:r w:rsidRPr="00CB65E2">
        <w:rPr>
          <w:i/>
          <w:iCs/>
          <w:noProof/>
          <w:lang w:eastAsia="de-DE"/>
        </w:rPr>
        <mc:AlternateContent>
          <mc:Choice Requires="wps">
            <w:drawing>
              <wp:anchor distT="45720" distB="107950" distL="114300" distR="114300" simplePos="0" relativeHeight="251940864" behindDoc="0" locked="0" layoutInCell="1" allowOverlap="1">
                <wp:simplePos x="0" y="0"/>
                <wp:positionH relativeFrom="margin">
                  <wp:align>right</wp:align>
                </wp:positionH>
                <wp:positionV relativeFrom="paragraph">
                  <wp:posOffset>379164</wp:posOffset>
                </wp:positionV>
                <wp:extent cx="5371200" cy="1404620"/>
                <wp:effectExtent l="0" t="0" r="20320" b="13970"/>
                <wp:wrapTopAndBottom/>
                <wp:docPr id="29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7047E" w:rsidRDefault="005E06B6" w:rsidP="00A9661D">
                            <w:r w:rsidRPr="0067047E">
                              <w:rPr>
                                <w:lang w:eastAsia="de-DE" w:bidi="de-DE"/>
                              </w:rPr>
                              <w:t>Bei der Planung der Server-Hardware sind zu berücksichtigen:</w:t>
                            </w:r>
                          </w:p>
                          <w:p w:rsidR="005E06B6" w:rsidRPr="0067047E" w:rsidRDefault="005E06B6" w:rsidP="00A9661D">
                            <w:pPr>
                              <w:pStyle w:val="Listenabsatz"/>
                              <w:numPr>
                                <w:ilvl w:val="0"/>
                                <w:numId w:val="60"/>
                              </w:numPr>
                            </w:pPr>
                            <w:r w:rsidRPr="0067047E">
                              <w:rPr>
                                <w:lang w:eastAsia="de-DE" w:bidi="de-DE"/>
                              </w:rPr>
                              <w:t>Prozessoren</w:t>
                            </w:r>
                            <w:r w:rsidRPr="0067047E">
                              <w:rPr>
                                <w:lang w:bidi="en-US"/>
                              </w:rPr>
                              <w:t>,</w:t>
                            </w:r>
                          </w:p>
                          <w:p w:rsidR="005E06B6" w:rsidRPr="0067047E" w:rsidRDefault="005E06B6" w:rsidP="00A9661D">
                            <w:pPr>
                              <w:pStyle w:val="Listenabsatz"/>
                              <w:numPr>
                                <w:ilvl w:val="0"/>
                                <w:numId w:val="60"/>
                              </w:numPr>
                            </w:pPr>
                            <w:r w:rsidRPr="0067047E">
                              <w:rPr>
                                <w:lang w:eastAsia="de-DE" w:bidi="de-DE"/>
                              </w:rPr>
                              <w:t>Arbeitsspeicher</w:t>
                            </w:r>
                            <w:r w:rsidRPr="0067047E">
                              <w:rPr>
                                <w:lang w:bidi="en-US"/>
                              </w:rPr>
                              <w:t>,</w:t>
                            </w:r>
                          </w:p>
                          <w:p w:rsidR="005E06B6" w:rsidRPr="0067047E" w:rsidRDefault="005E06B6" w:rsidP="00A9661D">
                            <w:pPr>
                              <w:pStyle w:val="Listenabsatz"/>
                              <w:numPr>
                                <w:ilvl w:val="0"/>
                                <w:numId w:val="60"/>
                              </w:numPr>
                            </w:pPr>
                            <w:r w:rsidRPr="0067047E">
                              <w:rPr>
                                <w:lang w:eastAsia="de-DE" w:bidi="de-DE"/>
                              </w:rPr>
                              <w:t>Schnittstellen und Anschlüsse</w:t>
                            </w:r>
                            <w:r w:rsidRPr="0067047E">
                              <w:rPr>
                                <w:lang w:bidi="en-US"/>
                              </w:rPr>
                              <w:t>,</w:t>
                            </w:r>
                          </w:p>
                          <w:p w:rsidR="005E06B6" w:rsidRPr="0067047E" w:rsidRDefault="005E06B6" w:rsidP="00A9661D">
                            <w:pPr>
                              <w:pStyle w:val="Listenabsatz"/>
                              <w:numPr>
                                <w:ilvl w:val="0"/>
                                <w:numId w:val="60"/>
                              </w:numPr>
                            </w:pPr>
                            <w:r w:rsidRPr="0067047E">
                              <w:rPr>
                                <w:lang w:bidi="en-US"/>
                              </w:rPr>
                              <w:t>Festplatten</w:t>
                            </w:r>
                            <w:r w:rsidRPr="0067047E">
                              <w:rPr>
                                <w:lang w:eastAsia="de-DE" w:bidi="de-DE"/>
                              </w:rPr>
                              <w:t>arten</w:t>
                            </w:r>
                            <w:r w:rsidRPr="0067047E">
                              <w:rPr>
                                <w:lang w:bidi="en-US"/>
                              </w:rPr>
                              <w:t>,</w:t>
                            </w:r>
                          </w:p>
                          <w:p w:rsidR="005E06B6" w:rsidRPr="0067047E" w:rsidRDefault="005E06B6" w:rsidP="00A9661D">
                            <w:pPr>
                              <w:pStyle w:val="Listenabsatz"/>
                              <w:numPr>
                                <w:ilvl w:val="0"/>
                                <w:numId w:val="60"/>
                              </w:numPr>
                            </w:pPr>
                            <w:r w:rsidRPr="0067047E">
                              <w:rPr>
                                <w:lang w:bidi="en-US"/>
                              </w:rPr>
                              <w:t>RAID-Level.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03" type="#_x0000_t202" style="position:absolute;left:0;text-align:left;margin-left:371.75pt;margin-top:29.85pt;width:422.95pt;height:110.6pt;z-index:251940864;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" fillcolor="#ed7d31 [3205]">
                <v:textbox style="mso-fit-shape-to-text:t">
                  <w:txbxContent>
                    <w:p w:rsidR="005E06B6" w:rsidRPr="0067047E" w:rsidRDefault="005E06B6" w:rsidP="00A9661D">
                      <w:r w:rsidRPr="0067047E">
                        <w:rPr>
                          <w:lang w:eastAsia="de-DE" w:bidi="de-DE"/>
                        </w:rPr>
                        <w:t>Bei der Planung der Server-Hardware sind zu berücksichtigen:</w:t>
                      </w:r>
                    </w:p>
                    <w:p w:rsidR="005E06B6" w:rsidRPr="0067047E" w:rsidRDefault="005E06B6" w:rsidP="00A9661D">
                      <w:pPr>
                        <w:pStyle w:val="Listenabsatz"/>
                        <w:numPr>
                          <w:ilvl w:val="0"/>
                          <w:numId w:val="60"/>
                        </w:numPr>
                      </w:pPr>
                      <w:r w:rsidRPr="0067047E">
                        <w:rPr>
                          <w:lang w:eastAsia="de-DE" w:bidi="de-DE"/>
                        </w:rPr>
                        <w:t>Prozessoren</w:t>
                      </w:r>
                      <w:r w:rsidRPr="0067047E">
                        <w:rPr>
                          <w:lang w:bidi="en-US"/>
                        </w:rPr>
                        <w:t>,</w:t>
                      </w:r>
                    </w:p>
                    <w:p w:rsidR="005E06B6" w:rsidRPr="0067047E" w:rsidRDefault="005E06B6" w:rsidP="00A9661D">
                      <w:pPr>
                        <w:pStyle w:val="Listenabsatz"/>
                        <w:numPr>
                          <w:ilvl w:val="0"/>
                          <w:numId w:val="60"/>
                        </w:numPr>
                      </w:pPr>
                      <w:r w:rsidRPr="0067047E">
                        <w:rPr>
                          <w:lang w:eastAsia="de-DE" w:bidi="de-DE"/>
                        </w:rPr>
                        <w:t>Arbeitsspeicher</w:t>
                      </w:r>
                      <w:r w:rsidRPr="0067047E">
                        <w:rPr>
                          <w:lang w:bidi="en-US"/>
                        </w:rPr>
                        <w:t>,</w:t>
                      </w:r>
                    </w:p>
                    <w:p w:rsidR="005E06B6" w:rsidRPr="0067047E" w:rsidRDefault="005E06B6" w:rsidP="00A9661D">
                      <w:pPr>
                        <w:pStyle w:val="Listenabsatz"/>
                        <w:numPr>
                          <w:ilvl w:val="0"/>
                          <w:numId w:val="60"/>
                        </w:numPr>
                      </w:pPr>
                      <w:r w:rsidRPr="0067047E">
                        <w:rPr>
                          <w:lang w:eastAsia="de-DE" w:bidi="de-DE"/>
                        </w:rPr>
                        <w:t>Schnittstellen und Anschlüsse</w:t>
                      </w:r>
                      <w:r w:rsidRPr="0067047E">
                        <w:rPr>
                          <w:lang w:bidi="en-US"/>
                        </w:rPr>
                        <w:t>,</w:t>
                      </w:r>
                    </w:p>
                    <w:p w:rsidR="005E06B6" w:rsidRPr="0067047E" w:rsidRDefault="005E06B6" w:rsidP="00A9661D">
                      <w:pPr>
                        <w:pStyle w:val="Listenabsatz"/>
                        <w:numPr>
                          <w:ilvl w:val="0"/>
                          <w:numId w:val="60"/>
                        </w:numPr>
                      </w:pPr>
                      <w:r w:rsidRPr="0067047E">
                        <w:rPr>
                          <w:lang w:bidi="en-US"/>
                        </w:rPr>
                        <w:t>Festplatten</w:t>
                      </w:r>
                      <w:r w:rsidRPr="0067047E">
                        <w:rPr>
                          <w:lang w:eastAsia="de-DE" w:bidi="de-DE"/>
                        </w:rPr>
                        <w:t>arten</w:t>
                      </w:r>
                      <w:r w:rsidRPr="0067047E">
                        <w:rPr>
                          <w:lang w:bidi="en-US"/>
                        </w:rPr>
                        <w:t>,</w:t>
                      </w:r>
                    </w:p>
                    <w:p w:rsidR="005E06B6" w:rsidRPr="0067047E" w:rsidRDefault="005E06B6" w:rsidP="00A9661D">
                      <w:pPr>
                        <w:pStyle w:val="Listenabsatz"/>
                        <w:numPr>
                          <w:ilvl w:val="0"/>
                          <w:numId w:val="60"/>
                        </w:numPr>
                      </w:pPr>
                      <w:r w:rsidRPr="0067047E">
                        <w:rPr>
                          <w:lang w:bidi="en-US"/>
                        </w:rPr>
                        <w:t>RAID-Level.</w:t>
                      </w:r>
                    </w:p>
                  </w:txbxContent>
                </v:textbox>
                <w10:wrap type="topAndBottom" anchorx="margin"/>
              </v:shape>
            </w:pict>
          </mc:Fallback>
        </mc:AlternateContent>
      </w:r>
      <w:r w:rsidR="00B963F9" w:rsidRPr="00CB65E2">
        <w:rPr>
          <w:i/>
          <w:iCs/>
          <w:lang w:eastAsia="de-DE" w:bidi="de-DE"/>
        </w:rPr>
        <w:t>Server</w:t>
      </w:r>
      <w:r w:rsidR="00B963F9" w:rsidRPr="00CB65E2">
        <w:rPr>
          <w:lang w:eastAsia="de-DE" w:bidi="de-DE"/>
        </w:rPr>
        <w:t xml:space="preserve"> sind letztendlich Computer wie auch </w:t>
      </w:r>
      <w:r w:rsidR="00B963F9" w:rsidRPr="00CB65E2">
        <w:rPr>
          <w:lang w:bidi="en-US"/>
        </w:rPr>
        <w:t xml:space="preserve">Desktop-Systeme. </w:t>
      </w:r>
      <w:r w:rsidR="00B963F9" w:rsidRPr="00CB65E2">
        <w:rPr>
          <w:lang w:eastAsia="de-DE" w:bidi="de-DE"/>
        </w:rPr>
        <w:t xml:space="preserve">Unterschiede gibt es in der </w:t>
      </w:r>
      <w:r w:rsidR="00B963F9" w:rsidRPr="00CB65E2">
        <w:rPr>
          <w:lang w:bidi="en-US"/>
        </w:rPr>
        <w:t xml:space="preserve">Performance </w:t>
      </w:r>
      <w:r w:rsidR="00B963F9" w:rsidRPr="00CB65E2">
        <w:rPr>
          <w:lang w:eastAsia="de-DE" w:bidi="de-DE"/>
        </w:rPr>
        <w:t xml:space="preserve">und in den </w:t>
      </w:r>
      <w:r w:rsidR="00B963F9" w:rsidRPr="00BC54EB">
        <w:rPr>
          <w:lang w:bidi="en-US"/>
        </w:rPr>
        <w:t>Motherboards</w:t>
      </w:r>
      <w:r w:rsidR="00B963F9" w:rsidRPr="00CB65E2">
        <w:rPr>
          <w:lang w:bidi="en-US"/>
        </w:rPr>
        <w:t xml:space="preserve"> </w:t>
      </w:r>
      <w:r w:rsidR="00B963F9" w:rsidRPr="00CB65E2">
        <w:rPr>
          <w:lang w:eastAsia="de-DE" w:bidi="de-DE"/>
        </w:rPr>
        <w:t>für die entsprechenden Gehäuseformen.</w:t>
      </w:r>
    </w:p>
    <w:p w:rsidR="00B963F9" w:rsidRPr="00CB65E2" w:rsidRDefault="00B963F9" w:rsidP="00A9661D">
      <w:pPr>
        <w:pStyle w:val="A01bfwberschriftfett"/>
      </w:pPr>
      <w:r w:rsidRPr="00CB65E2">
        <w:rPr>
          <w:lang w:eastAsia="de-DE" w:bidi="de-DE"/>
        </w:rPr>
        <w:t xml:space="preserve">Serveranwendungen </w:t>
      </w:r>
      <w:r w:rsidRPr="00BC54EB">
        <w:rPr>
          <w:lang w:eastAsia="de-DE" w:bidi="de-DE"/>
        </w:rPr>
        <w:t>planen</w:t>
      </w:r>
    </w:p>
    <w:p w:rsidR="00B963F9" w:rsidRPr="00CB65E2" w:rsidRDefault="00B963F9" w:rsidP="00A9661D">
      <w:pPr>
        <w:pStyle w:val="A02bfw10mm"/>
      </w:pPr>
      <w:r w:rsidRPr="00CB65E2">
        <w:rPr>
          <w:lang w:eastAsia="de-DE" w:bidi="de-DE"/>
        </w:rPr>
        <w:t xml:space="preserve">Die folgende Liste gibt eine Übersicht über häufig genutzte Serveranwendungen in Unternehmen. Jede dieser Serveranwendungen kann auf einem eigenen Server installiert, </w:t>
      </w:r>
      <w:r w:rsidRPr="00BC54EB">
        <w:rPr>
          <w:lang w:bidi="en-US"/>
        </w:rPr>
        <w:t>Virtualisiert</w:t>
      </w:r>
      <w:r w:rsidRPr="00CB65E2">
        <w:rPr>
          <w:lang w:bidi="en-US"/>
        </w:rPr>
        <w:t xml:space="preserve"> </w:t>
      </w:r>
      <w:r w:rsidRPr="00CB65E2">
        <w:rPr>
          <w:lang w:eastAsia="de-DE" w:bidi="de-DE"/>
        </w:rPr>
        <w:t xml:space="preserve">oder als Container aufgesetzt werden. Die </w:t>
      </w:r>
      <w:r w:rsidRPr="00CB65E2">
        <w:rPr>
          <w:lang w:bidi="en-US"/>
        </w:rPr>
        <w:t xml:space="preserve">Datenhoheit </w:t>
      </w:r>
      <w:r w:rsidRPr="00CB65E2">
        <w:rPr>
          <w:lang w:eastAsia="de-DE" w:bidi="de-DE"/>
        </w:rPr>
        <w:t>verbleibt beim Kunden. Die Lösungen verhelfen zur digitalen Souve</w:t>
      </w:r>
      <w:r w:rsidRPr="00CB65E2">
        <w:rPr>
          <w:lang w:eastAsia="de-DE" w:bidi="de-DE"/>
        </w:rPr>
        <w:softHyphen/>
        <w:t>ränität.</w:t>
      </w:r>
    </w:p>
    <w:p w:rsidR="00A9661D" w:rsidRPr="00CB65E2" w:rsidRDefault="00B963F9" w:rsidP="00A9661D">
      <w:pPr>
        <w:pStyle w:val="A02bfw10mm"/>
        <w:rPr>
          <w:lang w:eastAsia="de-DE" w:bidi="de-DE"/>
        </w:rPr>
      </w:pPr>
      <w:r w:rsidRPr="00CB65E2">
        <w:rPr>
          <w:lang w:eastAsia="de-DE" w:bidi="de-DE"/>
        </w:rPr>
        <w:t xml:space="preserve">Mit der </w:t>
      </w:r>
      <w:r w:rsidRPr="00CB65E2">
        <w:rPr>
          <w:lang w:bidi="en-US"/>
        </w:rPr>
        <w:t xml:space="preserve">Virtualisierung </w:t>
      </w:r>
      <w:r w:rsidRPr="00CB65E2">
        <w:rPr>
          <w:lang w:eastAsia="de-DE" w:bidi="de-DE"/>
        </w:rPr>
        <w:t xml:space="preserve">von </w:t>
      </w:r>
      <w:r w:rsidRPr="00BC54EB">
        <w:rPr>
          <w:lang w:eastAsia="de-DE" w:bidi="de-DE"/>
        </w:rPr>
        <w:t>Serveranwendungen</w:t>
      </w:r>
      <w:r w:rsidRPr="00BC54EB">
        <w:rPr>
          <w:lang w:bidi="en-US"/>
        </w:rPr>
        <w:t>,</w:t>
      </w:r>
      <w:r w:rsidRPr="00CB65E2">
        <w:rPr>
          <w:lang w:bidi="en-US"/>
        </w:rPr>
        <w:t xml:space="preserve"> </w:t>
      </w:r>
      <w:r w:rsidRPr="00CB65E2">
        <w:rPr>
          <w:lang w:eastAsia="de-DE" w:bidi="de-DE"/>
        </w:rPr>
        <w:t>erhält der Kunde alle Vorteile wie ska</w:t>
      </w:r>
      <w:r w:rsidRPr="00CB65E2">
        <w:rPr>
          <w:lang w:eastAsia="de-DE" w:bidi="de-DE"/>
        </w:rPr>
        <w:softHyphen/>
        <w:t xml:space="preserve">lierbare Performance, einfache Sicherung, zentrales </w:t>
      </w:r>
      <w:r w:rsidRPr="00CB65E2">
        <w:rPr>
          <w:lang w:bidi="en-US"/>
        </w:rPr>
        <w:t xml:space="preserve">Monitoring </w:t>
      </w:r>
      <w:r w:rsidRPr="00CB65E2">
        <w:rPr>
          <w:lang w:eastAsia="de-DE" w:bidi="de-DE"/>
        </w:rPr>
        <w:t xml:space="preserve">und Management durch den Kunden selbst oder einen Administrator (Dienstleister) des Vertrauens. Die folgende Tabelle gibt einen Überblick, welche </w:t>
      </w:r>
      <w:r w:rsidRPr="00BC54EB">
        <w:rPr>
          <w:lang w:bidi="en-US"/>
        </w:rPr>
        <w:t>Open-Source-Serveranwendungen</w:t>
      </w:r>
      <w:r w:rsidRPr="00CB65E2">
        <w:rPr>
          <w:lang w:bidi="en-US"/>
        </w:rPr>
        <w:t xml:space="preserve"> </w:t>
      </w:r>
      <w:r w:rsidRPr="00CB65E2">
        <w:rPr>
          <w:lang w:eastAsia="de-DE" w:bidi="de-DE"/>
        </w:rPr>
        <w:t>bereits heute produktiv in Unternehmen eingesetzt werden.</w:t>
      </w:r>
    </w:p>
    <w:p w:rsidR="00A9661D" w:rsidRPr="00CB65E2" w:rsidRDefault="00A9661D">
      <w:pPr>
        <w:spacing w:after="160" w:line="259" w:lineRule="auto"/>
        <w:rPr>
          <w:szCs w:val="24"/>
          <w:lang w:eastAsia="de-DE" w:bidi="de-DE"/>
        </w:rPr>
      </w:pPr>
      <w:r w:rsidRPr="00CB65E2">
        <w:rPr>
          <w:lang w:eastAsia="de-DE" w:bidi="de-DE"/>
        </w:rPr>
        <w:br w:type="page"/>
      </w:r>
    </w:p>
    <w:tbl>
      <w:tblPr>
        <w:tblOverlap w:val="never"/>
        <w:tblW w:w="8492" w:type="dxa"/>
        <w:tblInd w:w="584" w:type="dxa"/>
        <w:tblLayout w:type="fixed"/>
        <w:tblCellMar>
          <w:top w:w="57" w:type="dxa"/>
          <w:left w:w="57" w:type="dxa"/>
          <w:bottom w:w="57" w:type="dxa"/>
          <w:right w:w="57" w:type="dxa"/>
        </w:tblCellMar>
        <w:tblLook w:val="0000" w:firstRow="0" w:lastRow="0" w:firstColumn="0" w:lastColumn="0" w:noHBand="0" w:noVBand="0"/>
      </w:tblPr>
      <w:tblGrid>
        <w:gridCol w:w="1963"/>
        <w:gridCol w:w="5582"/>
        <w:gridCol w:w="947"/>
      </w:tblGrid>
      <w:tr w:rsidR="00B963F9" w:rsidRPr="00CB65E2" w:rsidTr="00A9661D">
        <w:trPr>
          <w:trHeight w:val="320"/>
        </w:trPr>
        <w:tc>
          <w:tcPr>
            <w:tcW w:w="8492" w:type="dxa"/>
            <w:gridSpan w:val="3"/>
            <w:tcBorders>
              <w:top w:val="single" w:sz="4" w:space="0" w:color="auto"/>
              <w:left w:val="single" w:sz="4" w:space="0" w:color="auto"/>
              <w:right w:val="single" w:sz="4" w:space="0" w:color="auto"/>
            </w:tcBorders>
            <w:shd w:val="clear" w:color="auto" w:fill="538135" w:themeFill="accent6" w:themeFillShade="BF"/>
            <w:vAlign w:val="center"/>
          </w:tcPr>
          <w:p w:rsidR="00B963F9" w:rsidRPr="00CB65E2" w:rsidRDefault="00B963F9" w:rsidP="00A9661D">
            <w:pPr>
              <w:pStyle w:val="Andere0"/>
              <w:spacing w:line="240" w:lineRule="auto"/>
              <w:rPr>
                <w:rFonts w:ascii="Arial" w:hAnsi="Arial" w:cs="Arial"/>
                <w:sz w:val="20"/>
                <w:szCs w:val="20"/>
              </w:rPr>
            </w:pPr>
            <w:r w:rsidRPr="00BC54EB">
              <w:rPr>
                <w:rFonts w:ascii="Arial" w:hAnsi="Arial" w:cs="Arial"/>
                <w:b/>
                <w:bCs/>
                <w:color w:val="000000"/>
                <w:sz w:val="20"/>
                <w:szCs w:val="20"/>
                <w:lang w:bidi="en-US"/>
              </w:rPr>
              <w:lastRenderedPageBreak/>
              <w:t>Open-Source-Serveranwendungen</w:t>
            </w:r>
          </w:p>
        </w:tc>
      </w:tr>
      <w:tr w:rsidR="00B963F9" w:rsidRPr="00CB65E2" w:rsidTr="00A9661D">
        <w:trPr>
          <w:trHeight w:val="63"/>
        </w:trPr>
        <w:tc>
          <w:tcPr>
            <w:tcW w:w="1963" w:type="dxa"/>
            <w:tcBorders>
              <w:top w:val="single" w:sz="4" w:space="0" w:color="auto"/>
              <w:left w:val="single" w:sz="4" w:space="0" w:color="auto"/>
            </w:tcBorders>
            <w:shd w:val="clear" w:color="auto" w:fill="A8D08D" w:themeFill="accent6" w:themeFillTint="99"/>
            <w:vAlign w:val="center"/>
          </w:tcPr>
          <w:p w:rsidR="00B963F9" w:rsidRPr="00CB65E2" w:rsidRDefault="00B963F9" w:rsidP="00A9661D">
            <w:pPr>
              <w:pStyle w:val="Andere0"/>
              <w:spacing w:line="234" w:lineRule="exact"/>
              <w:rPr>
                <w:rFonts w:ascii="Arial" w:hAnsi="Arial" w:cs="Arial"/>
                <w:sz w:val="20"/>
                <w:szCs w:val="20"/>
              </w:rPr>
            </w:pPr>
            <w:r w:rsidRPr="00CB65E2">
              <w:rPr>
                <w:rFonts w:ascii="Arial" w:hAnsi="Arial" w:cs="Arial"/>
                <w:b/>
                <w:bCs/>
                <w:color w:val="000000"/>
                <w:sz w:val="20"/>
                <w:szCs w:val="20"/>
                <w:lang w:eastAsia="de-DE" w:bidi="de-DE"/>
              </w:rPr>
              <w:t>Server</w:t>
            </w:r>
            <w:r w:rsidRPr="00CB65E2">
              <w:rPr>
                <w:rFonts w:ascii="Arial" w:hAnsi="Arial" w:cs="Arial"/>
                <w:b/>
                <w:bCs/>
                <w:color w:val="000000"/>
                <w:sz w:val="20"/>
                <w:szCs w:val="20"/>
                <w:lang w:eastAsia="de-DE" w:bidi="de-DE"/>
              </w:rPr>
              <w:softHyphen/>
              <w:t>anwendung</w:t>
            </w:r>
          </w:p>
        </w:tc>
        <w:tc>
          <w:tcPr>
            <w:tcW w:w="5582" w:type="dxa"/>
            <w:tcBorders>
              <w:top w:val="single" w:sz="4" w:space="0" w:color="auto"/>
              <w:left w:val="single" w:sz="4" w:space="0" w:color="auto"/>
            </w:tcBorders>
            <w:shd w:val="clear" w:color="auto" w:fill="A8D08D" w:themeFill="accent6" w:themeFillTint="99"/>
            <w:vAlign w:val="center"/>
          </w:tcPr>
          <w:p w:rsidR="00B963F9" w:rsidRPr="00CB65E2" w:rsidRDefault="00B963F9" w:rsidP="00A9661D">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Anwendungsfall</w:t>
            </w:r>
          </w:p>
        </w:tc>
        <w:tc>
          <w:tcPr>
            <w:tcW w:w="947" w:type="dxa"/>
            <w:tcBorders>
              <w:top w:val="single" w:sz="4" w:space="0" w:color="auto"/>
              <w:left w:val="single" w:sz="4" w:space="0" w:color="auto"/>
              <w:right w:val="single" w:sz="4" w:space="0" w:color="auto"/>
            </w:tcBorders>
            <w:shd w:val="clear" w:color="auto" w:fill="A8D08D" w:themeFill="accent6" w:themeFillTint="99"/>
            <w:vAlign w:val="center"/>
          </w:tcPr>
          <w:p w:rsidR="00B963F9" w:rsidRPr="00CB65E2" w:rsidRDefault="00B963F9" w:rsidP="00A9661D">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Lizenz</w:t>
            </w:r>
          </w:p>
        </w:tc>
      </w:tr>
      <w:tr w:rsidR="00B963F9" w:rsidRPr="00CB65E2" w:rsidTr="00A9661D">
        <w:trPr>
          <w:trHeight w:val="778"/>
        </w:trPr>
        <w:tc>
          <w:tcPr>
            <w:tcW w:w="1963" w:type="dxa"/>
            <w:tcBorders>
              <w:top w:val="single" w:sz="4" w:space="0" w:color="auto"/>
              <w:left w:val="single" w:sz="4" w:space="0" w:color="auto"/>
            </w:tcBorders>
            <w:shd w:val="clear" w:color="auto" w:fill="auto"/>
          </w:tcPr>
          <w:p w:rsidR="00B963F9" w:rsidRPr="00CB65E2" w:rsidRDefault="00B963F9" w:rsidP="00A9661D">
            <w:pPr>
              <w:pStyle w:val="Andere0"/>
              <w:spacing w:line="240" w:lineRule="auto"/>
              <w:rPr>
                <w:rFonts w:ascii="Arial" w:hAnsi="Arial" w:cs="Arial"/>
                <w:sz w:val="20"/>
                <w:szCs w:val="20"/>
              </w:rPr>
            </w:pPr>
            <w:proofErr w:type="spellStart"/>
            <w:r w:rsidRPr="00BC54EB">
              <w:rPr>
                <w:rFonts w:ascii="Arial" w:hAnsi="Arial" w:cs="Arial"/>
                <w:color w:val="000000"/>
                <w:sz w:val="20"/>
                <w:szCs w:val="20"/>
                <w:lang w:eastAsia="de-DE" w:bidi="de-DE"/>
              </w:rPr>
              <w:t>BigBlueButton</w:t>
            </w:r>
            <w:proofErr w:type="spellEnd"/>
            <w:r w:rsidRPr="00CB65E2">
              <w:rPr>
                <w:rFonts w:ascii="Arial" w:hAnsi="Arial" w:cs="Arial"/>
                <w:color w:val="000000"/>
                <w:sz w:val="20"/>
                <w:szCs w:val="20"/>
                <w:lang w:eastAsia="de-DE" w:bidi="de-DE"/>
              </w:rPr>
              <w:t>™</w:t>
            </w:r>
          </w:p>
        </w:tc>
        <w:tc>
          <w:tcPr>
            <w:tcW w:w="5582" w:type="dxa"/>
            <w:tcBorders>
              <w:top w:val="single" w:sz="4" w:space="0" w:color="auto"/>
              <w:left w:val="single" w:sz="4" w:space="0" w:color="auto"/>
            </w:tcBorders>
            <w:shd w:val="clear" w:color="auto" w:fill="auto"/>
          </w:tcPr>
          <w:p w:rsidR="00B963F9" w:rsidRPr="00CB65E2" w:rsidRDefault="00B963F9" w:rsidP="00A9661D">
            <w:pPr>
              <w:pStyle w:val="Andere0"/>
              <w:spacing w:line="232" w:lineRule="exact"/>
              <w:rPr>
                <w:rFonts w:ascii="Arial" w:hAnsi="Arial" w:cs="Arial"/>
                <w:sz w:val="20"/>
                <w:szCs w:val="20"/>
              </w:rPr>
            </w:pPr>
            <w:r w:rsidRPr="00CB65E2">
              <w:rPr>
                <w:rFonts w:ascii="Arial" w:hAnsi="Arial" w:cs="Arial"/>
                <w:color w:val="000000"/>
                <w:sz w:val="20"/>
                <w:szCs w:val="20"/>
                <w:lang w:eastAsia="de-DE" w:bidi="de-DE"/>
              </w:rPr>
              <w:t xml:space="preserve">Virtuelles Klassenzimmer (erweitertes Videokonferenz-System) auf Basis </w:t>
            </w:r>
            <w:r w:rsidRPr="00CB65E2">
              <w:rPr>
                <w:rFonts w:ascii="Arial" w:hAnsi="Arial" w:cs="Arial"/>
                <w:color w:val="000000"/>
                <w:sz w:val="20"/>
                <w:szCs w:val="20"/>
                <w:lang w:bidi="en-US"/>
              </w:rPr>
              <w:t xml:space="preserve">html5 </w:t>
            </w:r>
            <w:r w:rsidRPr="00CB65E2">
              <w:rPr>
                <w:rFonts w:ascii="Arial" w:hAnsi="Arial" w:cs="Arial"/>
                <w:color w:val="000000"/>
                <w:sz w:val="20"/>
                <w:szCs w:val="20"/>
                <w:lang w:eastAsia="de-DE" w:bidi="de-DE"/>
              </w:rPr>
              <w:t xml:space="preserve">und </w:t>
            </w:r>
            <w:proofErr w:type="spellStart"/>
            <w:r w:rsidRPr="00BC54EB">
              <w:rPr>
                <w:rFonts w:ascii="Arial" w:hAnsi="Arial" w:cs="Arial"/>
                <w:color w:val="000000"/>
                <w:sz w:val="20"/>
                <w:szCs w:val="20"/>
                <w:lang w:bidi="en-US"/>
              </w:rPr>
              <w:t>WebRTC</w:t>
            </w:r>
            <w:proofErr w:type="spellEnd"/>
            <w:r w:rsidRPr="00CB65E2">
              <w:rPr>
                <w:rFonts w:ascii="Arial" w:hAnsi="Arial" w:cs="Arial"/>
                <w:color w:val="000000"/>
                <w:sz w:val="20"/>
                <w:szCs w:val="20"/>
                <w:lang w:bidi="en-US"/>
              </w:rPr>
              <w:t xml:space="preserve"> (</w:t>
            </w:r>
            <w:r w:rsidR="00834BCA" w:rsidRPr="00834BCA">
              <w:rPr>
                <w:rFonts w:ascii="Arial" w:hAnsi="Arial" w:cs="Arial"/>
                <w:color w:val="000000"/>
                <w:sz w:val="20"/>
                <w:szCs w:val="20"/>
                <w:lang w:bidi="en-US"/>
              </w:rPr>
              <w:t>https://github.com/bigbluebutton/bigblue-</w:t>
            </w:r>
            <w:r w:rsidR="00834BCA" w:rsidRPr="00834BCA">
              <w:rPr>
                <w:rFonts w:ascii="Arial" w:hAnsi="Arial" w:cs="Arial"/>
                <w:color w:val="000000"/>
                <w:sz w:val="20"/>
                <w:szCs w:val="20"/>
                <w:lang w:eastAsia="de-DE" w:bidi="de-DE"/>
              </w:rPr>
              <w:t>b</w:t>
            </w:r>
            <w:r w:rsidRPr="00CB65E2">
              <w:rPr>
                <w:rFonts w:ascii="Arial" w:hAnsi="Arial" w:cs="Arial"/>
                <w:color w:val="000000"/>
                <w:sz w:val="20"/>
                <w:szCs w:val="20"/>
                <w:lang w:eastAsia="de-DE" w:bidi="de-DE"/>
              </w:rPr>
              <w:t>utton)</w:t>
            </w:r>
          </w:p>
        </w:tc>
        <w:tc>
          <w:tcPr>
            <w:tcW w:w="947" w:type="dxa"/>
            <w:tcBorders>
              <w:top w:val="single" w:sz="4" w:space="0" w:color="auto"/>
              <w:left w:val="single" w:sz="4" w:space="0" w:color="auto"/>
              <w:right w:val="single" w:sz="4" w:space="0" w:color="auto"/>
            </w:tcBorders>
            <w:shd w:val="clear" w:color="auto" w:fill="auto"/>
          </w:tcPr>
          <w:p w:rsidR="00B963F9" w:rsidRPr="00CB65E2" w:rsidRDefault="00B963F9" w:rsidP="00A9661D">
            <w:pPr>
              <w:pStyle w:val="Andere0"/>
              <w:spacing w:line="240" w:lineRule="auto"/>
              <w:rPr>
                <w:rFonts w:ascii="Arial" w:hAnsi="Arial" w:cs="Arial"/>
                <w:sz w:val="20"/>
                <w:szCs w:val="20"/>
              </w:rPr>
            </w:pPr>
            <w:r w:rsidRPr="00CB65E2">
              <w:rPr>
                <w:rFonts w:ascii="Arial" w:hAnsi="Arial" w:cs="Arial"/>
                <w:color w:val="000000"/>
                <w:sz w:val="20"/>
                <w:szCs w:val="20"/>
                <w:lang w:bidi="en-US"/>
              </w:rPr>
              <w:t>LGPL</w:t>
            </w:r>
          </w:p>
        </w:tc>
      </w:tr>
      <w:tr w:rsidR="00B963F9" w:rsidRPr="00CB65E2" w:rsidTr="00A9661D">
        <w:trPr>
          <w:trHeight w:val="1012"/>
        </w:trPr>
        <w:tc>
          <w:tcPr>
            <w:tcW w:w="1963" w:type="dxa"/>
            <w:tcBorders>
              <w:top w:val="single" w:sz="4" w:space="0" w:color="auto"/>
              <w:left w:val="single" w:sz="4" w:space="0" w:color="auto"/>
            </w:tcBorders>
            <w:shd w:val="clear" w:color="auto" w:fill="auto"/>
          </w:tcPr>
          <w:p w:rsidR="00B963F9" w:rsidRPr="00CB65E2" w:rsidRDefault="00B963F9" w:rsidP="00A9661D">
            <w:pPr>
              <w:pStyle w:val="Andere0"/>
              <w:spacing w:line="240" w:lineRule="auto"/>
              <w:rPr>
                <w:rFonts w:ascii="Arial" w:hAnsi="Arial" w:cs="Arial"/>
                <w:sz w:val="20"/>
                <w:szCs w:val="20"/>
              </w:rPr>
            </w:pPr>
            <w:proofErr w:type="spellStart"/>
            <w:r w:rsidRPr="00BC54EB">
              <w:rPr>
                <w:rFonts w:ascii="Arial" w:hAnsi="Arial" w:cs="Arial"/>
                <w:color w:val="000000"/>
                <w:sz w:val="20"/>
                <w:szCs w:val="20"/>
                <w:lang w:bidi="en-US"/>
              </w:rPr>
              <w:t>Cryptpad</w:t>
            </w:r>
            <w:proofErr w:type="spellEnd"/>
          </w:p>
        </w:tc>
        <w:tc>
          <w:tcPr>
            <w:tcW w:w="5582" w:type="dxa"/>
            <w:tcBorders>
              <w:top w:val="single" w:sz="4" w:space="0" w:color="auto"/>
              <w:left w:val="single" w:sz="4" w:space="0" w:color="auto"/>
            </w:tcBorders>
            <w:shd w:val="clear" w:color="auto" w:fill="auto"/>
          </w:tcPr>
          <w:p w:rsidR="00B963F9" w:rsidRPr="00CB65E2" w:rsidRDefault="00B963F9" w:rsidP="00A9661D">
            <w:pPr>
              <w:pStyle w:val="Andere0"/>
              <w:spacing w:line="234" w:lineRule="exact"/>
              <w:rPr>
                <w:rFonts w:ascii="Arial" w:hAnsi="Arial" w:cs="Arial"/>
                <w:sz w:val="20"/>
                <w:szCs w:val="20"/>
              </w:rPr>
            </w:pPr>
            <w:r w:rsidRPr="00BC54EB">
              <w:rPr>
                <w:rFonts w:ascii="Arial" w:hAnsi="Arial" w:cs="Arial"/>
                <w:color w:val="000000"/>
                <w:sz w:val="20"/>
                <w:szCs w:val="20"/>
                <w:lang w:bidi="en-US"/>
              </w:rPr>
              <w:t>Anwendungssuite</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für die vertrauliche Zusammenarbeit mit </w:t>
            </w:r>
            <w:r w:rsidRPr="00BC54EB">
              <w:rPr>
                <w:rFonts w:ascii="Arial" w:hAnsi="Arial" w:cs="Arial"/>
                <w:color w:val="000000"/>
                <w:sz w:val="20"/>
                <w:szCs w:val="20"/>
                <w:lang w:bidi="en-US"/>
              </w:rPr>
              <w:t xml:space="preserve">Ende- </w:t>
            </w:r>
            <w:r w:rsidRPr="00BC54EB">
              <w:rPr>
                <w:rFonts w:ascii="Arial" w:hAnsi="Arial" w:cs="Arial"/>
                <w:color w:val="000000"/>
                <w:sz w:val="20"/>
                <w:szCs w:val="20"/>
                <w:lang w:eastAsia="de-DE" w:bidi="de-DE"/>
              </w:rPr>
              <w:t>zu-Ende-Verschlüsselung</w:t>
            </w:r>
            <w:r w:rsidRPr="00CB65E2">
              <w:rPr>
                <w:rFonts w:ascii="Arial" w:hAnsi="Arial" w:cs="Arial"/>
                <w:color w:val="000000"/>
                <w:sz w:val="20"/>
                <w:szCs w:val="20"/>
                <w:lang w:eastAsia="de-DE" w:bidi="de-DE"/>
              </w:rPr>
              <w:t xml:space="preserve"> mit </w:t>
            </w:r>
            <w:r w:rsidRPr="00CB65E2">
              <w:rPr>
                <w:rFonts w:ascii="Arial" w:hAnsi="Arial" w:cs="Arial"/>
                <w:color w:val="000000"/>
                <w:sz w:val="20"/>
                <w:szCs w:val="20"/>
                <w:lang w:bidi="en-US"/>
              </w:rPr>
              <w:t xml:space="preserve">Rich </w:t>
            </w:r>
            <w:r w:rsidRPr="00CB65E2">
              <w:rPr>
                <w:rFonts w:ascii="Arial" w:hAnsi="Arial" w:cs="Arial"/>
                <w:color w:val="000000"/>
                <w:sz w:val="20"/>
                <w:szCs w:val="20"/>
                <w:lang w:eastAsia="de-DE" w:bidi="de-DE"/>
              </w:rPr>
              <w:t>Text, Tabellen, Code/</w:t>
            </w:r>
            <w:proofErr w:type="spellStart"/>
            <w:r w:rsidRPr="00CB65E2">
              <w:rPr>
                <w:rFonts w:ascii="Arial" w:hAnsi="Arial" w:cs="Arial"/>
                <w:color w:val="000000"/>
                <w:sz w:val="20"/>
                <w:szCs w:val="20"/>
                <w:lang w:eastAsia="de-DE" w:bidi="de-DE"/>
              </w:rPr>
              <w:t>Markdown</w:t>
            </w:r>
            <w:proofErr w:type="spellEnd"/>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bidi="en-US"/>
              </w:rPr>
              <w:t>Kanban</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Präsentationen, </w:t>
            </w:r>
            <w:r w:rsidRPr="00CB65E2">
              <w:rPr>
                <w:rFonts w:ascii="Arial" w:hAnsi="Arial" w:cs="Arial"/>
                <w:color w:val="000000"/>
                <w:sz w:val="20"/>
                <w:szCs w:val="20"/>
                <w:lang w:bidi="en-US"/>
              </w:rPr>
              <w:t xml:space="preserve">Whiteboard, </w:t>
            </w:r>
            <w:r w:rsidRPr="00CB65E2">
              <w:rPr>
                <w:rFonts w:ascii="Arial" w:hAnsi="Arial" w:cs="Arial"/>
                <w:color w:val="000000"/>
                <w:sz w:val="20"/>
                <w:szCs w:val="20"/>
                <w:lang w:eastAsia="de-DE" w:bidi="de-DE"/>
              </w:rPr>
              <w:t xml:space="preserve">Umfragen </w:t>
            </w:r>
            <w:r w:rsidRPr="00CB65E2">
              <w:rPr>
                <w:rFonts w:ascii="Arial" w:hAnsi="Arial" w:cs="Arial"/>
                <w:color w:val="000000"/>
                <w:sz w:val="20"/>
                <w:szCs w:val="20"/>
                <w:lang w:bidi="en-US"/>
              </w:rPr>
              <w:t>(</w:t>
            </w:r>
            <w:hyperlink r:id="rId158" w:history="1">
              <w:r w:rsidRPr="00CB65E2">
                <w:rPr>
                  <w:rFonts w:ascii="Arial" w:hAnsi="Arial" w:cs="Arial"/>
                  <w:color w:val="000000"/>
                  <w:sz w:val="20"/>
                  <w:szCs w:val="20"/>
                  <w:lang w:bidi="en-US"/>
                </w:rPr>
                <w:t>https://github.com/</w:t>
              </w:r>
            </w:hyperlink>
            <w:r w:rsidRPr="00CB65E2">
              <w:rPr>
                <w:rFonts w:ascii="Arial" w:hAnsi="Arial" w:cs="Arial"/>
                <w:color w:val="000000"/>
                <w:sz w:val="20"/>
                <w:szCs w:val="20"/>
                <w:lang w:eastAsia="de-DE" w:bidi="de-DE"/>
              </w:rPr>
              <w:t>xwiki-labs/</w:t>
            </w:r>
            <w:r w:rsidRPr="00BC54EB">
              <w:rPr>
                <w:rFonts w:ascii="Arial" w:hAnsi="Arial" w:cs="Arial"/>
                <w:color w:val="000000"/>
                <w:sz w:val="20"/>
                <w:szCs w:val="20"/>
                <w:lang w:eastAsia="de-DE" w:bidi="de-DE"/>
              </w:rPr>
              <w:t>cryptpad</w:t>
            </w:r>
            <w:r w:rsidRPr="00CB65E2">
              <w:rPr>
                <w:rFonts w:ascii="Arial" w:hAnsi="Arial" w:cs="Arial"/>
                <w:color w:val="000000"/>
                <w:sz w:val="20"/>
                <w:szCs w:val="20"/>
                <w:lang w:eastAsia="de-DE" w:bidi="de-DE"/>
              </w:rPr>
              <w:t>)</w:t>
            </w:r>
          </w:p>
        </w:tc>
        <w:tc>
          <w:tcPr>
            <w:tcW w:w="947" w:type="dxa"/>
            <w:tcBorders>
              <w:top w:val="single" w:sz="4" w:space="0" w:color="auto"/>
              <w:left w:val="single" w:sz="4" w:space="0" w:color="auto"/>
              <w:right w:val="single" w:sz="4" w:space="0" w:color="auto"/>
            </w:tcBorders>
            <w:shd w:val="clear" w:color="auto" w:fill="auto"/>
          </w:tcPr>
          <w:p w:rsidR="00B963F9" w:rsidRPr="00CB65E2" w:rsidRDefault="00B963F9" w:rsidP="00A9661D">
            <w:pPr>
              <w:pStyle w:val="Andere0"/>
              <w:spacing w:line="240" w:lineRule="auto"/>
              <w:rPr>
                <w:rFonts w:ascii="Arial" w:hAnsi="Arial" w:cs="Arial"/>
                <w:sz w:val="20"/>
                <w:szCs w:val="20"/>
              </w:rPr>
            </w:pPr>
            <w:r w:rsidRPr="00CB65E2">
              <w:rPr>
                <w:rFonts w:ascii="Arial" w:hAnsi="Arial" w:cs="Arial"/>
                <w:color w:val="000000"/>
                <w:sz w:val="20"/>
                <w:szCs w:val="20"/>
                <w:lang w:bidi="en-US"/>
              </w:rPr>
              <w:t>AGPL</w:t>
            </w:r>
          </w:p>
        </w:tc>
      </w:tr>
      <w:tr w:rsidR="00B963F9" w:rsidRPr="00CB65E2" w:rsidTr="00A9661D">
        <w:trPr>
          <w:trHeight w:val="547"/>
        </w:trPr>
        <w:tc>
          <w:tcPr>
            <w:tcW w:w="1963" w:type="dxa"/>
            <w:tcBorders>
              <w:top w:val="single" w:sz="4" w:space="0" w:color="auto"/>
              <w:left w:val="single" w:sz="4" w:space="0" w:color="auto"/>
            </w:tcBorders>
            <w:shd w:val="clear" w:color="auto" w:fill="auto"/>
          </w:tcPr>
          <w:p w:rsidR="00B963F9" w:rsidRPr="00CB65E2" w:rsidRDefault="00B963F9" w:rsidP="00A9661D">
            <w:pPr>
              <w:pStyle w:val="Andere0"/>
              <w:spacing w:line="240" w:lineRule="auto"/>
              <w:rPr>
                <w:rFonts w:ascii="Arial" w:hAnsi="Arial" w:cs="Arial"/>
                <w:sz w:val="20"/>
                <w:szCs w:val="20"/>
              </w:rPr>
            </w:pPr>
            <w:r w:rsidRPr="00750C82">
              <w:rPr>
                <w:rFonts w:ascii="Arial" w:hAnsi="Arial" w:cs="Arial"/>
                <w:color w:val="000000"/>
                <w:sz w:val="20"/>
                <w:szCs w:val="20"/>
                <w:lang w:bidi="en-US"/>
              </w:rPr>
              <w:t>Debian</w:t>
            </w:r>
          </w:p>
        </w:tc>
        <w:tc>
          <w:tcPr>
            <w:tcW w:w="5582" w:type="dxa"/>
            <w:tcBorders>
              <w:top w:val="single" w:sz="4" w:space="0" w:color="auto"/>
              <w:left w:val="single" w:sz="4" w:space="0" w:color="auto"/>
            </w:tcBorders>
            <w:shd w:val="clear" w:color="auto" w:fill="auto"/>
          </w:tcPr>
          <w:p w:rsidR="00B963F9" w:rsidRPr="00CB65E2" w:rsidRDefault="00B963F9" w:rsidP="00A9661D">
            <w:pPr>
              <w:pStyle w:val="Andere0"/>
              <w:spacing w:line="238" w:lineRule="exact"/>
              <w:rPr>
                <w:rFonts w:ascii="Arial" w:hAnsi="Arial" w:cs="Arial"/>
                <w:sz w:val="20"/>
                <w:szCs w:val="20"/>
              </w:rPr>
            </w:pPr>
            <w:r w:rsidRPr="00750C82">
              <w:rPr>
                <w:rFonts w:ascii="Arial" w:hAnsi="Arial" w:cs="Arial"/>
                <w:color w:val="000000"/>
                <w:sz w:val="20"/>
                <w:szCs w:val="20"/>
                <w:lang w:bidi="en-US"/>
              </w:rPr>
              <w:t>Debian</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stellt Server- und </w:t>
            </w:r>
            <w:r w:rsidRPr="00CB65E2">
              <w:rPr>
                <w:rFonts w:ascii="Arial" w:hAnsi="Arial" w:cs="Arial"/>
                <w:color w:val="000000"/>
                <w:sz w:val="20"/>
                <w:szCs w:val="20"/>
                <w:lang w:bidi="en-US"/>
              </w:rPr>
              <w:t xml:space="preserve">Desktop-Betriebssysteme </w:t>
            </w:r>
            <w:r w:rsidRPr="00CB65E2">
              <w:rPr>
                <w:rFonts w:ascii="Arial" w:hAnsi="Arial" w:cs="Arial"/>
                <w:color w:val="000000"/>
                <w:sz w:val="20"/>
                <w:szCs w:val="20"/>
                <w:lang w:eastAsia="de-DE" w:bidi="de-DE"/>
              </w:rPr>
              <w:t xml:space="preserve">auf Basis von Linux bereit </w:t>
            </w:r>
            <w:r w:rsidRPr="00CB65E2">
              <w:rPr>
                <w:rFonts w:ascii="Arial" w:hAnsi="Arial" w:cs="Arial"/>
                <w:color w:val="000000"/>
                <w:sz w:val="20"/>
                <w:szCs w:val="20"/>
                <w:lang w:bidi="en-US"/>
              </w:rPr>
              <w:t>(</w:t>
            </w:r>
            <w:hyperlink r:id="rId159" w:history="1">
              <w:r w:rsidRPr="00CB65E2">
                <w:rPr>
                  <w:rFonts w:ascii="Arial" w:hAnsi="Arial" w:cs="Arial"/>
                  <w:color w:val="000000"/>
                  <w:sz w:val="20"/>
                  <w:szCs w:val="20"/>
                  <w:lang w:bidi="en-US"/>
                </w:rPr>
                <w:t>https://www.debian.org</w:t>
              </w:r>
            </w:hyperlink>
            <w:r w:rsidRPr="00CB65E2">
              <w:rPr>
                <w:rFonts w:ascii="Arial" w:hAnsi="Arial" w:cs="Arial"/>
                <w:color w:val="000000"/>
                <w:sz w:val="20"/>
                <w:szCs w:val="20"/>
                <w:lang w:bidi="en-US"/>
              </w:rPr>
              <w:t>)</w:t>
            </w:r>
          </w:p>
        </w:tc>
        <w:tc>
          <w:tcPr>
            <w:tcW w:w="947" w:type="dxa"/>
            <w:tcBorders>
              <w:top w:val="single" w:sz="4" w:space="0" w:color="auto"/>
              <w:left w:val="single" w:sz="4" w:space="0" w:color="auto"/>
              <w:right w:val="single" w:sz="4" w:space="0" w:color="auto"/>
            </w:tcBorders>
            <w:shd w:val="clear" w:color="auto" w:fill="auto"/>
          </w:tcPr>
          <w:p w:rsidR="00B963F9" w:rsidRPr="00CB65E2" w:rsidRDefault="00B963F9" w:rsidP="00A9661D">
            <w:pPr>
              <w:pStyle w:val="Andere0"/>
              <w:spacing w:line="240" w:lineRule="auto"/>
              <w:rPr>
                <w:rFonts w:ascii="Arial" w:hAnsi="Arial" w:cs="Arial"/>
                <w:sz w:val="20"/>
                <w:szCs w:val="20"/>
              </w:rPr>
            </w:pPr>
            <w:r w:rsidRPr="00750C82">
              <w:rPr>
                <w:rFonts w:ascii="Arial" w:hAnsi="Arial" w:cs="Arial"/>
                <w:color w:val="000000"/>
                <w:sz w:val="20"/>
                <w:szCs w:val="20"/>
                <w:lang w:bidi="en-US"/>
              </w:rPr>
              <w:t>Free</w:t>
            </w:r>
          </w:p>
          <w:p w:rsidR="00B963F9" w:rsidRPr="00CB65E2" w:rsidRDefault="00B963F9" w:rsidP="00A9661D">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Software</w:t>
            </w:r>
          </w:p>
        </w:tc>
      </w:tr>
      <w:tr w:rsidR="00B963F9" w:rsidRPr="00CB65E2" w:rsidTr="00A9661D">
        <w:trPr>
          <w:trHeight w:val="544"/>
        </w:trPr>
        <w:tc>
          <w:tcPr>
            <w:tcW w:w="1963" w:type="dxa"/>
            <w:tcBorders>
              <w:top w:val="single" w:sz="4" w:space="0" w:color="auto"/>
              <w:left w:val="single" w:sz="4" w:space="0" w:color="auto"/>
            </w:tcBorders>
            <w:shd w:val="clear" w:color="auto" w:fill="auto"/>
          </w:tcPr>
          <w:p w:rsidR="00B963F9" w:rsidRPr="00CB65E2" w:rsidRDefault="00B963F9" w:rsidP="00A9661D">
            <w:pPr>
              <w:pStyle w:val="Andere0"/>
              <w:spacing w:line="240" w:lineRule="auto"/>
              <w:rPr>
                <w:rFonts w:ascii="Arial" w:hAnsi="Arial" w:cs="Arial"/>
                <w:sz w:val="20"/>
                <w:szCs w:val="20"/>
              </w:rPr>
            </w:pPr>
            <w:proofErr w:type="spellStart"/>
            <w:r w:rsidRPr="00BC54EB">
              <w:rPr>
                <w:rFonts w:ascii="Arial" w:hAnsi="Arial" w:cs="Arial"/>
                <w:color w:val="000000"/>
                <w:sz w:val="20"/>
                <w:szCs w:val="20"/>
                <w:lang w:bidi="en-US"/>
              </w:rPr>
              <w:t>JasperReports</w:t>
            </w:r>
            <w:proofErr w:type="spellEnd"/>
          </w:p>
        </w:tc>
        <w:tc>
          <w:tcPr>
            <w:tcW w:w="5582" w:type="dxa"/>
            <w:tcBorders>
              <w:top w:val="single" w:sz="4" w:space="0" w:color="auto"/>
              <w:left w:val="single" w:sz="4" w:space="0" w:color="auto"/>
            </w:tcBorders>
            <w:shd w:val="clear" w:color="auto" w:fill="auto"/>
          </w:tcPr>
          <w:p w:rsidR="00B963F9" w:rsidRPr="00CB65E2" w:rsidRDefault="00B963F9" w:rsidP="00A9661D">
            <w:pPr>
              <w:pStyle w:val="Andere0"/>
              <w:spacing w:line="230" w:lineRule="exact"/>
              <w:rPr>
                <w:rFonts w:ascii="Arial" w:hAnsi="Arial" w:cs="Arial"/>
                <w:sz w:val="20"/>
                <w:szCs w:val="20"/>
              </w:rPr>
            </w:pPr>
            <w:r w:rsidRPr="00CB65E2">
              <w:rPr>
                <w:rFonts w:ascii="Arial" w:hAnsi="Arial" w:cs="Arial"/>
                <w:color w:val="000000"/>
                <w:sz w:val="20"/>
                <w:szCs w:val="20"/>
                <w:lang w:bidi="en-US"/>
              </w:rPr>
              <w:t>Reporting</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Server, </w:t>
            </w:r>
            <w:r w:rsidRPr="00CB65E2">
              <w:rPr>
                <w:rFonts w:ascii="Arial" w:hAnsi="Arial" w:cs="Arial"/>
                <w:color w:val="000000"/>
                <w:sz w:val="20"/>
                <w:szCs w:val="20"/>
                <w:lang w:eastAsia="de-DE" w:bidi="de-DE"/>
              </w:rPr>
              <w:t xml:space="preserve">Business </w:t>
            </w:r>
            <w:proofErr w:type="spellStart"/>
            <w:r w:rsidRPr="00BC54EB">
              <w:rPr>
                <w:rFonts w:ascii="Arial" w:hAnsi="Arial" w:cs="Arial"/>
                <w:color w:val="000000"/>
                <w:sz w:val="20"/>
                <w:szCs w:val="20"/>
                <w:lang w:bidi="en-US"/>
              </w:rPr>
              <w:t>Intelligence</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Lösung </w:t>
            </w:r>
            <w:r w:rsidRPr="00CB65E2">
              <w:rPr>
                <w:rFonts w:ascii="Arial" w:hAnsi="Arial" w:cs="Arial"/>
                <w:color w:val="000000"/>
                <w:sz w:val="20"/>
                <w:szCs w:val="20"/>
                <w:lang w:bidi="en-US"/>
              </w:rPr>
              <w:t>(</w:t>
            </w:r>
            <w:hyperlink r:id="rId160" w:history="1">
              <w:r w:rsidRPr="00750C82">
                <w:rPr>
                  <w:rFonts w:ascii="Arial" w:hAnsi="Arial" w:cs="Arial"/>
                  <w:color w:val="000000"/>
                  <w:sz w:val="20"/>
                  <w:szCs w:val="20"/>
                  <w:lang w:bidi="en-US"/>
                </w:rPr>
                <w:t>https</w:t>
              </w:r>
              <w:r w:rsidRPr="00CB65E2">
                <w:rPr>
                  <w:rFonts w:ascii="Arial" w:hAnsi="Arial" w:cs="Arial"/>
                  <w:color w:val="000000"/>
                  <w:sz w:val="20"/>
                  <w:szCs w:val="20"/>
                  <w:lang w:bidi="en-US"/>
                </w:rPr>
                <w:t>://</w:t>
              </w:r>
              <w:r w:rsidRPr="00BC54EB">
                <w:rPr>
                  <w:rFonts w:ascii="Arial" w:hAnsi="Arial" w:cs="Arial"/>
                  <w:color w:val="000000"/>
                  <w:sz w:val="20"/>
                  <w:szCs w:val="20"/>
                  <w:lang w:bidi="en-US"/>
                </w:rPr>
                <w:t>community</w:t>
              </w:r>
            </w:hyperlink>
            <w:r w:rsidRPr="00CB65E2">
              <w:rPr>
                <w:rFonts w:ascii="Arial" w:hAnsi="Arial" w:cs="Arial"/>
                <w:color w:val="000000"/>
                <w:sz w:val="20"/>
                <w:szCs w:val="20"/>
                <w:lang w:bidi="en-US"/>
              </w:rPr>
              <w:t xml:space="preserve">. </w:t>
            </w:r>
            <w:r w:rsidRPr="00BC54EB">
              <w:rPr>
                <w:rFonts w:ascii="Arial" w:hAnsi="Arial" w:cs="Arial"/>
                <w:color w:val="000000"/>
                <w:sz w:val="20"/>
                <w:szCs w:val="20"/>
                <w:lang w:bidi="en-US"/>
              </w:rPr>
              <w:t>jaspersoft.com</w:t>
            </w:r>
            <w:r w:rsidRPr="00CB65E2">
              <w:rPr>
                <w:rFonts w:ascii="Arial" w:hAnsi="Arial" w:cs="Arial"/>
                <w:color w:val="000000"/>
                <w:sz w:val="20"/>
                <w:szCs w:val="20"/>
                <w:lang w:bidi="en-US"/>
              </w:rPr>
              <w:t>)</w:t>
            </w:r>
          </w:p>
        </w:tc>
        <w:tc>
          <w:tcPr>
            <w:tcW w:w="947" w:type="dxa"/>
            <w:tcBorders>
              <w:top w:val="single" w:sz="4" w:space="0" w:color="auto"/>
              <w:left w:val="single" w:sz="4" w:space="0" w:color="auto"/>
              <w:right w:val="single" w:sz="4" w:space="0" w:color="auto"/>
            </w:tcBorders>
            <w:shd w:val="clear" w:color="auto" w:fill="auto"/>
          </w:tcPr>
          <w:p w:rsidR="00B963F9" w:rsidRPr="00CB65E2" w:rsidRDefault="00B963F9" w:rsidP="00A9661D">
            <w:pPr>
              <w:pStyle w:val="Andere0"/>
              <w:spacing w:line="240" w:lineRule="auto"/>
              <w:rPr>
                <w:rFonts w:ascii="Arial" w:hAnsi="Arial" w:cs="Arial"/>
                <w:sz w:val="20"/>
                <w:szCs w:val="20"/>
              </w:rPr>
            </w:pPr>
            <w:r w:rsidRPr="00CB65E2">
              <w:rPr>
                <w:rFonts w:ascii="Arial" w:hAnsi="Arial" w:cs="Arial"/>
                <w:color w:val="000000"/>
                <w:sz w:val="20"/>
                <w:szCs w:val="20"/>
                <w:lang w:bidi="en-US"/>
              </w:rPr>
              <w:t>AGPL</w:t>
            </w:r>
          </w:p>
        </w:tc>
      </w:tr>
      <w:tr w:rsidR="00B963F9" w:rsidRPr="00CB65E2" w:rsidTr="00A9661D">
        <w:trPr>
          <w:trHeight w:val="544"/>
        </w:trPr>
        <w:tc>
          <w:tcPr>
            <w:tcW w:w="1963" w:type="dxa"/>
            <w:tcBorders>
              <w:top w:val="single" w:sz="4" w:space="0" w:color="auto"/>
              <w:left w:val="single" w:sz="4" w:space="0" w:color="auto"/>
            </w:tcBorders>
            <w:shd w:val="clear" w:color="auto" w:fill="auto"/>
          </w:tcPr>
          <w:p w:rsidR="00B963F9" w:rsidRPr="00CB65E2" w:rsidRDefault="00B963F9" w:rsidP="00A9661D">
            <w:pPr>
              <w:pStyle w:val="Andere0"/>
              <w:spacing w:line="240" w:lineRule="auto"/>
              <w:rPr>
                <w:rFonts w:ascii="Arial" w:hAnsi="Arial" w:cs="Arial"/>
                <w:sz w:val="20"/>
                <w:szCs w:val="20"/>
              </w:rPr>
            </w:pPr>
            <w:proofErr w:type="spellStart"/>
            <w:r w:rsidRPr="00BC54EB">
              <w:rPr>
                <w:rFonts w:ascii="Arial" w:hAnsi="Arial" w:cs="Arial"/>
                <w:color w:val="000000"/>
                <w:sz w:val="20"/>
                <w:szCs w:val="20"/>
                <w:lang w:bidi="en-US"/>
              </w:rPr>
              <w:t>Mattermost</w:t>
            </w:r>
            <w:proofErr w:type="spellEnd"/>
          </w:p>
        </w:tc>
        <w:tc>
          <w:tcPr>
            <w:tcW w:w="5582" w:type="dxa"/>
            <w:tcBorders>
              <w:top w:val="single" w:sz="4" w:space="0" w:color="auto"/>
              <w:left w:val="single" w:sz="4" w:space="0" w:color="auto"/>
            </w:tcBorders>
            <w:shd w:val="clear" w:color="auto" w:fill="auto"/>
          </w:tcPr>
          <w:p w:rsidR="00B963F9" w:rsidRPr="00CB65E2" w:rsidRDefault="00B963F9" w:rsidP="00A9661D">
            <w:pPr>
              <w:pStyle w:val="Andere0"/>
              <w:spacing w:line="234" w:lineRule="exact"/>
              <w:rPr>
                <w:rFonts w:ascii="Arial" w:hAnsi="Arial" w:cs="Arial"/>
                <w:sz w:val="20"/>
                <w:szCs w:val="20"/>
              </w:rPr>
            </w:pPr>
            <w:r w:rsidRPr="00BC54EB">
              <w:rPr>
                <w:rFonts w:ascii="Arial" w:hAnsi="Arial" w:cs="Arial"/>
                <w:color w:val="000000"/>
                <w:sz w:val="20"/>
                <w:szCs w:val="20"/>
                <w:lang w:eastAsia="de-DE" w:bidi="de-DE"/>
              </w:rPr>
              <w:t>webbasiertes</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bidi="en-US"/>
              </w:rPr>
              <w:t>Instant-Messaging</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ähnlich Microsoft </w:t>
            </w:r>
            <w:r w:rsidRPr="00CB65E2">
              <w:rPr>
                <w:rFonts w:ascii="Arial" w:hAnsi="Arial" w:cs="Arial"/>
                <w:color w:val="000000"/>
                <w:sz w:val="20"/>
                <w:szCs w:val="20"/>
                <w:lang w:bidi="en-US"/>
              </w:rPr>
              <w:t xml:space="preserve">Teams </w:t>
            </w:r>
            <w:r w:rsidRPr="00CB65E2">
              <w:rPr>
                <w:rFonts w:ascii="Arial" w:hAnsi="Arial" w:cs="Arial"/>
                <w:color w:val="000000"/>
                <w:sz w:val="20"/>
                <w:szCs w:val="20"/>
                <w:lang w:eastAsia="de-DE" w:bidi="de-DE"/>
              </w:rPr>
              <w:t xml:space="preserve">oder </w:t>
            </w:r>
            <w:proofErr w:type="spellStart"/>
            <w:r w:rsidRPr="00CB65E2">
              <w:rPr>
                <w:rFonts w:ascii="Arial" w:hAnsi="Arial" w:cs="Arial"/>
                <w:color w:val="000000"/>
                <w:sz w:val="20"/>
                <w:szCs w:val="20"/>
                <w:lang w:bidi="en-US"/>
              </w:rPr>
              <w:t>Slack</w:t>
            </w:r>
            <w:proofErr w:type="spellEnd"/>
            <w:r w:rsidRPr="00CB65E2">
              <w:rPr>
                <w:rFonts w:ascii="Arial" w:hAnsi="Arial" w:cs="Arial"/>
                <w:color w:val="000000"/>
                <w:sz w:val="20"/>
                <w:szCs w:val="20"/>
                <w:lang w:bidi="en-US"/>
              </w:rPr>
              <w:t xml:space="preserve"> (</w:t>
            </w:r>
            <w:hyperlink r:id="rId161" w:history="1">
              <w:r w:rsidRPr="00CB65E2">
                <w:rPr>
                  <w:rFonts w:ascii="Arial" w:hAnsi="Arial" w:cs="Arial"/>
                  <w:color w:val="000000"/>
                  <w:sz w:val="20"/>
                  <w:szCs w:val="20"/>
                  <w:lang w:bidi="en-US"/>
                </w:rPr>
                <w:t>https://github.com/mattermost/mattermost-server</w:t>
              </w:r>
            </w:hyperlink>
            <w:r w:rsidRPr="00CB65E2">
              <w:rPr>
                <w:rFonts w:ascii="Arial" w:hAnsi="Arial" w:cs="Arial"/>
                <w:color w:val="000000"/>
                <w:sz w:val="20"/>
                <w:szCs w:val="20"/>
                <w:lang w:bidi="en-US"/>
              </w:rPr>
              <w:t>)</w:t>
            </w:r>
          </w:p>
        </w:tc>
        <w:tc>
          <w:tcPr>
            <w:tcW w:w="947" w:type="dxa"/>
            <w:tcBorders>
              <w:top w:val="single" w:sz="4" w:space="0" w:color="auto"/>
              <w:left w:val="single" w:sz="4" w:space="0" w:color="auto"/>
              <w:right w:val="single" w:sz="4" w:space="0" w:color="auto"/>
            </w:tcBorders>
            <w:shd w:val="clear" w:color="auto" w:fill="auto"/>
          </w:tcPr>
          <w:p w:rsidR="00B963F9" w:rsidRPr="00CB65E2" w:rsidRDefault="00B963F9" w:rsidP="00A9661D">
            <w:pPr>
              <w:pStyle w:val="Andere0"/>
              <w:spacing w:line="234" w:lineRule="exact"/>
              <w:rPr>
                <w:rFonts w:ascii="Arial" w:hAnsi="Arial" w:cs="Arial"/>
                <w:sz w:val="20"/>
                <w:szCs w:val="20"/>
              </w:rPr>
            </w:pPr>
            <w:r w:rsidRPr="00CB65E2">
              <w:rPr>
                <w:rFonts w:ascii="Arial" w:hAnsi="Arial" w:cs="Arial"/>
                <w:color w:val="000000"/>
                <w:sz w:val="20"/>
                <w:szCs w:val="20"/>
                <w:lang w:eastAsia="de-DE" w:bidi="de-DE"/>
              </w:rPr>
              <w:t xml:space="preserve">MIT + </w:t>
            </w:r>
            <w:r w:rsidRPr="00CB65E2">
              <w:rPr>
                <w:rFonts w:ascii="Arial" w:hAnsi="Arial" w:cs="Arial"/>
                <w:color w:val="000000"/>
                <w:sz w:val="20"/>
                <w:szCs w:val="20"/>
                <w:lang w:bidi="en-US"/>
              </w:rPr>
              <w:t>AGPL</w:t>
            </w:r>
          </w:p>
        </w:tc>
      </w:tr>
      <w:tr w:rsidR="00B963F9" w:rsidRPr="00CB65E2" w:rsidTr="00A9661D">
        <w:trPr>
          <w:trHeight w:val="544"/>
        </w:trPr>
        <w:tc>
          <w:tcPr>
            <w:tcW w:w="1963" w:type="dxa"/>
            <w:tcBorders>
              <w:top w:val="single" w:sz="4" w:space="0" w:color="auto"/>
              <w:left w:val="single" w:sz="4" w:space="0" w:color="auto"/>
            </w:tcBorders>
            <w:shd w:val="clear" w:color="auto" w:fill="auto"/>
          </w:tcPr>
          <w:p w:rsidR="00B963F9" w:rsidRPr="00CB65E2" w:rsidRDefault="00B963F9" w:rsidP="00A9661D">
            <w:pPr>
              <w:pStyle w:val="Andere0"/>
              <w:spacing w:line="240" w:lineRule="auto"/>
              <w:rPr>
                <w:rFonts w:ascii="Arial" w:hAnsi="Arial" w:cs="Arial"/>
                <w:sz w:val="20"/>
                <w:szCs w:val="20"/>
              </w:rPr>
            </w:pPr>
            <w:proofErr w:type="spellStart"/>
            <w:r w:rsidRPr="00BC54EB">
              <w:rPr>
                <w:rFonts w:ascii="Arial" w:hAnsi="Arial" w:cs="Arial"/>
                <w:color w:val="000000"/>
                <w:sz w:val="20"/>
                <w:szCs w:val="20"/>
                <w:lang w:bidi="en-US"/>
              </w:rPr>
              <w:t>Mautic</w:t>
            </w:r>
            <w:proofErr w:type="spellEnd"/>
          </w:p>
        </w:tc>
        <w:tc>
          <w:tcPr>
            <w:tcW w:w="5582" w:type="dxa"/>
            <w:tcBorders>
              <w:top w:val="single" w:sz="4" w:space="0" w:color="auto"/>
              <w:left w:val="single" w:sz="4" w:space="0" w:color="auto"/>
            </w:tcBorders>
            <w:shd w:val="clear" w:color="auto" w:fill="auto"/>
          </w:tcPr>
          <w:p w:rsidR="00B963F9" w:rsidRPr="00CB65E2" w:rsidRDefault="00B963F9" w:rsidP="00A9661D">
            <w:pPr>
              <w:pStyle w:val="Andere0"/>
              <w:spacing w:line="234" w:lineRule="exact"/>
              <w:rPr>
                <w:rFonts w:ascii="Arial" w:hAnsi="Arial" w:cs="Arial"/>
                <w:sz w:val="20"/>
                <w:szCs w:val="20"/>
              </w:rPr>
            </w:pPr>
            <w:r w:rsidRPr="00CB65E2">
              <w:rPr>
                <w:rFonts w:ascii="Arial" w:hAnsi="Arial" w:cs="Arial"/>
                <w:color w:val="000000"/>
                <w:sz w:val="20"/>
                <w:szCs w:val="20"/>
                <w:lang w:eastAsia="de-DE" w:bidi="de-DE"/>
              </w:rPr>
              <w:t xml:space="preserve">E-Mail-Marketing inklusive Kontaktverwaltung, </w:t>
            </w:r>
            <w:r w:rsidRPr="00BC54EB">
              <w:rPr>
                <w:rFonts w:ascii="Arial" w:hAnsi="Arial" w:cs="Arial"/>
                <w:color w:val="000000"/>
                <w:sz w:val="20"/>
                <w:szCs w:val="20"/>
                <w:lang w:bidi="en-US"/>
              </w:rPr>
              <w:t>Lead</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Management, </w:t>
            </w:r>
            <w:proofErr w:type="spellStart"/>
            <w:r w:rsidRPr="00BC54EB">
              <w:rPr>
                <w:rFonts w:ascii="Arial" w:hAnsi="Arial" w:cs="Arial"/>
                <w:color w:val="000000"/>
                <w:sz w:val="20"/>
                <w:szCs w:val="20"/>
                <w:lang w:bidi="en-US"/>
              </w:rPr>
              <w:t>Landing</w:t>
            </w:r>
            <w:proofErr w:type="spellEnd"/>
            <w:r w:rsidRPr="00CB65E2">
              <w:rPr>
                <w:rFonts w:ascii="Arial" w:hAnsi="Arial" w:cs="Arial"/>
                <w:color w:val="000000"/>
                <w:sz w:val="20"/>
                <w:szCs w:val="20"/>
                <w:lang w:bidi="en-US"/>
              </w:rPr>
              <w:t xml:space="preserve"> Pages </w:t>
            </w:r>
            <w:r w:rsidRPr="00CB65E2">
              <w:rPr>
                <w:rFonts w:ascii="Arial" w:hAnsi="Arial" w:cs="Arial"/>
                <w:color w:val="000000"/>
                <w:sz w:val="20"/>
                <w:szCs w:val="20"/>
                <w:lang w:eastAsia="de-DE" w:bidi="de-DE"/>
              </w:rPr>
              <w:t xml:space="preserve">und Kampagnen </w:t>
            </w:r>
            <w:r w:rsidRPr="00CB65E2">
              <w:rPr>
                <w:rFonts w:ascii="Arial" w:hAnsi="Arial" w:cs="Arial"/>
                <w:color w:val="000000"/>
                <w:sz w:val="20"/>
                <w:szCs w:val="20"/>
                <w:lang w:bidi="en-US"/>
              </w:rPr>
              <w:t>(</w:t>
            </w:r>
            <w:hyperlink r:id="rId162" w:history="1">
              <w:r w:rsidRPr="00CB65E2">
                <w:rPr>
                  <w:rFonts w:ascii="Arial" w:hAnsi="Arial" w:cs="Arial"/>
                  <w:color w:val="000000"/>
                  <w:sz w:val="20"/>
                  <w:szCs w:val="20"/>
                  <w:lang w:bidi="en-US"/>
                </w:rPr>
                <w:t>https://github.com/mautic/mautic</w:t>
              </w:r>
            </w:hyperlink>
            <w:r w:rsidRPr="00CB65E2">
              <w:rPr>
                <w:rFonts w:ascii="Arial" w:hAnsi="Arial" w:cs="Arial"/>
                <w:color w:val="000000"/>
                <w:sz w:val="20"/>
                <w:szCs w:val="20"/>
                <w:lang w:bidi="en-US"/>
              </w:rPr>
              <w:t>)</w:t>
            </w:r>
          </w:p>
        </w:tc>
        <w:tc>
          <w:tcPr>
            <w:tcW w:w="947" w:type="dxa"/>
            <w:tcBorders>
              <w:top w:val="single" w:sz="4" w:space="0" w:color="auto"/>
              <w:left w:val="single" w:sz="4" w:space="0" w:color="auto"/>
              <w:right w:val="single" w:sz="4" w:space="0" w:color="auto"/>
            </w:tcBorders>
            <w:shd w:val="clear" w:color="auto" w:fill="auto"/>
          </w:tcPr>
          <w:p w:rsidR="00B963F9" w:rsidRPr="00CB65E2" w:rsidRDefault="00B963F9" w:rsidP="00A9661D">
            <w:pPr>
              <w:pStyle w:val="Andere0"/>
              <w:spacing w:line="240" w:lineRule="auto"/>
              <w:rPr>
                <w:rFonts w:ascii="Arial" w:hAnsi="Arial" w:cs="Arial"/>
                <w:sz w:val="20"/>
                <w:szCs w:val="20"/>
              </w:rPr>
            </w:pPr>
            <w:r w:rsidRPr="00CB65E2">
              <w:rPr>
                <w:rFonts w:ascii="Arial" w:hAnsi="Arial" w:cs="Arial"/>
                <w:color w:val="000000"/>
                <w:sz w:val="20"/>
                <w:szCs w:val="20"/>
                <w:lang w:bidi="en-US"/>
              </w:rPr>
              <w:t>GPLv3</w:t>
            </w:r>
          </w:p>
        </w:tc>
      </w:tr>
      <w:tr w:rsidR="00B963F9" w:rsidRPr="00CB65E2" w:rsidTr="00A9661D">
        <w:trPr>
          <w:trHeight w:val="781"/>
        </w:trPr>
        <w:tc>
          <w:tcPr>
            <w:tcW w:w="1963" w:type="dxa"/>
            <w:tcBorders>
              <w:top w:val="single" w:sz="4" w:space="0" w:color="auto"/>
              <w:left w:val="single" w:sz="4" w:space="0" w:color="auto"/>
            </w:tcBorders>
            <w:shd w:val="clear" w:color="auto" w:fill="auto"/>
          </w:tcPr>
          <w:p w:rsidR="00B963F9" w:rsidRPr="00CB65E2" w:rsidRDefault="00B963F9" w:rsidP="00A9661D">
            <w:pPr>
              <w:pStyle w:val="Andere0"/>
              <w:spacing w:line="240" w:lineRule="auto"/>
              <w:rPr>
                <w:rFonts w:ascii="Arial" w:hAnsi="Arial" w:cs="Arial"/>
                <w:sz w:val="20"/>
                <w:szCs w:val="20"/>
              </w:rPr>
            </w:pPr>
            <w:proofErr w:type="spellStart"/>
            <w:r w:rsidRPr="00BC54EB">
              <w:rPr>
                <w:rFonts w:ascii="Arial" w:hAnsi="Arial" w:cs="Arial"/>
                <w:color w:val="000000"/>
                <w:sz w:val="20"/>
                <w:szCs w:val="20"/>
                <w:lang w:eastAsia="de-DE" w:bidi="de-DE"/>
              </w:rPr>
              <w:t>metasfresh</w:t>
            </w:r>
            <w:proofErr w:type="spellEnd"/>
          </w:p>
        </w:tc>
        <w:tc>
          <w:tcPr>
            <w:tcW w:w="5582" w:type="dxa"/>
            <w:tcBorders>
              <w:top w:val="single" w:sz="4" w:space="0" w:color="auto"/>
              <w:left w:val="single" w:sz="4" w:space="0" w:color="auto"/>
            </w:tcBorders>
            <w:shd w:val="clear" w:color="auto" w:fill="auto"/>
          </w:tcPr>
          <w:p w:rsidR="00B963F9" w:rsidRPr="00CB65E2" w:rsidRDefault="00B963F9" w:rsidP="00A9661D">
            <w:pPr>
              <w:pStyle w:val="Andere0"/>
              <w:spacing w:line="234" w:lineRule="exact"/>
              <w:rPr>
                <w:rFonts w:ascii="Arial" w:hAnsi="Arial" w:cs="Arial"/>
                <w:sz w:val="20"/>
                <w:szCs w:val="20"/>
              </w:rPr>
            </w:pPr>
            <w:r w:rsidRPr="00BC54EB">
              <w:rPr>
                <w:rFonts w:ascii="Arial" w:hAnsi="Arial" w:cs="Arial"/>
                <w:color w:val="000000"/>
                <w:sz w:val="20"/>
                <w:szCs w:val="20"/>
                <w:lang w:bidi="en-US"/>
              </w:rPr>
              <w:t>Open-Source-ERP</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inklusive CRM, Produkt- und Auftragsverwaltung, </w:t>
            </w:r>
            <w:r w:rsidRPr="00CB65E2">
              <w:rPr>
                <w:rFonts w:ascii="Arial" w:hAnsi="Arial" w:cs="Arial"/>
                <w:color w:val="000000"/>
                <w:sz w:val="20"/>
                <w:szCs w:val="20"/>
                <w:lang w:bidi="en-US"/>
              </w:rPr>
              <w:t xml:space="preserve">Bestellwesen, Fakturierung </w:t>
            </w:r>
            <w:r w:rsidRPr="00CB65E2">
              <w:rPr>
                <w:rFonts w:ascii="Arial" w:hAnsi="Arial" w:cs="Arial"/>
                <w:color w:val="000000"/>
                <w:sz w:val="20"/>
                <w:szCs w:val="20"/>
                <w:lang w:eastAsia="de-DE" w:bidi="de-DE"/>
              </w:rPr>
              <w:t xml:space="preserve">und Lieferung </w:t>
            </w:r>
            <w:r w:rsidRPr="00CB65E2">
              <w:rPr>
                <w:rFonts w:ascii="Arial" w:hAnsi="Arial" w:cs="Arial"/>
                <w:color w:val="000000"/>
                <w:sz w:val="20"/>
                <w:szCs w:val="20"/>
                <w:lang w:bidi="en-US"/>
              </w:rPr>
              <w:t>(</w:t>
            </w:r>
            <w:hyperlink r:id="rId163" w:history="1">
              <w:r w:rsidR="00834BCA">
                <w:rPr>
                  <w:rFonts w:ascii="Arial" w:hAnsi="Arial" w:cs="Arial"/>
                  <w:color w:val="000000"/>
                  <w:sz w:val="20"/>
                  <w:szCs w:val="20"/>
                  <w:lang w:bidi="en-US"/>
                </w:rPr>
                <w:t>https://github.com/metas-</w:t>
              </w:r>
              <w:r w:rsidRPr="00BC54EB">
                <w:rPr>
                  <w:rFonts w:ascii="Arial" w:hAnsi="Arial" w:cs="Arial"/>
                  <w:color w:val="000000"/>
                  <w:sz w:val="20"/>
                  <w:szCs w:val="20"/>
                  <w:lang w:eastAsia="de-DE" w:bidi="de-DE"/>
                </w:rPr>
                <w:t>fresh</w:t>
              </w:r>
              <w:r w:rsidRPr="00CB65E2">
                <w:rPr>
                  <w:rFonts w:ascii="Arial" w:hAnsi="Arial" w:cs="Arial"/>
                  <w:color w:val="000000"/>
                  <w:sz w:val="20"/>
                  <w:szCs w:val="20"/>
                  <w:lang w:eastAsia="de-DE" w:bidi="de-DE"/>
                </w:rPr>
                <w:t>/</w:t>
              </w:r>
              <w:r w:rsidRPr="00BC54EB">
                <w:rPr>
                  <w:rFonts w:ascii="Arial" w:hAnsi="Arial" w:cs="Arial"/>
                  <w:color w:val="000000"/>
                  <w:sz w:val="20"/>
                  <w:szCs w:val="20"/>
                  <w:lang w:eastAsia="de-DE" w:bidi="de-DE"/>
                </w:rPr>
                <w:t>metasfresh</w:t>
              </w:r>
            </w:hyperlink>
            <w:r w:rsidRPr="00CB65E2">
              <w:rPr>
                <w:rFonts w:ascii="Arial" w:hAnsi="Arial" w:cs="Arial"/>
                <w:color w:val="000000"/>
                <w:sz w:val="20"/>
                <w:szCs w:val="20"/>
                <w:lang w:eastAsia="de-DE" w:bidi="de-DE"/>
              </w:rPr>
              <w:t>)</w:t>
            </w:r>
          </w:p>
        </w:tc>
        <w:tc>
          <w:tcPr>
            <w:tcW w:w="947" w:type="dxa"/>
            <w:tcBorders>
              <w:top w:val="single" w:sz="4" w:space="0" w:color="auto"/>
              <w:left w:val="single" w:sz="4" w:space="0" w:color="auto"/>
              <w:right w:val="single" w:sz="4" w:space="0" w:color="auto"/>
            </w:tcBorders>
            <w:shd w:val="clear" w:color="auto" w:fill="auto"/>
          </w:tcPr>
          <w:p w:rsidR="00B963F9" w:rsidRPr="00CB65E2" w:rsidRDefault="00B963F9" w:rsidP="00A9661D">
            <w:pPr>
              <w:pStyle w:val="Andere0"/>
              <w:spacing w:line="240" w:lineRule="auto"/>
              <w:rPr>
                <w:rFonts w:ascii="Arial" w:hAnsi="Arial" w:cs="Arial"/>
                <w:sz w:val="20"/>
                <w:szCs w:val="20"/>
              </w:rPr>
            </w:pPr>
            <w:r w:rsidRPr="00CB65E2">
              <w:rPr>
                <w:rFonts w:ascii="Arial" w:hAnsi="Arial" w:cs="Arial"/>
                <w:color w:val="000000"/>
                <w:sz w:val="20"/>
                <w:szCs w:val="20"/>
                <w:lang w:bidi="en-US"/>
              </w:rPr>
              <w:t>GPL</w:t>
            </w:r>
          </w:p>
        </w:tc>
      </w:tr>
      <w:tr w:rsidR="00B963F9" w:rsidRPr="00CB65E2" w:rsidTr="00A9661D">
        <w:trPr>
          <w:trHeight w:val="774"/>
        </w:trPr>
        <w:tc>
          <w:tcPr>
            <w:tcW w:w="1963" w:type="dxa"/>
            <w:tcBorders>
              <w:top w:val="single" w:sz="4" w:space="0" w:color="auto"/>
              <w:left w:val="single" w:sz="4" w:space="0" w:color="auto"/>
            </w:tcBorders>
            <w:shd w:val="clear" w:color="auto" w:fill="auto"/>
          </w:tcPr>
          <w:p w:rsidR="00B963F9" w:rsidRPr="00CB65E2" w:rsidRDefault="00B963F9" w:rsidP="00A9661D">
            <w:pPr>
              <w:pStyle w:val="Andere0"/>
              <w:spacing w:line="240" w:lineRule="auto"/>
              <w:rPr>
                <w:rFonts w:ascii="Arial" w:hAnsi="Arial" w:cs="Arial"/>
                <w:sz w:val="20"/>
                <w:szCs w:val="20"/>
              </w:rPr>
            </w:pPr>
            <w:proofErr w:type="spellStart"/>
            <w:r w:rsidRPr="00CB65E2">
              <w:rPr>
                <w:rFonts w:ascii="Arial" w:hAnsi="Arial" w:cs="Arial"/>
                <w:color w:val="000000"/>
                <w:sz w:val="20"/>
                <w:szCs w:val="20"/>
                <w:lang w:bidi="en-US"/>
              </w:rPr>
              <w:t>Nextcloud</w:t>
            </w:r>
            <w:proofErr w:type="spellEnd"/>
          </w:p>
        </w:tc>
        <w:tc>
          <w:tcPr>
            <w:tcW w:w="5582" w:type="dxa"/>
            <w:tcBorders>
              <w:top w:val="single" w:sz="4" w:space="0" w:color="auto"/>
              <w:left w:val="single" w:sz="4" w:space="0" w:color="auto"/>
            </w:tcBorders>
            <w:shd w:val="clear" w:color="auto" w:fill="auto"/>
          </w:tcPr>
          <w:p w:rsidR="00B963F9" w:rsidRPr="00CB65E2" w:rsidRDefault="00B963F9" w:rsidP="00A9661D">
            <w:pPr>
              <w:pStyle w:val="Andere0"/>
              <w:spacing w:line="232" w:lineRule="exact"/>
              <w:rPr>
                <w:rFonts w:ascii="Arial" w:hAnsi="Arial" w:cs="Arial"/>
                <w:sz w:val="20"/>
                <w:szCs w:val="20"/>
              </w:rPr>
            </w:pPr>
            <w:r w:rsidRPr="00BC54EB">
              <w:rPr>
                <w:rFonts w:ascii="Arial" w:hAnsi="Arial" w:cs="Arial"/>
                <w:color w:val="000000"/>
                <w:sz w:val="20"/>
                <w:szCs w:val="20"/>
                <w:lang w:eastAsia="de-DE" w:bidi="de-DE"/>
              </w:rPr>
              <w:t>webbasierte</w:t>
            </w:r>
            <w:r w:rsidRPr="00CB65E2">
              <w:rPr>
                <w:rFonts w:ascii="Arial" w:hAnsi="Arial" w:cs="Arial"/>
                <w:color w:val="000000"/>
                <w:sz w:val="20"/>
                <w:szCs w:val="20"/>
                <w:lang w:eastAsia="de-DE" w:bidi="de-DE"/>
              </w:rPr>
              <w:t xml:space="preserve"> Plattform zum Austausch von Dateien inklusive Adress</w:t>
            </w:r>
            <w:r w:rsidRPr="00CB65E2">
              <w:rPr>
                <w:rFonts w:ascii="Arial" w:hAnsi="Arial" w:cs="Arial"/>
                <w:color w:val="000000"/>
                <w:sz w:val="20"/>
                <w:szCs w:val="20"/>
                <w:lang w:eastAsia="de-DE" w:bidi="de-DE"/>
              </w:rPr>
              <w:softHyphen/>
              <w:t xml:space="preserve">buch, Kalender, </w:t>
            </w:r>
            <w:r w:rsidRPr="00BC54EB">
              <w:rPr>
                <w:rFonts w:ascii="Arial" w:hAnsi="Arial" w:cs="Arial"/>
                <w:color w:val="000000"/>
                <w:sz w:val="20"/>
                <w:szCs w:val="20"/>
                <w:lang w:bidi="en-US"/>
              </w:rPr>
              <w:t>Kanban</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Boards, Office, Umfragen, Videokonferenzen </w:t>
            </w:r>
            <w:r w:rsidRPr="00CB65E2">
              <w:rPr>
                <w:rFonts w:ascii="Arial" w:hAnsi="Arial" w:cs="Arial"/>
                <w:color w:val="000000"/>
                <w:sz w:val="20"/>
                <w:szCs w:val="20"/>
                <w:lang w:bidi="en-US"/>
              </w:rPr>
              <w:t>(</w:t>
            </w:r>
            <w:hyperlink r:id="rId164" w:history="1">
              <w:r w:rsidRPr="00CB65E2">
                <w:rPr>
                  <w:rFonts w:ascii="Arial" w:hAnsi="Arial" w:cs="Arial"/>
                  <w:color w:val="000000"/>
                  <w:sz w:val="20"/>
                  <w:szCs w:val="20"/>
                  <w:lang w:bidi="en-US"/>
                </w:rPr>
                <w:t>https://nextcloud.com</w:t>
              </w:r>
            </w:hyperlink>
            <w:r w:rsidRPr="00CB65E2">
              <w:rPr>
                <w:rFonts w:ascii="Arial" w:hAnsi="Arial" w:cs="Arial"/>
                <w:color w:val="000000"/>
                <w:sz w:val="20"/>
                <w:szCs w:val="20"/>
                <w:lang w:bidi="en-US"/>
              </w:rPr>
              <w:t>)</w:t>
            </w:r>
          </w:p>
        </w:tc>
        <w:tc>
          <w:tcPr>
            <w:tcW w:w="947" w:type="dxa"/>
            <w:tcBorders>
              <w:top w:val="single" w:sz="4" w:space="0" w:color="auto"/>
              <w:left w:val="single" w:sz="4" w:space="0" w:color="auto"/>
              <w:right w:val="single" w:sz="4" w:space="0" w:color="auto"/>
            </w:tcBorders>
            <w:shd w:val="clear" w:color="auto" w:fill="auto"/>
          </w:tcPr>
          <w:p w:rsidR="00B963F9" w:rsidRPr="00CB65E2" w:rsidRDefault="00B963F9" w:rsidP="00A9661D">
            <w:pPr>
              <w:pStyle w:val="Andere0"/>
              <w:spacing w:line="240" w:lineRule="auto"/>
              <w:rPr>
                <w:rFonts w:ascii="Arial" w:hAnsi="Arial" w:cs="Arial"/>
                <w:sz w:val="20"/>
                <w:szCs w:val="20"/>
              </w:rPr>
            </w:pPr>
            <w:r w:rsidRPr="00CB65E2">
              <w:rPr>
                <w:rFonts w:ascii="Arial" w:hAnsi="Arial" w:cs="Arial"/>
                <w:color w:val="000000"/>
                <w:sz w:val="20"/>
                <w:szCs w:val="20"/>
                <w:lang w:bidi="en-US"/>
              </w:rPr>
              <w:t>AGPLv3</w:t>
            </w:r>
          </w:p>
        </w:tc>
      </w:tr>
      <w:tr w:rsidR="00B963F9" w:rsidRPr="00CB65E2" w:rsidTr="00A9661D">
        <w:trPr>
          <w:trHeight w:val="547"/>
        </w:trPr>
        <w:tc>
          <w:tcPr>
            <w:tcW w:w="1963" w:type="dxa"/>
            <w:tcBorders>
              <w:top w:val="single" w:sz="4" w:space="0" w:color="auto"/>
              <w:left w:val="single" w:sz="4" w:space="0" w:color="auto"/>
            </w:tcBorders>
            <w:shd w:val="clear" w:color="auto" w:fill="auto"/>
          </w:tcPr>
          <w:p w:rsidR="00B963F9" w:rsidRPr="00CB65E2" w:rsidRDefault="00B963F9" w:rsidP="00A9661D">
            <w:pPr>
              <w:pStyle w:val="Andere0"/>
              <w:spacing w:line="240" w:lineRule="auto"/>
              <w:rPr>
                <w:rFonts w:ascii="Arial" w:hAnsi="Arial" w:cs="Arial"/>
                <w:sz w:val="20"/>
                <w:szCs w:val="20"/>
              </w:rPr>
            </w:pPr>
            <w:proofErr w:type="spellStart"/>
            <w:r w:rsidRPr="00BC54EB">
              <w:rPr>
                <w:rFonts w:ascii="Arial" w:hAnsi="Arial" w:cs="Arial"/>
                <w:color w:val="000000"/>
                <w:sz w:val="20"/>
                <w:szCs w:val="20"/>
                <w:lang w:bidi="en-US"/>
              </w:rPr>
              <w:t>SuiteCRM</w:t>
            </w:r>
            <w:proofErr w:type="spellEnd"/>
          </w:p>
        </w:tc>
        <w:tc>
          <w:tcPr>
            <w:tcW w:w="5582" w:type="dxa"/>
            <w:tcBorders>
              <w:top w:val="single" w:sz="4" w:space="0" w:color="auto"/>
              <w:left w:val="single" w:sz="4" w:space="0" w:color="auto"/>
            </w:tcBorders>
            <w:shd w:val="clear" w:color="auto" w:fill="auto"/>
          </w:tcPr>
          <w:p w:rsidR="00B963F9" w:rsidRPr="00CB65E2" w:rsidRDefault="00B963F9" w:rsidP="00A9661D">
            <w:pPr>
              <w:pStyle w:val="Andere0"/>
              <w:spacing w:line="234" w:lineRule="exact"/>
              <w:rPr>
                <w:rFonts w:ascii="Arial" w:hAnsi="Arial" w:cs="Arial"/>
                <w:sz w:val="20"/>
                <w:szCs w:val="20"/>
              </w:rPr>
            </w:pPr>
            <w:r w:rsidRPr="00CB65E2">
              <w:rPr>
                <w:rFonts w:ascii="Arial" w:hAnsi="Arial" w:cs="Arial"/>
                <w:color w:val="000000"/>
                <w:sz w:val="20"/>
                <w:szCs w:val="20"/>
                <w:lang w:bidi="en-US"/>
              </w:rPr>
              <w:t>Kundenmanagement-L</w:t>
            </w:r>
            <w:r w:rsidRPr="00CB65E2">
              <w:rPr>
                <w:rFonts w:ascii="Arial" w:hAnsi="Arial" w:cs="Arial"/>
                <w:color w:val="000000"/>
                <w:sz w:val="20"/>
                <w:szCs w:val="20"/>
                <w:lang w:eastAsia="de-DE" w:bidi="de-DE"/>
              </w:rPr>
              <w:t>ö</w:t>
            </w:r>
            <w:r w:rsidRPr="00CB65E2">
              <w:rPr>
                <w:rFonts w:ascii="Arial" w:hAnsi="Arial" w:cs="Arial"/>
                <w:color w:val="000000"/>
                <w:sz w:val="20"/>
                <w:szCs w:val="20"/>
                <w:lang w:bidi="en-US"/>
              </w:rPr>
              <w:t>sung/</w:t>
            </w:r>
            <w:r w:rsidRPr="00BC54EB">
              <w:rPr>
                <w:rFonts w:ascii="Arial" w:hAnsi="Arial" w:cs="Arial"/>
                <w:color w:val="000000"/>
                <w:sz w:val="20"/>
                <w:szCs w:val="20"/>
                <w:lang w:bidi="en-US"/>
              </w:rPr>
              <w:t xml:space="preserve">Customer </w:t>
            </w:r>
            <w:proofErr w:type="spellStart"/>
            <w:r w:rsidRPr="00BC54EB">
              <w:rPr>
                <w:rFonts w:ascii="Arial" w:hAnsi="Arial" w:cs="Arial"/>
                <w:color w:val="000000"/>
                <w:sz w:val="20"/>
                <w:szCs w:val="20"/>
                <w:lang w:bidi="en-US"/>
              </w:rPr>
              <w:t>Relationship</w:t>
            </w:r>
            <w:proofErr w:type="spellEnd"/>
            <w:r w:rsidRPr="00BC54EB">
              <w:rPr>
                <w:rFonts w:ascii="Arial" w:hAnsi="Arial" w:cs="Arial"/>
                <w:color w:val="000000"/>
                <w:sz w:val="20"/>
                <w:szCs w:val="20"/>
                <w:lang w:bidi="en-US"/>
              </w:rPr>
              <w:t xml:space="preserve"> </w:t>
            </w:r>
            <w:r w:rsidRPr="00BC54EB">
              <w:rPr>
                <w:rFonts w:ascii="Arial" w:hAnsi="Arial" w:cs="Arial"/>
                <w:color w:val="000000"/>
                <w:sz w:val="20"/>
                <w:szCs w:val="20"/>
                <w:lang w:eastAsia="de-DE" w:bidi="de-DE"/>
              </w:rPr>
              <w:t>Management</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w:t>
            </w:r>
            <w:hyperlink r:id="rId165" w:history="1">
              <w:r w:rsidRPr="00CB65E2">
                <w:rPr>
                  <w:rFonts w:ascii="Arial" w:hAnsi="Arial" w:cs="Arial"/>
                  <w:color w:val="000000"/>
                  <w:sz w:val="20"/>
                  <w:szCs w:val="20"/>
                  <w:lang w:bidi="en-US"/>
                </w:rPr>
                <w:t>https://github.com/salesagility/SuiteCRM</w:t>
              </w:r>
            </w:hyperlink>
            <w:r w:rsidRPr="00CB65E2">
              <w:rPr>
                <w:rFonts w:ascii="Arial" w:hAnsi="Arial" w:cs="Arial"/>
                <w:color w:val="000000"/>
                <w:sz w:val="20"/>
                <w:szCs w:val="20"/>
                <w:lang w:bidi="en-US"/>
              </w:rPr>
              <w:t>)</w:t>
            </w:r>
          </w:p>
        </w:tc>
        <w:tc>
          <w:tcPr>
            <w:tcW w:w="947" w:type="dxa"/>
            <w:tcBorders>
              <w:top w:val="single" w:sz="4" w:space="0" w:color="auto"/>
              <w:left w:val="single" w:sz="4" w:space="0" w:color="auto"/>
              <w:right w:val="single" w:sz="4" w:space="0" w:color="auto"/>
            </w:tcBorders>
            <w:shd w:val="clear" w:color="auto" w:fill="auto"/>
          </w:tcPr>
          <w:p w:rsidR="00B963F9" w:rsidRPr="00CB65E2" w:rsidRDefault="00B963F9" w:rsidP="00A9661D">
            <w:pPr>
              <w:pStyle w:val="Andere0"/>
              <w:spacing w:line="240" w:lineRule="auto"/>
              <w:rPr>
                <w:rFonts w:ascii="Arial" w:hAnsi="Arial" w:cs="Arial"/>
                <w:sz w:val="20"/>
                <w:szCs w:val="20"/>
              </w:rPr>
            </w:pPr>
            <w:r w:rsidRPr="00CB65E2">
              <w:rPr>
                <w:rFonts w:ascii="Arial" w:hAnsi="Arial" w:cs="Arial"/>
                <w:color w:val="000000"/>
                <w:sz w:val="20"/>
                <w:szCs w:val="20"/>
                <w:lang w:bidi="en-US"/>
              </w:rPr>
              <w:t>AGPL</w:t>
            </w:r>
          </w:p>
        </w:tc>
      </w:tr>
      <w:tr w:rsidR="00B963F9" w:rsidRPr="00CB65E2" w:rsidTr="00A9661D">
        <w:trPr>
          <w:trHeight w:val="562"/>
        </w:trPr>
        <w:tc>
          <w:tcPr>
            <w:tcW w:w="1963" w:type="dxa"/>
            <w:tcBorders>
              <w:top w:val="single" w:sz="4" w:space="0" w:color="auto"/>
              <w:left w:val="single" w:sz="4" w:space="0" w:color="auto"/>
              <w:bottom w:val="single" w:sz="4" w:space="0" w:color="auto"/>
            </w:tcBorders>
            <w:shd w:val="clear" w:color="auto" w:fill="auto"/>
          </w:tcPr>
          <w:p w:rsidR="00B963F9" w:rsidRPr="00CB65E2" w:rsidRDefault="00B963F9" w:rsidP="00A9661D">
            <w:pPr>
              <w:pStyle w:val="Andere0"/>
              <w:spacing w:line="240" w:lineRule="auto"/>
              <w:rPr>
                <w:rFonts w:ascii="Arial" w:hAnsi="Arial" w:cs="Arial"/>
                <w:sz w:val="20"/>
                <w:szCs w:val="20"/>
              </w:rPr>
            </w:pPr>
            <w:r w:rsidRPr="00CB65E2">
              <w:rPr>
                <w:rFonts w:ascii="Arial" w:hAnsi="Arial" w:cs="Arial"/>
                <w:color w:val="000000"/>
                <w:sz w:val="20"/>
                <w:szCs w:val="20"/>
                <w:lang w:bidi="en-US"/>
              </w:rPr>
              <w:t>Ubuntu</w:t>
            </w:r>
          </w:p>
        </w:tc>
        <w:tc>
          <w:tcPr>
            <w:tcW w:w="5582" w:type="dxa"/>
            <w:tcBorders>
              <w:top w:val="single" w:sz="4" w:space="0" w:color="auto"/>
              <w:left w:val="single" w:sz="4" w:space="0" w:color="auto"/>
              <w:bottom w:val="single" w:sz="4" w:space="0" w:color="auto"/>
            </w:tcBorders>
            <w:shd w:val="clear" w:color="auto" w:fill="auto"/>
          </w:tcPr>
          <w:p w:rsidR="00B963F9" w:rsidRPr="00CB65E2" w:rsidRDefault="00B963F9" w:rsidP="00A9661D">
            <w:pPr>
              <w:pStyle w:val="Andere0"/>
              <w:spacing w:line="234" w:lineRule="exact"/>
              <w:rPr>
                <w:rFonts w:ascii="Arial" w:hAnsi="Arial" w:cs="Arial"/>
                <w:sz w:val="20"/>
                <w:szCs w:val="20"/>
              </w:rPr>
            </w:pPr>
            <w:r w:rsidRPr="00CB65E2">
              <w:rPr>
                <w:rFonts w:ascii="Arial" w:hAnsi="Arial" w:cs="Arial"/>
                <w:color w:val="000000"/>
                <w:sz w:val="20"/>
                <w:szCs w:val="20"/>
                <w:lang w:eastAsia="de-DE" w:bidi="de-DE"/>
              </w:rPr>
              <w:t xml:space="preserve">Server- und </w:t>
            </w:r>
            <w:r w:rsidRPr="00CB65E2">
              <w:rPr>
                <w:rFonts w:ascii="Arial" w:hAnsi="Arial" w:cs="Arial"/>
                <w:color w:val="000000"/>
                <w:sz w:val="20"/>
                <w:szCs w:val="20"/>
                <w:lang w:bidi="en-US"/>
              </w:rPr>
              <w:t xml:space="preserve">Desktop-Betriebssysteme </w:t>
            </w:r>
            <w:r w:rsidRPr="00CB65E2">
              <w:rPr>
                <w:rFonts w:ascii="Arial" w:hAnsi="Arial" w:cs="Arial"/>
                <w:color w:val="000000"/>
                <w:sz w:val="20"/>
                <w:szCs w:val="20"/>
                <w:lang w:eastAsia="de-DE" w:bidi="de-DE"/>
              </w:rPr>
              <w:t xml:space="preserve">auf Basis </w:t>
            </w:r>
            <w:r w:rsidRPr="00BC54EB">
              <w:rPr>
                <w:rFonts w:ascii="Arial" w:hAnsi="Arial" w:cs="Arial"/>
                <w:color w:val="000000"/>
                <w:sz w:val="20"/>
                <w:szCs w:val="20"/>
                <w:lang w:eastAsia="de-DE" w:bidi="de-DE"/>
              </w:rPr>
              <w:t>„</w:t>
            </w:r>
            <w:proofErr w:type="spellStart"/>
            <w:r w:rsidRPr="00BC54EB">
              <w:rPr>
                <w:rFonts w:ascii="Arial" w:hAnsi="Arial" w:cs="Arial"/>
                <w:color w:val="000000"/>
                <w:sz w:val="20"/>
                <w:szCs w:val="20"/>
                <w:lang w:eastAsia="de-DE" w:bidi="de-DE"/>
              </w:rPr>
              <w:t>debian</w:t>
            </w:r>
            <w:proofErr w:type="spellEnd"/>
            <w:r w:rsidRPr="00CB65E2">
              <w:rPr>
                <w:rFonts w:ascii="Arial" w:hAnsi="Arial" w:cs="Arial"/>
                <w:color w:val="000000"/>
                <w:sz w:val="20"/>
                <w:szCs w:val="20"/>
                <w:lang w:eastAsia="de-DE" w:bidi="de-DE"/>
              </w:rPr>
              <w:t xml:space="preserve"> Linux</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w:t>
            </w:r>
            <w:hyperlink r:id="rId166" w:history="1">
              <w:r w:rsidRPr="00CB65E2">
                <w:rPr>
                  <w:rFonts w:ascii="Arial" w:hAnsi="Arial" w:cs="Arial"/>
                  <w:color w:val="000000"/>
                  <w:sz w:val="20"/>
                  <w:szCs w:val="20"/>
                  <w:lang w:bidi="en-US"/>
                </w:rPr>
                <w:t>https://ubuntu.com/download/server</w:t>
              </w:r>
            </w:hyperlink>
            <w:r w:rsidRPr="00CB65E2">
              <w:rPr>
                <w:rFonts w:ascii="Arial" w:hAnsi="Arial" w:cs="Arial"/>
                <w:color w:val="000000"/>
                <w:sz w:val="20"/>
                <w:szCs w:val="20"/>
                <w:lang w:bidi="en-US"/>
              </w:rPr>
              <w:t>)</w:t>
            </w:r>
          </w:p>
        </w:tc>
        <w:tc>
          <w:tcPr>
            <w:tcW w:w="947"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A9661D">
            <w:pPr>
              <w:pStyle w:val="Andere0"/>
              <w:spacing w:line="240" w:lineRule="auto"/>
              <w:rPr>
                <w:rFonts w:ascii="Arial" w:hAnsi="Arial" w:cs="Arial"/>
                <w:sz w:val="20"/>
                <w:szCs w:val="20"/>
              </w:rPr>
            </w:pPr>
            <w:r w:rsidRPr="00CB65E2">
              <w:rPr>
                <w:rFonts w:ascii="Arial" w:hAnsi="Arial" w:cs="Arial"/>
                <w:color w:val="000000"/>
                <w:sz w:val="20"/>
                <w:szCs w:val="20"/>
                <w:lang w:bidi="en-US"/>
              </w:rPr>
              <w:t>GPL</w:t>
            </w:r>
          </w:p>
        </w:tc>
      </w:tr>
    </w:tbl>
    <w:p w:rsidR="00A9661D" w:rsidRPr="00CB65E2" w:rsidRDefault="00A9661D" w:rsidP="00A9661D"/>
    <w:p w:rsidR="00B963F9" w:rsidRPr="00CB65E2" w:rsidRDefault="00A9661D" w:rsidP="00A9661D">
      <w:pPr>
        <w:pStyle w:val="berschrift2"/>
        <w:rPr>
          <w:rFonts w:eastAsia="Tahoma"/>
          <w:lang w:eastAsia="de-DE" w:bidi="de-DE"/>
        </w:rPr>
      </w:pPr>
      <w:bookmarkStart w:id="197" w:name="_Toc120263004"/>
      <w:r w:rsidRPr="00CB65E2">
        <w:rPr>
          <w:rFonts w:eastAsia="Tahoma"/>
          <w:lang w:bidi="en-US"/>
        </w:rPr>
        <w:t>LE 6 -</w:t>
      </w:r>
      <w:r w:rsidR="00B963F9" w:rsidRPr="00CB65E2">
        <w:rPr>
          <w:rFonts w:eastAsia="Tahoma"/>
          <w:lang w:bidi="en-US"/>
        </w:rPr>
        <w:t xml:space="preserve"> </w:t>
      </w:r>
      <w:r w:rsidR="00B963F9" w:rsidRPr="00BC54EB">
        <w:rPr>
          <w:rFonts w:eastAsia="Tahoma"/>
          <w:lang w:bidi="en-US"/>
        </w:rPr>
        <w:t>Nicht</w:t>
      </w:r>
      <w:r w:rsidR="00B963F9" w:rsidRPr="00CB65E2">
        <w:rPr>
          <w:rFonts w:eastAsia="Tahoma"/>
          <w:lang w:eastAsia="de-DE" w:bidi="de-DE"/>
        </w:rPr>
        <w:t xml:space="preserve"> </w:t>
      </w:r>
      <w:r w:rsidR="00B963F9" w:rsidRPr="00CB65E2">
        <w:rPr>
          <w:rFonts w:eastAsia="Tahoma"/>
          <w:lang w:bidi="en-US"/>
        </w:rPr>
        <w:t>funktionale</w:t>
      </w:r>
      <w:r w:rsidR="00B963F9" w:rsidRPr="00CB65E2">
        <w:rPr>
          <w:rFonts w:eastAsia="Tahoma"/>
          <w:lang w:eastAsia="de-DE" w:bidi="de-DE"/>
        </w:rPr>
        <w:t xml:space="preserve"> </w:t>
      </w:r>
      <w:r w:rsidR="00B963F9" w:rsidRPr="00CB65E2">
        <w:rPr>
          <w:rFonts w:eastAsia="Tahoma"/>
          <w:lang w:bidi="en-US"/>
        </w:rPr>
        <w:t xml:space="preserve">Anforderungen </w:t>
      </w:r>
      <w:r w:rsidR="00B963F9" w:rsidRPr="00BC54EB">
        <w:rPr>
          <w:rFonts w:eastAsia="Tahoma"/>
          <w:lang w:eastAsia="de-DE" w:bidi="de-DE"/>
        </w:rPr>
        <w:t>planen</w:t>
      </w:r>
      <w:bookmarkEnd w:id="197"/>
    </w:p>
    <w:p w:rsidR="00A9661D" w:rsidRPr="00CB65E2" w:rsidRDefault="00A9661D" w:rsidP="00A9661D">
      <w:pPr>
        <w:rPr>
          <w:lang w:eastAsia="de-DE" w:bidi="de-DE"/>
        </w:rPr>
      </w:pPr>
    </w:p>
    <w:p w:rsidR="00B963F9" w:rsidRPr="00CB65E2" w:rsidRDefault="00B963F9" w:rsidP="00A9661D">
      <w:pPr>
        <w:pStyle w:val="A02bfw10mm"/>
      </w:pPr>
      <w:r w:rsidRPr="00CB65E2">
        <w:rPr>
          <w:lang w:eastAsia="de-DE" w:bidi="de-DE"/>
        </w:rPr>
        <w:t xml:space="preserve">Auch die Planung nicht funktionaler Anforderungen spielt bei der Erstellung des </w:t>
      </w:r>
      <w:r w:rsidRPr="00CB65E2">
        <w:rPr>
          <w:lang w:bidi="en-US"/>
        </w:rPr>
        <w:t xml:space="preserve">Pflichtenheftes </w:t>
      </w:r>
      <w:r w:rsidRPr="00CB65E2">
        <w:rPr>
          <w:lang w:eastAsia="de-DE" w:bidi="de-DE"/>
        </w:rPr>
        <w:t xml:space="preserve">eine Rolle. Da </w:t>
      </w:r>
      <w:r w:rsidRPr="00BC54EB">
        <w:rPr>
          <w:lang w:bidi="en-US"/>
        </w:rPr>
        <w:t>Open-Source-Serveranwendungen</w:t>
      </w:r>
      <w:r w:rsidRPr="00CB65E2">
        <w:rPr>
          <w:lang w:bidi="en-US"/>
        </w:rPr>
        <w:t xml:space="preserve"> </w:t>
      </w:r>
      <w:r w:rsidRPr="00CB65E2">
        <w:rPr>
          <w:lang w:eastAsia="de-DE" w:bidi="de-DE"/>
        </w:rPr>
        <w:t xml:space="preserve">immer häufiger in Unternehmen eingesetzt werden, werden zuerst die </w:t>
      </w:r>
      <w:r w:rsidRPr="00BC54EB">
        <w:rPr>
          <w:lang w:bidi="en-US"/>
        </w:rPr>
        <w:t>Open-Source-Lizenzen</w:t>
      </w:r>
      <w:r w:rsidRPr="00CB65E2">
        <w:rPr>
          <w:lang w:bidi="en-US"/>
        </w:rPr>
        <w:t xml:space="preserve"> </w:t>
      </w:r>
      <w:r w:rsidRPr="00CB65E2">
        <w:rPr>
          <w:lang w:eastAsia="de-DE" w:bidi="de-DE"/>
        </w:rPr>
        <w:t>genauer betrachtet.</w:t>
      </w:r>
    </w:p>
    <w:p w:rsidR="00B963F9" w:rsidRPr="00CB65E2" w:rsidRDefault="00B963F9" w:rsidP="00A9661D">
      <w:pPr>
        <w:pStyle w:val="A01bfwberschriftfett"/>
      </w:pPr>
      <w:bookmarkStart w:id="198" w:name="bookmark235"/>
      <w:r w:rsidRPr="00BC54EB">
        <w:rPr>
          <w:lang w:bidi="en-US"/>
        </w:rPr>
        <w:t>Open-Source-Lizenzen</w:t>
      </w:r>
      <w:bookmarkEnd w:id="198"/>
    </w:p>
    <w:p w:rsidR="00B963F9" w:rsidRPr="00CB65E2" w:rsidRDefault="00A9661D" w:rsidP="00A9661D">
      <w:pPr>
        <w:pStyle w:val="A02bfw10mm"/>
        <w:rPr>
          <w:lang w:eastAsia="de-DE" w:bidi="de-DE"/>
        </w:rPr>
      </w:pPr>
      <w:r w:rsidRPr="00CB65E2">
        <w:rPr>
          <w:noProof/>
          <w:lang w:eastAsia="de-DE"/>
        </w:rPr>
        <mc:AlternateContent>
          <mc:Choice Requires="wps">
            <w:drawing>
              <wp:anchor distT="45720" distB="107950" distL="114300" distR="114300" simplePos="0" relativeHeight="251942912" behindDoc="0" locked="0" layoutInCell="1" allowOverlap="1">
                <wp:simplePos x="0" y="0"/>
                <wp:positionH relativeFrom="margin">
                  <wp:align>right</wp:align>
                </wp:positionH>
                <wp:positionV relativeFrom="paragraph">
                  <wp:posOffset>761258</wp:posOffset>
                </wp:positionV>
                <wp:extent cx="5371200" cy="1404620"/>
                <wp:effectExtent l="0" t="0" r="20320" b="26670"/>
                <wp:wrapTopAndBottom/>
                <wp:docPr id="30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5">
                            <a:lumMod val="40000"/>
                            <a:lumOff val="60000"/>
                          </a:schemeClr>
                        </a:solidFill>
                        <a:ln w="9525">
                          <a:solidFill>
                            <a:srgbClr val="000000"/>
                          </a:solidFill>
                          <a:miter lim="800000"/>
                          <a:headEnd/>
                          <a:tailEnd/>
                        </a:ln>
                      </wps:spPr>
                      <wps:txbx>
                        <w:txbxContent>
                          <w:p w:rsidR="005E06B6" w:rsidRPr="0067047E" w:rsidRDefault="005E06B6" w:rsidP="00A9661D">
                            <w:pPr>
                              <w:rPr>
                                <w:b/>
                              </w:rPr>
                            </w:pPr>
                            <w:bookmarkStart w:id="199" w:name="bookmark237"/>
                            <w:r w:rsidRPr="00750C82">
                              <w:rPr>
                                <w:b/>
                                <w:lang w:bidi="en-US"/>
                              </w:rPr>
                              <w:t>Free</w:t>
                            </w:r>
                            <w:r w:rsidRPr="0067047E">
                              <w:rPr>
                                <w:b/>
                                <w:lang w:bidi="en-US"/>
                              </w:rPr>
                              <w:t xml:space="preserve"> </w:t>
                            </w:r>
                            <w:r w:rsidRPr="0067047E">
                              <w:rPr>
                                <w:b/>
                                <w:lang w:eastAsia="de-DE" w:bidi="de-DE"/>
                              </w:rPr>
                              <w:t>Software</w:t>
                            </w:r>
                            <w:bookmarkEnd w:id="199"/>
                          </w:p>
                          <w:p w:rsidR="005E06B6" w:rsidRPr="0067047E" w:rsidRDefault="005E06B6">
                            <w:r w:rsidRPr="0067047E">
                              <w:rPr>
                                <w:color w:val="000000"/>
                                <w:lang w:eastAsia="de-DE" w:bidi="de-DE"/>
                              </w:rPr>
                              <w:t xml:space="preserve">Bei dem Konzept der </w:t>
                            </w:r>
                            <w:r w:rsidRPr="00750C82">
                              <w:rPr>
                                <w:color w:val="000000"/>
                                <w:lang w:bidi="en-US"/>
                              </w:rPr>
                              <w:t>Free</w:t>
                            </w:r>
                            <w:r w:rsidRPr="0067047E">
                              <w:rPr>
                                <w:color w:val="000000"/>
                                <w:lang w:bidi="en-US"/>
                              </w:rPr>
                              <w:t xml:space="preserve"> </w:t>
                            </w:r>
                            <w:r w:rsidRPr="0067047E">
                              <w:rPr>
                                <w:color w:val="000000"/>
                                <w:lang w:eastAsia="de-DE" w:bidi="de-DE"/>
                              </w:rPr>
                              <w:t xml:space="preserve">Software (Freie Software) werden einem Nutzer mit dem Empfang der Software, </w:t>
                            </w:r>
                            <w:r w:rsidRPr="00BC54EB">
                              <w:rPr>
                                <w:color w:val="000000"/>
                                <w:lang w:eastAsia="de-DE" w:bidi="de-DE"/>
                              </w:rPr>
                              <w:t>d.h.</w:t>
                            </w:r>
                            <w:r w:rsidRPr="0067047E">
                              <w:rPr>
                                <w:color w:val="000000"/>
                                <w:lang w:eastAsia="de-DE" w:bidi="de-DE"/>
                              </w:rPr>
                              <w:t xml:space="preserve"> dem Kauf, Download, Bereitstellen etc., die Nutzungsrechte nicht vorenthalten oder anderweitig beschränkt. Zu den Freiheiten zählen beispielsweise der Zugang zum </w:t>
                            </w:r>
                            <w:r w:rsidRPr="0067047E">
                              <w:rPr>
                                <w:color w:val="000000"/>
                                <w:lang w:bidi="en-US"/>
                              </w:rPr>
                              <w:t xml:space="preserve">Quellcode </w:t>
                            </w:r>
                            <w:r w:rsidRPr="0067047E">
                              <w:rPr>
                                <w:color w:val="000000"/>
                                <w:lang w:eastAsia="de-DE" w:bidi="de-DE"/>
                              </w:rPr>
                              <w:t xml:space="preserve">für Änderungen und Analysen oder das Recht, die Software im Original oder verändert zu kopieren usw. Das Konzept der </w:t>
                            </w:r>
                            <w:r w:rsidRPr="00750C82">
                              <w:rPr>
                                <w:color w:val="000000"/>
                                <w:lang w:bidi="en-US"/>
                              </w:rPr>
                              <w:t>Free</w:t>
                            </w:r>
                            <w:r w:rsidRPr="0067047E">
                              <w:rPr>
                                <w:color w:val="000000"/>
                                <w:lang w:bidi="en-US"/>
                              </w:rPr>
                              <w:t xml:space="preserve"> </w:t>
                            </w:r>
                            <w:r w:rsidRPr="0067047E">
                              <w:rPr>
                                <w:color w:val="000000"/>
                                <w:lang w:eastAsia="de-DE" w:bidi="de-DE"/>
                              </w:rPr>
                              <w:t xml:space="preserve">Software (siehe </w:t>
                            </w:r>
                            <w:r w:rsidRPr="00750C82">
                              <w:rPr>
                                <w:color w:val="000000"/>
                                <w:lang w:bidi="en-US"/>
                              </w:rPr>
                              <w:t>Free</w:t>
                            </w:r>
                            <w:r w:rsidRPr="0067047E">
                              <w:rPr>
                                <w:color w:val="000000"/>
                                <w:lang w:bidi="en-US"/>
                              </w:rPr>
                              <w:t xml:space="preserve"> </w:t>
                            </w:r>
                            <w:r w:rsidRPr="0067047E">
                              <w:rPr>
                                <w:color w:val="000000"/>
                                <w:lang w:eastAsia="de-DE" w:bidi="de-DE"/>
                              </w:rPr>
                              <w:t xml:space="preserve">Software </w:t>
                            </w:r>
                            <w:proofErr w:type="spellStart"/>
                            <w:r w:rsidRPr="00BC54EB">
                              <w:rPr>
                                <w:color w:val="000000"/>
                                <w:lang w:eastAsia="de-DE" w:bidi="de-DE"/>
                              </w:rPr>
                              <w:t>Foundation</w:t>
                            </w:r>
                            <w:proofErr w:type="spellEnd"/>
                            <w:r w:rsidRPr="0067047E">
                              <w:rPr>
                                <w:color w:val="000000"/>
                                <w:lang w:eastAsia="de-DE" w:bidi="de-DE"/>
                              </w:rPr>
                              <w:t xml:space="preserve">, </w:t>
                            </w:r>
                            <w:hyperlink r:id="rId167" w:history="1">
                              <w:r w:rsidRPr="0067047E">
                                <w:rPr>
                                  <w:color w:val="000000"/>
                                  <w:lang w:bidi="en-US"/>
                                </w:rPr>
                                <w:t>www.fsf.org</w:t>
                              </w:r>
                            </w:hyperlink>
                            <w:r w:rsidRPr="0067047E">
                              <w:rPr>
                                <w:color w:val="000000"/>
                                <w:lang w:bidi="en-US"/>
                              </w:rPr>
                              <w:t xml:space="preserve">) </w:t>
                            </w:r>
                            <w:r w:rsidRPr="0067047E">
                              <w:rPr>
                                <w:color w:val="000000"/>
                                <w:lang w:eastAsia="de-DE" w:bidi="de-DE"/>
                              </w:rPr>
                              <w:t xml:space="preserve">steht also im Gegensatz zur </w:t>
                            </w:r>
                            <w:r w:rsidRPr="00BC54EB">
                              <w:rPr>
                                <w:color w:val="000000"/>
                                <w:lang w:eastAsia="de-DE" w:bidi="de-DE"/>
                              </w:rPr>
                              <w:t>proprietären</w:t>
                            </w:r>
                            <w:r w:rsidRPr="0067047E">
                              <w:rPr>
                                <w:color w:val="000000"/>
                                <w:lang w:eastAsia="de-DE" w:bidi="de-DE"/>
                              </w:rPr>
                              <w:t xml:space="preserve"> Software. Ein Beispiel für </w:t>
                            </w:r>
                            <w:r w:rsidRPr="00750C82">
                              <w:rPr>
                                <w:color w:val="000000"/>
                                <w:lang w:bidi="en-US"/>
                              </w:rPr>
                              <w:t>Free</w:t>
                            </w:r>
                            <w:r w:rsidRPr="0067047E">
                              <w:rPr>
                                <w:color w:val="000000"/>
                                <w:lang w:bidi="en-US"/>
                              </w:rPr>
                              <w:t xml:space="preserve"> </w:t>
                            </w:r>
                            <w:r w:rsidRPr="0067047E">
                              <w:rPr>
                                <w:color w:val="000000"/>
                                <w:lang w:eastAsia="de-DE" w:bidi="de-DE"/>
                              </w:rPr>
                              <w:t xml:space="preserve">Software ist das Server-Betriebssystem </w:t>
                            </w:r>
                            <w:r w:rsidRPr="00BC54EB">
                              <w:rPr>
                                <w:color w:val="000000"/>
                                <w:lang w:eastAsia="de-DE" w:bidi="de-DE"/>
                              </w:rPr>
                              <w:t>„</w:t>
                            </w:r>
                            <w:proofErr w:type="spellStart"/>
                            <w:r w:rsidRPr="00BC54EB">
                              <w:rPr>
                                <w:color w:val="000000"/>
                                <w:lang w:eastAsia="de-DE" w:bidi="de-DE"/>
                              </w:rPr>
                              <w:t>debian</w:t>
                            </w:r>
                            <w:proofErr w:type="spellEnd"/>
                            <w:r w:rsidRPr="00BC54EB">
                              <w:rPr>
                                <w:color w:val="000000"/>
                                <w:lang w:eastAsia="de-DE" w:bidi="de-DE"/>
                              </w:rPr>
                              <w:t>"</w:t>
                            </w:r>
                            <w:r w:rsidRPr="0067047E">
                              <w:rPr>
                                <w:color w:val="000000"/>
                                <w:lang w:eastAsia="de-DE" w:bidi="de-D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04" type="#_x0000_t202" style="position:absolute;left:0;text-align:left;margin-left:371.75pt;margin-top:59.95pt;width:422.95pt;height:110.6pt;z-index:251942912;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" fillcolor="#b4c6e7 [1304]">
                <v:textbox style="mso-fit-shape-to-text:t">
                  <w:txbxContent>
                    <w:p w:rsidR="005E06B6" w:rsidRPr="0067047E" w:rsidRDefault="005E06B6" w:rsidP="00A9661D">
                      <w:pPr>
                        <w:rPr>
                          <w:b/>
                        </w:rPr>
                      </w:pPr>
                      <w:bookmarkStart w:id="200" w:name="bookmark237"/>
                      <w:r w:rsidRPr="00750C82">
                        <w:rPr>
                          <w:b/>
                          <w:lang w:bidi="en-US"/>
                        </w:rPr>
                        <w:t>Free</w:t>
                      </w:r>
                      <w:r w:rsidRPr="0067047E">
                        <w:rPr>
                          <w:b/>
                          <w:lang w:bidi="en-US"/>
                        </w:rPr>
                        <w:t xml:space="preserve"> </w:t>
                      </w:r>
                      <w:r w:rsidRPr="0067047E">
                        <w:rPr>
                          <w:b/>
                          <w:lang w:eastAsia="de-DE" w:bidi="de-DE"/>
                        </w:rPr>
                        <w:t>Software</w:t>
                      </w:r>
                      <w:bookmarkEnd w:id="200"/>
                    </w:p>
                    <w:p w:rsidR="005E06B6" w:rsidRPr="0067047E" w:rsidRDefault="005E06B6">
                      <w:r w:rsidRPr="0067047E">
                        <w:rPr>
                          <w:color w:val="000000"/>
                          <w:lang w:eastAsia="de-DE" w:bidi="de-DE"/>
                        </w:rPr>
                        <w:t xml:space="preserve">Bei dem Konzept der </w:t>
                      </w:r>
                      <w:r w:rsidRPr="00750C82">
                        <w:rPr>
                          <w:color w:val="000000"/>
                          <w:lang w:bidi="en-US"/>
                        </w:rPr>
                        <w:t>Free</w:t>
                      </w:r>
                      <w:r w:rsidRPr="0067047E">
                        <w:rPr>
                          <w:color w:val="000000"/>
                          <w:lang w:bidi="en-US"/>
                        </w:rPr>
                        <w:t xml:space="preserve"> </w:t>
                      </w:r>
                      <w:r w:rsidRPr="0067047E">
                        <w:rPr>
                          <w:color w:val="000000"/>
                          <w:lang w:eastAsia="de-DE" w:bidi="de-DE"/>
                        </w:rPr>
                        <w:t xml:space="preserve">Software (Freie Software) werden einem Nutzer mit dem Empfang der Software, </w:t>
                      </w:r>
                      <w:r w:rsidRPr="00BC54EB">
                        <w:rPr>
                          <w:color w:val="000000"/>
                          <w:lang w:eastAsia="de-DE" w:bidi="de-DE"/>
                        </w:rPr>
                        <w:t>d.h.</w:t>
                      </w:r>
                      <w:r w:rsidRPr="0067047E">
                        <w:rPr>
                          <w:color w:val="000000"/>
                          <w:lang w:eastAsia="de-DE" w:bidi="de-DE"/>
                        </w:rPr>
                        <w:t xml:space="preserve"> dem Kauf, Download, Bereitstellen etc., die Nutzungsrechte nicht vorenthalten oder anderweitig beschränkt. Zu den Freiheiten zählen beispielsweise der Zugang zum </w:t>
                      </w:r>
                      <w:r w:rsidRPr="0067047E">
                        <w:rPr>
                          <w:color w:val="000000"/>
                          <w:lang w:bidi="en-US"/>
                        </w:rPr>
                        <w:t xml:space="preserve">Quellcode </w:t>
                      </w:r>
                      <w:r w:rsidRPr="0067047E">
                        <w:rPr>
                          <w:color w:val="000000"/>
                          <w:lang w:eastAsia="de-DE" w:bidi="de-DE"/>
                        </w:rPr>
                        <w:t xml:space="preserve">für Änderungen und Analysen oder das Recht, die Software im Original oder verändert zu kopieren usw. Das Konzept der </w:t>
                      </w:r>
                      <w:r w:rsidRPr="00750C82">
                        <w:rPr>
                          <w:color w:val="000000"/>
                          <w:lang w:bidi="en-US"/>
                        </w:rPr>
                        <w:t>Free</w:t>
                      </w:r>
                      <w:r w:rsidRPr="0067047E">
                        <w:rPr>
                          <w:color w:val="000000"/>
                          <w:lang w:bidi="en-US"/>
                        </w:rPr>
                        <w:t xml:space="preserve"> </w:t>
                      </w:r>
                      <w:r w:rsidRPr="0067047E">
                        <w:rPr>
                          <w:color w:val="000000"/>
                          <w:lang w:eastAsia="de-DE" w:bidi="de-DE"/>
                        </w:rPr>
                        <w:t xml:space="preserve">Software (siehe </w:t>
                      </w:r>
                      <w:r w:rsidRPr="00750C82">
                        <w:rPr>
                          <w:color w:val="000000"/>
                          <w:lang w:bidi="en-US"/>
                        </w:rPr>
                        <w:t>Free</w:t>
                      </w:r>
                      <w:r w:rsidRPr="0067047E">
                        <w:rPr>
                          <w:color w:val="000000"/>
                          <w:lang w:bidi="en-US"/>
                        </w:rPr>
                        <w:t xml:space="preserve"> </w:t>
                      </w:r>
                      <w:r w:rsidRPr="0067047E">
                        <w:rPr>
                          <w:color w:val="000000"/>
                          <w:lang w:eastAsia="de-DE" w:bidi="de-DE"/>
                        </w:rPr>
                        <w:t xml:space="preserve">Software </w:t>
                      </w:r>
                      <w:proofErr w:type="spellStart"/>
                      <w:r w:rsidRPr="00BC54EB">
                        <w:rPr>
                          <w:color w:val="000000"/>
                          <w:lang w:eastAsia="de-DE" w:bidi="de-DE"/>
                        </w:rPr>
                        <w:t>Foundation</w:t>
                      </w:r>
                      <w:proofErr w:type="spellEnd"/>
                      <w:r w:rsidRPr="0067047E">
                        <w:rPr>
                          <w:color w:val="000000"/>
                          <w:lang w:eastAsia="de-DE" w:bidi="de-DE"/>
                        </w:rPr>
                        <w:t xml:space="preserve">, </w:t>
                      </w:r>
                      <w:hyperlink r:id="rId168" w:history="1">
                        <w:r w:rsidRPr="0067047E">
                          <w:rPr>
                            <w:color w:val="000000"/>
                            <w:lang w:bidi="en-US"/>
                          </w:rPr>
                          <w:t>www.fsf.org</w:t>
                        </w:r>
                      </w:hyperlink>
                      <w:r w:rsidRPr="0067047E">
                        <w:rPr>
                          <w:color w:val="000000"/>
                          <w:lang w:bidi="en-US"/>
                        </w:rPr>
                        <w:t xml:space="preserve">) </w:t>
                      </w:r>
                      <w:r w:rsidRPr="0067047E">
                        <w:rPr>
                          <w:color w:val="000000"/>
                          <w:lang w:eastAsia="de-DE" w:bidi="de-DE"/>
                        </w:rPr>
                        <w:t xml:space="preserve">steht also im Gegensatz zur </w:t>
                      </w:r>
                      <w:r w:rsidRPr="00BC54EB">
                        <w:rPr>
                          <w:color w:val="000000"/>
                          <w:lang w:eastAsia="de-DE" w:bidi="de-DE"/>
                        </w:rPr>
                        <w:t>proprietären</w:t>
                      </w:r>
                      <w:r w:rsidRPr="0067047E">
                        <w:rPr>
                          <w:color w:val="000000"/>
                          <w:lang w:eastAsia="de-DE" w:bidi="de-DE"/>
                        </w:rPr>
                        <w:t xml:space="preserve"> Software. Ein Beispiel für </w:t>
                      </w:r>
                      <w:r w:rsidRPr="00750C82">
                        <w:rPr>
                          <w:color w:val="000000"/>
                          <w:lang w:bidi="en-US"/>
                        </w:rPr>
                        <w:t>Free</w:t>
                      </w:r>
                      <w:r w:rsidRPr="0067047E">
                        <w:rPr>
                          <w:color w:val="000000"/>
                          <w:lang w:bidi="en-US"/>
                        </w:rPr>
                        <w:t xml:space="preserve"> </w:t>
                      </w:r>
                      <w:r w:rsidRPr="0067047E">
                        <w:rPr>
                          <w:color w:val="000000"/>
                          <w:lang w:eastAsia="de-DE" w:bidi="de-DE"/>
                        </w:rPr>
                        <w:t xml:space="preserve">Software ist das Server-Betriebssystem </w:t>
                      </w:r>
                      <w:r w:rsidRPr="00BC54EB">
                        <w:rPr>
                          <w:color w:val="000000"/>
                          <w:lang w:eastAsia="de-DE" w:bidi="de-DE"/>
                        </w:rPr>
                        <w:t>„</w:t>
                      </w:r>
                      <w:proofErr w:type="spellStart"/>
                      <w:r w:rsidRPr="00BC54EB">
                        <w:rPr>
                          <w:color w:val="000000"/>
                          <w:lang w:eastAsia="de-DE" w:bidi="de-DE"/>
                        </w:rPr>
                        <w:t>debian</w:t>
                      </w:r>
                      <w:proofErr w:type="spellEnd"/>
                      <w:r w:rsidRPr="00BC54EB">
                        <w:rPr>
                          <w:color w:val="000000"/>
                          <w:lang w:eastAsia="de-DE" w:bidi="de-DE"/>
                        </w:rPr>
                        <w:t>"</w:t>
                      </w:r>
                      <w:r w:rsidRPr="0067047E">
                        <w:rPr>
                          <w:color w:val="000000"/>
                          <w:lang w:eastAsia="de-DE" w:bidi="de-DE"/>
                        </w:rPr>
                        <w:t>.</w:t>
                      </w:r>
                    </w:p>
                  </w:txbxContent>
                </v:textbox>
                <w10:wrap type="topAndBottom" anchorx="margin"/>
              </v:shape>
            </w:pict>
          </mc:Fallback>
        </mc:AlternateContent>
      </w:r>
      <w:r w:rsidR="00B963F9" w:rsidRPr="00CB65E2">
        <w:rPr>
          <w:lang w:eastAsia="de-DE" w:bidi="de-DE"/>
        </w:rPr>
        <w:t xml:space="preserve">Beim Einsatz von Produkten sind die Lizenzbestimmungen zu berücksichtigen und im </w:t>
      </w:r>
      <w:r w:rsidR="00B963F9" w:rsidRPr="00CB65E2">
        <w:rPr>
          <w:lang w:bidi="en-US"/>
        </w:rPr>
        <w:t xml:space="preserve">Pflichtenheft </w:t>
      </w:r>
      <w:r w:rsidR="00B963F9" w:rsidRPr="00CB65E2">
        <w:rPr>
          <w:lang w:eastAsia="de-DE" w:bidi="de-DE"/>
        </w:rPr>
        <w:t xml:space="preserve">zu dokumentieren. So besitzen nicht nur </w:t>
      </w:r>
      <w:r w:rsidR="00B963F9" w:rsidRPr="00BC54EB">
        <w:rPr>
          <w:lang w:eastAsia="de-DE" w:bidi="de-DE"/>
        </w:rPr>
        <w:t>proprietäre</w:t>
      </w:r>
      <w:r w:rsidR="00B963F9" w:rsidRPr="00CB65E2">
        <w:rPr>
          <w:lang w:eastAsia="de-DE" w:bidi="de-DE"/>
        </w:rPr>
        <w:t>, nicht einsehbare Software (</w:t>
      </w:r>
      <w:r w:rsidR="00B963F9" w:rsidRPr="00BC54EB">
        <w:rPr>
          <w:lang w:eastAsia="de-DE" w:bidi="de-DE"/>
        </w:rPr>
        <w:t>Closed</w:t>
      </w:r>
      <w:r w:rsidR="00B963F9" w:rsidRPr="00CB65E2">
        <w:rPr>
          <w:lang w:eastAsia="de-DE" w:bidi="de-DE"/>
        </w:rPr>
        <w:t xml:space="preserve"> </w:t>
      </w:r>
      <w:r w:rsidR="00B963F9" w:rsidRPr="00BC54EB">
        <w:rPr>
          <w:lang w:eastAsia="de-DE" w:bidi="de-DE"/>
        </w:rPr>
        <w:t>Source</w:t>
      </w:r>
      <w:r w:rsidR="00B963F9" w:rsidRPr="00CB65E2">
        <w:rPr>
          <w:lang w:eastAsia="de-DE" w:bidi="de-DE"/>
        </w:rPr>
        <w:t>) Lizenzbe</w:t>
      </w:r>
      <w:r w:rsidR="00B963F9" w:rsidRPr="00CB65E2">
        <w:rPr>
          <w:lang w:eastAsia="de-DE" w:bidi="de-DE"/>
        </w:rPr>
        <w:softHyphen/>
        <w:t xml:space="preserve">stimmungen, sondern auch </w:t>
      </w:r>
      <w:r w:rsidR="00B963F9" w:rsidRPr="00CB65E2">
        <w:rPr>
          <w:lang w:bidi="en-US"/>
        </w:rPr>
        <w:t xml:space="preserve">Open </w:t>
      </w:r>
      <w:r w:rsidR="00B963F9" w:rsidRPr="00CB65E2">
        <w:rPr>
          <w:lang w:eastAsia="de-DE" w:bidi="de-DE"/>
        </w:rPr>
        <w:t>Source. Freie Software (</w:t>
      </w:r>
      <w:r w:rsidR="00B963F9" w:rsidRPr="00750C82">
        <w:rPr>
          <w:lang w:eastAsia="de-DE" w:bidi="de-DE"/>
        </w:rPr>
        <w:t>Free</w:t>
      </w:r>
      <w:r w:rsidR="00B963F9" w:rsidRPr="00CB65E2">
        <w:rPr>
          <w:lang w:eastAsia="de-DE" w:bidi="de-DE"/>
        </w:rPr>
        <w:t xml:space="preserve"> Software) besitzt keinerlei Einschränkun</w:t>
      </w:r>
      <w:r w:rsidR="00B963F9" w:rsidRPr="00CB65E2">
        <w:rPr>
          <w:lang w:eastAsia="de-DE" w:bidi="de-DE"/>
        </w:rPr>
        <w:softHyphen/>
        <w:t>gen, was die Nutzungsrechte betrifft.</w:t>
      </w:r>
    </w:p>
    <w:p w:rsidR="00B963F9" w:rsidRPr="00CB65E2" w:rsidRDefault="00B963F9" w:rsidP="00A9661D">
      <w:pPr>
        <w:pStyle w:val="A02bfw10mm"/>
      </w:pPr>
      <w:r w:rsidRPr="00CB65E2">
        <w:rPr>
          <w:lang w:eastAsia="de-DE" w:bidi="de-DE"/>
        </w:rPr>
        <w:lastRenderedPageBreak/>
        <w:t xml:space="preserve">Da mit jedem geschaffenen Software-Werk eine Absicht verfolgt wird, obliegt es den Entwicklern, welche Lizenz zum Einsatz kommen soll. Die folgende Tabelle zeigt die am häufigsten genutzten </w:t>
      </w:r>
      <w:r w:rsidRPr="00BC54EB">
        <w:rPr>
          <w:lang w:eastAsia="de-DE" w:bidi="de-DE"/>
        </w:rPr>
        <w:t>Open-Source- Lizenzen</w:t>
      </w:r>
      <w:r w:rsidRPr="00CB65E2">
        <w:rPr>
          <w:lang w:eastAsia="de-DE" w:bidi="de-DE"/>
        </w:rPr>
        <w:t>:</w:t>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130"/>
        <w:gridCol w:w="7355"/>
      </w:tblGrid>
      <w:tr w:rsidR="00B963F9" w:rsidRPr="00CB65E2" w:rsidTr="00D134D4">
        <w:trPr>
          <w:trHeight w:val="306"/>
        </w:trPr>
        <w:tc>
          <w:tcPr>
            <w:tcW w:w="8485"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963F9" w:rsidRPr="00CB65E2" w:rsidRDefault="00B963F9" w:rsidP="00D134D4">
            <w:pPr>
              <w:pStyle w:val="Andere0"/>
              <w:spacing w:line="240" w:lineRule="auto"/>
              <w:rPr>
                <w:rFonts w:ascii="Arial" w:hAnsi="Arial" w:cs="Arial"/>
                <w:sz w:val="20"/>
                <w:szCs w:val="20"/>
              </w:rPr>
            </w:pPr>
            <w:r w:rsidRPr="00BC54EB">
              <w:rPr>
                <w:rFonts w:ascii="Arial" w:hAnsi="Arial" w:cs="Arial"/>
                <w:b/>
                <w:bCs/>
                <w:color w:val="000000"/>
                <w:sz w:val="20"/>
                <w:szCs w:val="20"/>
                <w:lang w:bidi="en-US"/>
              </w:rPr>
              <w:t>Open-Source-Lizenzen</w:t>
            </w:r>
          </w:p>
        </w:tc>
      </w:tr>
      <w:tr w:rsidR="00B963F9" w:rsidRPr="00CB65E2" w:rsidTr="00D134D4">
        <w:trPr>
          <w:trHeight w:val="778"/>
        </w:trPr>
        <w:tc>
          <w:tcPr>
            <w:tcW w:w="1130" w:type="dxa"/>
            <w:tcBorders>
              <w:top w:val="single" w:sz="4" w:space="0" w:color="auto"/>
              <w:left w:val="single" w:sz="4" w:space="0" w:color="auto"/>
            </w:tcBorders>
            <w:shd w:val="clear" w:color="auto" w:fill="A8D08D" w:themeFill="accent6" w:themeFillTint="99"/>
          </w:tcPr>
          <w:p w:rsidR="00B963F9" w:rsidRPr="00CB65E2" w:rsidRDefault="00B963F9" w:rsidP="00D134D4">
            <w:pPr>
              <w:pStyle w:val="Andere0"/>
              <w:spacing w:line="240" w:lineRule="auto"/>
              <w:rPr>
                <w:rFonts w:ascii="Arial" w:hAnsi="Arial" w:cs="Arial"/>
                <w:sz w:val="20"/>
                <w:szCs w:val="20"/>
              </w:rPr>
            </w:pPr>
            <w:r w:rsidRPr="00CB65E2">
              <w:rPr>
                <w:rFonts w:ascii="Arial" w:hAnsi="Arial" w:cs="Arial"/>
                <w:b/>
                <w:bCs/>
                <w:color w:val="000000"/>
                <w:sz w:val="20"/>
                <w:szCs w:val="20"/>
                <w:lang w:bidi="en-US"/>
              </w:rPr>
              <w:t>AGPL</w:t>
            </w:r>
          </w:p>
        </w:tc>
        <w:tc>
          <w:tcPr>
            <w:tcW w:w="7355" w:type="dxa"/>
            <w:tcBorders>
              <w:top w:val="single" w:sz="4" w:space="0" w:color="auto"/>
              <w:left w:val="single" w:sz="4" w:space="0" w:color="auto"/>
              <w:right w:val="single" w:sz="4" w:space="0" w:color="auto"/>
            </w:tcBorders>
            <w:shd w:val="clear" w:color="auto" w:fill="auto"/>
          </w:tcPr>
          <w:p w:rsidR="00B963F9" w:rsidRPr="00CB65E2" w:rsidRDefault="00B963F9" w:rsidP="00D134D4">
            <w:pPr>
              <w:pStyle w:val="Andere0"/>
              <w:spacing w:line="232" w:lineRule="exact"/>
              <w:rPr>
                <w:rFonts w:ascii="Arial" w:hAnsi="Arial" w:cs="Arial"/>
                <w:sz w:val="20"/>
                <w:szCs w:val="20"/>
              </w:rPr>
            </w:pPr>
            <w:r w:rsidRPr="00CB65E2">
              <w:rPr>
                <w:rFonts w:ascii="Arial" w:hAnsi="Arial" w:cs="Arial"/>
                <w:color w:val="000000"/>
                <w:sz w:val="20"/>
                <w:szCs w:val="20"/>
                <w:lang w:eastAsia="de-DE" w:bidi="de-DE"/>
              </w:rPr>
              <w:t xml:space="preserve">Die </w:t>
            </w:r>
            <w:r w:rsidRPr="00CB65E2">
              <w:rPr>
                <w:rFonts w:ascii="Arial" w:hAnsi="Arial" w:cs="Arial"/>
                <w:color w:val="000000"/>
                <w:sz w:val="20"/>
                <w:szCs w:val="20"/>
                <w:lang w:bidi="en-US"/>
              </w:rPr>
              <w:t xml:space="preserve">GNU </w:t>
            </w:r>
            <w:proofErr w:type="spellStart"/>
            <w:r w:rsidRPr="00BC54EB">
              <w:rPr>
                <w:rFonts w:ascii="Arial" w:hAnsi="Arial" w:cs="Arial"/>
                <w:color w:val="000000"/>
                <w:sz w:val="20"/>
                <w:szCs w:val="20"/>
                <w:lang w:bidi="en-US"/>
              </w:rPr>
              <w:t>Affero</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General Public </w:t>
            </w:r>
            <w:r w:rsidRPr="00BC54EB">
              <w:rPr>
                <w:rFonts w:ascii="Arial" w:hAnsi="Arial" w:cs="Arial"/>
                <w:color w:val="000000"/>
                <w:sz w:val="20"/>
                <w:szCs w:val="20"/>
                <w:lang w:bidi="en-US"/>
              </w:rPr>
              <w:t>License</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baut auf </w:t>
            </w:r>
            <w:r w:rsidRPr="00CB65E2">
              <w:rPr>
                <w:rFonts w:ascii="Arial" w:hAnsi="Arial" w:cs="Arial"/>
                <w:color w:val="000000"/>
                <w:sz w:val="20"/>
                <w:szCs w:val="20"/>
                <w:lang w:bidi="en-US"/>
              </w:rPr>
              <w:t xml:space="preserve">GPL </w:t>
            </w:r>
            <w:r w:rsidRPr="00CB65E2">
              <w:rPr>
                <w:rFonts w:ascii="Arial" w:hAnsi="Arial" w:cs="Arial"/>
                <w:color w:val="000000"/>
                <w:sz w:val="20"/>
                <w:szCs w:val="20"/>
                <w:lang w:eastAsia="de-DE" w:bidi="de-DE"/>
              </w:rPr>
              <w:t xml:space="preserve">auf, schließt aber eine Lücke des </w:t>
            </w:r>
            <w:r w:rsidRPr="00CB65E2">
              <w:rPr>
                <w:rFonts w:ascii="Arial" w:hAnsi="Arial" w:cs="Arial"/>
                <w:color w:val="000000"/>
                <w:sz w:val="20"/>
                <w:szCs w:val="20"/>
                <w:lang w:bidi="en-US"/>
              </w:rPr>
              <w:t xml:space="preserve">GPL: </w:t>
            </w:r>
            <w:r w:rsidRPr="00CB65E2">
              <w:rPr>
                <w:rFonts w:ascii="Arial" w:hAnsi="Arial" w:cs="Arial"/>
                <w:color w:val="000000"/>
                <w:sz w:val="20"/>
                <w:szCs w:val="20"/>
                <w:lang w:eastAsia="de-DE" w:bidi="de-DE"/>
              </w:rPr>
              <w:t xml:space="preserve">Sie verpflichtet </w:t>
            </w:r>
            <w:r w:rsidRPr="00BC54EB">
              <w:rPr>
                <w:rFonts w:ascii="Arial" w:hAnsi="Arial" w:cs="Arial"/>
                <w:color w:val="000000"/>
                <w:sz w:val="20"/>
                <w:szCs w:val="20"/>
                <w:lang w:bidi="en-US"/>
              </w:rPr>
              <w:t>Service-Provider</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Änderungen an der </w:t>
            </w:r>
            <w:r w:rsidRPr="00BC54EB">
              <w:rPr>
                <w:rFonts w:ascii="Arial" w:hAnsi="Arial" w:cs="Arial"/>
                <w:color w:val="000000"/>
                <w:sz w:val="20"/>
                <w:szCs w:val="20"/>
                <w:lang w:bidi="en-US"/>
              </w:rPr>
              <w:t>AGPL-Software</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ebenfalls als </w:t>
            </w:r>
            <w:r w:rsidRPr="00CB65E2">
              <w:rPr>
                <w:rFonts w:ascii="Arial" w:hAnsi="Arial" w:cs="Arial"/>
                <w:color w:val="000000"/>
                <w:sz w:val="20"/>
                <w:szCs w:val="20"/>
                <w:lang w:bidi="en-US"/>
              </w:rPr>
              <w:t xml:space="preserve">Quelltext </w:t>
            </w:r>
            <w:r w:rsidRPr="00CB65E2">
              <w:rPr>
                <w:rFonts w:ascii="Arial" w:hAnsi="Arial" w:cs="Arial"/>
                <w:color w:val="000000"/>
                <w:sz w:val="20"/>
                <w:szCs w:val="20"/>
                <w:lang w:eastAsia="de-DE" w:bidi="de-DE"/>
              </w:rPr>
              <w:t>weiterzugeben.</w:t>
            </w:r>
          </w:p>
        </w:tc>
      </w:tr>
      <w:tr w:rsidR="00B963F9" w:rsidRPr="00CB65E2" w:rsidTr="00D134D4">
        <w:trPr>
          <w:trHeight w:val="1703"/>
        </w:trPr>
        <w:tc>
          <w:tcPr>
            <w:tcW w:w="1130"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D134D4">
            <w:pPr>
              <w:pStyle w:val="Andere0"/>
              <w:spacing w:line="234" w:lineRule="exact"/>
              <w:rPr>
                <w:rFonts w:ascii="Arial" w:hAnsi="Arial" w:cs="Arial"/>
                <w:sz w:val="20"/>
                <w:szCs w:val="20"/>
              </w:rPr>
            </w:pPr>
            <w:r w:rsidRPr="00CB65E2">
              <w:rPr>
                <w:rFonts w:ascii="Arial" w:hAnsi="Arial" w:cs="Arial"/>
                <w:b/>
                <w:bCs/>
                <w:color w:val="000000"/>
                <w:sz w:val="20"/>
                <w:szCs w:val="20"/>
                <w:lang w:bidi="en-US"/>
              </w:rPr>
              <w:t>Open Source</w:t>
            </w:r>
          </w:p>
        </w:tc>
        <w:tc>
          <w:tcPr>
            <w:tcW w:w="7355"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D134D4">
            <w:pPr>
              <w:pStyle w:val="Andere0"/>
              <w:spacing w:line="231" w:lineRule="exact"/>
              <w:rPr>
                <w:rFonts w:ascii="Arial" w:hAnsi="Arial" w:cs="Arial"/>
                <w:sz w:val="20"/>
                <w:szCs w:val="20"/>
              </w:rPr>
            </w:pPr>
            <w:r w:rsidRPr="00CB65E2">
              <w:rPr>
                <w:rFonts w:ascii="Arial" w:hAnsi="Arial" w:cs="Arial"/>
                <w:color w:val="000000"/>
                <w:sz w:val="20"/>
                <w:szCs w:val="20"/>
                <w:lang w:eastAsia="de-DE" w:bidi="de-DE"/>
              </w:rPr>
              <w:t xml:space="preserve">Die </w:t>
            </w:r>
            <w:r w:rsidRPr="00BC54EB">
              <w:rPr>
                <w:rFonts w:ascii="Arial" w:hAnsi="Arial" w:cs="Arial"/>
                <w:color w:val="000000"/>
                <w:sz w:val="20"/>
                <w:szCs w:val="20"/>
                <w:lang w:bidi="en-US"/>
              </w:rPr>
              <w:t>Open-Source-Initiative</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veröffentlicht Lizenzen, die eine freie Nutzung, Änderung und Weitergabe von Software ermöglichen. Folgende Lizenzen haben den Lizenzprü</w:t>
            </w:r>
            <w:r w:rsidRPr="00CB65E2">
              <w:rPr>
                <w:rFonts w:ascii="Arial" w:hAnsi="Arial" w:cs="Arial"/>
                <w:color w:val="000000"/>
                <w:sz w:val="20"/>
                <w:szCs w:val="20"/>
                <w:lang w:eastAsia="de-DE" w:bidi="de-DE"/>
              </w:rPr>
              <w:softHyphen/>
              <w:t xml:space="preserve">fungsprozess erfolgreich durchlaufen (Stand: </w:t>
            </w:r>
            <w:r w:rsidRPr="00CB65E2">
              <w:rPr>
                <w:rFonts w:ascii="Arial" w:hAnsi="Arial" w:cs="Arial"/>
                <w:color w:val="000000"/>
                <w:sz w:val="20"/>
                <w:szCs w:val="20"/>
                <w:lang w:bidi="en-US"/>
              </w:rPr>
              <w:t xml:space="preserve">2021): </w:t>
            </w:r>
            <w:r w:rsidRPr="00CB65E2">
              <w:rPr>
                <w:rFonts w:ascii="Arial" w:hAnsi="Arial" w:cs="Arial"/>
                <w:color w:val="000000"/>
                <w:sz w:val="20"/>
                <w:szCs w:val="20"/>
                <w:lang w:eastAsia="de-DE" w:bidi="de-DE"/>
              </w:rPr>
              <w:t xml:space="preserve">Apache </w:t>
            </w:r>
            <w:r w:rsidRPr="00BC54EB">
              <w:rPr>
                <w:rFonts w:ascii="Arial" w:hAnsi="Arial" w:cs="Arial"/>
                <w:color w:val="000000"/>
                <w:sz w:val="20"/>
                <w:szCs w:val="20"/>
                <w:lang w:bidi="en-US"/>
              </w:rPr>
              <w:t>License</w:t>
            </w:r>
            <w:r w:rsidRPr="00CB65E2">
              <w:rPr>
                <w:rFonts w:ascii="Arial" w:hAnsi="Arial" w:cs="Arial"/>
                <w:color w:val="000000"/>
                <w:sz w:val="20"/>
                <w:szCs w:val="20"/>
                <w:lang w:bidi="en-US"/>
              </w:rPr>
              <w:t xml:space="preserve"> 2.0, </w:t>
            </w:r>
            <w:r w:rsidRPr="00CB65E2">
              <w:rPr>
                <w:rFonts w:ascii="Arial" w:hAnsi="Arial" w:cs="Arial"/>
                <w:color w:val="000000"/>
                <w:sz w:val="20"/>
                <w:szCs w:val="20"/>
                <w:lang w:eastAsia="de-DE" w:bidi="de-DE"/>
              </w:rPr>
              <w:t xml:space="preserve">BSD 3-Clause </w:t>
            </w:r>
            <w:r w:rsidRPr="00BC54EB">
              <w:rPr>
                <w:rFonts w:ascii="Arial" w:hAnsi="Arial" w:cs="Arial"/>
                <w:color w:val="000000"/>
                <w:sz w:val="20"/>
                <w:szCs w:val="20"/>
                <w:lang w:bidi="en-US"/>
              </w:rPr>
              <w:t>"</w:t>
            </w:r>
            <w:r w:rsidRPr="00CB65E2">
              <w:rPr>
                <w:rFonts w:ascii="Arial" w:hAnsi="Arial" w:cs="Arial"/>
                <w:color w:val="000000"/>
                <w:sz w:val="20"/>
                <w:szCs w:val="20"/>
                <w:lang w:bidi="en-US"/>
              </w:rPr>
              <w:t xml:space="preserve">New” </w:t>
            </w:r>
            <w:proofErr w:type="spellStart"/>
            <w:r w:rsidRPr="00750C82">
              <w:rPr>
                <w:rFonts w:ascii="Arial" w:hAnsi="Arial" w:cs="Arial"/>
                <w:color w:val="000000"/>
                <w:sz w:val="20"/>
                <w:szCs w:val="20"/>
                <w:lang w:bidi="en-US"/>
              </w:rPr>
              <w:t>or</w:t>
            </w:r>
            <w:proofErr w:type="spellEnd"/>
            <w:r w:rsidRPr="00CB65E2">
              <w:rPr>
                <w:rFonts w:ascii="Arial" w:hAnsi="Arial" w:cs="Arial"/>
                <w:color w:val="000000"/>
                <w:sz w:val="20"/>
                <w:szCs w:val="20"/>
                <w:lang w:bidi="en-US"/>
              </w:rPr>
              <w:t xml:space="preserve"> “</w:t>
            </w:r>
            <w:proofErr w:type="spellStart"/>
            <w:r w:rsidRPr="00BC54EB">
              <w:rPr>
                <w:rFonts w:ascii="Arial" w:hAnsi="Arial" w:cs="Arial"/>
                <w:color w:val="000000"/>
                <w:sz w:val="20"/>
                <w:szCs w:val="20"/>
                <w:lang w:bidi="en-US"/>
              </w:rPr>
              <w:t>Revised</w:t>
            </w:r>
            <w:proofErr w:type="spellEnd"/>
            <w:r w:rsidRPr="00BC54EB">
              <w:rPr>
                <w:rFonts w:ascii="Arial" w:hAnsi="Arial" w:cs="Arial"/>
                <w:color w:val="000000"/>
                <w:sz w:val="20"/>
                <w:szCs w:val="20"/>
                <w:lang w:bidi="en-US"/>
              </w:rPr>
              <w:t>”</w:t>
            </w:r>
            <w:r w:rsidRPr="00CB65E2">
              <w:rPr>
                <w:rFonts w:ascii="Arial" w:hAnsi="Arial" w:cs="Arial"/>
                <w:color w:val="000000"/>
                <w:sz w:val="20"/>
                <w:szCs w:val="20"/>
                <w:lang w:bidi="en-US"/>
              </w:rPr>
              <w:t xml:space="preserve"> </w:t>
            </w:r>
            <w:proofErr w:type="spellStart"/>
            <w:r w:rsidRPr="00BC54EB">
              <w:rPr>
                <w:rFonts w:ascii="Arial" w:hAnsi="Arial" w:cs="Arial"/>
                <w:color w:val="000000"/>
                <w:sz w:val="20"/>
                <w:szCs w:val="20"/>
                <w:lang w:bidi="en-US"/>
              </w:rPr>
              <w:t>license</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BSD 2-Clause </w:t>
            </w:r>
            <w:r w:rsidRPr="00BC54EB">
              <w:rPr>
                <w:rFonts w:ascii="Arial" w:hAnsi="Arial" w:cs="Arial"/>
                <w:color w:val="000000"/>
                <w:sz w:val="20"/>
                <w:szCs w:val="20"/>
                <w:lang w:bidi="en-US"/>
              </w:rPr>
              <w:t>"</w:t>
            </w:r>
            <w:proofErr w:type="spellStart"/>
            <w:r w:rsidRPr="00BC54EB">
              <w:rPr>
                <w:rFonts w:ascii="Arial" w:hAnsi="Arial" w:cs="Arial"/>
                <w:color w:val="000000"/>
                <w:sz w:val="20"/>
                <w:szCs w:val="20"/>
                <w:lang w:bidi="en-US"/>
              </w:rPr>
              <w:t>Simplified</w:t>
            </w:r>
            <w:proofErr w:type="spellEnd"/>
            <w:r w:rsidRPr="00BC54EB">
              <w:rPr>
                <w:rFonts w:ascii="Arial" w:hAnsi="Arial" w:cs="Arial"/>
                <w:color w:val="000000"/>
                <w:sz w:val="20"/>
                <w:szCs w:val="20"/>
                <w:lang w:bidi="en-US"/>
              </w:rPr>
              <w:t>”</w:t>
            </w:r>
            <w:r w:rsidRPr="00CB65E2">
              <w:rPr>
                <w:rFonts w:ascii="Arial" w:hAnsi="Arial" w:cs="Arial"/>
                <w:color w:val="000000"/>
                <w:sz w:val="20"/>
                <w:szCs w:val="20"/>
                <w:lang w:bidi="en-US"/>
              </w:rPr>
              <w:t xml:space="preserve"> </w:t>
            </w:r>
            <w:proofErr w:type="spellStart"/>
            <w:r w:rsidRPr="00750C82">
              <w:rPr>
                <w:rFonts w:ascii="Arial" w:hAnsi="Arial" w:cs="Arial"/>
                <w:color w:val="000000"/>
                <w:sz w:val="20"/>
                <w:szCs w:val="20"/>
                <w:lang w:bidi="en-US"/>
              </w:rPr>
              <w:t>or</w:t>
            </w:r>
            <w:proofErr w:type="spellEnd"/>
            <w:r w:rsidRPr="00CB65E2">
              <w:rPr>
                <w:rFonts w:ascii="Arial" w:hAnsi="Arial" w:cs="Arial"/>
                <w:color w:val="000000"/>
                <w:sz w:val="20"/>
                <w:szCs w:val="20"/>
                <w:lang w:bidi="en-US"/>
              </w:rPr>
              <w:t xml:space="preserve"> </w:t>
            </w:r>
            <w:r w:rsidRPr="00BC54EB">
              <w:rPr>
                <w:rFonts w:ascii="Arial" w:hAnsi="Arial" w:cs="Arial"/>
                <w:color w:val="000000"/>
                <w:sz w:val="20"/>
                <w:szCs w:val="20"/>
                <w:lang w:bidi="en-US"/>
              </w:rPr>
              <w:t>"</w:t>
            </w:r>
            <w:r w:rsidRPr="00CB65E2">
              <w:rPr>
                <w:rFonts w:ascii="Arial" w:hAnsi="Arial" w:cs="Arial"/>
                <w:color w:val="000000"/>
                <w:sz w:val="20"/>
                <w:szCs w:val="20"/>
                <w:lang w:bidi="en-US"/>
              </w:rPr>
              <w:t>FreeBSD</w:t>
            </w:r>
            <w:r w:rsidRPr="00BC54EB">
              <w:rPr>
                <w:rFonts w:ascii="Arial" w:hAnsi="Arial" w:cs="Arial"/>
                <w:color w:val="000000"/>
                <w:sz w:val="20"/>
                <w:szCs w:val="20"/>
                <w:lang w:bidi="en-US"/>
              </w:rPr>
              <w:t>”</w:t>
            </w:r>
            <w:r w:rsidRPr="00CB65E2">
              <w:rPr>
                <w:rFonts w:ascii="Arial" w:hAnsi="Arial" w:cs="Arial"/>
                <w:color w:val="000000"/>
                <w:sz w:val="20"/>
                <w:szCs w:val="20"/>
                <w:lang w:bidi="en-US"/>
              </w:rPr>
              <w:t xml:space="preserve"> </w:t>
            </w:r>
            <w:proofErr w:type="spellStart"/>
            <w:r w:rsidRPr="00BC54EB">
              <w:rPr>
                <w:rFonts w:ascii="Arial" w:hAnsi="Arial" w:cs="Arial"/>
                <w:color w:val="000000"/>
                <w:sz w:val="20"/>
                <w:szCs w:val="20"/>
                <w:lang w:bidi="en-US"/>
              </w:rPr>
              <w:t>license</w:t>
            </w:r>
            <w:proofErr w:type="spellEnd"/>
            <w:r w:rsidRPr="00CB65E2">
              <w:rPr>
                <w:rFonts w:ascii="Arial" w:hAnsi="Arial" w:cs="Arial"/>
                <w:color w:val="000000"/>
                <w:sz w:val="20"/>
                <w:szCs w:val="20"/>
                <w:lang w:bidi="en-US"/>
              </w:rPr>
              <w:t>, GNU Gene</w:t>
            </w:r>
            <w:r w:rsidRPr="00CB65E2">
              <w:rPr>
                <w:rFonts w:ascii="Arial" w:hAnsi="Arial" w:cs="Arial"/>
                <w:color w:val="000000"/>
                <w:sz w:val="20"/>
                <w:szCs w:val="20"/>
                <w:lang w:bidi="en-US"/>
              </w:rPr>
              <w:softHyphen/>
              <w:t xml:space="preserve">ral Public </w:t>
            </w:r>
            <w:r w:rsidRPr="00BC54EB">
              <w:rPr>
                <w:rFonts w:ascii="Arial" w:hAnsi="Arial" w:cs="Arial"/>
                <w:color w:val="000000"/>
                <w:sz w:val="20"/>
                <w:szCs w:val="20"/>
                <w:lang w:bidi="en-US"/>
              </w:rPr>
              <w:t>License</w:t>
            </w:r>
            <w:r w:rsidRPr="00CB65E2">
              <w:rPr>
                <w:rFonts w:ascii="Arial" w:hAnsi="Arial" w:cs="Arial"/>
                <w:color w:val="000000"/>
                <w:sz w:val="20"/>
                <w:szCs w:val="20"/>
                <w:lang w:bidi="en-US"/>
              </w:rPr>
              <w:t xml:space="preserve"> (GPL), GNU </w:t>
            </w:r>
            <w:r w:rsidRPr="00BC54EB">
              <w:rPr>
                <w:rFonts w:ascii="Arial" w:hAnsi="Arial" w:cs="Arial"/>
                <w:color w:val="000000"/>
                <w:sz w:val="20"/>
                <w:szCs w:val="20"/>
                <w:lang w:bidi="en-US"/>
              </w:rPr>
              <w:t>Library</w:t>
            </w:r>
            <w:r w:rsidRPr="00CB65E2">
              <w:rPr>
                <w:rFonts w:ascii="Arial" w:hAnsi="Arial" w:cs="Arial"/>
                <w:color w:val="000000"/>
                <w:sz w:val="20"/>
                <w:szCs w:val="20"/>
                <w:lang w:bidi="en-US"/>
              </w:rPr>
              <w:t xml:space="preserve"> </w:t>
            </w:r>
            <w:proofErr w:type="spellStart"/>
            <w:r w:rsidRPr="00750C82">
              <w:rPr>
                <w:rFonts w:ascii="Arial" w:hAnsi="Arial" w:cs="Arial"/>
                <w:color w:val="000000"/>
                <w:sz w:val="20"/>
                <w:szCs w:val="20"/>
                <w:lang w:bidi="en-US"/>
              </w:rPr>
              <w:t>or</w:t>
            </w:r>
            <w:proofErr w:type="spellEnd"/>
            <w:r w:rsidRPr="00CB65E2">
              <w:rPr>
                <w:rFonts w:ascii="Arial" w:hAnsi="Arial" w:cs="Arial"/>
                <w:color w:val="000000"/>
                <w:sz w:val="20"/>
                <w:szCs w:val="20"/>
                <w:lang w:bidi="en-US"/>
              </w:rPr>
              <w:t xml:space="preserve"> "</w:t>
            </w:r>
            <w:r w:rsidRPr="00BC54EB">
              <w:rPr>
                <w:rFonts w:ascii="Arial" w:hAnsi="Arial" w:cs="Arial"/>
                <w:color w:val="000000"/>
                <w:sz w:val="20"/>
                <w:szCs w:val="20"/>
                <w:lang w:bidi="en-US"/>
              </w:rPr>
              <w:t>Lesser</w:t>
            </w:r>
            <w:r w:rsidRPr="00CB65E2">
              <w:rPr>
                <w:rFonts w:ascii="Arial" w:hAnsi="Arial" w:cs="Arial"/>
                <w:color w:val="000000"/>
                <w:sz w:val="20"/>
                <w:szCs w:val="20"/>
                <w:lang w:bidi="en-US"/>
              </w:rPr>
              <w:t xml:space="preserve">" General Public </w:t>
            </w:r>
            <w:r w:rsidRPr="00BC54EB">
              <w:rPr>
                <w:rFonts w:ascii="Arial" w:hAnsi="Arial" w:cs="Arial"/>
                <w:color w:val="000000"/>
                <w:sz w:val="20"/>
                <w:szCs w:val="20"/>
                <w:lang w:bidi="en-US"/>
              </w:rPr>
              <w:t>License</w:t>
            </w:r>
            <w:r w:rsidRPr="00CB65E2">
              <w:rPr>
                <w:rFonts w:ascii="Arial" w:hAnsi="Arial" w:cs="Arial"/>
                <w:color w:val="000000"/>
                <w:sz w:val="20"/>
                <w:szCs w:val="20"/>
                <w:lang w:bidi="en-US"/>
              </w:rPr>
              <w:t xml:space="preserve"> (LGPL), MIT </w:t>
            </w:r>
            <w:proofErr w:type="spellStart"/>
            <w:r w:rsidRPr="00BC54EB">
              <w:rPr>
                <w:rFonts w:ascii="Arial" w:hAnsi="Arial" w:cs="Arial"/>
                <w:color w:val="000000"/>
                <w:sz w:val="20"/>
                <w:szCs w:val="20"/>
                <w:lang w:bidi="en-US"/>
              </w:rPr>
              <w:t>license</w:t>
            </w:r>
            <w:proofErr w:type="spellEnd"/>
            <w:r w:rsidRPr="00CB65E2">
              <w:rPr>
                <w:rFonts w:ascii="Arial" w:hAnsi="Arial" w:cs="Arial"/>
                <w:color w:val="000000"/>
                <w:sz w:val="20"/>
                <w:szCs w:val="20"/>
                <w:lang w:bidi="en-US"/>
              </w:rPr>
              <w:t xml:space="preserve">, Mozilla Public </w:t>
            </w:r>
            <w:r w:rsidRPr="00BC54EB">
              <w:rPr>
                <w:rFonts w:ascii="Arial" w:hAnsi="Arial" w:cs="Arial"/>
                <w:color w:val="000000"/>
                <w:sz w:val="20"/>
                <w:szCs w:val="20"/>
                <w:lang w:bidi="en-US"/>
              </w:rPr>
              <w:t>License</w:t>
            </w:r>
            <w:r w:rsidRPr="00CB65E2">
              <w:rPr>
                <w:rFonts w:ascii="Arial" w:hAnsi="Arial" w:cs="Arial"/>
                <w:color w:val="000000"/>
                <w:sz w:val="20"/>
                <w:szCs w:val="20"/>
                <w:lang w:bidi="en-US"/>
              </w:rPr>
              <w:t xml:space="preserve"> 2.0, Common </w:t>
            </w:r>
            <w:r w:rsidRPr="00BC54EB">
              <w:rPr>
                <w:rFonts w:ascii="Arial" w:hAnsi="Arial" w:cs="Arial"/>
                <w:color w:val="000000"/>
                <w:sz w:val="20"/>
                <w:szCs w:val="20"/>
                <w:lang w:bidi="en-US"/>
              </w:rPr>
              <w:t>Development</w:t>
            </w:r>
            <w:r w:rsidRPr="00CB65E2">
              <w:rPr>
                <w:rFonts w:ascii="Arial" w:hAnsi="Arial" w:cs="Arial"/>
                <w:color w:val="000000"/>
                <w:sz w:val="20"/>
                <w:szCs w:val="20"/>
                <w:lang w:bidi="en-US"/>
              </w:rPr>
              <w:t xml:space="preserve"> </w:t>
            </w:r>
            <w:r w:rsidRPr="00750C82">
              <w:rPr>
                <w:rFonts w:ascii="Arial" w:hAnsi="Arial" w:cs="Arial"/>
                <w:color w:val="000000"/>
                <w:sz w:val="20"/>
                <w:szCs w:val="20"/>
                <w:lang w:bidi="en-US"/>
              </w:rPr>
              <w:t>and</w:t>
            </w:r>
            <w:r w:rsidRPr="00CB65E2">
              <w:rPr>
                <w:rFonts w:ascii="Arial" w:hAnsi="Arial" w:cs="Arial"/>
                <w:color w:val="000000"/>
                <w:sz w:val="20"/>
                <w:szCs w:val="20"/>
                <w:lang w:bidi="en-US"/>
              </w:rPr>
              <w:t xml:space="preserve"> Distribution </w:t>
            </w:r>
            <w:r w:rsidRPr="00BC54EB">
              <w:rPr>
                <w:rFonts w:ascii="Arial" w:hAnsi="Arial" w:cs="Arial"/>
                <w:color w:val="000000"/>
                <w:sz w:val="20"/>
                <w:szCs w:val="20"/>
                <w:lang w:bidi="en-US"/>
              </w:rPr>
              <w:t>License</w:t>
            </w:r>
            <w:r w:rsidRPr="00CB65E2">
              <w:rPr>
                <w:rFonts w:ascii="Arial" w:hAnsi="Arial" w:cs="Arial"/>
                <w:color w:val="000000"/>
                <w:sz w:val="20"/>
                <w:szCs w:val="20"/>
                <w:lang w:bidi="en-US"/>
              </w:rPr>
              <w:t xml:space="preserve">, </w:t>
            </w:r>
            <w:proofErr w:type="spellStart"/>
            <w:r w:rsidRPr="00BC54EB">
              <w:rPr>
                <w:rFonts w:ascii="Arial" w:hAnsi="Arial" w:cs="Arial"/>
                <w:color w:val="000000"/>
                <w:sz w:val="20"/>
                <w:szCs w:val="20"/>
                <w:lang w:bidi="en-US"/>
              </w:rPr>
              <w:t>Eclipse</w:t>
            </w:r>
            <w:proofErr w:type="spellEnd"/>
            <w:r w:rsidRPr="00CB65E2">
              <w:rPr>
                <w:rFonts w:ascii="Arial" w:hAnsi="Arial" w:cs="Arial"/>
                <w:color w:val="000000"/>
                <w:sz w:val="20"/>
                <w:szCs w:val="20"/>
                <w:lang w:bidi="en-US"/>
              </w:rPr>
              <w:t xml:space="preserve"> Public </w:t>
            </w:r>
            <w:r w:rsidRPr="00BC54EB">
              <w:rPr>
                <w:rFonts w:ascii="Arial" w:hAnsi="Arial" w:cs="Arial"/>
                <w:color w:val="000000"/>
                <w:sz w:val="20"/>
                <w:szCs w:val="20"/>
                <w:lang w:bidi="en-US"/>
              </w:rPr>
              <w:t>License</w:t>
            </w:r>
            <w:r w:rsidRPr="00CB65E2">
              <w:rPr>
                <w:rFonts w:ascii="Arial" w:hAnsi="Arial" w:cs="Arial"/>
                <w:color w:val="000000"/>
                <w:sz w:val="20"/>
                <w:szCs w:val="20"/>
                <w:lang w:bidi="en-US"/>
              </w:rPr>
              <w:t xml:space="preserve"> </w:t>
            </w:r>
            <w:proofErr w:type="spellStart"/>
            <w:r w:rsidRPr="00BC54EB">
              <w:rPr>
                <w:rFonts w:ascii="Arial" w:hAnsi="Arial" w:cs="Arial"/>
                <w:color w:val="000000"/>
                <w:sz w:val="20"/>
                <w:szCs w:val="20"/>
                <w:lang w:bidi="en-US"/>
              </w:rPr>
              <w:t>version</w:t>
            </w:r>
            <w:proofErr w:type="spellEnd"/>
            <w:r w:rsidRPr="00CB65E2">
              <w:rPr>
                <w:rFonts w:ascii="Arial" w:hAnsi="Arial" w:cs="Arial"/>
                <w:color w:val="000000"/>
                <w:sz w:val="20"/>
                <w:szCs w:val="20"/>
                <w:lang w:bidi="en-US"/>
              </w:rPr>
              <w:t xml:space="preserve"> 2.0.</w:t>
            </w:r>
          </w:p>
        </w:tc>
      </w:tr>
    </w:tbl>
    <w:p w:rsidR="00B963F9" w:rsidRPr="00CB65E2" w:rsidRDefault="00B963F9" w:rsidP="00D134D4">
      <w:pPr>
        <w:pStyle w:val="A01bfwberschriftfett"/>
      </w:pPr>
      <w:bookmarkStart w:id="201" w:name="bookmark239"/>
      <w:r w:rsidRPr="00CB65E2">
        <w:rPr>
          <w:lang w:eastAsia="de-DE" w:bidi="de-DE"/>
        </w:rPr>
        <w:t>Rechtliche und organisatorische Vorgaben</w:t>
      </w:r>
      <w:bookmarkEnd w:id="201"/>
    </w:p>
    <w:p w:rsidR="00B963F9" w:rsidRPr="00CB65E2" w:rsidRDefault="00D134D4" w:rsidP="00D134D4">
      <w:pPr>
        <w:pStyle w:val="A02bfw10mm"/>
      </w:pPr>
      <w:r w:rsidRPr="00CB65E2">
        <w:rPr>
          <w:noProof/>
          <w:lang w:eastAsia="de-DE"/>
        </w:rPr>
        <w:drawing>
          <wp:anchor distT="0" distB="107950" distL="114300" distR="114300" simplePos="0" relativeHeight="251943936" behindDoc="0" locked="0" layoutInCell="1" allowOverlap="1">
            <wp:simplePos x="0" y="0"/>
            <wp:positionH relativeFrom="margin">
              <wp:align>right</wp:align>
            </wp:positionH>
            <wp:positionV relativeFrom="paragraph">
              <wp:posOffset>1553764</wp:posOffset>
            </wp:positionV>
            <wp:extent cx="5040000" cy="4060800"/>
            <wp:effectExtent l="0" t="0" r="8255" b="0"/>
            <wp:wrapTopAndBottom/>
            <wp:docPr id="96" name="Picutre 96"/>
            <wp:cNvGraphicFramePr/>
            <a:graphic xmlns:a="http://schemas.openxmlformats.org/drawingml/2006/main">
              <a:graphicData uri="http://schemas.openxmlformats.org/drawingml/2006/picture">
                <pic:pic xmlns:pic="http://schemas.openxmlformats.org/drawingml/2006/picture">
                  <pic:nvPicPr>
                    <pic:cNvPr id="96" name="Picture 96"/>
                    <pic:cNvPicPr/>
                  </pic:nvPicPr>
                  <pic:blipFill>
                    <a:blip r:embed="rId169">
                      <a:extLst>
                        <a:ext uri="{28A0092B-C50C-407E-A947-70E740481C1C}">
                          <a14:useLocalDpi xmlns:a14="http://schemas.microsoft.com/office/drawing/2010/main" val="0"/>
                        </a:ext>
                      </a:extLst>
                    </a:blip>
                    <a:stretch/>
                  </pic:blipFill>
                  <pic:spPr>
                    <a:xfrm>
                      <a:off x="0" y="0"/>
                      <a:ext cx="5040000" cy="40608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Als nicht funktionale Kriterien in der Beschaffung von Netzwerkkomponenten und Systemen sind insbe</w:t>
      </w:r>
      <w:r w:rsidR="00B963F9" w:rsidRPr="00CB65E2">
        <w:rPr>
          <w:lang w:eastAsia="de-DE" w:bidi="de-DE"/>
        </w:rPr>
        <w:softHyphen/>
        <w:t>sondere auch rechtliche und organisatorische Aspekte zu berücksichtigen. Für öffentliche Auftraggeber ist die Einhaltung rechtlicher Vorgaben zwingend, will man nicht Konkurrenz- und Schadensersatzklagen bewirken. Alle Unternehmen müssen nicht funktionale Anforderungen einhalten, um eine hohe Akzep</w:t>
      </w:r>
      <w:r w:rsidR="00B963F9" w:rsidRPr="00CB65E2">
        <w:rPr>
          <w:lang w:eastAsia="de-DE" w:bidi="de-DE"/>
        </w:rPr>
        <w:softHyphen/>
        <w:t xml:space="preserve">tanz bei Bietern einzuhalten, möglichst viele attraktive Angebote zu erhalten und </w:t>
      </w:r>
      <w:r w:rsidR="00B963F9" w:rsidRPr="00CB65E2">
        <w:rPr>
          <w:lang w:bidi="en-US"/>
        </w:rPr>
        <w:t>Compliance-Anforde</w:t>
      </w:r>
      <w:r w:rsidR="00B963F9" w:rsidRPr="00CB65E2">
        <w:rPr>
          <w:lang w:eastAsia="de-DE" w:bidi="de-DE"/>
        </w:rPr>
        <w:t>rungen einzuhalten. Alle Beteiligten der Projekte sind daher aufgefordert, sich auch mit nicht funktiona</w:t>
      </w:r>
      <w:r w:rsidR="00B963F9" w:rsidRPr="00CB65E2">
        <w:rPr>
          <w:lang w:eastAsia="de-DE" w:bidi="de-DE"/>
        </w:rPr>
        <w:softHyphen/>
        <w:t xml:space="preserve">len Anforderungen auseinanderzusetzen. Insbesondere die kaufmännischen </w:t>
      </w:r>
      <w:r w:rsidR="00B963F9" w:rsidRPr="00CB65E2">
        <w:rPr>
          <w:lang w:bidi="en-US"/>
        </w:rPr>
        <w:t xml:space="preserve">IT-Berufe </w:t>
      </w:r>
      <w:r w:rsidR="00B963F9" w:rsidRPr="00CB65E2">
        <w:rPr>
          <w:lang w:eastAsia="de-DE" w:bidi="de-DE"/>
        </w:rPr>
        <w:t>bearbeiten die Ausschreibungsverfahren federführend.</w:t>
      </w:r>
    </w:p>
    <w:p w:rsidR="00D134D4" w:rsidRPr="00CB65E2" w:rsidRDefault="00D134D4">
      <w:pPr>
        <w:spacing w:after="160" w:line="259" w:lineRule="auto"/>
        <w:rPr>
          <w:rFonts w:cstheme="minorBidi"/>
          <w:b/>
          <w:lang w:eastAsia="de-DE" w:bidi="de-DE"/>
        </w:rPr>
      </w:pPr>
      <w:bookmarkStart w:id="202" w:name="bookmark241"/>
      <w:r w:rsidRPr="00CB65E2">
        <w:rPr>
          <w:lang w:eastAsia="de-DE" w:bidi="de-DE"/>
        </w:rPr>
        <w:br w:type="page"/>
      </w:r>
    </w:p>
    <w:p w:rsidR="00B963F9" w:rsidRPr="00CB65E2" w:rsidRDefault="00B963F9" w:rsidP="00D134D4">
      <w:pPr>
        <w:pStyle w:val="A01bfwberschriftfett"/>
      </w:pPr>
      <w:r w:rsidRPr="00CB65E2">
        <w:rPr>
          <w:lang w:eastAsia="de-DE" w:bidi="de-DE"/>
        </w:rPr>
        <w:lastRenderedPageBreak/>
        <w:t>Weitere Anforderungen</w:t>
      </w:r>
      <w:bookmarkEnd w:id="202"/>
    </w:p>
    <w:p w:rsidR="00B963F9" w:rsidRPr="00CB65E2" w:rsidRDefault="00B963F9" w:rsidP="00D134D4">
      <w:pPr>
        <w:pStyle w:val="A02bfw10mm"/>
      </w:pPr>
      <w:r w:rsidRPr="00CB65E2">
        <w:rPr>
          <w:lang w:eastAsia="de-DE" w:bidi="de-DE"/>
        </w:rPr>
        <w:t>Die folgende Tabelle gibt eine Übersicht, welche weiteren nicht funktionalen Anforderungen im Pflichten</w:t>
      </w:r>
      <w:r w:rsidRPr="00CB65E2">
        <w:rPr>
          <w:lang w:eastAsia="de-DE" w:bidi="de-DE"/>
        </w:rPr>
        <w:softHyphen/>
        <w:t>heft dokumentiert werden.</w:t>
      </w:r>
    </w:p>
    <w:p w:rsidR="00B963F9" w:rsidRPr="00CB65E2" w:rsidRDefault="00B963F9" w:rsidP="00B963F9">
      <w:pPr>
        <w:rPr>
          <w:sz w:val="2"/>
          <w:szCs w:val="2"/>
        </w:rPr>
      </w:pP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2682"/>
        <w:gridCol w:w="5807"/>
      </w:tblGrid>
      <w:tr w:rsidR="00B963F9" w:rsidRPr="00CB65E2" w:rsidTr="00D134D4">
        <w:trPr>
          <w:trHeight w:val="310"/>
        </w:trPr>
        <w:tc>
          <w:tcPr>
            <w:tcW w:w="8489"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963F9" w:rsidRPr="00CB65E2" w:rsidRDefault="00B963F9" w:rsidP="00D134D4">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Weitere Anforderungen</w:t>
            </w:r>
          </w:p>
        </w:tc>
      </w:tr>
      <w:tr w:rsidR="00B963F9" w:rsidRPr="00CB65E2" w:rsidTr="00D134D4">
        <w:trPr>
          <w:trHeight w:val="310"/>
        </w:trPr>
        <w:tc>
          <w:tcPr>
            <w:tcW w:w="2682" w:type="dxa"/>
            <w:tcBorders>
              <w:top w:val="single" w:sz="4" w:space="0" w:color="auto"/>
              <w:left w:val="single" w:sz="4" w:space="0" w:color="auto"/>
            </w:tcBorders>
            <w:shd w:val="clear" w:color="auto" w:fill="A8D08D" w:themeFill="accent6" w:themeFillTint="99"/>
            <w:vAlign w:val="center"/>
          </w:tcPr>
          <w:p w:rsidR="00B963F9" w:rsidRPr="00CB65E2" w:rsidRDefault="00B963F9" w:rsidP="00D134D4">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Anforderungen</w:t>
            </w:r>
          </w:p>
        </w:tc>
        <w:tc>
          <w:tcPr>
            <w:tcW w:w="5807" w:type="dxa"/>
            <w:tcBorders>
              <w:top w:val="single" w:sz="4" w:space="0" w:color="auto"/>
              <w:left w:val="single" w:sz="4" w:space="0" w:color="auto"/>
              <w:right w:val="single" w:sz="4" w:space="0" w:color="auto"/>
            </w:tcBorders>
            <w:shd w:val="clear" w:color="auto" w:fill="A8D08D" w:themeFill="accent6" w:themeFillTint="99"/>
            <w:vAlign w:val="center"/>
          </w:tcPr>
          <w:p w:rsidR="00B963F9" w:rsidRPr="00CB65E2" w:rsidRDefault="00B963F9" w:rsidP="00D134D4">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Beschreibung</w:t>
            </w:r>
          </w:p>
        </w:tc>
      </w:tr>
      <w:tr w:rsidR="00B963F9" w:rsidRPr="00CB65E2" w:rsidTr="00D134D4">
        <w:trPr>
          <w:trHeight w:val="313"/>
        </w:trPr>
        <w:tc>
          <w:tcPr>
            <w:tcW w:w="2682" w:type="dxa"/>
            <w:tcBorders>
              <w:top w:val="single" w:sz="4" w:space="0" w:color="auto"/>
              <w:left w:val="single" w:sz="4" w:space="0" w:color="auto"/>
            </w:tcBorders>
            <w:shd w:val="clear" w:color="auto" w:fill="auto"/>
          </w:tcPr>
          <w:p w:rsidR="00B963F9" w:rsidRPr="00CB65E2" w:rsidRDefault="00B963F9" w:rsidP="00D134D4">
            <w:pPr>
              <w:pStyle w:val="Andere0"/>
              <w:spacing w:line="240" w:lineRule="auto"/>
              <w:rPr>
                <w:rFonts w:ascii="Arial" w:hAnsi="Arial" w:cs="Arial"/>
                <w:sz w:val="20"/>
                <w:szCs w:val="20"/>
              </w:rPr>
            </w:pPr>
            <w:r w:rsidRPr="00CB65E2">
              <w:rPr>
                <w:rFonts w:ascii="Arial" w:hAnsi="Arial" w:cs="Arial"/>
                <w:b/>
                <w:bCs/>
                <w:color w:val="000000"/>
                <w:sz w:val="20"/>
                <w:szCs w:val="20"/>
                <w:lang w:bidi="en-US"/>
              </w:rPr>
              <w:t>Performance-Anforderungen</w:t>
            </w:r>
          </w:p>
        </w:tc>
        <w:tc>
          <w:tcPr>
            <w:tcW w:w="5807" w:type="dxa"/>
            <w:tcBorders>
              <w:top w:val="single" w:sz="4" w:space="0" w:color="auto"/>
              <w:left w:val="single" w:sz="4" w:space="0" w:color="auto"/>
              <w:right w:val="single" w:sz="4" w:space="0" w:color="auto"/>
            </w:tcBorders>
            <w:shd w:val="clear" w:color="auto" w:fill="auto"/>
          </w:tcPr>
          <w:p w:rsidR="00B963F9" w:rsidRPr="00CB65E2" w:rsidRDefault="00B963F9" w:rsidP="00D134D4">
            <w:pPr>
              <w:pStyle w:val="Andere0"/>
              <w:spacing w:line="240" w:lineRule="auto"/>
              <w:rPr>
                <w:rFonts w:ascii="Arial" w:hAnsi="Arial" w:cs="Arial"/>
                <w:sz w:val="20"/>
                <w:szCs w:val="20"/>
              </w:rPr>
            </w:pPr>
            <w:r w:rsidRPr="00BC54EB">
              <w:rPr>
                <w:rFonts w:ascii="Arial" w:hAnsi="Arial" w:cs="Arial"/>
                <w:color w:val="000000"/>
                <w:sz w:val="20"/>
                <w:szCs w:val="20"/>
                <w:lang w:eastAsia="de-DE" w:bidi="de-DE"/>
              </w:rPr>
              <w:t>siehe</w:t>
            </w:r>
            <w:r w:rsidRPr="00CB65E2">
              <w:rPr>
                <w:rFonts w:ascii="Arial" w:hAnsi="Arial" w:cs="Arial"/>
                <w:color w:val="000000"/>
                <w:sz w:val="20"/>
                <w:szCs w:val="20"/>
                <w:lang w:eastAsia="de-DE" w:bidi="de-DE"/>
              </w:rPr>
              <w:t xml:space="preserve"> auch Jahrgangsband </w:t>
            </w:r>
            <w:r w:rsidRPr="00CB65E2">
              <w:rPr>
                <w:rFonts w:ascii="Arial" w:hAnsi="Arial" w:cs="Arial"/>
                <w:color w:val="000000"/>
                <w:sz w:val="20"/>
                <w:szCs w:val="20"/>
                <w:lang w:bidi="en-US"/>
              </w:rPr>
              <w:t>1, Lernfeld 2</w:t>
            </w:r>
          </w:p>
        </w:tc>
      </w:tr>
      <w:tr w:rsidR="00B963F9" w:rsidRPr="00CB65E2" w:rsidTr="00D134D4">
        <w:trPr>
          <w:trHeight w:val="75"/>
        </w:trPr>
        <w:tc>
          <w:tcPr>
            <w:tcW w:w="2682" w:type="dxa"/>
            <w:tcBorders>
              <w:top w:val="single" w:sz="4" w:space="0" w:color="auto"/>
              <w:left w:val="single" w:sz="4" w:space="0" w:color="auto"/>
            </w:tcBorders>
            <w:shd w:val="clear" w:color="auto" w:fill="auto"/>
          </w:tcPr>
          <w:p w:rsidR="00B963F9" w:rsidRPr="00CB65E2" w:rsidRDefault="00B963F9" w:rsidP="00D134D4">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Skalierbarkeit</w:t>
            </w:r>
          </w:p>
        </w:tc>
        <w:tc>
          <w:tcPr>
            <w:tcW w:w="5807" w:type="dxa"/>
            <w:tcBorders>
              <w:top w:val="single" w:sz="4" w:space="0" w:color="auto"/>
              <w:left w:val="single" w:sz="4" w:space="0" w:color="auto"/>
              <w:right w:val="single" w:sz="4" w:space="0" w:color="auto"/>
            </w:tcBorders>
            <w:shd w:val="clear" w:color="auto" w:fill="auto"/>
          </w:tcPr>
          <w:p w:rsidR="00B963F9" w:rsidRPr="00CB65E2" w:rsidRDefault="00B963F9" w:rsidP="00D134D4">
            <w:pPr>
              <w:pStyle w:val="Andere0"/>
              <w:spacing w:line="266" w:lineRule="auto"/>
              <w:rPr>
                <w:rFonts w:ascii="Arial" w:hAnsi="Arial" w:cs="Arial"/>
                <w:sz w:val="20"/>
                <w:szCs w:val="20"/>
              </w:rPr>
            </w:pPr>
            <w:r w:rsidRPr="00BC54EB">
              <w:rPr>
                <w:rFonts w:ascii="Arial" w:hAnsi="Arial" w:cs="Arial"/>
                <w:color w:val="000000"/>
                <w:sz w:val="20"/>
                <w:szCs w:val="20"/>
                <w:lang w:eastAsia="de-DE" w:bidi="de-DE"/>
              </w:rPr>
              <w:t>siehe</w:t>
            </w:r>
            <w:r w:rsidRPr="00CB65E2">
              <w:rPr>
                <w:rFonts w:ascii="Arial" w:hAnsi="Arial" w:cs="Arial"/>
                <w:color w:val="000000"/>
                <w:sz w:val="20"/>
                <w:szCs w:val="20"/>
                <w:lang w:eastAsia="de-DE" w:bidi="de-DE"/>
              </w:rPr>
              <w:t xml:space="preserve"> auch Jahrgangsband </w:t>
            </w:r>
            <w:r w:rsidRPr="00CB65E2">
              <w:rPr>
                <w:rFonts w:ascii="Arial" w:hAnsi="Arial" w:cs="Arial"/>
                <w:color w:val="000000"/>
                <w:sz w:val="20"/>
                <w:szCs w:val="20"/>
                <w:lang w:bidi="en-US"/>
              </w:rPr>
              <w:t xml:space="preserve">1, Lernfeld 2, </w:t>
            </w:r>
            <w:r w:rsidRPr="00CB65E2">
              <w:rPr>
                <w:rFonts w:ascii="Arial" w:hAnsi="Arial" w:cs="Arial"/>
                <w:color w:val="000000"/>
                <w:sz w:val="20"/>
                <w:szCs w:val="20"/>
                <w:lang w:eastAsia="de-DE" w:bidi="de-DE"/>
              </w:rPr>
              <w:t xml:space="preserve">Kapitel </w:t>
            </w:r>
            <w:r w:rsidRPr="00CB65E2">
              <w:rPr>
                <w:rFonts w:ascii="Arial" w:hAnsi="Arial" w:cs="Arial"/>
                <w:color w:val="000000"/>
                <w:sz w:val="20"/>
                <w:szCs w:val="20"/>
                <w:lang w:bidi="en-US"/>
              </w:rPr>
              <w:t xml:space="preserve">2.4.13, </w:t>
            </w:r>
            <w:r w:rsidRPr="00CB65E2">
              <w:rPr>
                <w:rFonts w:ascii="Arial" w:hAnsi="Arial" w:cs="Arial"/>
                <w:color w:val="000000"/>
                <w:sz w:val="20"/>
                <w:szCs w:val="20"/>
                <w:lang w:eastAsia="de-DE" w:bidi="de-DE"/>
              </w:rPr>
              <w:t xml:space="preserve">Abschnitt </w:t>
            </w:r>
            <w:r w:rsidRPr="00CB65E2">
              <w:rPr>
                <w:rFonts w:ascii="Arial" w:hAnsi="Arial" w:cs="Arial"/>
                <w:color w:val="000000"/>
                <w:sz w:val="20"/>
                <w:szCs w:val="20"/>
                <w:lang w:bidi="en-US"/>
              </w:rPr>
              <w:t xml:space="preserve">(3) </w:t>
            </w:r>
            <w:r w:rsidRPr="00CB65E2">
              <w:rPr>
                <w:rFonts w:ascii="Arial" w:hAnsi="Arial" w:cs="Arial"/>
                <w:color w:val="000000"/>
                <w:sz w:val="20"/>
                <w:szCs w:val="20"/>
                <w:lang w:eastAsia="de-DE" w:bidi="de-DE"/>
              </w:rPr>
              <w:t xml:space="preserve">und </w:t>
            </w:r>
            <w:r w:rsidRPr="00CB65E2">
              <w:rPr>
                <w:rFonts w:ascii="Arial" w:hAnsi="Arial" w:cs="Arial"/>
                <w:color w:val="000000"/>
                <w:sz w:val="20"/>
                <w:szCs w:val="20"/>
                <w:lang w:bidi="en-US"/>
              </w:rPr>
              <w:t xml:space="preserve">Lernfeld 9, </w:t>
            </w:r>
            <w:r w:rsidRPr="00CB65E2">
              <w:rPr>
                <w:rFonts w:ascii="Arial" w:hAnsi="Arial" w:cs="Arial"/>
                <w:color w:val="000000"/>
                <w:sz w:val="20"/>
                <w:szCs w:val="20"/>
                <w:lang w:eastAsia="de-DE" w:bidi="de-DE"/>
              </w:rPr>
              <w:t xml:space="preserve">Kapitel </w:t>
            </w:r>
            <w:r w:rsidRPr="00CB65E2">
              <w:rPr>
                <w:rFonts w:ascii="Arial" w:hAnsi="Arial" w:cs="Arial"/>
                <w:color w:val="000000"/>
                <w:sz w:val="20"/>
                <w:szCs w:val="20"/>
                <w:lang w:bidi="en-US"/>
              </w:rPr>
              <w:t>9.1.1</w:t>
            </w:r>
          </w:p>
        </w:tc>
      </w:tr>
      <w:tr w:rsidR="00B963F9" w:rsidRPr="00CB65E2" w:rsidTr="00D134D4">
        <w:trPr>
          <w:trHeight w:val="24"/>
        </w:trPr>
        <w:tc>
          <w:tcPr>
            <w:tcW w:w="2682" w:type="dxa"/>
            <w:tcBorders>
              <w:top w:val="single" w:sz="4" w:space="0" w:color="auto"/>
              <w:left w:val="single" w:sz="4" w:space="0" w:color="auto"/>
              <w:bottom w:val="single" w:sz="4" w:space="0" w:color="auto"/>
            </w:tcBorders>
            <w:shd w:val="clear" w:color="auto" w:fill="auto"/>
          </w:tcPr>
          <w:p w:rsidR="00B963F9" w:rsidRPr="00CB65E2" w:rsidRDefault="00B963F9" w:rsidP="00D134D4">
            <w:pPr>
              <w:pStyle w:val="Andere0"/>
              <w:spacing w:line="240" w:lineRule="auto"/>
              <w:rPr>
                <w:rFonts w:ascii="Arial" w:hAnsi="Arial" w:cs="Arial"/>
                <w:sz w:val="20"/>
                <w:szCs w:val="20"/>
              </w:rPr>
            </w:pPr>
            <w:proofErr w:type="spellStart"/>
            <w:r w:rsidRPr="00CB65E2">
              <w:rPr>
                <w:rFonts w:ascii="Arial" w:hAnsi="Arial" w:cs="Arial"/>
                <w:b/>
                <w:bCs/>
                <w:color w:val="000000"/>
                <w:sz w:val="20"/>
                <w:szCs w:val="20"/>
                <w:lang w:bidi="en-US"/>
              </w:rPr>
              <w:t>Anwendungsmonitoring</w:t>
            </w:r>
            <w:proofErr w:type="spellEnd"/>
          </w:p>
        </w:tc>
        <w:tc>
          <w:tcPr>
            <w:tcW w:w="5807"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D134D4">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Das </w:t>
            </w:r>
            <w:proofErr w:type="spellStart"/>
            <w:r w:rsidRPr="00CB65E2">
              <w:rPr>
                <w:rFonts w:ascii="Arial" w:hAnsi="Arial" w:cs="Arial"/>
                <w:color w:val="000000"/>
                <w:sz w:val="20"/>
                <w:szCs w:val="20"/>
                <w:lang w:bidi="en-US"/>
              </w:rPr>
              <w:t>Anwendungsmonitoring</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dient dem Kunden, während das </w:t>
            </w:r>
            <w:proofErr w:type="spellStart"/>
            <w:r w:rsidR="00834BCA" w:rsidRPr="00CB65E2">
              <w:rPr>
                <w:rFonts w:ascii="Arial" w:hAnsi="Arial" w:cs="Arial"/>
                <w:color w:val="000000"/>
                <w:sz w:val="20"/>
                <w:szCs w:val="20"/>
                <w:lang w:eastAsia="de-DE" w:bidi="de-DE"/>
              </w:rPr>
              <w:t>Systemmonitoring</w:t>
            </w:r>
            <w:proofErr w:type="spellEnd"/>
            <w:r w:rsidRPr="00CB65E2">
              <w:rPr>
                <w:rFonts w:ascii="Arial" w:hAnsi="Arial" w:cs="Arial"/>
                <w:color w:val="000000"/>
                <w:sz w:val="20"/>
                <w:szCs w:val="20"/>
                <w:lang w:eastAsia="de-DE" w:bidi="de-DE"/>
              </w:rPr>
              <w:t xml:space="preserve"> dem Administrator </w:t>
            </w:r>
            <w:r w:rsidRPr="00BC54EB">
              <w:rPr>
                <w:rFonts w:ascii="Arial" w:hAnsi="Arial" w:cs="Arial"/>
                <w:color w:val="000000"/>
                <w:sz w:val="20"/>
                <w:szCs w:val="20"/>
                <w:lang w:eastAsia="de-DE" w:bidi="de-DE"/>
              </w:rPr>
              <w:t>dient</w:t>
            </w:r>
          </w:p>
        </w:tc>
      </w:tr>
      <w:tr w:rsidR="00D134D4" w:rsidRPr="00CB65E2" w:rsidTr="00D134D4">
        <w:trPr>
          <w:trHeight w:val="211"/>
        </w:trPr>
        <w:tc>
          <w:tcPr>
            <w:tcW w:w="2682" w:type="dxa"/>
            <w:tcBorders>
              <w:top w:val="single" w:sz="4" w:space="0" w:color="auto"/>
              <w:left w:val="single" w:sz="4" w:space="0" w:color="auto"/>
              <w:bottom w:val="single" w:sz="4" w:space="0" w:color="auto"/>
            </w:tcBorders>
            <w:shd w:val="clear" w:color="auto" w:fill="auto"/>
          </w:tcPr>
          <w:p w:rsidR="00D134D4" w:rsidRPr="00CB65E2" w:rsidRDefault="00D134D4" w:rsidP="00D134D4">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Systemverfügbarkeit</w:t>
            </w:r>
          </w:p>
        </w:tc>
        <w:tc>
          <w:tcPr>
            <w:tcW w:w="5807" w:type="dxa"/>
            <w:tcBorders>
              <w:top w:val="single" w:sz="4" w:space="0" w:color="auto"/>
              <w:left w:val="single" w:sz="4" w:space="0" w:color="auto"/>
              <w:bottom w:val="single" w:sz="4" w:space="0" w:color="auto"/>
              <w:right w:val="single" w:sz="4" w:space="0" w:color="auto"/>
            </w:tcBorders>
            <w:shd w:val="clear" w:color="auto" w:fill="auto"/>
          </w:tcPr>
          <w:p w:rsidR="00D134D4" w:rsidRPr="00CB65E2" w:rsidRDefault="00D134D4" w:rsidP="00D134D4">
            <w:pPr>
              <w:pStyle w:val="Andere0"/>
              <w:spacing w:line="238" w:lineRule="exact"/>
              <w:rPr>
                <w:rFonts w:ascii="Arial" w:hAnsi="Arial" w:cs="Arial"/>
                <w:sz w:val="20"/>
                <w:szCs w:val="20"/>
              </w:rPr>
            </w:pPr>
            <w:r w:rsidRPr="00BC54EB">
              <w:rPr>
                <w:rFonts w:ascii="Arial" w:hAnsi="Arial" w:cs="Arial"/>
                <w:color w:val="000000"/>
                <w:sz w:val="20"/>
                <w:szCs w:val="20"/>
                <w:lang w:eastAsia="de-DE" w:bidi="de-DE"/>
              </w:rPr>
              <w:t>siehe</w:t>
            </w:r>
            <w:r w:rsidRPr="00CB65E2">
              <w:rPr>
                <w:rFonts w:ascii="Arial" w:hAnsi="Arial" w:cs="Arial"/>
                <w:color w:val="000000"/>
                <w:sz w:val="20"/>
                <w:szCs w:val="20"/>
                <w:lang w:eastAsia="de-DE" w:bidi="de-DE"/>
              </w:rPr>
              <w:t xml:space="preserve"> auch Jahrgangsband </w:t>
            </w:r>
            <w:r w:rsidRPr="00CB65E2">
              <w:rPr>
                <w:rFonts w:ascii="Arial" w:hAnsi="Arial" w:cs="Arial"/>
                <w:color w:val="000000"/>
                <w:sz w:val="20"/>
                <w:szCs w:val="20"/>
                <w:lang w:bidi="en-US"/>
              </w:rPr>
              <w:t xml:space="preserve">1, Lernfeld 3, </w:t>
            </w:r>
            <w:r w:rsidRPr="00CB65E2">
              <w:rPr>
                <w:rFonts w:ascii="Arial" w:hAnsi="Arial" w:cs="Arial"/>
                <w:color w:val="000000"/>
                <w:sz w:val="20"/>
                <w:szCs w:val="20"/>
                <w:lang w:eastAsia="de-DE" w:bidi="de-DE"/>
              </w:rPr>
              <w:t xml:space="preserve">Kapitel </w:t>
            </w:r>
            <w:r w:rsidRPr="00CB65E2">
              <w:rPr>
                <w:rFonts w:ascii="Arial" w:hAnsi="Arial" w:cs="Arial"/>
                <w:color w:val="000000"/>
                <w:sz w:val="20"/>
                <w:szCs w:val="20"/>
                <w:lang w:bidi="en-US"/>
              </w:rPr>
              <w:t xml:space="preserve">3.8.4, Lernfeld 6, </w:t>
            </w:r>
            <w:r w:rsidRPr="00CB65E2">
              <w:rPr>
                <w:rFonts w:ascii="Arial" w:hAnsi="Arial" w:cs="Arial"/>
                <w:color w:val="000000"/>
                <w:sz w:val="20"/>
                <w:szCs w:val="20"/>
                <w:lang w:eastAsia="de-DE" w:bidi="de-DE"/>
              </w:rPr>
              <w:t xml:space="preserve">Kapitel </w:t>
            </w:r>
            <w:r w:rsidRPr="00CB65E2">
              <w:rPr>
                <w:rFonts w:ascii="Arial" w:hAnsi="Arial" w:cs="Arial"/>
                <w:color w:val="000000"/>
                <w:sz w:val="20"/>
                <w:szCs w:val="20"/>
                <w:lang w:bidi="en-US"/>
              </w:rPr>
              <w:t xml:space="preserve">6.2.3 </w:t>
            </w:r>
            <w:r w:rsidRPr="00CB65E2">
              <w:rPr>
                <w:rFonts w:ascii="Arial" w:hAnsi="Arial" w:cs="Arial"/>
                <w:color w:val="000000"/>
                <w:sz w:val="20"/>
                <w:szCs w:val="20"/>
                <w:lang w:eastAsia="de-DE" w:bidi="de-DE"/>
              </w:rPr>
              <w:t xml:space="preserve">sowie </w:t>
            </w:r>
            <w:r w:rsidRPr="00CB65E2">
              <w:rPr>
                <w:rFonts w:ascii="Arial" w:hAnsi="Arial" w:cs="Arial"/>
                <w:color w:val="000000"/>
                <w:sz w:val="20"/>
                <w:szCs w:val="20"/>
                <w:lang w:bidi="en-US"/>
              </w:rPr>
              <w:t xml:space="preserve">Lernfeld 9, </w:t>
            </w:r>
            <w:r w:rsidRPr="00CB65E2">
              <w:rPr>
                <w:rFonts w:ascii="Arial" w:hAnsi="Arial" w:cs="Arial"/>
                <w:color w:val="000000"/>
                <w:sz w:val="20"/>
                <w:szCs w:val="20"/>
                <w:lang w:eastAsia="de-DE" w:bidi="de-DE"/>
              </w:rPr>
              <w:t xml:space="preserve">Kapitel </w:t>
            </w:r>
            <w:r w:rsidRPr="00CB65E2">
              <w:rPr>
                <w:rFonts w:ascii="Arial" w:hAnsi="Arial" w:cs="Arial"/>
                <w:color w:val="000000"/>
                <w:sz w:val="20"/>
                <w:szCs w:val="20"/>
                <w:lang w:bidi="en-US"/>
              </w:rPr>
              <w:t xml:space="preserve">9.1.1 </w:t>
            </w:r>
            <w:r w:rsidRPr="00CB65E2">
              <w:rPr>
                <w:rFonts w:ascii="Arial" w:hAnsi="Arial" w:cs="Arial"/>
                <w:color w:val="000000"/>
                <w:sz w:val="20"/>
                <w:szCs w:val="20"/>
                <w:lang w:eastAsia="de-DE" w:bidi="de-DE"/>
              </w:rPr>
              <w:t xml:space="preserve">und </w:t>
            </w:r>
            <w:r w:rsidRPr="00CB65E2">
              <w:rPr>
                <w:rFonts w:ascii="Arial" w:hAnsi="Arial" w:cs="Arial"/>
                <w:color w:val="000000"/>
                <w:sz w:val="20"/>
                <w:szCs w:val="20"/>
                <w:lang w:bidi="en-US"/>
              </w:rPr>
              <w:t>9.3.3</w:t>
            </w:r>
          </w:p>
        </w:tc>
      </w:tr>
      <w:tr w:rsidR="00D134D4" w:rsidRPr="00CB65E2" w:rsidTr="00D134D4">
        <w:trPr>
          <w:trHeight w:val="309"/>
        </w:trPr>
        <w:tc>
          <w:tcPr>
            <w:tcW w:w="2682" w:type="dxa"/>
            <w:tcBorders>
              <w:top w:val="single" w:sz="4" w:space="0" w:color="auto"/>
              <w:left w:val="single" w:sz="4" w:space="0" w:color="auto"/>
              <w:bottom w:val="single" w:sz="4" w:space="0" w:color="auto"/>
            </w:tcBorders>
            <w:shd w:val="clear" w:color="auto" w:fill="auto"/>
          </w:tcPr>
          <w:p w:rsidR="00D134D4" w:rsidRPr="00CB65E2" w:rsidRDefault="00D134D4" w:rsidP="00D134D4">
            <w:pPr>
              <w:pStyle w:val="Andere0"/>
              <w:spacing w:line="230" w:lineRule="exact"/>
              <w:rPr>
                <w:rFonts w:ascii="Arial" w:hAnsi="Arial" w:cs="Arial"/>
                <w:sz w:val="20"/>
                <w:szCs w:val="20"/>
              </w:rPr>
            </w:pPr>
            <w:r w:rsidRPr="00CB65E2">
              <w:rPr>
                <w:rFonts w:ascii="Arial" w:hAnsi="Arial" w:cs="Arial"/>
                <w:b/>
                <w:bCs/>
                <w:color w:val="000000"/>
                <w:sz w:val="20"/>
                <w:szCs w:val="20"/>
                <w:lang w:bidi="en-US"/>
              </w:rPr>
              <w:t xml:space="preserve">Supportzeiten </w:t>
            </w:r>
            <w:r w:rsidRPr="00CB65E2">
              <w:rPr>
                <w:rFonts w:ascii="Arial" w:hAnsi="Arial" w:cs="Arial"/>
                <w:b/>
                <w:bCs/>
                <w:color w:val="000000"/>
                <w:sz w:val="20"/>
                <w:szCs w:val="20"/>
                <w:lang w:eastAsia="de-DE" w:bidi="de-DE"/>
              </w:rPr>
              <w:t xml:space="preserve">und </w:t>
            </w:r>
            <w:r w:rsidRPr="00CB65E2">
              <w:rPr>
                <w:rFonts w:ascii="Arial" w:hAnsi="Arial" w:cs="Arial"/>
                <w:b/>
                <w:bCs/>
                <w:color w:val="000000"/>
                <w:sz w:val="20"/>
                <w:szCs w:val="20"/>
                <w:lang w:bidi="en-US"/>
              </w:rPr>
              <w:t>Wartungsfenster</w:t>
            </w:r>
          </w:p>
        </w:tc>
        <w:tc>
          <w:tcPr>
            <w:tcW w:w="5807" w:type="dxa"/>
            <w:tcBorders>
              <w:top w:val="single" w:sz="4" w:space="0" w:color="auto"/>
              <w:left w:val="single" w:sz="4" w:space="0" w:color="auto"/>
              <w:bottom w:val="single" w:sz="4" w:space="0" w:color="auto"/>
              <w:right w:val="single" w:sz="4" w:space="0" w:color="auto"/>
            </w:tcBorders>
            <w:shd w:val="clear" w:color="auto" w:fill="auto"/>
          </w:tcPr>
          <w:p w:rsidR="00D134D4" w:rsidRPr="00CB65E2" w:rsidRDefault="00D134D4" w:rsidP="00D134D4">
            <w:pPr>
              <w:pStyle w:val="Andere0"/>
              <w:spacing w:line="240" w:lineRule="auto"/>
              <w:rPr>
                <w:rFonts w:ascii="Arial" w:hAnsi="Arial" w:cs="Arial"/>
                <w:sz w:val="20"/>
                <w:szCs w:val="20"/>
              </w:rPr>
            </w:pPr>
            <w:r w:rsidRPr="00BC54EB">
              <w:rPr>
                <w:rFonts w:ascii="Arial" w:hAnsi="Arial" w:cs="Arial"/>
                <w:color w:val="000000"/>
                <w:sz w:val="20"/>
                <w:szCs w:val="20"/>
                <w:lang w:eastAsia="de-DE" w:bidi="de-DE"/>
              </w:rPr>
              <w:t>siehe</w:t>
            </w:r>
            <w:r w:rsidRPr="00CB65E2">
              <w:rPr>
                <w:rFonts w:ascii="Arial" w:hAnsi="Arial" w:cs="Arial"/>
                <w:color w:val="000000"/>
                <w:sz w:val="20"/>
                <w:szCs w:val="20"/>
                <w:lang w:eastAsia="de-DE" w:bidi="de-DE"/>
              </w:rPr>
              <w:t xml:space="preserve"> auch Jahrgangsband </w:t>
            </w:r>
            <w:r w:rsidRPr="00CB65E2">
              <w:rPr>
                <w:rFonts w:ascii="Arial" w:hAnsi="Arial" w:cs="Arial"/>
                <w:color w:val="000000"/>
                <w:sz w:val="20"/>
                <w:szCs w:val="20"/>
                <w:lang w:bidi="en-US"/>
              </w:rPr>
              <w:t xml:space="preserve">1, Lernfeld 6, </w:t>
            </w:r>
            <w:r w:rsidRPr="00CB65E2">
              <w:rPr>
                <w:rFonts w:ascii="Arial" w:hAnsi="Arial" w:cs="Arial"/>
                <w:color w:val="000000"/>
                <w:sz w:val="20"/>
                <w:szCs w:val="20"/>
                <w:lang w:eastAsia="de-DE" w:bidi="de-DE"/>
              </w:rPr>
              <w:t xml:space="preserve">Kapitel </w:t>
            </w:r>
            <w:r w:rsidRPr="00CB65E2">
              <w:rPr>
                <w:rFonts w:ascii="Arial" w:hAnsi="Arial" w:cs="Arial"/>
                <w:color w:val="000000"/>
                <w:sz w:val="20"/>
                <w:szCs w:val="20"/>
                <w:lang w:bidi="en-US"/>
              </w:rPr>
              <w:t>6.3.3</w:t>
            </w:r>
          </w:p>
        </w:tc>
      </w:tr>
      <w:tr w:rsidR="00D134D4" w:rsidRPr="00CB65E2" w:rsidTr="00D134D4">
        <w:trPr>
          <w:trHeight w:val="781"/>
        </w:trPr>
        <w:tc>
          <w:tcPr>
            <w:tcW w:w="2682" w:type="dxa"/>
            <w:tcBorders>
              <w:top w:val="single" w:sz="4" w:space="0" w:color="auto"/>
              <w:left w:val="single" w:sz="4" w:space="0" w:color="auto"/>
              <w:bottom w:val="single" w:sz="4" w:space="0" w:color="auto"/>
            </w:tcBorders>
            <w:shd w:val="clear" w:color="auto" w:fill="auto"/>
          </w:tcPr>
          <w:p w:rsidR="00D134D4" w:rsidRPr="00CB65E2" w:rsidRDefault="00D134D4" w:rsidP="00D134D4">
            <w:pPr>
              <w:pStyle w:val="Andere0"/>
              <w:spacing w:line="234" w:lineRule="exact"/>
              <w:rPr>
                <w:rFonts w:ascii="Arial" w:hAnsi="Arial" w:cs="Arial"/>
                <w:sz w:val="20"/>
                <w:szCs w:val="20"/>
              </w:rPr>
            </w:pPr>
            <w:r w:rsidRPr="00CB65E2">
              <w:rPr>
                <w:rFonts w:ascii="Arial" w:hAnsi="Arial" w:cs="Arial"/>
                <w:b/>
                <w:bCs/>
                <w:color w:val="000000"/>
                <w:sz w:val="20"/>
                <w:szCs w:val="20"/>
                <w:lang w:eastAsia="de-DE" w:bidi="de-DE"/>
              </w:rPr>
              <w:t>Datensicherung und Wiederherstellung</w:t>
            </w:r>
          </w:p>
        </w:tc>
        <w:tc>
          <w:tcPr>
            <w:tcW w:w="5807" w:type="dxa"/>
            <w:tcBorders>
              <w:top w:val="single" w:sz="4" w:space="0" w:color="auto"/>
              <w:left w:val="single" w:sz="4" w:space="0" w:color="auto"/>
              <w:bottom w:val="single" w:sz="4" w:space="0" w:color="auto"/>
              <w:right w:val="single" w:sz="4" w:space="0" w:color="auto"/>
            </w:tcBorders>
            <w:shd w:val="clear" w:color="auto" w:fill="auto"/>
          </w:tcPr>
          <w:p w:rsidR="00D134D4" w:rsidRPr="00CB65E2" w:rsidRDefault="00D134D4" w:rsidP="00D134D4">
            <w:pPr>
              <w:pStyle w:val="Andere0"/>
              <w:spacing w:line="232" w:lineRule="exact"/>
              <w:rPr>
                <w:rFonts w:ascii="Arial" w:hAnsi="Arial" w:cs="Arial"/>
                <w:sz w:val="20"/>
                <w:szCs w:val="20"/>
              </w:rPr>
            </w:pPr>
            <w:r w:rsidRPr="00CB65E2">
              <w:rPr>
                <w:rFonts w:ascii="Arial" w:hAnsi="Arial" w:cs="Arial"/>
                <w:color w:val="000000"/>
                <w:sz w:val="20"/>
                <w:szCs w:val="20"/>
                <w:lang w:eastAsia="de-DE" w:bidi="de-DE"/>
              </w:rPr>
              <w:t>Während in den funktionalen Anforderungen die technische Umset</w:t>
            </w:r>
            <w:r w:rsidRPr="00CB65E2">
              <w:rPr>
                <w:rFonts w:ascii="Arial" w:hAnsi="Arial" w:cs="Arial"/>
                <w:color w:val="000000"/>
                <w:sz w:val="20"/>
                <w:szCs w:val="20"/>
                <w:lang w:eastAsia="de-DE" w:bidi="de-DE"/>
              </w:rPr>
              <w:softHyphen/>
              <w:t>zung von Datensicherung und Wiederherstellung beschrieben wird, beschreibt dieser Abschnitt, was genau wie und wie oft und zu wel</w:t>
            </w:r>
            <w:r w:rsidRPr="00CB65E2">
              <w:rPr>
                <w:rFonts w:ascii="Arial" w:hAnsi="Arial" w:cs="Arial"/>
                <w:color w:val="000000"/>
                <w:sz w:val="20"/>
                <w:szCs w:val="20"/>
                <w:lang w:eastAsia="de-DE" w:bidi="de-DE"/>
              </w:rPr>
              <w:softHyphen/>
              <w:t>chen Zeitpunkten gesichert werden soll</w:t>
            </w:r>
            <w:r w:rsidRPr="00CB65E2">
              <w:rPr>
                <w:rFonts w:ascii="Arial" w:hAnsi="Arial" w:cs="Arial"/>
                <w:color w:val="000000"/>
                <w:sz w:val="20"/>
                <w:szCs w:val="20"/>
                <w:lang w:bidi="en-US"/>
              </w:rPr>
              <w:t>.</w:t>
            </w:r>
          </w:p>
        </w:tc>
      </w:tr>
      <w:tr w:rsidR="00D134D4" w:rsidRPr="00CB65E2" w:rsidTr="00D134D4">
        <w:trPr>
          <w:trHeight w:val="24"/>
        </w:trPr>
        <w:tc>
          <w:tcPr>
            <w:tcW w:w="2682" w:type="dxa"/>
            <w:tcBorders>
              <w:top w:val="single" w:sz="4" w:space="0" w:color="auto"/>
              <w:left w:val="single" w:sz="4" w:space="0" w:color="auto"/>
              <w:bottom w:val="single" w:sz="4" w:space="0" w:color="auto"/>
            </w:tcBorders>
            <w:shd w:val="clear" w:color="auto" w:fill="auto"/>
          </w:tcPr>
          <w:p w:rsidR="00D134D4" w:rsidRPr="00CB65E2" w:rsidRDefault="00D134D4" w:rsidP="00D134D4">
            <w:pPr>
              <w:pStyle w:val="Andere0"/>
              <w:spacing w:line="240" w:lineRule="auto"/>
              <w:rPr>
                <w:rFonts w:ascii="Arial" w:hAnsi="Arial" w:cs="Arial"/>
                <w:sz w:val="20"/>
                <w:szCs w:val="20"/>
              </w:rPr>
            </w:pPr>
            <w:r w:rsidRPr="00CB65E2">
              <w:rPr>
                <w:rFonts w:ascii="Arial" w:hAnsi="Arial" w:cs="Arial"/>
                <w:b/>
                <w:bCs/>
                <w:color w:val="000000"/>
                <w:sz w:val="20"/>
                <w:szCs w:val="20"/>
                <w:lang w:bidi="en-US"/>
              </w:rPr>
              <w:t>Reporting</w:t>
            </w:r>
          </w:p>
        </w:tc>
        <w:tc>
          <w:tcPr>
            <w:tcW w:w="5807" w:type="dxa"/>
            <w:tcBorders>
              <w:top w:val="single" w:sz="4" w:space="0" w:color="auto"/>
              <w:left w:val="single" w:sz="4" w:space="0" w:color="auto"/>
              <w:bottom w:val="single" w:sz="4" w:space="0" w:color="auto"/>
              <w:right w:val="single" w:sz="4" w:space="0" w:color="auto"/>
            </w:tcBorders>
            <w:shd w:val="clear" w:color="auto" w:fill="auto"/>
          </w:tcPr>
          <w:p w:rsidR="00D134D4" w:rsidRPr="00CB65E2" w:rsidRDefault="00D134D4" w:rsidP="00D134D4">
            <w:pPr>
              <w:pStyle w:val="Andere0"/>
              <w:spacing w:line="240" w:lineRule="auto"/>
              <w:rPr>
                <w:rFonts w:ascii="Arial" w:hAnsi="Arial" w:cs="Arial"/>
                <w:sz w:val="20"/>
                <w:szCs w:val="20"/>
              </w:rPr>
            </w:pPr>
            <w:r w:rsidRPr="00BC54EB">
              <w:rPr>
                <w:rFonts w:ascii="Arial" w:hAnsi="Arial" w:cs="Arial"/>
                <w:color w:val="000000"/>
                <w:sz w:val="20"/>
                <w:szCs w:val="20"/>
                <w:lang w:eastAsia="de-DE" w:bidi="de-DE"/>
              </w:rPr>
              <w:t>siehe</w:t>
            </w:r>
            <w:r w:rsidRPr="00CB65E2">
              <w:rPr>
                <w:rFonts w:ascii="Arial" w:hAnsi="Arial" w:cs="Arial"/>
                <w:color w:val="000000"/>
                <w:sz w:val="20"/>
                <w:szCs w:val="20"/>
                <w:lang w:eastAsia="de-DE" w:bidi="de-DE"/>
              </w:rPr>
              <w:t xml:space="preserve"> auch Jahrgangsband </w:t>
            </w:r>
            <w:r w:rsidRPr="00CB65E2">
              <w:rPr>
                <w:rFonts w:ascii="Arial" w:hAnsi="Arial" w:cs="Arial"/>
                <w:color w:val="000000"/>
                <w:sz w:val="20"/>
                <w:szCs w:val="20"/>
                <w:lang w:bidi="en-US"/>
              </w:rPr>
              <w:t xml:space="preserve">1, Lernfeld 6, </w:t>
            </w:r>
            <w:r w:rsidRPr="00CB65E2">
              <w:rPr>
                <w:rFonts w:ascii="Arial" w:hAnsi="Arial" w:cs="Arial"/>
                <w:color w:val="000000"/>
                <w:sz w:val="20"/>
                <w:szCs w:val="20"/>
                <w:lang w:eastAsia="de-DE" w:bidi="de-DE"/>
              </w:rPr>
              <w:t xml:space="preserve">Kapitel </w:t>
            </w:r>
            <w:r w:rsidRPr="00CB65E2">
              <w:rPr>
                <w:rFonts w:ascii="Arial" w:hAnsi="Arial" w:cs="Arial"/>
                <w:color w:val="000000"/>
                <w:sz w:val="20"/>
                <w:szCs w:val="20"/>
                <w:lang w:bidi="en-US"/>
              </w:rPr>
              <w:t xml:space="preserve">6.2.3 </w:t>
            </w:r>
            <w:r w:rsidRPr="00CB65E2">
              <w:rPr>
                <w:rFonts w:ascii="Arial" w:hAnsi="Arial" w:cs="Arial"/>
                <w:color w:val="000000"/>
                <w:sz w:val="20"/>
                <w:szCs w:val="20"/>
                <w:lang w:eastAsia="de-DE" w:bidi="de-DE"/>
              </w:rPr>
              <w:t xml:space="preserve">und </w:t>
            </w:r>
            <w:r w:rsidRPr="00CB65E2">
              <w:rPr>
                <w:rFonts w:ascii="Arial" w:hAnsi="Arial" w:cs="Arial"/>
                <w:color w:val="000000"/>
                <w:sz w:val="20"/>
                <w:szCs w:val="20"/>
                <w:lang w:bidi="en-US"/>
              </w:rPr>
              <w:t>6.3.3</w:t>
            </w:r>
          </w:p>
        </w:tc>
      </w:tr>
    </w:tbl>
    <w:p w:rsidR="00D134D4" w:rsidRPr="00CB65E2" w:rsidRDefault="00D134D4">
      <w:pPr>
        <w:spacing w:after="160" w:line="259" w:lineRule="auto"/>
      </w:pPr>
      <w:bookmarkStart w:id="203" w:name="bookmark243"/>
      <w:r w:rsidRPr="00CB65E2">
        <w:br w:type="page"/>
      </w:r>
    </w:p>
    <w:p w:rsidR="00B963F9" w:rsidRPr="00CB65E2" w:rsidRDefault="00D134D4" w:rsidP="00D134D4">
      <w:pPr>
        <w:pStyle w:val="berschrift1"/>
        <w:rPr>
          <w:lang w:eastAsia="de-DE" w:bidi="de-DE"/>
        </w:rPr>
      </w:pPr>
      <w:bookmarkStart w:id="204" w:name="_Toc120263005"/>
      <w:r w:rsidRPr="00CB65E2">
        <w:rPr>
          <w:lang w:bidi="en-US"/>
        </w:rPr>
        <w:lastRenderedPageBreak/>
        <w:t>TAG 13 -</w:t>
      </w:r>
      <w:r w:rsidR="00B963F9" w:rsidRPr="00CB65E2">
        <w:rPr>
          <w:lang w:bidi="en-US"/>
        </w:rPr>
        <w:t xml:space="preserve"> </w:t>
      </w:r>
      <w:r w:rsidR="00B963F9" w:rsidRPr="00CB65E2">
        <w:rPr>
          <w:lang w:eastAsia="de-DE" w:bidi="de-DE"/>
        </w:rPr>
        <w:t xml:space="preserve">Netzwerke installieren, konfigurieren und </w:t>
      </w:r>
      <w:r w:rsidR="00B963F9" w:rsidRPr="00BC54EB">
        <w:rPr>
          <w:lang w:eastAsia="de-DE" w:bidi="de-DE"/>
        </w:rPr>
        <w:t>bereitstellen</w:t>
      </w:r>
      <w:bookmarkEnd w:id="203"/>
      <w:bookmarkEnd w:id="204"/>
    </w:p>
    <w:p w:rsidR="00D134D4" w:rsidRPr="00CB65E2" w:rsidRDefault="00D134D4" w:rsidP="00D134D4">
      <w:pPr>
        <w:rPr>
          <w:lang w:eastAsia="de-DE" w:bidi="de-DE"/>
        </w:rPr>
      </w:pPr>
    </w:p>
    <w:p w:rsidR="00B963F9" w:rsidRPr="00CB65E2" w:rsidRDefault="007C7808" w:rsidP="00D134D4">
      <w:pPr>
        <w:pStyle w:val="A02bfw10mm"/>
        <w:rPr>
          <w:lang w:eastAsia="de-DE" w:bidi="de-DE"/>
        </w:rPr>
      </w:pPr>
      <w:r w:rsidRPr="00CB65E2">
        <w:rPr>
          <w:noProof/>
          <w:lang w:eastAsia="de-DE"/>
        </w:rPr>
        <w:drawing>
          <wp:anchor distT="0" distB="0" distL="114300" distR="114300" simplePos="0" relativeHeight="251944960" behindDoc="0" locked="0" layoutInCell="1" allowOverlap="1">
            <wp:simplePos x="0" y="0"/>
            <wp:positionH relativeFrom="margin">
              <wp:align>right</wp:align>
            </wp:positionH>
            <wp:positionV relativeFrom="paragraph">
              <wp:posOffset>9261</wp:posOffset>
            </wp:positionV>
            <wp:extent cx="2962910" cy="1322705"/>
            <wp:effectExtent l="0" t="0" r="8890" b="0"/>
            <wp:wrapSquare wrapText="bothSides"/>
            <wp:docPr id="97" name="Picutre 97"/>
            <wp:cNvGraphicFramePr/>
            <a:graphic xmlns:a="http://schemas.openxmlformats.org/drawingml/2006/main">
              <a:graphicData uri="http://schemas.openxmlformats.org/drawingml/2006/picture">
                <pic:pic xmlns:pic="http://schemas.openxmlformats.org/drawingml/2006/picture">
                  <pic:nvPicPr>
                    <pic:cNvPr id="97" name="Picture 97"/>
                    <pic:cNvPicPr/>
                  </pic:nvPicPr>
                  <pic:blipFill>
                    <a:blip r:embed="rId170">
                      <a:extLst>
                        <a:ext uri="{28A0092B-C50C-407E-A947-70E740481C1C}">
                          <a14:useLocalDpi xmlns:a14="http://schemas.microsoft.com/office/drawing/2010/main" val="0"/>
                        </a:ext>
                      </a:extLst>
                    </a:blip>
                    <a:stretch/>
                  </pic:blipFill>
                  <pic:spPr>
                    <a:xfrm>
                      <a:off x="0" y="0"/>
                      <a:ext cx="2962910" cy="1322705"/>
                    </a:xfrm>
                    <a:prstGeom prst="rect">
                      <a:avLst/>
                    </a:prstGeom>
                  </pic:spPr>
                </pic:pic>
              </a:graphicData>
            </a:graphic>
          </wp:anchor>
        </w:drawing>
      </w:r>
      <w:r w:rsidR="00B963F9" w:rsidRPr="00CB65E2">
        <w:rPr>
          <w:lang w:eastAsia="de-DE" w:bidi="de-DE"/>
        </w:rPr>
        <w:t>Zur Installation und Konfiguration von Netz</w:t>
      </w:r>
      <w:r w:rsidR="00B963F9" w:rsidRPr="00CB65E2">
        <w:rPr>
          <w:lang w:eastAsia="de-DE" w:bidi="de-DE"/>
        </w:rPr>
        <w:softHyphen/>
        <w:t>werken gehören das Einrichten der Infra</w:t>
      </w:r>
      <w:r w:rsidR="00B963F9" w:rsidRPr="00CB65E2">
        <w:rPr>
          <w:lang w:eastAsia="de-DE" w:bidi="de-DE"/>
        </w:rPr>
        <w:softHyphen/>
        <w:t>struktur, die Installation von Netzwerkkom</w:t>
      </w:r>
      <w:r w:rsidR="00B963F9" w:rsidRPr="00CB65E2">
        <w:rPr>
          <w:lang w:eastAsia="de-DE" w:bidi="de-DE"/>
        </w:rPr>
        <w:softHyphen/>
        <w:t>ponenten und die Installation von Servern. Die folgenden Kapitel beschreiben die jewei</w:t>
      </w:r>
      <w:r w:rsidR="00B963F9" w:rsidRPr="00CB65E2">
        <w:rPr>
          <w:lang w:eastAsia="de-DE" w:bidi="de-DE"/>
        </w:rPr>
        <w:softHyphen/>
        <w:t>ligen Tätigkeiten, die dabei anfallen.</w:t>
      </w:r>
    </w:p>
    <w:p w:rsidR="007C7808" w:rsidRPr="00CB65E2" w:rsidRDefault="007C7808" w:rsidP="007C7808">
      <w:pPr>
        <w:rPr>
          <w:lang w:eastAsia="de-DE" w:bidi="de-DE"/>
        </w:rPr>
      </w:pPr>
    </w:p>
    <w:p w:rsidR="007C7808" w:rsidRPr="00CB65E2" w:rsidRDefault="007C7808" w:rsidP="007C7808">
      <w:pPr>
        <w:rPr>
          <w:lang w:bidi="en-US"/>
        </w:rPr>
      </w:pPr>
      <w:bookmarkStart w:id="205" w:name="bookmark245"/>
    </w:p>
    <w:p w:rsidR="00B963F9" w:rsidRPr="00CB65E2" w:rsidRDefault="007C7808" w:rsidP="007C7808">
      <w:pPr>
        <w:pStyle w:val="berschrift2"/>
        <w:rPr>
          <w:rFonts w:eastAsia="Tahoma"/>
          <w:lang w:bidi="en-US"/>
        </w:rPr>
      </w:pPr>
      <w:bookmarkStart w:id="206" w:name="_Toc120263006"/>
      <w:r w:rsidRPr="00CB65E2">
        <w:rPr>
          <w:rFonts w:eastAsia="Tahoma"/>
          <w:lang w:bidi="en-US"/>
        </w:rPr>
        <w:t xml:space="preserve">LE </w:t>
      </w:r>
      <w:r w:rsidR="00B963F9" w:rsidRPr="00CB65E2">
        <w:rPr>
          <w:rFonts w:eastAsia="Tahoma"/>
          <w:lang w:bidi="en-US"/>
        </w:rPr>
        <w:t>1</w:t>
      </w:r>
      <w:r w:rsidRPr="00CB65E2">
        <w:rPr>
          <w:rFonts w:eastAsia="Tahoma"/>
          <w:lang w:bidi="en-US"/>
        </w:rPr>
        <w:t xml:space="preserve"> -</w:t>
      </w:r>
      <w:r w:rsidR="00B963F9" w:rsidRPr="00CB65E2">
        <w:rPr>
          <w:rFonts w:eastAsia="Tahoma"/>
          <w:lang w:bidi="en-US"/>
        </w:rPr>
        <w:t xml:space="preserve"> Infrastruktur</w:t>
      </w:r>
      <w:r w:rsidR="00B963F9" w:rsidRPr="00CB65E2">
        <w:rPr>
          <w:rFonts w:eastAsia="Tahoma"/>
          <w:lang w:eastAsia="de-DE" w:bidi="de-DE"/>
        </w:rPr>
        <w:t xml:space="preserve"> </w:t>
      </w:r>
      <w:r w:rsidR="00B963F9" w:rsidRPr="00BC54EB">
        <w:rPr>
          <w:rFonts w:eastAsia="Tahoma"/>
          <w:lang w:bidi="en-US"/>
        </w:rPr>
        <w:t>einrichten</w:t>
      </w:r>
      <w:bookmarkEnd w:id="205"/>
      <w:bookmarkEnd w:id="206"/>
    </w:p>
    <w:p w:rsidR="007C7808" w:rsidRPr="00CB65E2" w:rsidRDefault="007C7808" w:rsidP="007C7808">
      <w:pPr>
        <w:rPr>
          <w:lang w:bidi="en-US"/>
        </w:rPr>
      </w:pPr>
    </w:p>
    <w:p w:rsidR="00B963F9" w:rsidRPr="00CB65E2" w:rsidRDefault="007C7808" w:rsidP="007C7808">
      <w:pPr>
        <w:pStyle w:val="A02bfw10mm"/>
      </w:pPr>
      <w:r w:rsidRPr="00CB65E2">
        <w:rPr>
          <w:noProof/>
          <w:lang w:eastAsia="de-DE"/>
        </w:rPr>
        <w:drawing>
          <wp:anchor distT="0" distB="107950" distL="114300" distR="114300" simplePos="0" relativeHeight="251945984" behindDoc="0" locked="0" layoutInCell="1" allowOverlap="1">
            <wp:simplePos x="0" y="0"/>
            <wp:positionH relativeFrom="margin">
              <wp:align>right</wp:align>
            </wp:positionH>
            <wp:positionV relativeFrom="paragraph">
              <wp:posOffset>11015</wp:posOffset>
            </wp:positionV>
            <wp:extent cx="2628000" cy="1908000"/>
            <wp:effectExtent l="0" t="0" r="1270" b="0"/>
            <wp:wrapSquare wrapText="bothSides"/>
            <wp:docPr id="98" name="Picutre 98"/>
            <wp:cNvGraphicFramePr/>
            <a:graphic xmlns:a="http://schemas.openxmlformats.org/drawingml/2006/main">
              <a:graphicData uri="http://schemas.openxmlformats.org/drawingml/2006/picture">
                <pic:pic xmlns:pic="http://schemas.openxmlformats.org/drawingml/2006/picture">
                  <pic:nvPicPr>
                    <pic:cNvPr id="98" name="Picture 98"/>
                    <pic:cNvPicPr/>
                  </pic:nvPicPr>
                  <pic:blipFill>
                    <a:blip r:embed="rId171">
                      <a:extLst>
                        <a:ext uri="{28A0092B-C50C-407E-A947-70E740481C1C}">
                          <a14:useLocalDpi xmlns:a14="http://schemas.microsoft.com/office/drawing/2010/main" val="0"/>
                        </a:ext>
                      </a:extLst>
                    </a:blip>
                    <a:stretch/>
                  </pic:blipFill>
                  <pic:spPr>
                    <a:xfrm>
                      <a:off x="0" y="0"/>
                      <a:ext cx="2628000" cy="19080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Zur Einrichtung der Infrastruktur gehören das Ver</w:t>
      </w:r>
      <w:r w:rsidR="00B963F9" w:rsidRPr="00CB65E2">
        <w:rPr>
          <w:lang w:eastAsia="de-DE" w:bidi="de-DE"/>
        </w:rPr>
        <w:softHyphen/>
        <w:t>legen der Netzwerkkabel, der Anschluss der Netz</w:t>
      </w:r>
      <w:r w:rsidR="00B963F9" w:rsidRPr="00CB65E2">
        <w:rPr>
          <w:lang w:eastAsia="de-DE" w:bidi="de-DE"/>
        </w:rPr>
        <w:softHyphen/>
        <w:t xml:space="preserve">werkdosen und der </w:t>
      </w:r>
      <w:r w:rsidR="00B963F9" w:rsidRPr="00CB65E2">
        <w:rPr>
          <w:lang w:bidi="en-US"/>
        </w:rPr>
        <w:t xml:space="preserve">Patch </w:t>
      </w:r>
      <w:r w:rsidR="00B963F9" w:rsidRPr="00CB65E2">
        <w:rPr>
          <w:lang w:eastAsia="de-DE" w:bidi="de-DE"/>
        </w:rPr>
        <w:t>Panel. Für diese Tätigkei</w:t>
      </w:r>
      <w:r w:rsidR="00B963F9" w:rsidRPr="00CB65E2">
        <w:rPr>
          <w:lang w:eastAsia="de-DE" w:bidi="de-DE"/>
        </w:rPr>
        <w:softHyphen/>
        <w:t xml:space="preserve">ten sind spezielle Werkzeuge erforderlich. Das folgende </w:t>
      </w:r>
      <w:r w:rsidR="00B963F9" w:rsidRPr="00BC54EB">
        <w:rPr>
          <w:lang w:bidi="en-US"/>
        </w:rPr>
        <w:t>Werkzeugset</w:t>
      </w:r>
      <w:r w:rsidR="00B963F9" w:rsidRPr="00CB65E2">
        <w:rPr>
          <w:lang w:bidi="en-US"/>
        </w:rPr>
        <w:t xml:space="preserve"> </w:t>
      </w:r>
      <w:r w:rsidR="00B963F9" w:rsidRPr="00CB65E2">
        <w:rPr>
          <w:lang w:eastAsia="de-DE" w:bidi="de-DE"/>
        </w:rPr>
        <w:t>zeigt die wichtigsten Werk</w:t>
      </w:r>
      <w:r w:rsidR="00B963F9" w:rsidRPr="00CB65E2">
        <w:rPr>
          <w:lang w:eastAsia="de-DE" w:bidi="de-DE"/>
        </w:rPr>
        <w:softHyphen/>
        <w:t xml:space="preserve">zeuge: </w:t>
      </w:r>
      <w:r w:rsidR="00B963F9" w:rsidRPr="00CB65E2">
        <w:rPr>
          <w:lang w:bidi="en-US"/>
        </w:rPr>
        <w:t>(1) LSA</w:t>
      </w:r>
      <w:r w:rsidR="00B963F9" w:rsidRPr="00CB65E2">
        <w:rPr>
          <w:lang w:eastAsia="de-DE" w:bidi="de-DE"/>
        </w:rPr>
        <w:t xml:space="preserve"> </w:t>
      </w:r>
      <w:proofErr w:type="spellStart"/>
      <w:r w:rsidR="00B963F9" w:rsidRPr="00CB65E2">
        <w:rPr>
          <w:lang w:bidi="en-US"/>
        </w:rPr>
        <w:t>Auflegewerkzeug</w:t>
      </w:r>
      <w:proofErr w:type="spellEnd"/>
      <w:r w:rsidR="00B963F9" w:rsidRPr="00CB65E2">
        <w:rPr>
          <w:lang w:bidi="en-US"/>
        </w:rPr>
        <w:t xml:space="preserve">, (2) </w:t>
      </w:r>
      <w:r w:rsidR="00B963F9" w:rsidRPr="00CB65E2">
        <w:rPr>
          <w:lang w:eastAsia="de-DE" w:bidi="de-DE"/>
        </w:rPr>
        <w:t xml:space="preserve">Mini-Messer, </w:t>
      </w:r>
      <w:r w:rsidR="00B963F9" w:rsidRPr="00CB65E2">
        <w:rPr>
          <w:lang w:bidi="en-US"/>
        </w:rPr>
        <w:t xml:space="preserve">(3) </w:t>
      </w:r>
      <w:proofErr w:type="spellStart"/>
      <w:r w:rsidR="00B963F9" w:rsidRPr="00BC54EB">
        <w:rPr>
          <w:lang w:eastAsia="de-DE" w:bidi="de-DE"/>
        </w:rPr>
        <w:t>Abisolierer</w:t>
      </w:r>
      <w:proofErr w:type="spellEnd"/>
      <w:r w:rsidR="00B963F9" w:rsidRPr="00CB65E2">
        <w:rPr>
          <w:lang w:eastAsia="de-DE" w:bidi="de-DE"/>
        </w:rPr>
        <w:t xml:space="preserve"> für </w:t>
      </w:r>
      <w:r w:rsidR="00B963F9" w:rsidRPr="00BC54EB">
        <w:rPr>
          <w:lang w:eastAsia="de-DE" w:bidi="de-DE"/>
        </w:rPr>
        <w:t>Koaxialkabel</w:t>
      </w:r>
      <w:r w:rsidR="00B963F9" w:rsidRPr="00CB65E2">
        <w:rPr>
          <w:lang w:eastAsia="de-DE" w:bidi="de-DE"/>
        </w:rPr>
        <w:t xml:space="preserve">, </w:t>
      </w:r>
      <w:r w:rsidR="00B963F9" w:rsidRPr="00CB65E2">
        <w:rPr>
          <w:lang w:bidi="en-US"/>
        </w:rPr>
        <w:t xml:space="preserve">(4) </w:t>
      </w:r>
      <w:proofErr w:type="spellStart"/>
      <w:r w:rsidR="00B963F9" w:rsidRPr="00CB65E2">
        <w:rPr>
          <w:lang w:bidi="en-US"/>
        </w:rPr>
        <w:t>Crimpzange</w:t>
      </w:r>
      <w:proofErr w:type="spellEnd"/>
      <w:r w:rsidR="00B963F9" w:rsidRPr="00CB65E2">
        <w:rPr>
          <w:lang w:bidi="en-US"/>
        </w:rPr>
        <w:t xml:space="preserve">, (5) </w:t>
      </w:r>
      <w:proofErr w:type="spellStart"/>
      <w:r w:rsidR="00B963F9" w:rsidRPr="00BC54EB">
        <w:rPr>
          <w:lang w:eastAsia="de-DE" w:bidi="de-DE"/>
        </w:rPr>
        <w:t>Abisolierer</w:t>
      </w:r>
      <w:proofErr w:type="spellEnd"/>
      <w:r w:rsidR="00B963F9" w:rsidRPr="00CB65E2">
        <w:rPr>
          <w:lang w:eastAsia="de-DE" w:bidi="de-DE"/>
        </w:rPr>
        <w:t xml:space="preserve"> für Netzwerkkabel, </w:t>
      </w:r>
      <w:r w:rsidR="00B963F9" w:rsidRPr="00CB65E2">
        <w:rPr>
          <w:lang w:bidi="en-US"/>
        </w:rPr>
        <w:t xml:space="preserve">(6) </w:t>
      </w:r>
      <w:r w:rsidR="00B963F9" w:rsidRPr="00BC54EB">
        <w:rPr>
          <w:lang w:eastAsia="de-DE" w:bidi="de-DE"/>
        </w:rPr>
        <w:t>Netzwerkkabel- Tester</w:t>
      </w:r>
      <w:r w:rsidR="00B963F9" w:rsidRPr="00CB65E2">
        <w:rPr>
          <w:lang w:eastAsia="de-DE" w:bidi="de-DE"/>
        </w:rPr>
        <w:t>.</w:t>
      </w:r>
    </w:p>
    <w:p w:rsidR="00B963F9" w:rsidRPr="00CB65E2" w:rsidRDefault="00B963F9" w:rsidP="00B963F9">
      <w:pPr>
        <w:rPr>
          <w:sz w:val="2"/>
          <w:szCs w:val="2"/>
        </w:rPr>
      </w:pPr>
    </w:p>
    <w:p w:rsidR="00B963F9" w:rsidRPr="00CB65E2" w:rsidRDefault="00B963F9" w:rsidP="007C7808">
      <w:pPr>
        <w:pStyle w:val="A01bfwberschriftfett"/>
      </w:pPr>
      <w:bookmarkStart w:id="207" w:name="bookmark247"/>
      <w:r w:rsidRPr="00CB65E2">
        <w:rPr>
          <w:lang w:eastAsia="de-DE" w:bidi="de-DE"/>
        </w:rPr>
        <w:t xml:space="preserve">Verlegen von </w:t>
      </w:r>
      <w:r w:rsidRPr="00BC54EB">
        <w:rPr>
          <w:lang w:bidi="en-US"/>
        </w:rPr>
        <w:t>Netzwerkkabeln</w:t>
      </w:r>
      <w:bookmarkEnd w:id="207"/>
    </w:p>
    <w:p w:rsidR="00B963F9" w:rsidRPr="00CB65E2" w:rsidRDefault="007C7808" w:rsidP="007C7808">
      <w:pPr>
        <w:pStyle w:val="A02bfw10mm"/>
        <w:rPr>
          <w:lang w:eastAsia="de-DE" w:bidi="de-DE"/>
        </w:rPr>
      </w:pPr>
      <w:r w:rsidRPr="00CB65E2">
        <w:rPr>
          <w:noProof/>
          <w:lang w:eastAsia="de-DE"/>
        </w:rPr>
        <mc:AlternateContent>
          <mc:Choice Requires="wps">
            <w:drawing>
              <wp:anchor distT="45720" distB="107950" distL="114300" distR="114300" simplePos="0" relativeHeight="251948032" behindDoc="0" locked="0" layoutInCell="1" allowOverlap="1">
                <wp:simplePos x="0" y="0"/>
                <wp:positionH relativeFrom="margin">
                  <wp:align>right</wp:align>
                </wp:positionH>
                <wp:positionV relativeFrom="paragraph">
                  <wp:posOffset>951230</wp:posOffset>
                </wp:positionV>
                <wp:extent cx="5370830" cy="2453005"/>
                <wp:effectExtent l="0" t="0" r="20320" b="23495"/>
                <wp:wrapTopAndBottom/>
                <wp:docPr id="30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830" cy="2453005"/>
                        </a:xfrm>
                        <a:prstGeom prst="rect">
                          <a:avLst/>
                        </a:prstGeom>
                        <a:solidFill>
                          <a:schemeClr val="accent2"/>
                        </a:solidFill>
                        <a:ln w="9525">
                          <a:solidFill>
                            <a:srgbClr val="000000"/>
                          </a:solidFill>
                          <a:miter lim="800000"/>
                          <a:headEnd/>
                          <a:tailEnd/>
                        </a:ln>
                      </wps:spPr>
                      <wps:txbx>
                        <w:txbxContent>
                          <w:p w:rsidR="005E06B6" w:rsidRDefault="005E06B6" w:rsidP="007C7808"/>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4323"/>
                            </w:tblGrid>
                            <w:tr w:rsidR="005E06B6" w:rsidTr="007C7808">
                              <w:trPr>
                                <w:trHeight w:val="3452"/>
                              </w:trPr>
                              <w:tc>
                                <w:tcPr>
                                  <w:tcW w:w="3823" w:type="dxa"/>
                                </w:tcPr>
                                <w:p w:rsidR="005E06B6" w:rsidRPr="0067047E" w:rsidRDefault="005E06B6" w:rsidP="007C7808">
                                  <w:pPr>
                                    <w:rPr>
                                      <w:b/>
                                    </w:rPr>
                                  </w:pPr>
                                  <w:bookmarkStart w:id="208" w:name="bookmark249"/>
                                  <w:r w:rsidRPr="0067047E">
                                    <w:rPr>
                                      <w:b/>
                                      <w:lang w:bidi="en-US"/>
                                    </w:rPr>
                                    <w:t xml:space="preserve">Netzwerkkabel </w:t>
                                  </w:r>
                                  <w:r w:rsidRPr="00BC54EB">
                                    <w:rPr>
                                      <w:b/>
                                      <w:lang w:eastAsia="de-DE" w:bidi="de-DE"/>
                                    </w:rPr>
                                    <w:t>verlegen</w:t>
                                  </w:r>
                                  <w:bookmarkEnd w:id="208"/>
                                </w:p>
                                <w:p w:rsidR="005E06B6" w:rsidRPr="0067047E" w:rsidRDefault="005E06B6" w:rsidP="007C7808">
                                  <w:pPr>
                                    <w:rPr>
                                      <w:sz w:val="2"/>
                                      <w:szCs w:val="2"/>
                                    </w:rPr>
                                  </w:pPr>
                                </w:p>
                                <w:p w:rsidR="005E06B6" w:rsidRPr="0067047E" w:rsidRDefault="005E06B6" w:rsidP="007C7808">
                                  <w:pPr>
                                    <w:rPr>
                                      <w:color w:val="000000"/>
                                      <w:lang w:bidi="en-US"/>
                                    </w:rPr>
                                  </w:pPr>
                                </w:p>
                                <w:p w:rsidR="005E06B6" w:rsidRPr="0067047E" w:rsidRDefault="005E06B6" w:rsidP="007C7808">
                                  <w:r w:rsidRPr="0067047E">
                                    <w:rPr>
                                      <w:color w:val="000000"/>
                                      <w:lang w:bidi="en-US"/>
                                    </w:rPr>
                                    <w:t xml:space="preserve">Netzwerkkabel </w:t>
                                  </w:r>
                                  <w:r w:rsidRPr="0067047E">
                                    <w:rPr>
                                      <w:color w:val="000000"/>
                                      <w:lang w:eastAsia="de-DE" w:bidi="de-DE"/>
                                    </w:rPr>
                                    <w:t>werden in Kabelkanälen ver</w:t>
                                  </w:r>
                                  <w:r w:rsidRPr="0067047E">
                                    <w:rPr>
                                      <w:color w:val="000000"/>
                                      <w:lang w:eastAsia="de-DE" w:bidi="de-DE"/>
                                    </w:rPr>
                                    <w:softHyphen/>
                                    <w:t xml:space="preserve">legt. Jede </w:t>
                                  </w:r>
                                  <w:r w:rsidRPr="0067047E">
                                    <w:rPr>
                                      <w:color w:val="000000"/>
                                      <w:lang w:bidi="en-US"/>
                                    </w:rPr>
                                    <w:t xml:space="preserve">Netzwerkdose </w:t>
                                  </w:r>
                                  <w:r w:rsidRPr="0067047E">
                                    <w:rPr>
                                      <w:color w:val="000000"/>
                                      <w:lang w:eastAsia="de-DE" w:bidi="de-DE"/>
                                    </w:rPr>
                                    <w:t xml:space="preserve">in den Büros erhält ein eigenes Kabel bis zum Anschlussraum. Soll beispielsweise ein Arbeitsplatz einen </w:t>
                                  </w:r>
                                  <w:r w:rsidRPr="0067047E">
                                    <w:rPr>
                                      <w:color w:val="000000"/>
                                      <w:lang w:bidi="en-US"/>
                                    </w:rPr>
                                    <w:t xml:space="preserve">Desktop-Computer </w:t>
                                  </w:r>
                                  <w:r w:rsidRPr="0067047E">
                                    <w:rPr>
                                      <w:color w:val="000000"/>
                                      <w:lang w:eastAsia="de-DE" w:bidi="de-DE"/>
                                    </w:rPr>
                                    <w:t xml:space="preserve">und einen </w:t>
                                  </w:r>
                                  <w:r w:rsidRPr="00BC54EB">
                                    <w:rPr>
                                      <w:color w:val="000000"/>
                                      <w:lang w:eastAsia="de-DE" w:bidi="de-DE"/>
                                    </w:rPr>
                                    <w:t>Netzwerkscan</w:t>
                                  </w:r>
                                  <w:r w:rsidRPr="00BC54EB">
                                    <w:rPr>
                                      <w:color w:val="000000"/>
                                      <w:lang w:eastAsia="de-DE" w:bidi="de-DE"/>
                                    </w:rPr>
                                    <w:softHyphen/>
                                    <w:t>ner</w:t>
                                  </w:r>
                                  <w:r w:rsidRPr="0067047E">
                                    <w:rPr>
                                      <w:color w:val="000000"/>
                                      <w:lang w:eastAsia="de-DE" w:bidi="de-DE"/>
                                    </w:rPr>
                                    <w:t xml:space="preserve"> erhalten, so sind an diesem Arbeitsplatz zwei </w:t>
                                  </w:r>
                                  <w:r w:rsidRPr="0067047E">
                                    <w:rPr>
                                      <w:color w:val="000000"/>
                                      <w:lang w:bidi="en-US"/>
                                    </w:rPr>
                                    <w:t xml:space="preserve">Netzwerkbuchsen </w:t>
                                  </w:r>
                                  <w:r w:rsidRPr="0067047E">
                                    <w:rPr>
                                      <w:color w:val="000000"/>
                                      <w:lang w:eastAsia="de-DE" w:bidi="de-DE"/>
                                    </w:rPr>
                                    <w:t xml:space="preserve">erforderlich und je ein Kabel von jeder </w:t>
                                  </w:r>
                                  <w:r w:rsidRPr="0067047E">
                                    <w:rPr>
                                      <w:color w:val="000000"/>
                                      <w:lang w:bidi="en-US"/>
                                    </w:rPr>
                                    <w:t xml:space="preserve">Netzwerkdose </w:t>
                                  </w:r>
                                  <w:r w:rsidRPr="0067047E">
                                    <w:rPr>
                                      <w:color w:val="000000"/>
                                      <w:lang w:eastAsia="de-DE" w:bidi="de-DE"/>
                                    </w:rPr>
                                    <w:t>zum An</w:t>
                                  </w:r>
                                  <w:r w:rsidRPr="0067047E">
                                    <w:rPr>
                                      <w:color w:val="000000"/>
                                      <w:lang w:eastAsia="de-DE" w:bidi="de-DE"/>
                                    </w:rPr>
                                    <w:softHyphen/>
                                    <w:t>schlussraum, bzw. bis zum nächsten Switch.</w:t>
                                  </w:r>
                                </w:p>
                              </w:tc>
                              <w:tc>
                                <w:tcPr>
                                  <w:tcW w:w="4323" w:type="dxa"/>
                                </w:tcPr>
                                <w:p w:rsidR="005E06B6" w:rsidRPr="0067047E" w:rsidRDefault="005E06B6" w:rsidP="007C7808">
                                  <w:pPr>
                                    <w:rPr>
                                      <w:rFonts w:ascii="Trebuchet MS" w:eastAsia="Trebuchet MS" w:hAnsi="Trebuchet MS" w:cs="Trebuchet MS"/>
                                      <w:color w:val="2A1507"/>
                                      <w:lang w:eastAsia="de-DE" w:bidi="de-DE"/>
                                    </w:rPr>
                                  </w:pPr>
                                </w:p>
                                <w:p w:rsidR="005E06B6" w:rsidRPr="0067047E" w:rsidRDefault="005E06B6" w:rsidP="007C7808">
                                  <w:pPr>
                                    <w:rPr>
                                      <w:rFonts w:ascii="Trebuchet MS" w:eastAsia="Trebuchet MS" w:hAnsi="Trebuchet MS" w:cs="Trebuchet MS"/>
                                      <w:color w:val="2A1507"/>
                                      <w:lang w:eastAsia="de-DE" w:bidi="de-DE"/>
                                    </w:rPr>
                                  </w:pPr>
                                </w:p>
                                <w:p w:rsidR="005E06B6" w:rsidRPr="0067047E" w:rsidRDefault="005E06B6" w:rsidP="007C7808">
                                  <w:pPr>
                                    <w:rPr>
                                      <w:rFonts w:ascii="Trebuchet MS" w:eastAsia="Trebuchet MS" w:hAnsi="Trebuchet MS" w:cs="Trebuchet MS"/>
                                      <w:color w:val="2A1507"/>
                                      <w:lang w:eastAsia="de-DE" w:bidi="de-DE"/>
                                    </w:rPr>
                                  </w:pPr>
                                </w:p>
                                <w:p w:rsidR="005E06B6" w:rsidRPr="0067047E" w:rsidRDefault="005E06B6" w:rsidP="007C7808">
                                  <w:pPr>
                                    <w:rPr>
                                      <w:rFonts w:ascii="Trebuchet MS" w:eastAsia="Trebuchet MS" w:hAnsi="Trebuchet MS" w:cs="Trebuchet MS"/>
                                      <w:color w:val="2A1507"/>
                                      <w:lang w:eastAsia="de-DE" w:bidi="de-DE"/>
                                    </w:rPr>
                                  </w:pPr>
                                </w:p>
                                <w:p w:rsidR="005E06B6" w:rsidRPr="0067047E" w:rsidRDefault="005E06B6" w:rsidP="007C7808">
                                  <w:pPr>
                                    <w:rPr>
                                      <w:rFonts w:ascii="Trebuchet MS" w:eastAsia="Trebuchet MS" w:hAnsi="Trebuchet MS" w:cs="Trebuchet MS"/>
                                      <w:color w:val="2A1507"/>
                                      <w:lang w:eastAsia="de-DE" w:bidi="de-DE"/>
                                    </w:rPr>
                                  </w:pPr>
                                </w:p>
                                <w:p w:rsidR="005E06B6" w:rsidRPr="0067047E" w:rsidRDefault="005E06B6" w:rsidP="007C7808">
                                  <w:pPr>
                                    <w:rPr>
                                      <w:rFonts w:ascii="Trebuchet MS" w:eastAsia="Trebuchet MS" w:hAnsi="Trebuchet MS" w:cs="Trebuchet MS"/>
                                      <w:color w:val="2A1507"/>
                                      <w:lang w:eastAsia="de-DE" w:bidi="de-DE"/>
                                    </w:rPr>
                                  </w:pPr>
                                </w:p>
                                <w:p w:rsidR="005E06B6" w:rsidRPr="0067047E" w:rsidRDefault="005E06B6" w:rsidP="007C7808">
                                  <w:pPr>
                                    <w:rPr>
                                      <w:rFonts w:ascii="Trebuchet MS" w:eastAsia="Trebuchet MS" w:hAnsi="Trebuchet MS" w:cs="Trebuchet MS"/>
                                      <w:color w:val="2A1507"/>
                                      <w:lang w:eastAsia="de-DE" w:bidi="de-DE"/>
                                    </w:rPr>
                                  </w:pPr>
                                </w:p>
                                <w:p w:rsidR="005E06B6" w:rsidRPr="0067047E" w:rsidRDefault="005E06B6" w:rsidP="007C7808">
                                  <w:pPr>
                                    <w:rPr>
                                      <w:rFonts w:ascii="Trebuchet MS" w:eastAsia="Trebuchet MS" w:hAnsi="Trebuchet MS" w:cs="Trebuchet MS"/>
                                      <w:color w:val="2A1507"/>
                                      <w:lang w:eastAsia="de-DE" w:bidi="de-DE"/>
                                    </w:rPr>
                                  </w:pPr>
                                </w:p>
                                <w:p w:rsidR="005E06B6" w:rsidRPr="0067047E" w:rsidRDefault="005E06B6" w:rsidP="007C7808">
                                  <w:pPr>
                                    <w:rPr>
                                      <w:rFonts w:ascii="Trebuchet MS" w:eastAsia="Trebuchet MS" w:hAnsi="Trebuchet MS" w:cs="Trebuchet MS"/>
                                      <w:color w:val="2A1507"/>
                                      <w:lang w:eastAsia="de-DE" w:bidi="de-DE"/>
                                    </w:rPr>
                                  </w:pPr>
                                </w:p>
                                <w:p w:rsidR="005E06B6" w:rsidRPr="0067047E" w:rsidRDefault="005E06B6" w:rsidP="007C7808">
                                  <w:pPr>
                                    <w:rPr>
                                      <w:rFonts w:ascii="Trebuchet MS" w:eastAsia="Trebuchet MS" w:hAnsi="Trebuchet MS" w:cs="Trebuchet MS"/>
                                      <w:color w:val="2A1507"/>
                                      <w:lang w:eastAsia="de-DE" w:bidi="de-DE"/>
                                    </w:rPr>
                                  </w:pPr>
                                </w:p>
                                <w:p w:rsidR="005E06B6" w:rsidRPr="0067047E" w:rsidRDefault="005E06B6" w:rsidP="007C7808">
                                  <w:pPr>
                                    <w:rPr>
                                      <w:rFonts w:ascii="Trebuchet MS" w:eastAsia="Trebuchet MS" w:hAnsi="Trebuchet MS" w:cs="Trebuchet MS"/>
                                      <w:color w:val="2A1507"/>
                                      <w:lang w:eastAsia="de-DE" w:bidi="de-DE"/>
                                    </w:rPr>
                                  </w:pPr>
                                </w:p>
                                <w:p w:rsidR="005E06B6" w:rsidRPr="0067047E" w:rsidRDefault="005E06B6" w:rsidP="007C7808">
                                  <w:pPr>
                                    <w:rPr>
                                      <w:rFonts w:ascii="Trebuchet MS" w:eastAsia="Trebuchet MS" w:hAnsi="Trebuchet MS" w:cs="Trebuchet MS"/>
                                      <w:color w:val="2A1507"/>
                                      <w:lang w:eastAsia="de-DE" w:bidi="de-DE"/>
                                    </w:rPr>
                                  </w:pPr>
                                </w:p>
                                <w:p w:rsidR="005E06B6" w:rsidRPr="0067047E" w:rsidRDefault="005E06B6" w:rsidP="007C7808">
                                  <w:pPr>
                                    <w:rPr>
                                      <w:rFonts w:ascii="Trebuchet MS" w:eastAsia="Trebuchet MS" w:hAnsi="Trebuchet MS" w:cs="Trebuchet MS"/>
                                      <w:color w:val="2A1507"/>
                                      <w:lang w:eastAsia="de-DE" w:bidi="de-DE"/>
                                    </w:rPr>
                                  </w:pPr>
                                </w:p>
                                <w:p w:rsidR="005E06B6" w:rsidRPr="0067047E" w:rsidRDefault="005E06B6" w:rsidP="007C7808">
                                  <w:pPr>
                                    <w:rPr>
                                      <w:i/>
                                      <w:sz w:val="16"/>
                                      <w:szCs w:val="16"/>
                                    </w:rPr>
                                  </w:pPr>
                                  <w:r w:rsidRPr="0067047E">
                                    <w:rPr>
                                      <w:rFonts w:ascii="Trebuchet MS" w:eastAsia="Trebuchet MS" w:hAnsi="Trebuchet MS" w:cs="Trebuchet MS"/>
                                      <w:i/>
                                      <w:color w:val="2A1507"/>
                                      <w:sz w:val="16"/>
                                      <w:szCs w:val="16"/>
                                      <w:lang w:eastAsia="de-DE" w:bidi="de-DE"/>
                                    </w:rPr>
                                    <w:t xml:space="preserve">19-Zoll-Rack in einem Anschlussraum mit zwei </w:t>
                                  </w:r>
                                  <w:r w:rsidRPr="0067047E">
                                    <w:rPr>
                                      <w:rFonts w:ascii="Trebuchet MS" w:eastAsia="Trebuchet MS" w:hAnsi="Trebuchet MS" w:cs="Trebuchet MS"/>
                                      <w:i/>
                                      <w:color w:val="2A1507"/>
                                      <w:sz w:val="16"/>
                                      <w:szCs w:val="16"/>
                                      <w:lang w:bidi="en-US"/>
                                    </w:rPr>
                                    <w:t xml:space="preserve">Cat6-Patch-Panels </w:t>
                                  </w:r>
                                  <w:r w:rsidRPr="0067047E">
                                    <w:rPr>
                                      <w:rFonts w:ascii="Trebuchet MS" w:eastAsia="Trebuchet MS" w:hAnsi="Trebuchet MS" w:cs="Trebuchet MS"/>
                                      <w:i/>
                                      <w:color w:val="2A1507"/>
                                      <w:sz w:val="16"/>
                                      <w:szCs w:val="16"/>
                                      <w:lang w:eastAsia="de-DE" w:bidi="de-DE"/>
                                    </w:rPr>
                                    <w:t xml:space="preserve">und zwei </w:t>
                                  </w:r>
                                  <w:r w:rsidRPr="0067047E">
                                    <w:rPr>
                                      <w:rFonts w:ascii="Trebuchet MS" w:eastAsia="Trebuchet MS" w:hAnsi="Trebuchet MS" w:cs="Trebuchet MS"/>
                                      <w:i/>
                                      <w:color w:val="2A1507"/>
                                      <w:sz w:val="16"/>
                                      <w:szCs w:val="16"/>
                                      <w:lang w:bidi="en-US"/>
                                    </w:rPr>
                                    <w:t>Switches</w:t>
                                  </w:r>
                                </w:p>
                              </w:tc>
                            </w:tr>
                          </w:tbl>
                          <w:p w:rsidR="005E06B6" w:rsidRDefault="005E06B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5" type="#_x0000_t202" style="position:absolute;left:0;text-align:left;margin-left:371.7pt;margin-top:74.9pt;width:422.9pt;height:193.15pt;z-index:251948032;visibility:visible;mso-wrap-style:square;mso-width-percent:0;mso-height-percent:0;mso-wrap-distance-left:9pt;mso-wrap-distance-top:3.6pt;mso-wrap-distance-right:9pt;mso-wrap-distance-bottom:8.5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" fillcolor="#ed7d31 [3205]">
                <v:textbox>
                  <w:txbxContent>
                    <w:p w:rsidR="005E06B6" w:rsidRDefault="005E06B6" w:rsidP="007C7808"/>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4323"/>
                      </w:tblGrid>
                      <w:tr w:rsidR="005E06B6" w:rsidTr="007C7808">
                        <w:trPr>
                          <w:trHeight w:val="3452"/>
                        </w:trPr>
                        <w:tc>
                          <w:tcPr>
                            <w:tcW w:w="3823" w:type="dxa"/>
                          </w:tcPr>
                          <w:p w:rsidR="005E06B6" w:rsidRPr="0067047E" w:rsidRDefault="005E06B6" w:rsidP="007C7808">
                            <w:pPr>
                              <w:rPr>
                                <w:b/>
                              </w:rPr>
                            </w:pPr>
                            <w:bookmarkStart w:id="209" w:name="bookmark249"/>
                            <w:r w:rsidRPr="0067047E">
                              <w:rPr>
                                <w:b/>
                                <w:lang w:bidi="en-US"/>
                              </w:rPr>
                              <w:t xml:space="preserve">Netzwerkkabel </w:t>
                            </w:r>
                            <w:r w:rsidRPr="00BC54EB">
                              <w:rPr>
                                <w:b/>
                                <w:lang w:eastAsia="de-DE" w:bidi="de-DE"/>
                              </w:rPr>
                              <w:t>verlegen</w:t>
                            </w:r>
                            <w:bookmarkEnd w:id="209"/>
                          </w:p>
                          <w:p w:rsidR="005E06B6" w:rsidRPr="0067047E" w:rsidRDefault="005E06B6" w:rsidP="007C7808">
                            <w:pPr>
                              <w:rPr>
                                <w:sz w:val="2"/>
                                <w:szCs w:val="2"/>
                              </w:rPr>
                            </w:pPr>
                          </w:p>
                          <w:p w:rsidR="005E06B6" w:rsidRPr="0067047E" w:rsidRDefault="005E06B6" w:rsidP="007C7808">
                            <w:pPr>
                              <w:rPr>
                                <w:color w:val="000000"/>
                                <w:lang w:bidi="en-US"/>
                              </w:rPr>
                            </w:pPr>
                          </w:p>
                          <w:p w:rsidR="005E06B6" w:rsidRPr="0067047E" w:rsidRDefault="005E06B6" w:rsidP="007C7808">
                            <w:r w:rsidRPr="0067047E">
                              <w:rPr>
                                <w:color w:val="000000"/>
                                <w:lang w:bidi="en-US"/>
                              </w:rPr>
                              <w:t xml:space="preserve">Netzwerkkabel </w:t>
                            </w:r>
                            <w:r w:rsidRPr="0067047E">
                              <w:rPr>
                                <w:color w:val="000000"/>
                                <w:lang w:eastAsia="de-DE" w:bidi="de-DE"/>
                              </w:rPr>
                              <w:t>werden in Kabelkanälen ver</w:t>
                            </w:r>
                            <w:r w:rsidRPr="0067047E">
                              <w:rPr>
                                <w:color w:val="000000"/>
                                <w:lang w:eastAsia="de-DE" w:bidi="de-DE"/>
                              </w:rPr>
                              <w:softHyphen/>
                              <w:t xml:space="preserve">legt. Jede </w:t>
                            </w:r>
                            <w:r w:rsidRPr="0067047E">
                              <w:rPr>
                                <w:color w:val="000000"/>
                                <w:lang w:bidi="en-US"/>
                              </w:rPr>
                              <w:t xml:space="preserve">Netzwerkdose </w:t>
                            </w:r>
                            <w:r w:rsidRPr="0067047E">
                              <w:rPr>
                                <w:color w:val="000000"/>
                                <w:lang w:eastAsia="de-DE" w:bidi="de-DE"/>
                              </w:rPr>
                              <w:t xml:space="preserve">in den Büros erhält ein eigenes Kabel bis zum Anschlussraum. Soll beispielsweise ein Arbeitsplatz einen </w:t>
                            </w:r>
                            <w:r w:rsidRPr="0067047E">
                              <w:rPr>
                                <w:color w:val="000000"/>
                                <w:lang w:bidi="en-US"/>
                              </w:rPr>
                              <w:t xml:space="preserve">Desktop-Computer </w:t>
                            </w:r>
                            <w:r w:rsidRPr="0067047E">
                              <w:rPr>
                                <w:color w:val="000000"/>
                                <w:lang w:eastAsia="de-DE" w:bidi="de-DE"/>
                              </w:rPr>
                              <w:t xml:space="preserve">und einen </w:t>
                            </w:r>
                            <w:r w:rsidRPr="00BC54EB">
                              <w:rPr>
                                <w:color w:val="000000"/>
                                <w:lang w:eastAsia="de-DE" w:bidi="de-DE"/>
                              </w:rPr>
                              <w:t>Netzwerkscan</w:t>
                            </w:r>
                            <w:r w:rsidRPr="00BC54EB">
                              <w:rPr>
                                <w:color w:val="000000"/>
                                <w:lang w:eastAsia="de-DE" w:bidi="de-DE"/>
                              </w:rPr>
                              <w:softHyphen/>
                              <w:t>ner</w:t>
                            </w:r>
                            <w:r w:rsidRPr="0067047E">
                              <w:rPr>
                                <w:color w:val="000000"/>
                                <w:lang w:eastAsia="de-DE" w:bidi="de-DE"/>
                              </w:rPr>
                              <w:t xml:space="preserve"> erhalten, so sind an diesem Arbeitsplatz zwei </w:t>
                            </w:r>
                            <w:r w:rsidRPr="0067047E">
                              <w:rPr>
                                <w:color w:val="000000"/>
                                <w:lang w:bidi="en-US"/>
                              </w:rPr>
                              <w:t xml:space="preserve">Netzwerkbuchsen </w:t>
                            </w:r>
                            <w:r w:rsidRPr="0067047E">
                              <w:rPr>
                                <w:color w:val="000000"/>
                                <w:lang w:eastAsia="de-DE" w:bidi="de-DE"/>
                              </w:rPr>
                              <w:t xml:space="preserve">erforderlich und je ein Kabel von jeder </w:t>
                            </w:r>
                            <w:r w:rsidRPr="0067047E">
                              <w:rPr>
                                <w:color w:val="000000"/>
                                <w:lang w:bidi="en-US"/>
                              </w:rPr>
                              <w:t xml:space="preserve">Netzwerkdose </w:t>
                            </w:r>
                            <w:r w:rsidRPr="0067047E">
                              <w:rPr>
                                <w:color w:val="000000"/>
                                <w:lang w:eastAsia="de-DE" w:bidi="de-DE"/>
                              </w:rPr>
                              <w:t>zum An</w:t>
                            </w:r>
                            <w:r w:rsidRPr="0067047E">
                              <w:rPr>
                                <w:color w:val="000000"/>
                                <w:lang w:eastAsia="de-DE" w:bidi="de-DE"/>
                              </w:rPr>
                              <w:softHyphen/>
                              <w:t>schlussraum, bzw. bis zum nächsten Switch.</w:t>
                            </w:r>
                          </w:p>
                        </w:tc>
                        <w:tc>
                          <w:tcPr>
                            <w:tcW w:w="4323" w:type="dxa"/>
                          </w:tcPr>
                          <w:p w:rsidR="005E06B6" w:rsidRPr="0067047E" w:rsidRDefault="005E06B6" w:rsidP="007C7808">
                            <w:pPr>
                              <w:rPr>
                                <w:rFonts w:ascii="Trebuchet MS" w:eastAsia="Trebuchet MS" w:hAnsi="Trebuchet MS" w:cs="Trebuchet MS"/>
                                <w:color w:val="2A1507"/>
                                <w:lang w:eastAsia="de-DE" w:bidi="de-DE"/>
                              </w:rPr>
                            </w:pPr>
                          </w:p>
                          <w:p w:rsidR="005E06B6" w:rsidRPr="0067047E" w:rsidRDefault="005E06B6" w:rsidP="007C7808">
                            <w:pPr>
                              <w:rPr>
                                <w:rFonts w:ascii="Trebuchet MS" w:eastAsia="Trebuchet MS" w:hAnsi="Trebuchet MS" w:cs="Trebuchet MS"/>
                                <w:color w:val="2A1507"/>
                                <w:lang w:eastAsia="de-DE" w:bidi="de-DE"/>
                              </w:rPr>
                            </w:pPr>
                          </w:p>
                          <w:p w:rsidR="005E06B6" w:rsidRPr="0067047E" w:rsidRDefault="005E06B6" w:rsidP="007C7808">
                            <w:pPr>
                              <w:rPr>
                                <w:rFonts w:ascii="Trebuchet MS" w:eastAsia="Trebuchet MS" w:hAnsi="Trebuchet MS" w:cs="Trebuchet MS"/>
                                <w:color w:val="2A1507"/>
                                <w:lang w:eastAsia="de-DE" w:bidi="de-DE"/>
                              </w:rPr>
                            </w:pPr>
                          </w:p>
                          <w:p w:rsidR="005E06B6" w:rsidRPr="0067047E" w:rsidRDefault="005E06B6" w:rsidP="007C7808">
                            <w:pPr>
                              <w:rPr>
                                <w:rFonts w:ascii="Trebuchet MS" w:eastAsia="Trebuchet MS" w:hAnsi="Trebuchet MS" w:cs="Trebuchet MS"/>
                                <w:color w:val="2A1507"/>
                                <w:lang w:eastAsia="de-DE" w:bidi="de-DE"/>
                              </w:rPr>
                            </w:pPr>
                          </w:p>
                          <w:p w:rsidR="005E06B6" w:rsidRPr="0067047E" w:rsidRDefault="005E06B6" w:rsidP="007C7808">
                            <w:pPr>
                              <w:rPr>
                                <w:rFonts w:ascii="Trebuchet MS" w:eastAsia="Trebuchet MS" w:hAnsi="Trebuchet MS" w:cs="Trebuchet MS"/>
                                <w:color w:val="2A1507"/>
                                <w:lang w:eastAsia="de-DE" w:bidi="de-DE"/>
                              </w:rPr>
                            </w:pPr>
                          </w:p>
                          <w:p w:rsidR="005E06B6" w:rsidRPr="0067047E" w:rsidRDefault="005E06B6" w:rsidP="007C7808">
                            <w:pPr>
                              <w:rPr>
                                <w:rFonts w:ascii="Trebuchet MS" w:eastAsia="Trebuchet MS" w:hAnsi="Trebuchet MS" w:cs="Trebuchet MS"/>
                                <w:color w:val="2A1507"/>
                                <w:lang w:eastAsia="de-DE" w:bidi="de-DE"/>
                              </w:rPr>
                            </w:pPr>
                          </w:p>
                          <w:p w:rsidR="005E06B6" w:rsidRPr="0067047E" w:rsidRDefault="005E06B6" w:rsidP="007C7808">
                            <w:pPr>
                              <w:rPr>
                                <w:rFonts w:ascii="Trebuchet MS" w:eastAsia="Trebuchet MS" w:hAnsi="Trebuchet MS" w:cs="Trebuchet MS"/>
                                <w:color w:val="2A1507"/>
                                <w:lang w:eastAsia="de-DE" w:bidi="de-DE"/>
                              </w:rPr>
                            </w:pPr>
                          </w:p>
                          <w:p w:rsidR="005E06B6" w:rsidRPr="0067047E" w:rsidRDefault="005E06B6" w:rsidP="007C7808">
                            <w:pPr>
                              <w:rPr>
                                <w:rFonts w:ascii="Trebuchet MS" w:eastAsia="Trebuchet MS" w:hAnsi="Trebuchet MS" w:cs="Trebuchet MS"/>
                                <w:color w:val="2A1507"/>
                                <w:lang w:eastAsia="de-DE" w:bidi="de-DE"/>
                              </w:rPr>
                            </w:pPr>
                          </w:p>
                          <w:p w:rsidR="005E06B6" w:rsidRPr="0067047E" w:rsidRDefault="005E06B6" w:rsidP="007C7808">
                            <w:pPr>
                              <w:rPr>
                                <w:rFonts w:ascii="Trebuchet MS" w:eastAsia="Trebuchet MS" w:hAnsi="Trebuchet MS" w:cs="Trebuchet MS"/>
                                <w:color w:val="2A1507"/>
                                <w:lang w:eastAsia="de-DE" w:bidi="de-DE"/>
                              </w:rPr>
                            </w:pPr>
                          </w:p>
                          <w:p w:rsidR="005E06B6" w:rsidRPr="0067047E" w:rsidRDefault="005E06B6" w:rsidP="007C7808">
                            <w:pPr>
                              <w:rPr>
                                <w:rFonts w:ascii="Trebuchet MS" w:eastAsia="Trebuchet MS" w:hAnsi="Trebuchet MS" w:cs="Trebuchet MS"/>
                                <w:color w:val="2A1507"/>
                                <w:lang w:eastAsia="de-DE" w:bidi="de-DE"/>
                              </w:rPr>
                            </w:pPr>
                          </w:p>
                          <w:p w:rsidR="005E06B6" w:rsidRPr="0067047E" w:rsidRDefault="005E06B6" w:rsidP="007C7808">
                            <w:pPr>
                              <w:rPr>
                                <w:rFonts w:ascii="Trebuchet MS" w:eastAsia="Trebuchet MS" w:hAnsi="Trebuchet MS" w:cs="Trebuchet MS"/>
                                <w:color w:val="2A1507"/>
                                <w:lang w:eastAsia="de-DE" w:bidi="de-DE"/>
                              </w:rPr>
                            </w:pPr>
                          </w:p>
                          <w:p w:rsidR="005E06B6" w:rsidRPr="0067047E" w:rsidRDefault="005E06B6" w:rsidP="007C7808">
                            <w:pPr>
                              <w:rPr>
                                <w:rFonts w:ascii="Trebuchet MS" w:eastAsia="Trebuchet MS" w:hAnsi="Trebuchet MS" w:cs="Trebuchet MS"/>
                                <w:color w:val="2A1507"/>
                                <w:lang w:eastAsia="de-DE" w:bidi="de-DE"/>
                              </w:rPr>
                            </w:pPr>
                          </w:p>
                          <w:p w:rsidR="005E06B6" w:rsidRPr="0067047E" w:rsidRDefault="005E06B6" w:rsidP="007C7808">
                            <w:pPr>
                              <w:rPr>
                                <w:rFonts w:ascii="Trebuchet MS" w:eastAsia="Trebuchet MS" w:hAnsi="Trebuchet MS" w:cs="Trebuchet MS"/>
                                <w:color w:val="2A1507"/>
                                <w:lang w:eastAsia="de-DE" w:bidi="de-DE"/>
                              </w:rPr>
                            </w:pPr>
                          </w:p>
                          <w:p w:rsidR="005E06B6" w:rsidRPr="0067047E" w:rsidRDefault="005E06B6" w:rsidP="007C7808">
                            <w:pPr>
                              <w:rPr>
                                <w:i/>
                                <w:sz w:val="16"/>
                                <w:szCs w:val="16"/>
                              </w:rPr>
                            </w:pPr>
                            <w:r w:rsidRPr="0067047E">
                              <w:rPr>
                                <w:rFonts w:ascii="Trebuchet MS" w:eastAsia="Trebuchet MS" w:hAnsi="Trebuchet MS" w:cs="Trebuchet MS"/>
                                <w:i/>
                                <w:color w:val="2A1507"/>
                                <w:sz w:val="16"/>
                                <w:szCs w:val="16"/>
                                <w:lang w:eastAsia="de-DE" w:bidi="de-DE"/>
                              </w:rPr>
                              <w:t xml:space="preserve">19-Zoll-Rack in einem Anschlussraum mit zwei </w:t>
                            </w:r>
                            <w:r w:rsidRPr="0067047E">
                              <w:rPr>
                                <w:rFonts w:ascii="Trebuchet MS" w:eastAsia="Trebuchet MS" w:hAnsi="Trebuchet MS" w:cs="Trebuchet MS"/>
                                <w:i/>
                                <w:color w:val="2A1507"/>
                                <w:sz w:val="16"/>
                                <w:szCs w:val="16"/>
                                <w:lang w:bidi="en-US"/>
                              </w:rPr>
                              <w:t xml:space="preserve">Cat6-Patch-Panels </w:t>
                            </w:r>
                            <w:r w:rsidRPr="0067047E">
                              <w:rPr>
                                <w:rFonts w:ascii="Trebuchet MS" w:eastAsia="Trebuchet MS" w:hAnsi="Trebuchet MS" w:cs="Trebuchet MS"/>
                                <w:i/>
                                <w:color w:val="2A1507"/>
                                <w:sz w:val="16"/>
                                <w:szCs w:val="16"/>
                                <w:lang w:eastAsia="de-DE" w:bidi="de-DE"/>
                              </w:rPr>
                              <w:t xml:space="preserve">und zwei </w:t>
                            </w:r>
                            <w:r w:rsidRPr="0067047E">
                              <w:rPr>
                                <w:rFonts w:ascii="Trebuchet MS" w:eastAsia="Trebuchet MS" w:hAnsi="Trebuchet MS" w:cs="Trebuchet MS"/>
                                <w:i/>
                                <w:color w:val="2A1507"/>
                                <w:sz w:val="16"/>
                                <w:szCs w:val="16"/>
                                <w:lang w:bidi="en-US"/>
                              </w:rPr>
                              <w:t>Switches</w:t>
                            </w:r>
                          </w:p>
                        </w:tc>
                      </w:tr>
                    </w:tbl>
                    <w:p w:rsidR="005E06B6" w:rsidRDefault="005E06B6"/>
                  </w:txbxContent>
                </v:textbox>
                <w10:wrap type="topAndBottom" anchorx="margin"/>
              </v:shape>
            </w:pict>
          </mc:Fallback>
        </mc:AlternateContent>
      </w:r>
      <w:r w:rsidRPr="00CB65E2">
        <w:rPr>
          <w:noProof/>
          <w:lang w:eastAsia="de-DE"/>
        </w:rPr>
        <w:drawing>
          <wp:anchor distT="0" distB="0" distL="114300" distR="114300" simplePos="0" relativeHeight="251949056" behindDoc="0" locked="0" layoutInCell="1" allowOverlap="1">
            <wp:simplePos x="0" y="0"/>
            <wp:positionH relativeFrom="margin">
              <wp:posOffset>2956396</wp:posOffset>
            </wp:positionH>
            <wp:positionV relativeFrom="paragraph">
              <wp:posOffset>1099883</wp:posOffset>
            </wp:positionV>
            <wp:extent cx="2651760" cy="1822450"/>
            <wp:effectExtent l="0" t="0" r="0" b="6350"/>
            <wp:wrapTopAndBottom/>
            <wp:docPr id="99" name="Picutre 99"/>
            <wp:cNvGraphicFramePr/>
            <a:graphic xmlns:a="http://schemas.openxmlformats.org/drawingml/2006/main">
              <a:graphicData uri="http://schemas.openxmlformats.org/drawingml/2006/picture">
                <pic:pic xmlns:pic="http://schemas.openxmlformats.org/drawingml/2006/picture">
                  <pic:nvPicPr>
                    <pic:cNvPr id="99" name="Picture 99"/>
                    <pic:cNvPicPr/>
                  </pic:nvPicPr>
                  <pic:blipFill>
                    <a:blip r:embed="rId172">
                      <a:extLst>
                        <a:ext uri="{28A0092B-C50C-407E-A947-70E740481C1C}">
                          <a14:useLocalDpi xmlns:a14="http://schemas.microsoft.com/office/drawing/2010/main" val="0"/>
                        </a:ext>
                      </a:extLst>
                    </a:blip>
                    <a:stretch/>
                  </pic:blipFill>
                  <pic:spPr>
                    <a:xfrm>
                      <a:off x="0" y="0"/>
                      <a:ext cx="2651760" cy="1822450"/>
                    </a:xfrm>
                    <a:prstGeom prst="rect">
                      <a:avLst/>
                    </a:prstGeom>
                  </pic:spPr>
                </pic:pic>
              </a:graphicData>
            </a:graphic>
          </wp:anchor>
        </w:drawing>
      </w:r>
      <w:r w:rsidR="00B963F9" w:rsidRPr="00CB65E2">
        <w:rPr>
          <w:lang w:eastAsia="de-DE" w:bidi="de-DE"/>
        </w:rPr>
        <w:t xml:space="preserve">Beim Verlegen von </w:t>
      </w:r>
      <w:r w:rsidR="00B963F9" w:rsidRPr="00CB65E2">
        <w:rPr>
          <w:lang w:bidi="en-US"/>
        </w:rPr>
        <w:t xml:space="preserve">Netzwerkkabeln </w:t>
      </w:r>
      <w:r w:rsidR="00B963F9" w:rsidRPr="00CB65E2">
        <w:rPr>
          <w:lang w:eastAsia="de-DE" w:bidi="de-DE"/>
        </w:rPr>
        <w:t xml:space="preserve">kommen </w:t>
      </w:r>
      <w:r w:rsidR="00B963F9" w:rsidRPr="00CB65E2">
        <w:rPr>
          <w:lang w:bidi="en-US"/>
        </w:rPr>
        <w:t xml:space="preserve">Cat5e-/Cat6-/Cat7-Netzwerkkabel </w:t>
      </w:r>
      <w:r w:rsidR="00B963F9" w:rsidRPr="00CB65E2">
        <w:rPr>
          <w:lang w:eastAsia="de-DE" w:bidi="de-DE"/>
        </w:rPr>
        <w:t xml:space="preserve">zum Einsatz. Für die Buchsen und Stecker haben sich in der Praxis für alle Kabel </w:t>
      </w:r>
      <w:r w:rsidR="00B963F9" w:rsidRPr="00CB65E2">
        <w:rPr>
          <w:lang w:bidi="en-US"/>
        </w:rPr>
        <w:t xml:space="preserve">RJ45-Stecker </w:t>
      </w:r>
      <w:r w:rsidR="00B963F9" w:rsidRPr="00CB65E2">
        <w:rPr>
          <w:lang w:eastAsia="de-DE" w:bidi="de-DE"/>
        </w:rPr>
        <w:t>durchgesetzt. Netzwerkka</w:t>
      </w:r>
      <w:r w:rsidR="00B963F9" w:rsidRPr="00CB65E2">
        <w:rPr>
          <w:lang w:eastAsia="de-DE" w:bidi="de-DE"/>
        </w:rPr>
        <w:softHyphen/>
        <w:t>bel werden von den Netzwerkdosen der Büros zu einem zentralen Anschlussraum verlegt. Das ist typi</w:t>
      </w:r>
      <w:r w:rsidR="00B963F9" w:rsidRPr="00CB65E2">
        <w:rPr>
          <w:lang w:eastAsia="de-DE" w:bidi="de-DE"/>
        </w:rPr>
        <w:softHyphen/>
        <w:t xml:space="preserve">scherweise der Raum, indem sich der </w:t>
      </w:r>
      <w:r w:rsidR="00B963F9" w:rsidRPr="00CB65E2">
        <w:rPr>
          <w:lang w:bidi="en-US"/>
        </w:rPr>
        <w:t xml:space="preserve">WAN-Anschluss </w:t>
      </w:r>
      <w:r w:rsidR="00B963F9" w:rsidRPr="00CB65E2">
        <w:rPr>
          <w:lang w:eastAsia="de-DE" w:bidi="de-DE"/>
        </w:rPr>
        <w:t>befindet.</w:t>
      </w:r>
    </w:p>
    <w:p w:rsidR="00B963F9" w:rsidRPr="00CB65E2" w:rsidRDefault="00B963F9" w:rsidP="00510406">
      <w:pPr>
        <w:pStyle w:val="A02bfw10mm"/>
      </w:pPr>
      <w:r w:rsidRPr="00CB65E2">
        <w:rPr>
          <w:lang w:eastAsia="de-DE" w:bidi="de-DE"/>
        </w:rPr>
        <w:t xml:space="preserve">Kabelkanäle bieten den Vorteil, dass auch nachträglich noch </w:t>
      </w:r>
      <w:r w:rsidRPr="00CB65E2">
        <w:rPr>
          <w:lang w:bidi="en-US"/>
        </w:rPr>
        <w:t xml:space="preserve">Netzwerkkabel </w:t>
      </w:r>
      <w:r w:rsidRPr="00CB65E2">
        <w:rPr>
          <w:lang w:eastAsia="de-DE" w:bidi="de-DE"/>
        </w:rPr>
        <w:t>hineingelegt werden kön</w:t>
      </w:r>
      <w:r w:rsidRPr="00CB65E2">
        <w:rPr>
          <w:lang w:eastAsia="de-DE" w:bidi="de-DE"/>
        </w:rPr>
        <w:softHyphen/>
        <w:t xml:space="preserve">nen. Lassen sich keine Kabelkanäle einsetzen, so sollten </w:t>
      </w:r>
      <w:r w:rsidRPr="00BC54EB">
        <w:rPr>
          <w:lang w:bidi="en-US"/>
        </w:rPr>
        <w:t>Lehrrohre</w:t>
      </w:r>
      <w:r w:rsidRPr="00CB65E2">
        <w:rPr>
          <w:lang w:bidi="en-US"/>
        </w:rPr>
        <w:t xml:space="preserve"> </w:t>
      </w:r>
      <w:r w:rsidRPr="00CB65E2">
        <w:rPr>
          <w:lang w:eastAsia="de-DE" w:bidi="de-DE"/>
        </w:rPr>
        <w:t>eingesetzt werden. Auch diese ermög</w:t>
      </w:r>
      <w:r w:rsidRPr="00CB65E2">
        <w:rPr>
          <w:lang w:eastAsia="de-DE" w:bidi="de-DE"/>
        </w:rPr>
        <w:softHyphen/>
        <w:t>lichen ein späteres, nachträgliches Einziehen von Netzwerkkabeln.</w:t>
      </w:r>
    </w:p>
    <w:p w:rsidR="00B963F9" w:rsidRPr="00CB65E2" w:rsidRDefault="00B963F9" w:rsidP="00510406">
      <w:pPr>
        <w:pStyle w:val="A02bfw10mm"/>
      </w:pPr>
      <w:r w:rsidRPr="00CB65E2">
        <w:rPr>
          <w:lang w:bidi="en-US"/>
        </w:rPr>
        <w:t xml:space="preserve">Im </w:t>
      </w:r>
      <w:r w:rsidRPr="00CB65E2">
        <w:rPr>
          <w:lang w:eastAsia="de-DE" w:bidi="de-DE"/>
        </w:rPr>
        <w:t xml:space="preserve">Anschlussraum laufen die </w:t>
      </w:r>
      <w:r w:rsidRPr="00CB65E2">
        <w:rPr>
          <w:lang w:bidi="en-US"/>
        </w:rPr>
        <w:t xml:space="preserve">Netzwerkkabel </w:t>
      </w:r>
      <w:r w:rsidRPr="00CB65E2">
        <w:rPr>
          <w:lang w:eastAsia="de-DE" w:bidi="de-DE"/>
        </w:rPr>
        <w:t xml:space="preserve">zusammen und werden in einem </w:t>
      </w:r>
      <w:r w:rsidRPr="00CB65E2">
        <w:rPr>
          <w:lang w:bidi="en-US"/>
        </w:rPr>
        <w:t xml:space="preserve">Patch Panel </w:t>
      </w:r>
      <w:r w:rsidRPr="00CB65E2">
        <w:rPr>
          <w:lang w:eastAsia="de-DE" w:bidi="de-DE"/>
        </w:rPr>
        <w:t>zusammenge</w:t>
      </w:r>
      <w:r w:rsidRPr="00CB65E2">
        <w:rPr>
          <w:lang w:eastAsia="de-DE" w:bidi="de-DE"/>
        </w:rPr>
        <w:softHyphen/>
        <w:t>führt, siehe Bild oben im Kasten.</w:t>
      </w:r>
    </w:p>
    <w:p w:rsidR="00510406" w:rsidRPr="00CB65E2" w:rsidRDefault="00510406">
      <w:pPr>
        <w:spacing w:after="160" w:line="259" w:lineRule="auto"/>
        <w:rPr>
          <w:rFonts w:cstheme="minorBidi"/>
          <w:b/>
          <w:lang w:bidi="en-US"/>
        </w:rPr>
      </w:pPr>
      <w:bookmarkStart w:id="210" w:name="bookmark251"/>
      <w:r w:rsidRPr="00CB65E2">
        <w:rPr>
          <w:lang w:bidi="en-US"/>
        </w:rPr>
        <w:br w:type="page"/>
      </w:r>
    </w:p>
    <w:p w:rsidR="00B963F9" w:rsidRPr="00CB65E2" w:rsidRDefault="00B963F9" w:rsidP="00510406">
      <w:pPr>
        <w:pStyle w:val="A01bfwberschriftfett"/>
      </w:pPr>
      <w:proofErr w:type="spellStart"/>
      <w:r w:rsidRPr="00CB65E2">
        <w:rPr>
          <w:lang w:bidi="en-US"/>
        </w:rPr>
        <w:lastRenderedPageBreak/>
        <w:t>Crimpen</w:t>
      </w:r>
      <w:proofErr w:type="spellEnd"/>
      <w:r w:rsidRPr="00CB65E2">
        <w:rPr>
          <w:lang w:bidi="en-US"/>
        </w:rPr>
        <w:t xml:space="preserve"> </w:t>
      </w:r>
      <w:r w:rsidRPr="00CB65E2">
        <w:rPr>
          <w:lang w:eastAsia="de-DE" w:bidi="de-DE"/>
        </w:rPr>
        <w:t xml:space="preserve">von </w:t>
      </w:r>
      <w:r w:rsidRPr="00BC54EB">
        <w:rPr>
          <w:lang w:bidi="en-US"/>
        </w:rPr>
        <w:t>Netzwerkkabeln</w:t>
      </w:r>
      <w:bookmarkEnd w:id="210"/>
    </w:p>
    <w:p w:rsidR="00510406" w:rsidRPr="00CB65E2" w:rsidRDefault="00510406" w:rsidP="00510406">
      <w:pPr>
        <w:pStyle w:val="A02bfw10mm"/>
        <w:rPr>
          <w:lang w:eastAsia="de-DE" w:bidi="de-DE"/>
        </w:rPr>
      </w:pPr>
      <w:r w:rsidRPr="00CB65E2">
        <w:rPr>
          <w:noProof/>
          <w:lang w:eastAsia="de-DE"/>
        </w:rPr>
        <w:drawing>
          <wp:anchor distT="0" distB="0" distL="114300" distR="114300" simplePos="0" relativeHeight="251950080" behindDoc="0" locked="0" layoutInCell="1" allowOverlap="1">
            <wp:simplePos x="0" y="0"/>
            <wp:positionH relativeFrom="margin">
              <wp:posOffset>452673</wp:posOffset>
            </wp:positionH>
            <wp:positionV relativeFrom="paragraph">
              <wp:posOffset>99242</wp:posOffset>
            </wp:positionV>
            <wp:extent cx="1121410" cy="676910"/>
            <wp:effectExtent l="0" t="0" r="2540" b="8890"/>
            <wp:wrapSquare wrapText="bothSides"/>
            <wp:docPr id="100" name="Picutre 100"/>
            <wp:cNvGraphicFramePr/>
            <a:graphic xmlns:a="http://schemas.openxmlformats.org/drawingml/2006/main">
              <a:graphicData uri="http://schemas.openxmlformats.org/drawingml/2006/picture">
                <pic:pic xmlns:pic="http://schemas.openxmlformats.org/drawingml/2006/picture">
                  <pic:nvPicPr>
                    <pic:cNvPr id="100" name="Picture 100"/>
                    <pic:cNvPicPr/>
                  </pic:nvPicPr>
                  <pic:blipFill>
                    <a:blip r:embed="rId173">
                      <a:extLst>
                        <a:ext uri="{28A0092B-C50C-407E-A947-70E740481C1C}">
                          <a14:useLocalDpi xmlns:a14="http://schemas.microsoft.com/office/drawing/2010/main" val="0"/>
                        </a:ext>
                      </a:extLst>
                    </a:blip>
                    <a:stretch/>
                  </pic:blipFill>
                  <pic:spPr>
                    <a:xfrm>
                      <a:off x="0" y="0"/>
                      <a:ext cx="1121410" cy="676910"/>
                    </a:xfrm>
                    <a:prstGeom prst="rect">
                      <a:avLst/>
                    </a:prstGeom>
                  </pic:spPr>
                </pic:pic>
              </a:graphicData>
            </a:graphic>
          </wp:anchor>
        </w:drawing>
      </w:r>
      <w:r w:rsidR="00B963F9" w:rsidRPr="00CB65E2">
        <w:rPr>
          <w:lang w:eastAsia="de-DE" w:bidi="de-DE"/>
        </w:rPr>
        <w:t xml:space="preserve">Bei den </w:t>
      </w:r>
      <w:r w:rsidR="00B963F9" w:rsidRPr="00CB65E2">
        <w:rPr>
          <w:lang w:bidi="en-US"/>
        </w:rPr>
        <w:t xml:space="preserve">Netzwerksteckern </w:t>
      </w:r>
      <w:r w:rsidR="00B963F9" w:rsidRPr="00CB65E2">
        <w:rPr>
          <w:lang w:eastAsia="de-DE" w:bidi="de-DE"/>
        </w:rPr>
        <w:t xml:space="preserve">haben sich </w:t>
      </w:r>
      <w:r w:rsidR="00B963F9" w:rsidRPr="00CB65E2">
        <w:rPr>
          <w:lang w:bidi="en-US"/>
        </w:rPr>
        <w:t xml:space="preserve">RJ45-Stecker </w:t>
      </w:r>
      <w:r w:rsidR="00B963F9" w:rsidRPr="00CB65E2">
        <w:rPr>
          <w:lang w:eastAsia="de-DE" w:bidi="de-DE"/>
        </w:rPr>
        <w:t xml:space="preserve">und -Buchsen etabliert. Für das </w:t>
      </w:r>
      <w:r w:rsidR="00B963F9" w:rsidRPr="00CB65E2">
        <w:rPr>
          <w:lang w:bidi="en-US"/>
        </w:rPr>
        <w:t xml:space="preserve">Aufstecken </w:t>
      </w:r>
      <w:r w:rsidR="00B963F9" w:rsidRPr="00CB65E2">
        <w:rPr>
          <w:lang w:eastAsia="de-DE" w:bidi="de-DE"/>
        </w:rPr>
        <w:t xml:space="preserve">der </w:t>
      </w:r>
      <w:r w:rsidR="00B963F9" w:rsidRPr="00CB65E2">
        <w:rPr>
          <w:lang w:bidi="en-US"/>
        </w:rPr>
        <w:t xml:space="preserve">RJ45-Stecker </w:t>
      </w:r>
      <w:r w:rsidR="00B963F9" w:rsidRPr="00CB65E2">
        <w:rPr>
          <w:lang w:eastAsia="de-DE" w:bidi="de-DE"/>
        </w:rPr>
        <w:t xml:space="preserve">auf die Enden von </w:t>
      </w:r>
      <w:r w:rsidR="00B963F9" w:rsidRPr="00CB65E2">
        <w:rPr>
          <w:lang w:bidi="en-US"/>
        </w:rPr>
        <w:t xml:space="preserve">Netzwerkkabeln </w:t>
      </w:r>
      <w:r w:rsidR="00B963F9" w:rsidRPr="00CB65E2">
        <w:rPr>
          <w:lang w:eastAsia="de-DE" w:bidi="de-DE"/>
        </w:rPr>
        <w:t xml:space="preserve">werden neben dem </w:t>
      </w:r>
      <w:r w:rsidR="00B963F9" w:rsidRPr="00CB65E2">
        <w:rPr>
          <w:lang w:bidi="en-US"/>
        </w:rPr>
        <w:t>Netzwerkkabel</w:t>
      </w:r>
      <w:r w:rsidR="00B963F9" w:rsidRPr="00CB65E2">
        <w:rPr>
          <w:lang w:eastAsia="de-DE" w:bidi="de-DE"/>
        </w:rPr>
        <w:t xml:space="preserve"> </w:t>
      </w:r>
      <w:r w:rsidR="00B963F9" w:rsidRPr="00CB65E2">
        <w:rPr>
          <w:lang w:bidi="en-US"/>
        </w:rPr>
        <w:t>f</w:t>
      </w:r>
      <w:r w:rsidR="00B963F9" w:rsidRPr="00CB65E2">
        <w:rPr>
          <w:lang w:eastAsia="de-DE" w:bidi="de-DE"/>
        </w:rPr>
        <w:t>ü</w:t>
      </w:r>
      <w:r w:rsidR="00B963F9" w:rsidRPr="00CB65E2">
        <w:rPr>
          <w:lang w:bidi="en-US"/>
        </w:rPr>
        <w:t>r</w:t>
      </w:r>
      <w:r w:rsidR="00B963F9" w:rsidRPr="00CB65E2">
        <w:rPr>
          <w:lang w:eastAsia="de-DE" w:bidi="de-DE"/>
        </w:rPr>
        <w:t xml:space="preserve"> </w:t>
      </w:r>
      <w:r w:rsidR="00B963F9" w:rsidRPr="00CB65E2">
        <w:rPr>
          <w:lang w:bidi="en-US"/>
        </w:rPr>
        <w:t xml:space="preserve">jedes Kabelende </w:t>
      </w:r>
      <w:r w:rsidR="00B963F9" w:rsidRPr="00CB65E2">
        <w:rPr>
          <w:lang w:eastAsia="de-DE" w:bidi="de-DE"/>
        </w:rPr>
        <w:t xml:space="preserve">ein </w:t>
      </w:r>
      <w:r w:rsidR="00B963F9" w:rsidRPr="00CB65E2">
        <w:rPr>
          <w:lang w:bidi="en-US"/>
        </w:rPr>
        <w:t xml:space="preserve">Knickschutz, </w:t>
      </w:r>
      <w:r w:rsidR="00B963F9" w:rsidRPr="00CB65E2">
        <w:rPr>
          <w:lang w:eastAsia="de-DE" w:bidi="de-DE"/>
        </w:rPr>
        <w:t xml:space="preserve">ein </w:t>
      </w:r>
      <w:r w:rsidR="00834BCA">
        <w:rPr>
          <w:lang w:bidi="en-US"/>
        </w:rPr>
        <w:t>RJ45-Ste</w:t>
      </w:r>
      <w:r w:rsidR="00B963F9" w:rsidRPr="00CB65E2">
        <w:rPr>
          <w:lang w:eastAsia="de-DE" w:bidi="de-DE"/>
        </w:rPr>
        <w:t>cker und ggf. eine Einfädelhilfe (siehe nebenstehende Abbildung) benötigt.</w:t>
      </w:r>
    </w:p>
    <w:p w:rsidR="00B963F9" w:rsidRPr="00CB65E2" w:rsidRDefault="00510406" w:rsidP="00510406">
      <w:pPr>
        <w:pStyle w:val="A02bfw10mm"/>
      </w:pPr>
      <w:r w:rsidRPr="00CB65E2">
        <w:rPr>
          <w:noProof/>
          <w:lang w:eastAsia="de-DE"/>
        </w:rPr>
        <w:drawing>
          <wp:anchor distT="0" distB="0" distL="114300" distR="114300" simplePos="0" relativeHeight="251951104" behindDoc="0" locked="0" layoutInCell="1" allowOverlap="1">
            <wp:simplePos x="0" y="0"/>
            <wp:positionH relativeFrom="margin">
              <wp:align>right</wp:align>
            </wp:positionH>
            <wp:positionV relativeFrom="paragraph">
              <wp:posOffset>5583</wp:posOffset>
            </wp:positionV>
            <wp:extent cx="1475105" cy="1237615"/>
            <wp:effectExtent l="0" t="0" r="0" b="635"/>
            <wp:wrapSquare wrapText="bothSides"/>
            <wp:docPr id="101" name="Picutre 101"/>
            <wp:cNvGraphicFramePr/>
            <a:graphic xmlns:a="http://schemas.openxmlformats.org/drawingml/2006/main">
              <a:graphicData uri="http://schemas.openxmlformats.org/drawingml/2006/picture">
                <pic:pic xmlns:pic="http://schemas.openxmlformats.org/drawingml/2006/picture">
                  <pic:nvPicPr>
                    <pic:cNvPr id="101" name="Picture 101"/>
                    <pic:cNvPicPr/>
                  </pic:nvPicPr>
                  <pic:blipFill>
                    <a:blip r:embed="rId174">
                      <a:extLst>
                        <a:ext uri="{28A0092B-C50C-407E-A947-70E740481C1C}">
                          <a14:useLocalDpi xmlns:a14="http://schemas.microsoft.com/office/drawing/2010/main" val="0"/>
                        </a:ext>
                      </a:extLst>
                    </a:blip>
                    <a:stretch/>
                  </pic:blipFill>
                  <pic:spPr>
                    <a:xfrm>
                      <a:off x="0" y="0"/>
                      <a:ext cx="1475105" cy="1237615"/>
                    </a:xfrm>
                    <a:prstGeom prst="rect">
                      <a:avLst/>
                    </a:prstGeom>
                  </pic:spPr>
                </pic:pic>
              </a:graphicData>
            </a:graphic>
          </wp:anchor>
        </w:drawing>
      </w:r>
      <w:r w:rsidR="00B963F9" w:rsidRPr="00CB65E2">
        <w:rPr>
          <w:lang w:eastAsia="de-DE" w:bidi="de-DE"/>
        </w:rPr>
        <w:t xml:space="preserve">Zudem wird eine </w:t>
      </w:r>
      <w:proofErr w:type="spellStart"/>
      <w:r w:rsidR="00B963F9" w:rsidRPr="00CB65E2">
        <w:rPr>
          <w:lang w:bidi="en-US"/>
        </w:rPr>
        <w:t>Crimpzange</w:t>
      </w:r>
      <w:proofErr w:type="spellEnd"/>
      <w:r w:rsidR="00B963F9" w:rsidRPr="00CB65E2">
        <w:rPr>
          <w:lang w:bidi="en-US"/>
        </w:rPr>
        <w:t xml:space="preserve"> </w:t>
      </w:r>
      <w:r w:rsidR="00B963F9" w:rsidRPr="00CB65E2">
        <w:rPr>
          <w:lang w:eastAsia="de-DE" w:bidi="de-DE"/>
        </w:rPr>
        <w:t xml:space="preserve">benötigt. Mit dem Messer </w:t>
      </w:r>
      <w:r w:rsidR="00B963F9" w:rsidRPr="00CB65E2">
        <w:rPr>
          <w:lang w:bidi="en-US"/>
        </w:rPr>
        <w:t xml:space="preserve">(1) </w:t>
      </w:r>
      <w:r w:rsidR="00B963F9" w:rsidRPr="00CB65E2">
        <w:rPr>
          <w:lang w:eastAsia="de-DE" w:bidi="de-DE"/>
        </w:rPr>
        <w:t xml:space="preserve">werden Kabel in der gewünschten Länge </w:t>
      </w:r>
      <w:proofErr w:type="spellStart"/>
      <w:r w:rsidR="00B963F9" w:rsidRPr="00CB65E2">
        <w:rPr>
          <w:lang w:eastAsia="de-DE" w:bidi="de-DE"/>
        </w:rPr>
        <w:t>abisoliert</w:t>
      </w:r>
      <w:proofErr w:type="spellEnd"/>
      <w:r w:rsidR="00B963F9" w:rsidRPr="00CB65E2">
        <w:rPr>
          <w:lang w:eastAsia="de-DE" w:bidi="de-DE"/>
        </w:rPr>
        <w:t xml:space="preserve">. Die </w:t>
      </w:r>
      <w:proofErr w:type="spellStart"/>
      <w:r w:rsidR="00B963F9" w:rsidRPr="00CB65E2">
        <w:rPr>
          <w:lang w:bidi="en-US"/>
        </w:rPr>
        <w:t>Crimpzange</w:t>
      </w:r>
      <w:proofErr w:type="spellEnd"/>
      <w:r w:rsidR="00B963F9" w:rsidRPr="00CB65E2">
        <w:rPr>
          <w:lang w:bidi="en-US"/>
        </w:rPr>
        <w:t xml:space="preserve"> </w:t>
      </w:r>
      <w:r w:rsidR="00B963F9" w:rsidRPr="00CB65E2">
        <w:rPr>
          <w:lang w:eastAsia="de-DE" w:bidi="de-DE"/>
        </w:rPr>
        <w:t xml:space="preserve">im Bild rechts kann 4-polige </w:t>
      </w:r>
      <w:r w:rsidR="00B963F9" w:rsidRPr="00CB65E2">
        <w:rPr>
          <w:lang w:bidi="en-US"/>
        </w:rPr>
        <w:t xml:space="preserve">(4), </w:t>
      </w:r>
      <w:r w:rsidR="00B963F9" w:rsidRPr="00CB65E2">
        <w:rPr>
          <w:lang w:eastAsia="de-DE" w:bidi="de-DE"/>
        </w:rPr>
        <w:t xml:space="preserve">6-polige </w:t>
      </w:r>
      <w:r w:rsidR="00B963F9" w:rsidRPr="00CB65E2">
        <w:rPr>
          <w:lang w:bidi="en-US"/>
        </w:rPr>
        <w:t xml:space="preserve">(5) </w:t>
      </w:r>
      <w:r w:rsidR="00B963F9" w:rsidRPr="00CB65E2">
        <w:rPr>
          <w:lang w:eastAsia="de-DE" w:bidi="de-DE"/>
        </w:rPr>
        <w:t xml:space="preserve">und 8-polige </w:t>
      </w:r>
      <w:r w:rsidR="00B963F9" w:rsidRPr="00BC54EB">
        <w:rPr>
          <w:lang w:bidi="en-US"/>
        </w:rPr>
        <w:t>RJ-Stecker</w:t>
      </w:r>
      <w:r w:rsidR="00B963F9" w:rsidRPr="00CB65E2">
        <w:rPr>
          <w:lang w:bidi="en-US"/>
        </w:rPr>
        <w:t xml:space="preserve"> (2) </w:t>
      </w:r>
      <w:proofErr w:type="spellStart"/>
      <w:r w:rsidR="00B963F9" w:rsidRPr="00CB65E2">
        <w:rPr>
          <w:lang w:eastAsia="de-DE" w:bidi="de-DE"/>
        </w:rPr>
        <w:t>crimpen</w:t>
      </w:r>
      <w:proofErr w:type="spellEnd"/>
      <w:r w:rsidR="00B963F9" w:rsidRPr="00CB65E2">
        <w:rPr>
          <w:lang w:eastAsia="de-DE" w:bidi="de-DE"/>
        </w:rPr>
        <w:t>. Für das Auf</w:t>
      </w:r>
      <w:r w:rsidR="00B963F9" w:rsidRPr="00CB65E2">
        <w:rPr>
          <w:lang w:eastAsia="de-DE" w:bidi="de-DE"/>
        </w:rPr>
        <w:softHyphen/>
        <w:t xml:space="preserve">stecken und </w:t>
      </w:r>
      <w:proofErr w:type="spellStart"/>
      <w:r w:rsidR="00B963F9" w:rsidRPr="00CB65E2">
        <w:rPr>
          <w:lang w:bidi="en-US"/>
        </w:rPr>
        <w:t>Crimpen</w:t>
      </w:r>
      <w:proofErr w:type="spellEnd"/>
      <w:r w:rsidR="00B963F9" w:rsidRPr="00CB65E2">
        <w:rPr>
          <w:lang w:bidi="en-US"/>
        </w:rPr>
        <w:t xml:space="preserve"> </w:t>
      </w:r>
      <w:r w:rsidR="00B963F9" w:rsidRPr="00CB65E2">
        <w:rPr>
          <w:lang w:eastAsia="de-DE" w:bidi="de-DE"/>
        </w:rPr>
        <w:t xml:space="preserve">von RJ45 werden 8-polige Stecker </w:t>
      </w:r>
      <w:r w:rsidR="00B963F9" w:rsidRPr="00CB65E2">
        <w:rPr>
          <w:lang w:bidi="en-US"/>
        </w:rPr>
        <w:t xml:space="preserve">(2) </w:t>
      </w:r>
      <w:r w:rsidR="00B963F9" w:rsidRPr="00CB65E2">
        <w:rPr>
          <w:lang w:eastAsia="de-DE" w:bidi="de-DE"/>
        </w:rPr>
        <w:t xml:space="preserve">genutzt. Mit der Schneide </w:t>
      </w:r>
      <w:r w:rsidR="00B963F9" w:rsidRPr="00CB65E2">
        <w:rPr>
          <w:lang w:bidi="en-US"/>
        </w:rPr>
        <w:t xml:space="preserve">(3) </w:t>
      </w:r>
      <w:r w:rsidR="00B963F9" w:rsidRPr="00CB65E2">
        <w:rPr>
          <w:lang w:eastAsia="de-DE" w:bidi="de-DE"/>
        </w:rPr>
        <w:t>werden einzelne Adern gekürzt.</w:t>
      </w:r>
    </w:p>
    <w:p w:rsidR="00510406" w:rsidRPr="00CB65E2" w:rsidRDefault="00510406" w:rsidP="00510406">
      <w:pPr>
        <w:pStyle w:val="A02bfw10mm"/>
        <w:rPr>
          <w:sz w:val="2"/>
          <w:szCs w:val="2"/>
        </w:rPr>
      </w:pPr>
      <w:r w:rsidRPr="00CB65E2">
        <w:rPr>
          <w:noProof/>
          <w:lang w:eastAsia="de-DE"/>
        </w:rPr>
        <w:drawing>
          <wp:anchor distT="0" distB="107950" distL="114300" distR="114300" simplePos="0" relativeHeight="251956224" behindDoc="0" locked="0" layoutInCell="1" allowOverlap="1">
            <wp:simplePos x="0" y="0"/>
            <wp:positionH relativeFrom="margin">
              <wp:align>right</wp:align>
            </wp:positionH>
            <wp:positionV relativeFrom="paragraph">
              <wp:posOffset>4817745</wp:posOffset>
            </wp:positionV>
            <wp:extent cx="4463415" cy="1738630"/>
            <wp:effectExtent l="0" t="0" r="0" b="0"/>
            <wp:wrapTopAndBottom/>
            <wp:docPr id="103" name="Picutre 103"/>
            <wp:cNvGraphicFramePr/>
            <a:graphic xmlns:a="http://schemas.openxmlformats.org/drawingml/2006/main">
              <a:graphicData uri="http://schemas.openxmlformats.org/drawingml/2006/picture">
                <pic:pic xmlns:pic="http://schemas.openxmlformats.org/drawingml/2006/picture">
                  <pic:nvPicPr>
                    <pic:cNvPr id="103" name="Picture 103"/>
                    <pic:cNvPicPr/>
                  </pic:nvPicPr>
                  <pic:blipFill>
                    <a:blip r:embed="rId175">
                      <a:extLst>
                        <a:ext uri="{28A0092B-C50C-407E-A947-70E740481C1C}">
                          <a14:useLocalDpi xmlns:a14="http://schemas.microsoft.com/office/drawing/2010/main" val="0"/>
                        </a:ext>
                      </a:extLst>
                    </a:blip>
                    <a:stretch/>
                  </pic:blipFill>
                  <pic:spPr>
                    <a:xfrm>
                      <a:off x="0" y="0"/>
                      <a:ext cx="4463415" cy="1738630"/>
                    </a:xfrm>
                    <a:prstGeom prst="rect">
                      <a:avLst/>
                    </a:prstGeom>
                  </pic:spPr>
                </pic:pic>
              </a:graphicData>
            </a:graphic>
            <wp14:sizeRelH relativeFrom="margin">
              <wp14:pctWidth>0</wp14:pctWidth>
            </wp14:sizeRelH>
            <wp14:sizeRelV relativeFrom="margin">
              <wp14:pctHeight>0</wp14:pctHeight>
            </wp14:sizeRelV>
          </wp:anchor>
        </w:drawing>
      </w:r>
      <w:r w:rsidRPr="00CB65E2">
        <w:rPr>
          <w:noProof/>
          <w:lang w:eastAsia="de-DE"/>
        </w:rPr>
        <w:drawing>
          <wp:anchor distT="0" distB="107950" distL="114300" distR="114300" simplePos="0" relativeHeight="251952128" behindDoc="0" locked="0" layoutInCell="1" allowOverlap="1">
            <wp:simplePos x="0" y="0"/>
            <wp:positionH relativeFrom="margin">
              <wp:align>right</wp:align>
            </wp:positionH>
            <wp:positionV relativeFrom="page">
              <wp:posOffset>5206233</wp:posOffset>
            </wp:positionV>
            <wp:extent cx="5396400" cy="2433600"/>
            <wp:effectExtent l="0" t="0" r="0" b="5080"/>
            <wp:wrapTopAndBottom/>
            <wp:docPr id="102" name="Picutre 102"/>
            <wp:cNvGraphicFramePr/>
            <a:graphic xmlns:a="http://schemas.openxmlformats.org/drawingml/2006/main">
              <a:graphicData uri="http://schemas.openxmlformats.org/drawingml/2006/picture">
                <pic:pic xmlns:pic="http://schemas.openxmlformats.org/drawingml/2006/picture">
                  <pic:nvPicPr>
                    <pic:cNvPr id="102" name="Picture 102"/>
                    <pic:cNvPicPr/>
                  </pic:nvPicPr>
                  <pic:blipFill>
                    <a:blip r:embed="rId176">
                      <a:extLst>
                        <a:ext uri="{28A0092B-C50C-407E-A947-70E740481C1C}">
                          <a14:useLocalDpi xmlns:a14="http://schemas.microsoft.com/office/drawing/2010/main" val="0"/>
                        </a:ext>
                      </a:extLst>
                    </a:blip>
                    <a:stretch/>
                  </pic:blipFill>
                  <pic:spPr>
                    <a:xfrm>
                      <a:off x="0" y="0"/>
                      <a:ext cx="5396400" cy="2433600"/>
                    </a:xfrm>
                    <a:prstGeom prst="rect">
                      <a:avLst/>
                    </a:prstGeom>
                  </pic:spPr>
                </pic:pic>
              </a:graphicData>
            </a:graphic>
            <wp14:sizeRelH relativeFrom="margin">
              <wp14:pctWidth>0</wp14:pctWidth>
            </wp14:sizeRelH>
            <wp14:sizeRelV relativeFrom="margin">
              <wp14:pctHeight>0</wp14:pctHeight>
            </wp14:sizeRelV>
          </wp:anchor>
        </w:drawing>
      </w:r>
      <w:r w:rsidRPr="00CB65E2">
        <w:rPr>
          <w:noProof/>
          <w:lang w:eastAsia="de-DE"/>
        </w:rPr>
        <mc:AlternateContent>
          <mc:Choice Requires="wps">
            <w:drawing>
              <wp:anchor distT="45720" distB="107950" distL="114300" distR="114300" simplePos="0" relativeHeight="251954176" behindDoc="0" locked="0" layoutInCell="1" allowOverlap="1">
                <wp:simplePos x="0" y="0"/>
                <wp:positionH relativeFrom="margin">
                  <wp:posOffset>367665</wp:posOffset>
                </wp:positionH>
                <wp:positionV relativeFrom="paragraph">
                  <wp:posOffset>948055</wp:posOffset>
                </wp:positionV>
                <wp:extent cx="5370830" cy="1330325"/>
                <wp:effectExtent l="0" t="0" r="20320" b="22225"/>
                <wp:wrapTopAndBottom/>
                <wp:docPr id="30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830" cy="1330325"/>
                        </a:xfrm>
                        <a:prstGeom prst="rect">
                          <a:avLst/>
                        </a:prstGeom>
                        <a:solidFill>
                          <a:schemeClr val="accent2"/>
                        </a:solidFill>
                        <a:ln w="9525">
                          <a:solidFill>
                            <a:srgbClr val="000000"/>
                          </a:solidFill>
                          <a:miter lim="800000"/>
                          <a:headEnd/>
                          <a:tailEnd/>
                        </a:ln>
                      </wps:spPr>
                      <wps:txbx>
                        <w:txbxContent>
                          <w:p w:rsidR="005E06B6" w:rsidRPr="0067047E" w:rsidRDefault="005E06B6" w:rsidP="00510406">
                            <w:r w:rsidRPr="0067047E">
                              <w:rPr>
                                <w:lang w:eastAsia="de-DE" w:bidi="de-DE"/>
                              </w:rPr>
                              <w:t xml:space="preserve">Beide Enden des </w:t>
                            </w:r>
                            <w:r w:rsidRPr="0067047E">
                              <w:rPr>
                                <w:lang w:bidi="en-US"/>
                              </w:rPr>
                              <w:t xml:space="preserve">Netzwerkkabels </w:t>
                            </w:r>
                            <w:r w:rsidRPr="0067047E">
                              <w:rPr>
                                <w:lang w:eastAsia="de-DE" w:bidi="de-DE"/>
                              </w:rPr>
                              <w:t>(siehe Schaubild)</w:t>
                            </w:r>
                            <w:r w:rsidRPr="0067047E">
                              <w:rPr>
                                <w:lang w:eastAsia="de-DE" w:bidi="de-DE"/>
                              </w:rPr>
                              <w:br/>
                              <w:t xml:space="preserve">werden nach </w:t>
                            </w:r>
                            <w:r w:rsidRPr="0067047E">
                              <w:rPr>
                                <w:lang w:bidi="en-US"/>
                              </w:rPr>
                              <w:t xml:space="preserve">TIA </w:t>
                            </w:r>
                            <w:r w:rsidRPr="0067047E">
                              <w:rPr>
                                <w:lang w:eastAsia="de-DE" w:bidi="de-DE"/>
                              </w:rPr>
                              <w:t>568-A belegt oder aber beide</w:t>
                            </w:r>
                            <w:r w:rsidRPr="0067047E">
                              <w:rPr>
                                <w:lang w:eastAsia="de-DE" w:bidi="de-DE"/>
                              </w:rPr>
                              <w:br/>
                              <w:t xml:space="preserve">Enden nach </w:t>
                            </w:r>
                            <w:r w:rsidRPr="0067047E">
                              <w:rPr>
                                <w:lang w:bidi="en-US"/>
                              </w:rPr>
                              <w:t xml:space="preserve">TIA </w:t>
                            </w:r>
                            <w:r w:rsidRPr="00BC54EB">
                              <w:rPr>
                                <w:lang w:bidi="en-US"/>
                              </w:rPr>
                              <w:t>568- B</w:t>
                            </w:r>
                            <w:r w:rsidRPr="0067047E">
                              <w:rPr>
                                <w:lang w:bidi="en-US"/>
                              </w:rPr>
                              <w:t xml:space="preserve"> </w:t>
                            </w:r>
                            <w:r w:rsidRPr="0067047E">
                              <w:rPr>
                                <w:lang w:eastAsia="de-DE" w:bidi="de-DE"/>
                              </w:rPr>
                              <w:t>(Bild rechts).</w:t>
                            </w:r>
                          </w:p>
                          <w:p w:rsidR="005E06B6" w:rsidRPr="0067047E" w:rsidRDefault="005E06B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6" type="#_x0000_t202" style="position:absolute;left:0;text-align:left;margin-left:28.95pt;margin-top:74.65pt;width:422.9pt;height:104.75pt;z-index:251954176;visibility:visible;mso-wrap-style:square;mso-width-percent:0;mso-height-percent:0;mso-wrap-distance-left:9pt;mso-wrap-distance-top:3.6pt;mso-wrap-distance-right:9pt;mso-wrap-distance-bottom:8.5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" fillcolor="#ed7d31 [3205]">
                <v:textbox>
                  <w:txbxContent>
                    <w:p w:rsidR="005E06B6" w:rsidRPr="0067047E" w:rsidRDefault="005E06B6" w:rsidP="00510406">
                      <w:r w:rsidRPr="0067047E">
                        <w:rPr>
                          <w:lang w:eastAsia="de-DE" w:bidi="de-DE"/>
                        </w:rPr>
                        <w:t xml:space="preserve">Beide Enden des </w:t>
                      </w:r>
                      <w:r w:rsidRPr="0067047E">
                        <w:rPr>
                          <w:lang w:bidi="en-US"/>
                        </w:rPr>
                        <w:t xml:space="preserve">Netzwerkkabels </w:t>
                      </w:r>
                      <w:r w:rsidRPr="0067047E">
                        <w:rPr>
                          <w:lang w:eastAsia="de-DE" w:bidi="de-DE"/>
                        </w:rPr>
                        <w:t>(siehe Schaubild)</w:t>
                      </w:r>
                      <w:r w:rsidRPr="0067047E">
                        <w:rPr>
                          <w:lang w:eastAsia="de-DE" w:bidi="de-DE"/>
                        </w:rPr>
                        <w:br/>
                        <w:t xml:space="preserve">werden nach </w:t>
                      </w:r>
                      <w:r w:rsidRPr="0067047E">
                        <w:rPr>
                          <w:lang w:bidi="en-US"/>
                        </w:rPr>
                        <w:t xml:space="preserve">TIA </w:t>
                      </w:r>
                      <w:r w:rsidRPr="0067047E">
                        <w:rPr>
                          <w:lang w:eastAsia="de-DE" w:bidi="de-DE"/>
                        </w:rPr>
                        <w:t>568-A belegt oder aber beide</w:t>
                      </w:r>
                      <w:r w:rsidRPr="0067047E">
                        <w:rPr>
                          <w:lang w:eastAsia="de-DE" w:bidi="de-DE"/>
                        </w:rPr>
                        <w:br/>
                        <w:t xml:space="preserve">Enden nach </w:t>
                      </w:r>
                      <w:r w:rsidRPr="0067047E">
                        <w:rPr>
                          <w:lang w:bidi="en-US"/>
                        </w:rPr>
                        <w:t xml:space="preserve">TIA </w:t>
                      </w:r>
                      <w:r w:rsidRPr="00BC54EB">
                        <w:rPr>
                          <w:lang w:bidi="en-US"/>
                        </w:rPr>
                        <w:t>568- B</w:t>
                      </w:r>
                      <w:r w:rsidRPr="0067047E">
                        <w:rPr>
                          <w:lang w:bidi="en-US"/>
                        </w:rPr>
                        <w:t xml:space="preserve"> </w:t>
                      </w:r>
                      <w:r w:rsidRPr="0067047E">
                        <w:rPr>
                          <w:lang w:eastAsia="de-DE" w:bidi="de-DE"/>
                        </w:rPr>
                        <w:t>(Bild rechts).</w:t>
                      </w:r>
                    </w:p>
                    <w:p w:rsidR="005E06B6" w:rsidRPr="0067047E" w:rsidRDefault="005E06B6"/>
                  </w:txbxContent>
                </v:textbox>
                <w10:wrap type="topAndBottom" anchorx="margin"/>
              </v:shape>
            </w:pict>
          </mc:Fallback>
        </mc:AlternateContent>
      </w:r>
      <w:r w:rsidRPr="00CB65E2">
        <w:rPr>
          <w:noProof/>
          <w:lang w:eastAsia="de-DE"/>
        </w:rPr>
        <w:drawing>
          <wp:anchor distT="0" distB="0" distL="114300" distR="114300" simplePos="0" relativeHeight="251955200" behindDoc="0" locked="0" layoutInCell="1" allowOverlap="1">
            <wp:simplePos x="0" y="0"/>
            <wp:positionH relativeFrom="column">
              <wp:posOffset>3834948</wp:posOffset>
            </wp:positionH>
            <wp:positionV relativeFrom="paragraph">
              <wp:posOffset>993944</wp:posOffset>
            </wp:positionV>
            <wp:extent cx="1828800" cy="1268095"/>
            <wp:effectExtent l="0" t="0" r="0" b="8255"/>
            <wp:wrapSquare wrapText="bothSides"/>
            <wp:docPr id="104" name="Picutre 104"/>
            <wp:cNvGraphicFramePr/>
            <a:graphic xmlns:a="http://schemas.openxmlformats.org/drawingml/2006/main">
              <a:graphicData uri="http://schemas.openxmlformats.org/drawingml/2006/picture">
                <pic:pic xmlns:pic="http://schemas.openxmlformats.org/drawingml/2006/picture">
                  <pic:nvPicPr>
                    <pic:cNvPr id="104" name="Picture 104"/>
                    <pic:cNvPicPr/>
                  </pic:nvPicPr>
                  <pic:blipFill>
                    <a:blip r:embed="rId177">
                      <a:extLst>
                        <a:ext uri="{28A0092B-C50C-407E-A947-70E740481C1C}">
                          <a14:useLocalDpi xmlns:a14="http://schemas.microsoft.com/office/drawing/2010/main" val="0"/>
                        </a:ext>
                      </a:extLst>
                    </a:blip>
                    <a:stretch/>
                  </pic:blipFill>
                  <pic:spPr>
                    <a:xfrm>
                      <a:off x="0" y="0"/>
                      <a:ext cx="1828800" cy="1268095"/>
                    </a:xfrm>
                    <a:prstGeom prst="rect">
                      <a:avLst/>
                    </a:prstGeom>
                  </pic:spPr>
                </pic:pic>
              </a:graphicData>
            </a:graphic>
          </wp:anchor>
        </w:drawing>
      </w:r>
      <w:r w:rsidR="00B963F9" w:rsidRPr="00CB65E2">
        <w:rPr>
          <w:lang w:bidi="en-US"/>
        </w:rPr>
        <w:t>Auf</w:t>
      </w:r>
      <w:r w:rsidR="00B963F9" w:rsidRPr="00CB65E2">
        <w:rPr>
          <w:lang w:eastAsia="de-DE" w:bidi="de-DE"/>
        </w:rPr>
        <w:t xml:space="preserve"> </w:t>
      </w:r>
      <w:r w:rsidR="00B963F9" w:rsidRPr="00CB65E2">
        <w:rPr>
          <w:lang w:bidi="en-US"/>
        </w:rPr>
        <w:t xml:space="preserve">das </w:t>
      </w:r>
      <w:r w:rsidR="00B963F9" w:rsidRPr="00CB65E2">
        <w:rPr>
          <w:lang w:eastAsia="de-DE" w:bidi="de-DE"/>
        </w:rPr>
        <w:t xml:space="preserve">Ende des </w:t>
      </w:r>
      <w:r w:rsidR="00B963F9" w:rsidRPr="00CB65E2">
        <w:rPr>
          <w:lang w:bidi="en-US"/>
        </w:rPr>
        <w:t>Netzwerkkabels</w:t>
      </w:r>
      <w:r w:rsidR="00B963F9" w:rsidRPr="00CB65E2">
        <w:rPr>
          <w:lang w:eastAsia="de-DE" w:bidi="de-DE"/>
        </w:rPr>
        <w:t xml:space="preserve"> </w:t>
      </w:r>
      <w:r w:rsidR="00B963F9" w:rsidRPr="00CB65E2">
        <w:rPr>
          <w:lang w:bidi="en-US"/>
        </w:rPr>
        <w:t xml:space="preserve">wird </w:t>
      </w:r>
      <w:r w:rsidR="00B963F9" w:rsidRPr="00CB65E2">
        <w:rPr>
          <w:lang w:eastAsia="de-DE" w:bidi="de-DE"/>
        </w:rPr>
        <w:t xml:space="preserve">zuerst der </w:t>
      </w:r>
      <w:r w:rsidR="00B963F9" w:rsidRPr="00CB65E2">
        <w:rPr>
          <w:lang w:bidi="en-US"/>
        </w:rPr>
        <w:t>Knickschutz</w:t>
      </w:r>
      <w:r w:rsidR="00B963F9" w:rsidRPr="00CB65E2">
        <w:rPr>
          <w:lang w:eastAsia="de-DE" w:bidi="de-DE"/>
        </w:rPr>
        <w:t xml:space="preserve"> </w:t>
      </w:r>
      <w:r w:rsidR="00B963F9" w:rsidRPr="00CB65E2">
        <w:rPr>
          <w:lang w:bidi="en-US"/>
        </w:rPr>
        <w:t xml:space="preserve">aufgesteckt. </w:t>
      </w:r>
      <w:r w:rsidR="00B963F9" w:rsidRPr="00CB65E2">
        <w:rPr>
          <w:lang w:eastAsia="de-DE" w:bidi="de-DE"/>
        </w:rPr>
        <w:t xml:space="preserve">Anschließend wird das </w:t>
      </w:r>
      <w:r w:rsidR="00B963F9" w:rsidRPr="00CB65E2">
        <w:rPr>
          <w:lang w:bidi="en-US"/>
        </w:rPr>
        <w:t xml:space="preserve">Netzwerkkabel </w:t>
      </w:r>
      <w:r w:rsidR="00B963F9" w:rsidRPr="00CB65E2">
        <w:rPr>
          <w:lang w:eastAsia="de-DE" w:bidi="de-DE"/>
        </w:rPr>
        <w:t xml:space="preserve">ca. </w:t>
      </w:r>
      <w:r w:rsidR="00B963F9" w:rsidRPr="00CB65E2">
        <w:rPr>
          <w:lang w:bidi="en-US"/>
        </w:rPr>
        <w:t xml:space="preserve">2 </w:t>
      </w:r>
      <w:r w:rsidR="00B963F9" w:rsidRPr="00CB65E2">
        <w:rPr>
          <w:lang w:eastAsia="de-DE" w:bidi="de-DE"/>
        </w:rPr>
        <w:t xml:space="preserve">cm </w:t>
      </w:r>
      <w:proofErr w:type="spellStart"/>
      <w:r w:rsidR="00B963F9" w:rsidRPr="00CB65E2">
        <w:rPr>
          <w:lang w:eastAsia="de-DE" w:bidi="de-DE"/>
        </w:rPr>
        <w:t>abisoliert</w:t>
      </w:r>
      <w:proofErr w:type="spellEnd"/>
      <w:r w:rsidR="00B963F9" w:rsidRPr="00CB65E2">
        <w:rPr>
          <w:lang w:eastAsia="de-DE" w:bidi="de-DE"/>
        </w:rPr>
        <w:t>. Die Abschir</w:t>
      </w:r>
      <w:r w:rsidR="00B963F9" w:rsidRPr="00CB65E2">
        <w:rPr>
          <w:lang w:eastAsia="de-DE" w:bidi="de-DE"/>
        </w:rPr>
        <w:softHyphen/>
        <w:t>mung darf nicht beschädigt werden. D</w:t>
      </w:r>
      <w:r w:rsidRPr="00CB65E2">
        <w:rPr>
          <w:lang w:eastAsia="de-DE" w:bidi="de-DE"/>
        </w:rPr>
        <w:t xml:space="preserve">ie Abschirmung bzw. das Drahtgeflecht </w:t>
      </w:r>
      <w:proofErr w:type="gramStart"/>
      <w:r w:rsidRPr="00CB65E2">
        <w:rPr>
          <w:lang w:eastAsia="de-DE" w:bidi="de-DE"/>
        </w:rPr>
        <w:t>wird</w:t>
      </w:r>
      <w:proofErr w:type="gramEnd"/>
      <w:r w:rsidRPr="00CB65E2">
        <w:rPr>
          <w:lang w:eastAsia="de-DE" w:bidi="de-DE"/>
        </w:rPr>
        <w:t xml:space="preserve"> schließlich nach hinten umwickelt. Die einzelnen </w:t>
      </w:r>
      <w:r w:rsidRPr="00CB65E2">
        <w:rPr>
          <w:lang w:bidi="en-US"/>
        </w:rPr>
        <w:t xml:space="preserve">Aderenden </w:t>
      </w:r>
      <w:r w:rsidRPr="00CB65E2">
        <w:rPr>
          <w:lang w:eastAsia="de-DE" w:bidi="de-DE"/>
        </w:rPr>
        <w:t>werden in die Einfädelhilfe sor</w:t>
      </w:r>
      <w:r w:rsidRPr="00CB65E2">
        <w:rPr>
          <w:lang w:eastAsia="de-DE" w:bidi="de-DE"/>
        </w:rPr>
        <w:softHyphen/>
        <w:t xml:space="preserve">tiert. Anschließend wird die Einfädelhilfe in den </w:t>
      </w:r>
      <w:r w:rsidRPr="00CB65E2">
        <w:rPr>
          <w:lang w:bidi="en-US"/>
        </w:rPr>
        <w:t xml:space="preserve">Netzwerkstecker </w:t>
      </w:r>
      <w:r w:rsidRPr="00CB65E2">
        <w:rPr>
          <w:lang w:eastAsia="de-DE" w:bidi="de-DE"/>
        </w:rPr>
        <w:t>geführt.</w:t>
      </w:r>
    </w:p>
    <w:p w:rsidR="00B963F9" w:rsidRPr="00CB65E2" w:rsidRDefault="00B963F9" w:rsidP="00B963F9">
      <w:pPr>
        <w:rPr>
          <w:sz w:val="2"/>
          <w:szCs w:val="2"/>
        </w:rPr>
      </w:pPr>
    </w:p>
    <w:p w:rsidR="00B963F9" w:rsidRPr="00CB65E2" w:rsidRDefault="00B963F9" w:rsidP="00B963F9">
      <w:pPr>
        <w:rPr>
          <w:sz w:val="2"/>
          <w:szCs w:val="2"/>
        </w:rPr>
      </w:pPr>
    </w:p>
    <w:p w:rsidR="00B963F9" w:rsidRPr="00CB65E2" w:rsidRDefault="00B963F9" w:rsidP="00B963F9">
      <w:pPr>
        <w:pStyle w:val="Bildbeschriftung0"/>
        <w:spacing w:line="209" w:lineRule="exact"/>
      </w:pPr>
      <w:r w:rsidRPr="00CB65E2">
        <w:rPr>
          <w:rFonts w:ascii="Trebuchet MS" w:eastAsia="Trebuchet MS" w:hAnsi="Trebuchet MS" w:cs="Trebuchet MS"/>
          <w:color w:val="000000"/>
          <w:lang w:eastAsia="de-DE" w:bidi="de-DE"/>
        </w:rPr>
        <w:t xml:space="preserve">Beim Zusammendrücken der </w:t>
      </w:r>
      <w:proofErr w:type="spellStart"/>
      <w:r w:rsidRPr="00CB65E2">
        <w:rPr>
          <w:rFonts w:ascii="Trebuchet MS" w:eastAsia="Trebuchet MS" w:hAnsi="Trebuchet MS" w:cs="Trebuchet MS"/>
          <w:color w:val="000000"/>
          <w:lang w:bidi="en-US"/>
        </w:rPr>
        <w:t>Crimpzange</w:t>
      </w:r>
      <w:proofErr w:type="spellEnd"/>
      <w:r w:rsidRPr="00CB65E2">
        <w:rPr>
          <w:rFonts w:ascii="Trebuchet MS" w:eastAsia="Trebuchet MS" w:hAnsi="Trebuchet MS" w:cs="Trebuchet MS"/>
          <w:color w:val="000000"/>
          <w:lang w:bidi="en-US"/>
        </w:rPr>
        <w:t xml:space="preserve"> </w:t>
      </w:r>
      <w:r w:rsidRPr="00CB65E2">
        <w:rPr>
          <w:rFonts w:ascii="Trebuchet MS" w:eastAsia="Trebuchet MS" w:hAnsi="Trebuchet MS" w:cs="Trebuchet MS"/>
          <w:color w:val="000000"/>
          <w:lang w:eastAsia="de-DE" w:bidi="de-DE"/>
        </w:rPr>
        <w:t xml:space="preserve">werden die acht einzelnen </w:t>
      </w:r>
      <w:r w:rsidRPr="00CB65E2">
        <w:rPr>
          <w:rFonts w:ascii="Trebuchet MS" w:eastAsia="Trebuchet MS" w:hAnsi="Trebuchet MS" w:cs="Trebuchet MS"/>
          <w:color w:val="000000"/>
          <w:lang w:bidi="en-US"/>
        </w:rPr>
        <w:t xml:space="preserve">Aderenden </w:t>
      </w:r>
      <w:r w:rsidRPr="00CB65E2">
        <w:rPr>
          <w:rFonts w:ascii="Trebuchet MS" w:eastAsia="Trebuchet MS" w:hAnsi="Trebuchet MS" w:cs="Trebuchet MS"/>
          <w:color w:val="000000"/>
          <w:lang w:eastAsia="de-DE" w:bidi="de-DE"/>
        </w:rPr>
        <w:t xml:space="preserve">in den Stecker gedrückt (links). Der </w:t>
      </w:r>
      <w:r w:rsidRPr="00CB65E2">
        <w:rPr>
          <w:rFonts w:ascii="Trebuchet MS" w:eastAsia="Trebuchet MS" w:hAnsi="Trebuchet MS" w:cs="Trebuchet MS"/>
          <w:color w:val="000000"/>
          <w:lang w:bidi="en-US"/>
        </w:rPr>
        <w:t xml:space="preserve">RJ45-Stecker </w:t>
      </w:r>
      <w:r w:rsidRPr="00CB65E2">
        <w:rPr>
          <w:rFonts w:ascii="Trebuchet MS" w:eastAsia="Trebuchet MS" w:hAnsi="Trebuchet MS" w:cs="Trebuchet MS"/>
          <w:color w:val="000000"/>
          <w:lang w:eastAsia="de-DE" w:bidi="de-DE"/>
        </w:rPr>
        <w:t xml:space="preserve">wird samt Kabel in die </w:t>
      </w:r>
      <w:proofErr w:type="spellStart"/>
      <w:r w:rsidRPr="00CB65E2">
        <w:rPr>
          <w:rFonts w:ascii="Trebuchet MS" w:eastAsia="Trebuchet MS" w:hAnsi="Trebuchet MS" w:cs="Trebuchet MS"/>
          <w:color w:val="000000"/>
          <w:lang w:bidi="en-US"/>
        </w:rPr>
        <w:t>Crimpzange</w:t>
      </w:r>
      <w:proofErr w:type="spellEnd"/>
      <w:r w:rsidRPr="00CB65E2">
        <w:rPr>
          <w:rFonts w:ascii="Trebuchet MS" w:eastAsia="Trebuchet MS" w:hAnsi="Trebuchet MS" w:cs="Trebuchet MS"/>
          <w:color w:val="000000"/>
          <w:lang w:bidi="en-US"/>
        </w:rPr>
        <w:t xml:space="preserve"> </w:t>
      </w:r>
      <w:r w:rsidRPr="00CB65E2">
        <w:rPr>
          <w:rFonts w:ascii="Trebuchet MS" w:eastAsia="Trebuchet MS" w:hAnsi="Trebuchet MS" w:cs="Trebuchet MS"/>
          <w:color w:val="000000"/>
          <w:lang w:eastAsia="de-DE" w:bidi="de-DE"/>
        </w:rPr>
        <w:t>eingelegt (rechts).</w:t>
      </w:r>
    </w:p>
    <w:p w:rsidR="00B963F9" w:rsidRPr="00CB65E2" w:rsidRDefault="00B963F9" w:rsidP="00B963F9">
      <w:pPr>
        <w:rPr>
          <w:sz w:val="2"/>
          <w:szCs w:val="2"/>
        </w:rPr>
      </w:pPr>
    </w:p>
    <w:p w:rsidR="00B963F9" w:rsidRPr="00CB65E2" w:rsidRDefault="00B963F9" w:rsidP="00510406">
      <w:pPr>
        <w:pStyle w:val="A01bfwberschriftfett"/>
      </w:pPr>
      <w:bookmarkStart w:id="211" w:name="bookmark253"/>
      <w:r w:rsidRPr="00CB65E2">
        <w:rPr>
          <w:lang w:bidi="en-US"/>
        </w:rPr>
        <w:lastRenderedPageBreak/>
        <w:t xml:space="preserve">Installation </w:t>
      </w:r>
      <w:r w:rsidRPr="00CB65E2">
        <w:rPr>
          <w:lang w:eastAsia="de-DE" w:bidi="de-DE"/>
        </w:rPr>
        <w:t xml:space="preserve">eines </w:t>
      </w:r>
      <w:r w:rsidRPr="00CB65E2">
        <w:rPr>
          <w:lang w:bidi="en-US"/>
        </w:rPr>
        <w:t>Patch Panels</w:t>
      </w:r>
      <w:bookmarkEnd w:id="211"/>
    </w:p>
    <w:p w:rsidR="00B963F9" w:rsidRPr="00CB65E2" w:rsidRDefault="009A7460" w:rsidP="00510406">
      <w:pPr>
        <w:pStyle w:val="A02bfw10mm"/>
      </w:pPr>
      <w:r w:rsidRPr="00CB65E2">
        <w:rPr>
          <w:noProof/>
          <w:lang w:eastAsia="de-DE"/>
        </w:rPr>
        <w:drawing>
          <wp:anchor distT="0" distB="0" distL="114300" distR="114300" simplePos="0" relativeHeight="251957248" behindDoc="0" locked="0" layoutInCell="1" allowOverlap="1">
            <wp:simplePos x="0" y="0"/>
            <wp:positionH relativeFrom="margin">
              <wp:align>right</wp:align>
            </wp:positionH>
            <wp:positionV relativeFrom="paragraph">
              <wp:posOffset>9745</wp:posOffset>
            </wp:positionV>
            <wp:extent cx="2938145" cy="1609090"/>
            <wp:effectExtent l="0" t="0" r="0" b="0"/>
            <wp:wrapSquare wrapText="bothSides"/>
            <wp:docPr id="105" name="Picutre 105"/>
            <wp:cNvGraphicFramePr/>
            <a:graphic xmlns:a="http://schemas.openxmlformats.org/drawingml/2006/main">
              <a:graphicData uri="http://schemas.openxmlformats.org/drawingml/2006/picture">
                <pic:pic xmlns:pic="http://schemas.openxmlformats.org/drawingml/2006/picture">
                  <pic:nvPicPr>
                    <pic:cNvPr id="105" name="Picture 105"/>
                    <pic:cNvPicPr/>
                  </pic:nvPicPr>
                  <pic:blipFill>
                    <a:blip r:embed="rId178">
                      <a:extLst>
                        <a:ext uri="{28A0092B-C50C-407E-A947-70E740481C1C}">
                          <a14:useLocalDpi xmlns:a14="http://schemas.microsoft.com/office/drawing/2010/main" val="0"/>
                        </a:ext>
                      </a:extLst>
                    </a:blip>
                    <a:stretch/>
                  </pic:blipFill>
                  <pic:spPr>
                    <a:xfrm>
                      <a:off x="0" y="0"/>
                      <a:ext cx="2938145" cy="1609090"/>
                    </a:xfrm>
                    <a:prstGeom prst="rect">
                      <a:avLst/>
                    </a:prstGeom>
                  </pic:spPr>
                </pic:pic>
              </a:graphicData>
            </a:graphic>
          </wp:anchor>
        </w:drawing>
      </w:r>
      <w:r w:rsidR="00B963F9" w:rsidRPr="00CB65E2">
        <w:rPr>
          <w:lang w:bidi="en-US"/>
        </w:rPr>
        <w:t xml:space="preserve">Im </w:t>
      </w:r>
      <w:r w:rsidR="00B963F9" w:rsidRPr="00CB65E2">
        <w:rPr>
          <w:lang w:eastAsia="de-DE" w:bidi="de-DE"/>
        </w:rPr>
        <w:t xml:space="preserve">Anschlussraum laufen alle </w:t>
      </w:r>
      <w:r w:rsidR="00B963F9" w:rsidRPr="00CB65E2">
        <w:rPr>
          <w:lang w:bidi="en-US"/>
        </w:rPr>
        <w:t xml:space="preserve">Netzwerkkabel </w:t>
      </w:r>
      <w:r w:rsidR="00B963F9" w:rsidRPr="00CB65E2">
        <w:rPr>
          <w:lang w:eastAsia="de-DE" w:bidi="de-DE"/>
        </w:rPr>
        <w:t>der Büros zusammen. Die Netzwerkkabel</w:t>
      </w:r>
      <w:r w:rsidR="00B963F9" w:rsidRPr="00CB65E2">
        <w:rPr>
          <w:lang w:eastAsia="de-DE" w:bidi="de-DE"/>
        </w:rPr>
        <w:softHyphen/>
        <w:t xml:space="preserve">enden werden </w:t>
      </w:r>
      <w:proofErr w:type="spellStart"/>
      <w:r w:rsidR="00B963F9" w:rsidRPr="00CB65E2">
        <w:rPr>
          <w:lang w:eastAsia="de-DE" w:bidi="de-DE"/>
        </w:rPr>
        <w:t>abisoliert</w:t>
      </w:r>
      <w:proofErr w:type="spellEnd"/>
      <w:r w:rsidR="00B963F9" w:rsidRPr="00CB65E2">
        <w:rPr>
          <w:lang w:eastAsia="de-DE" w:bidi="de-DE"/>
        </w:rPr>
        <w:t xml:space="preserve"> und die acht einzel</w:t>
      </w:r>
      <w:r w:rsidR="00B963F9" w:rsidRPr="00CB65E2">
        <w:rPr>
          <w:lang w:eastAsia="de-DE" w:bidi="de-DE"/>
        </w:rPr>
        <w:softHyphen/>
        <w:t xml:space="preserve">nen </w:t>
      </w:r>
      <w:r w:rsidR="00B963F9" w:rsidRPr="00CB65E2">
        <w:rPr>
          <w:lang w:bidi="en-US"/>
        </w:rPr>
        <w:t xml:space="preserve">Aderenden </w:t>
      </w:r>
      <w:r w:rsidR="00B963F9" w:rsidRPr="00CB65E2">
        <w:rPr>
          <w:lang w:eastAsia="de-DE" w:bidi="de-DE"/>
        </w:rPr>
        <w:t xml:space="preserve">eines jeden Kabels mit dem </w:t>
      </w:r>
      <w:r w:rsidR="00B963F9" w:rsidRPr="00BC54EB">
        <w:rPr>
          <w:lang w:bidi="en-US"/>
        </w:rPr>
        <w:t>LSA-Anlegewerkzeug</w:t>
      </w:r>
      <w:r w:rsidR="00B963F9" w:rsidRPr="00CB65E2">
        <w:rPr>
          <w:lang w:bidi="en-US"/>
        </w:rPr>
        <w:t xml:space="preserve"> </w:t>
      </w:r>
      <w:r w:rsidR="00B963F9" w:rsidRPr="00CB65E2">
        <w:rPr>
          <w:lang w:eastAsia="de-DE" w:bidi="de-DE"/>
        </w:rPr>
        <w:t xml:space="preserve">in die entsprechende farblich </w:t>
      </w:r>
      <w:r w:rsidR="00B963F9" w:rsidRPr="00BC54EB">
        <w:rPr>
          <w:lang w:eastAsia="de-DE" w:bidi="de-DE"/>
        </w:rPr>
        <w:t>kodierte</w:t>
      </w:r>
      <w:r w:rsidR="00B963F9" w:rsidRPr="00CB65E2">
        <w:rPr>
          <w:lang w:eastAsia="de-DE" w:bidi="de-DE"/>
        </w:rPr>
        <w:t xml:space="preserve"> Position des </w:t>
      </w:r>
      <w:r w:rsidR="00B963F9" w:rsidRPr="00CB65E2">
        <w:rPr>
          <w:lang w:bidi="en-US"/>
        </w:rPr>
        <w:t xml:space="preserve">Patch Panels </w:t>
      </w:r>
      <w:r w:rsidR="00B963F9" w:rsidRPr="00CB65E2">
        <w:rPr>
          <w:lang w:eastAsia="de-DE" w:bidi="de-DE"/>
        </w:rPr>
        <w:t xml:space="preserve">gedrückt. </w:t>
      </w:r>
      <w:r w:rsidR="00B963F9" w:rsidRPr="00CB65E2">
        <w:rPr>
          <w:lang w:bidi="en-US"/>
        </w:rPr>
        <w:t xml:space="preserve">LSA </w:t>
      </w:r>
      <w:r w:rsidR="00B963F9" w:rsidRPr="00CB65E2">
        <w:rPr>
          <w:lang w:eastAsia="de-DE" w:bidi="de-DE"/>
        </w:rPr>
        <w:t xml:space="preserve">steht für die verwendete </w:t>
      </w:r>
      <w:r w:rsidR="00B963F9" w:rsidRPr="00CB65E2">
        <w:rPr>
          <w:lang w:bidi="en-US"/>
        </w:rPr>
        <w:t xml:space="preserve">Schneidklemmtechnik. </w:t>
      </w:r>
      <w:r w:rsidR="00B963F9" w:rsidRPr="00CB65E2">
        <w:rPr>
          <w:lang w:eastAsia="de-DE" w:bidi="de-DE"/>
        </w:rPr>
        <w:t xml:space="preserve">Sie ist </w:t>
      </w:r>
      <w:proofErr w:type="spellStart"/>
      <w:r w:rsidR="00B963F9" w:rsidRPr="00CB65E2">
        <w:rPr>
          <w:lang w:eastAsia="de-DE" w:bidi="de-DE"/>
        </w:rPr>
        <w:t>lötfrei</w:t>
      </w:r>
      <w:proofErr w:type="spellEnd"/>
      <w:r w:rsidR="00B963F9" w:rsidRPr="00CB65E2">
        <w:rPr>
          <w:lang w:eastAsia="de-DE" w:bidi="de-DE"/>
        </w:rPr>
        <w:t xml:space="preserve">, schraubfrei und </w:t>
      </w:r>
      <w:proofErr w:type="spellStart"/>
      <w:r w:rsidR="00B963F9" w:rsidRPr="00BC54EB">
        <w:rPr>
          <w:lang w:eastAsia="de-DE" w:bidi="de-DE"/>
        </w:rPr>
        <w:t>abisolierfrei</w:t>
      </w:r>
      <w:proofErr w:type="spellEnd"/>
      <w:r w:rsidR="00B963F9" w:rsidRPr="00CB65E2">
        <w:rPr>
          <w:lang w:eastAsia="de-DE" w:bidi="de-DE"/>
        </w:rPr>
        <w:t xml:space="preserve"> (</w:t>
      </w:r>
      <w:proofErr w:type="spellStart"/>
      <w:r w:rsidR="00B963F9" w:rsidRPr="00BC54EB">
        <w:rPr>
          <w:lang w:eastAsia="de-DE" w:bidi="de-DE"/>
        </w:rPr>
        <w:t>lsa</w:t>
      </w:r>
      <w:proofErr w:type="spellEnd"/>
      <w:r w:rsidR="00B963F9" w:rsidRPr="00CB65E2">
        <w:rPr>
          <w:lang w:eastAsia="de-DE" w:bidi="de-DE"/>
        </w:rPr>
        <w:t>).</w:t>
      </w:r>
    </w:p>
    <w:p w:rsidR="00B963F9" w:rsidRPr="00CB65E2" w:rsidRDefault="00B963F9" w:rsidP="00B963F9">
      <w:pPr>
        <w:rPr>
          <w:sz w:val="2"/>
          <w:szCs w:val="2"/>
        </w:rPr>
      </w:pPr>
    </w:p>
    <w:p w:rsidR="009A7460" w:rsidRPr="00CB65E2" w:rsidRDefault="009A7460" w:rsidP="009A7460">
      <w:pPr>
        <w:rPr>
          <w:lang w:bidi="en-US"/>
        </w:rPr>
      </w:pPr>
    </w:p>
    <w:p w:rsidR="00B963F9" w:rsidRPr="00CB65E2" w:rsidRDefault="009A7460" w:rsidP="009A7460">
      <w:pPr>
        <w:pStyle w:val="Bildbeschriftung0"/>
        <w:tabs>
          <w:tab w:val="left" w:pos="5103"/>
        </w:tabs>
      </w:pPr>
      <w:r w:rsidRPr="00CB65E2">
        <w:rPr>
          <w:noProof/>
          <w:lang w:eastAsia="de-DE"/>
        </w:rPr>
        <w:drawing>
          <wp:anchor distT="0" distB="0" distL="114300" distR="114300" simplePos="0" relativeHeight="251960320" behindDoc="0" locked="0" layoutInCell="1" allowOverlap="1">
            <wp:simplePos x="0" y="0"/>
            <wp:positionH relativeFrom="column">
              <wp:posOffset>386124</wp:posOffset>
            </wp:positionH>
            <wp:positionV relativeFrom="paragraph">
              <wp:posOffset>802143</wp:posOffset>
            </wp:positionV>
            <wp:extent cx="2499360" cy="664210"/>
            <wp:effectExtent l="0" t="0" r="0" b="2540"/>
            <wp:wrapTopAndBottom/>
            <wp:docPr id="106" name="Picutre 106"/>
            <wp:cNvGraphicFramePr/>
            <a:graphic xmlns:a="http://schemas.openxmlformats.org/drawingml/2006/main">
              <a:graphicData uri="http://schemas.openxmlformats.org/drawingml/2006/picture">
                <pic:pic xmlns:pic="http://schemas.openxmlformats.org/drawingml/2006/picture">
                  <pic:nvPicPr>
                    <pic:cNvPr id="106" name="Picture 106"/>
                    <pic:cNvPicPr/>
                  </pic:nvPicPr>
                  <pic:blipFill>
                    <a:blip r:embed="rId179">
                      <a:extLst>
                        <a:ext uri="{28A0092B-C50C-407E-A947-70E740481C1C}">
                          <a14:useLocalDpi xmlns:a14="http://schemas.microsoft.com/office/drawing/2010/main" val="0"/>
                        </a:ext>
                      </a:extLst>
                    </a:blip>
                    <a:stretch/>
                  </pic:blipFill>
                  <pic:spPr>
                    <a:xfrm>
                      <a:off x="0" y="0"/>
                      <a:ext cx="2499360" cy="664210"/>
                    </a:xfrm>
                    <a:prstGeom prst="rect">
                      <a:avLst/>
                    </a:prstGeom>
                  </pic:spPr>
                </pic:pic>
              </a:graphicData>
            </a:graphic>
          </wp:anchor>
        </w:drawing>
      </w:r>
      <w:r w:rsidRPr="00CB65E2">
        <w:rPr>
          <w:noProof/>
          <w:color w:val="000000"/>
          <w:lang w:eastAsia="de-DE"/>
        </w:rPr>
        <mc:AlternateContent>
          <mc:Choice Requires="wps">
            <w:drawing>
              <wp:anchor distT="45720" distB="107950" distL="114300" distR="114300" simplePos="0" relativeHeight="251959296" behindDoc="0" locked="0" layoutInCell="1" allowOverlap="1">
                <wp:simplePos x="0" y="0"/>
                <wp:positionH relativeFrom="margin">
                  <wp:align>right</wp:align>
                </wp:positionH>
                <wp:positionV relativeFrom="paragraph">
                  <wp:posOffset>194977</wp:posOffset>
                </wp:positionV>
                <wp:extent cx="5371200" cy="1404620"/>
                <wp:effectExtent l="0" t="0" r="20320" b="13970"/>
                <wp:wrapTopAndBottom/>
                <wp:docPr id="30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7047E" w:rsidRDefault="005E06B6">
                            <w:r w:rsidRPr="0067047E">
                              <w:rPr>
                                <w:lang w:eastAsia="de-DE" w:bidi="de-DE"/>
                              </w:rPr>
                              <w:t xml:space="preserve">Wichtig ist, dass beide Enden der </w:t>
                            </w:r>
                            <w:r w:rsidRPr="0067047E">
                              <w:rPr>
                                <w:lang w:bidi="en-US"/>
                              </w:rPr>
                              <w:t xml:space="preserve">Netzwerkkabel </w:t>
                            </w:r>
                            <w:r w:rsidRPr="0067047E">
                              <w:rPr>
                                <w:lang w:eastAsia="de-DE" w:bidi="de-DE"/>
                              </w:rPr>
                              <w:t xml:space="preserve">in der gleichen Reihenfolge verdrahtet bzw. </w:t>
                            </w:r>
                            <w:r w:rsidRPr="00BC54EB">
                              <w:rPr>
                                <w:lang w:eastAsia="de-DE" w:bidi="de-DE"/>
                              </w:rPr>
                              <w:t>„</w:t>
                            </w:r>
                            <w:r w:rsidRPr="0067047E">
                              <w:rPr>
                                <w:lang w:eastAsia="de-DE" w:bidi="de-DE"/>
                              </w:rPr>
                              <w:t>auf</w:t>
                            </w:r>
                            <w:r w:rsidRPr="0067047E">
                              <w:rPr>
                                <w:lang w:eastAsia="de-DE" w:bidi="de-DE"/>
                              </w:rPr>
                              <w:softHyphen/>
                              <w:t>gelegt</w:t>
                            </w:r>
                            <w:r w:rsidRPr="00BC54EB">
                              <w:rPr>
                                <w:lang w:eastAsia="de-DE" w:bidi="de-DE"/>
                              </w:rPr>
                              <w:t>"</w:t>
                            </w:r>
                            <w:r w:rsidRPr="0067047E">
                              <w:rPr>
                                <w:lang w:eastAsia="de-DE" w:bidi="de-DE"/>
                              </w:rPr>
                              <w:t xml:space="preserve"> werden, also entweder beide Enden nach </w:t>
                            </w:r>
                            <w:proofErr w:type="spellStart"/>
                            <w:r w:rsidRPr="00BC54EB">
                              <w:rPr>
                                <w:lang w:bidi="en-US"/>
                              </w:rPr>
                              <w:t>TlA</w:t>
                            </w:r>
                            <w:proofErr w:type="spellEnd"/>
                            <w:r w:rsidRPr="0067047E">
                              <w:rPr>
                                <w:lang w:bidi="en-US"/>
                              </w:rPr>
                              <w:t xml:space="preserve"> </w:t>
                            </w:r>
                            <w:r w:rsidRPr="0067047E">
                              <w:rPr>
                                <w:lang w:eastAsia="de-DE" w:bidi="de-DE"/>
                              </w:rPr>
                              <w:t xml:space="preserve">568-A oder beide Enden nach </w:t>
                            </w:r>
                            <w:r w:rsidRPr="0067047E">
                              <w:rPr>
                                <w:lang w:bidi="en-US"/>
                              </w:rPr>
                              <w:t xml:space="preserve">TIA </w:t>
                            </w:r>
                            <w:r w:rsidRPr="0067047E">
                              <w:rPr>
                                <w:lang w:eastAsia="de-DE" w:bidi="de-DE"/>
                              </w:rPr>
                              <w:t>568-B.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07" type="#_x0000_t202" style="position:absolute;margin-left:371.75pt;margin-top:15.35pt;width:422.95pt;height:110.6pt;z-index:251959296;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" fillcolor="#ed7d31 [3205]">
                <v:textbox style="mso-fit-shape-to-text:t">
                  <w:txbxContent>
                    <w:p w:rsidR="005E06B6" w:rsidRPr="0067047E" w:rsidRDefault="005E06B6">
                      <w:r w:rsidRPr="0067047E">
                        <w:rPr>
                          <w:lang w:eastAsia="de-DE" w:bidi="de-DE"/>
                        </w:rPr>
                        <w:t xml:space="preserve">Wichtig ist, dass beide Enden der </w:t>
                      </w:r>
                      <w:r w:rsidRPr="0067047E">
                        <w:rPr>
                          <w:lang w:bidi="en-US"/>
                        </w:rPr>
                        <w:t xml:space="preserve">Netzwerkkabel </w:t>
                      </w:r>
                      <w:r w:rsidRPr="0067047E">
                        <w:rPr>
                          <w:lang w:eastAsia="de-DE" w:bidi="de-DE"/>
                        </w:rPr>
                        <w:t xml:space="preserve">in der gleichen Reihenfolge verdrahtet bzw. </w:t>
                      </w:r>
                      <w:r w:rsidRPr="00BC54EB">
                        <w:rPr>
                          <w:lang w:eastAsia="de-DE" w:bidi="de-DE"/>
                        </w:rPr>
                        <w:t>„</w:t>
                      </w:r>
                      <w:r w:rsidRPr="0067047E">
                        <w:rPr>
                          <w:lang w:eastAsia="de-DE" w:bidi="de-DE"/>
                        </w:rPr>
                        <w:t>auf</w:t>
                      </w:r>
                      <w:r w:rsidRPr="0067047E">
                        <w:rPr>
                          <w:lang w:eastAsia="de-DE" w:bidi="de-DE"/>
                        </w:rPr>
                        <w:softHyphen/>
                        <w:t>gelegt</w:t>
                      </w:r>
                      <w:r w:rsidRPr="00BC54EB">
                        <w:rPr>
                          <w:lang w:eastAsia="de-DE" w:bidi="de-DE"/>
                        </w:rPr>
                        <w:t>"</w:t>
                      </w:r>
                      <w:r w:rsidRPr="0067047E">
                        <w:rPr>
                          <w:lang w:eastAsia="de-DE" w:bidi="de-DE"/>
                        </w:rPr>
                        <w:t xml:space="preserve"> werden, also entweder beide Enden nach </w:t>
                      </w:r>
                      <w:proofErr w:type="spellStart"/>
                      <w:r w:rsidRPr="00BC54EB">
                        <w:rPr>
                          <w:lang w:bidi="en-US"/>
                        </w:rPr>
                        <w:t>TlA</w:t>
                      </w:r>
                      <w:proofErr w:type="spellEnd"/>
                      <w:r w:rsidRPr="0067047E">
                        <w:rPr>
                          <w:lang w:bidi="en-US"/>
                        </w:rPr>
                        <w:t xml:space="preserve"> </w:t>
                      </w:r>
                      <w:r w:rsidRPr="0067047E">
                        <w:rPr>
                          <w:lang w:eastAsia="de-DE" w:bidi="de-DE"/>
                        </w:rPr>
                        <w:t xml:space="preserve">568-A oder beide Enden nach </w:t>
                      </w:r>
                      <w:r w:rsidRPr="0067047E">
                        <w:rPr>
                          <w:lang w:bidi="en-US"/>
                        </w:rPr>
                        <w:t xml:space="preserve">TIA </w:t>
                      </w:r>
                      <w:r w:rsidRPr="0067047E">
                        <w:rPr>
                          <w:lang w:eastAsia="de-DE" w:bidi="de-DE"/>
                        </w:rPr>
                        <w:t>568-B.</w:t>
                      </w:r>
                    </w:p>
                  </w:txbxContent>
                </v:textbox>
                <w10:wrap type="topAndBottom" anchorx="margin"/>
              </v:shape>
            </w:pict>
          </mc:Fallback>
        </mc:AlternateContent>
      </w:r>
      <w:r w:rsidRPr="00CB65E2">
        <w:rPr>
          <w:rFonts w:ascii="Trebuchet MS" w:eastAsia="Trebuchet MS" w:hAnsi="Trebuchet MS" w:cs="Trebuchet MS"/>
          <w:color w:val="000000"/>
          <w:lang w:bidi="en-US"/>
        </w:rPr>
        <w:tab/>
      </w:r>
      <w:r w:rsidR="00B963F9" w:rsidRPr="00CB65E2">
        <w:rPr>
          <w:rFonts w:ascii="Trebuchet MS" w:eastAsia="Trebuchet MS" w:hAnsi="Trebuchet MS" w:cs="Trebuchet MS"/>
          <w:color w:val="000000"/>
          <w:lang w:bidi="en-US"/>
        </w:rPr>
        <w:t xml:space="preserve">Patch Panel </w:t>
      </w:r>
      <w:r w:rsidR="00B963F9" w:rsidRPr="00CB65E2">
        <w:rPr>
          <w:rFonts w:ascii="Trebuchet MS" w:eastAsia="Trebuchet MS" w:hAnsi="Trebuchet MS" w:cs="Trebuchet MS"/>
          <w:color w:val="000000"/>
          <w:lang w:eastAsia="de-DE" w:bidi="de-DE"/>
        </w:rPr>
        <w:t xml:space="preserve">mit vier aufgelegten </w:t>
      </w:r>
      <w:r w:rsidRPr="00CB65E2">
        <w:rPr>
          <w:rFonts w:ascii="Trebuchet MS" w:eastAsia="Trebuchet MS" w:hAnsi="Trebuchet MS" w:cs="Trebuchet MS"/>
          <w:color w:val="000000"/>
          <w:lang w:bidi="en-US"/>
        </w:rPr>
        <w:t>Netzwerkk</w:t>
      </w:r>
      <w:r w:rsidR="00B963F9" w:rsidRPr="00CB65E2">
        <w:rPr>
          <w:rFonts w:ascii="Trebuchet MS" w:eastAsia="Trebuchet MS" w:hAnsi="Trebuchet MS" w:cs="Trebuchet MS"/>
          <w:color w:val="000000"/>
          <w:lang w:bidi="en-US"/>
        </w:rPr>
        <w:t>abeln</w:t>
      </w:r>
    </w:p>
    <w:p w:rsidR="009A7460" w:rsidRPr="00CB65E2" w:rsidRDefault="009A7460" w:rsidP="009A7460">
      <w:pPr>
        <w:pStyle w:val="Flietext0"/>
        <w:tabs>
          <w:tab w:val="left" w:pos="851"/>
        </w:tabs>
        <w:spacing w:line="240" w:lineRule="auto"/>
        <w:rPr>
          <w:rFonts w:ascii="Trebuchet MS" w:eastAsia="Trebuchet MS" w:hAnsi="Trebuchet MS" w:cs="Trebuchet MS"/>
          <w:i/>
          <w:iCs/>
          <w:color w:val="000000"/>
          <w:sz w:val="15"/>
          <w:szCs w:val="15"/>
          <w:lang w:bidi="en-US"/>
        </w:rPr>
      </w:pPr>
      <w:r w:rsidRPr="00CB65E2">
        <w:rPr>
          <w:noProof/>
          <w:lang w:eastAsia="de-DE"/>
        </w:rPr>
        <mc:AlternateContent>
          <mc:Choice Requires="wps">
            <w:drawing>
              <wp:anchor distT="45720" distB="107950" distL="114300" distR="114300" simplePos="0" relativeHeight="251962368" behindDoc="0" locked="0" layoutInCell="1" allowOverlap="1">
                <wp:simplePos x="0" y="0"/>
                <wp:positionH relativeFrom="margin">
                  <wp:align>right</wp:align>
                </wp:positionH>
                <wp:positionV relativeFrom="paragraph">
                  <wp:posOffset>1515833</wp:posOffset>
                </wp:positionV>
                <wp:extent cx="5371200" cy="1404620"/>
                <wp:effectExtent l="0" t="0" r="20320" b="13970"/>
                <wp:wrapTopAndBottom/>
                <wp:docPr id="30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7047E" w:rsidRDefault="005E06B6">
                            <w:r w:rsidRPr="0067047E">
                              <w:rPr>
                                <w:lang w:eastAsia="de-DE" w:bidi="de-DE"/>
                              </w:rPr>
                              <w:t xml:space="preserve">Die Anschlüsse und welcher Port zu welcher </w:t>
                            </w:r>
                            <w:r w:rsidRPr="0067047E">
                              <w:rPr>
                                <w:lang w:bidi="en-US"/>
                              </w:rPr>
                              <w:t xml:space="preserve">Netzwerkdose </w:t>
                            </w:r>
                            <w:r w:rsidRPr="0067047E">
                              <w:rPr>
                                <w:lang w:eastAsia="de-DE" w:bidi="de-DE"/>
                              </w:rPr>
                              <w:t>gehört, werden dokumentiert!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08" type="#_x0000_t202" style="position:absolute;margin-left:371.75pt;margin-top:119.35pt;width:422.95pt;height:110.6pt;z-index:251962368;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" fillcolor="#ed7d31 [3205]">
                <v:textbox style="mso-fit-shape-to-text:t">
                  <w:txbxContent>
                    <w:p w:rsidR="005E06B6" w:rsidRPr="0067047E" w:rsidRDefault="005E06B6">
                      <w:r w:rsidRPr="0067047E">
                        <w:rPr>
                          <w:lang w:eastAsia="de-DE" w:bidi="de-DE"/>
                        </w:rPr>
                        <w:t xml:space="preserve">Die Anschlüsse und welcher Port zu welcher </w:t>
                      </w:r>
                      <w:r w:rsidRPr="0067047E">
                        <w:rPr>
                          <w:lang w:bidi="en-US"/>
                        </w:rPr>
                        <w:t xml:space="preserve">Netzwerkdose </w:t>
                      </w:r>
                      <w:r w:rsidRPr="0067047E">
                        <w:rPr>
                          <w:lang w:eastAsia="de-DE" w:bidi="de-DE"/>
                        </w:rPr>
                        <w:t>gehört, werden dokumentiert!</w:t>
                      </w:r>
                    </w:p>
                  </w:txbxContent>
                </v:textbox>
                <w10:wrap type="topAndBottom" anchorx="margin"/>
              </v:shape>
            </w:pict>
          </mc:Fallback>
        </mc:AlternateContent>
      </w:r>
      <w:r w:rsidRPr="00CB65E2">
        <w:rPr>
          <w:color w:val="000000"/>
          <w:lang w:eastAsia="de-DE" w:bidi="de-DE"/>
        </w:rPr>
        <w:tab/>
      </w:r>
      <w:r w:rsidRPr="00CB65E2">
        <w:rPr>
          <w:rFonts w:ascii="Trebuchet MS" w:eastAsia="Trebuchet MS" w:hAnsi="Trebuchet MS" w:cs="Trebuchet MS"/>
          <w:i/>
          <w:iCs/>
          <w:color w:val="000000"/>
          <w:sz w:val="15"/>
          <w:szCs w:val="15"/>
          <w:lang w:bidi="en-US"/>
        </w:rPr>
        <w:t xml:space="preserve">LSA </w:t>
      </w:r>
      <w:r w:rsidRPr="00BC54EB">
        <w:rPr>
          <w:rFonts w:ascii="Trebuchet MS" w:eastAsia="Trebuchet MS" w:hAnsi="Trebuchet MS" w:cs="Trebuchet MS"/>
          <w:i/>
          <w:iCs/>
          <w:color w:val="000000"/>
          <w:sz w:val="15"/>
          <w:szCs w:val="15"/>
          <w:lang w:bidi="en-US"/>
        </w:rPr>
        <w:t>Anlegewerk</w:t>
      </w:r>
      <w:r w:rsidR="00B963F9" w:rsidRPr="00BC54EB">
        <w:rPr>
          <w:rFonts w:ascii="Trebuchet MS" w:eastAsia="Trebuchet MS" w:hAnsi="Trebuchet MS" w:cs="Trebuchet MS"/>
          <w:i/>
          <w:iCs/>
          <w:color w:val="000000"/>
          <w:sz w:val="15"/>
          <w:szCs w:val="15"/>
          <w:lang w:bidi="en-US"/>
        </w:rPr>
        <w:t>zeug</w:t>
      </w:r>
      <w:r w:rsidR="00B963F9" w:rsidRPr="00CB65E2">
        <w:rPr>
          <w:rFonts w:ascii="Trebuchet MS" w:eastAsia="Trebuchet MS" w:hAnsi="Trebuchet MS" w:cs="Trebuchet MS"/>
          <w:i/>
          <w:iCs/>
          <w:color w:val="000000"/>
          <w:sz w:val="15"/>
          <w:szCs w:val="15"/>
          <w:lang w:bidi="en-US"/>
        </w:rPr>
        <w:t xml:space="preserve"> </w:t>
      </w:r>
      <w:r w:rsidR="00B963F9" w:rsidRPr="00CB65E2">
        <w:rPr>
          <w:rFonts w:ascii="Trebuchet MS" w:eastAsia="Trebuchet MS" w:hAnsi="Trebuchet MS" w:cs="Trebuchet MS"/>
          <w:i/>
          <w:iCs/>
          <w:color w:val="000000"/>
          <w:sz w:val="15"/>
          <w:szCs w:val="15"/>
          <w:lang w:eastAsia="de-DE" w:bidi="de-DE"/>
        </w:rPr>
        <w:t xml:space="preserve">für </w:t>
      </w:r>
      <w:r w:rsidR="00B963F9" w:rsidRPr="00BC54EB">
        <w:rPr>
          <w:rFonts w:ascii="Trebuchet MS" w:eastAsia="Trebuchet MS" w:hAnsi="Trebuchet MS" w:cs="Trebuchet MS"/>
          <w:i/>
          <w:iCs/>
          <w:color w:val="000000"/>
          <w:sz w:val="15"/>
          <w:szCs w:val="15"/>
          <w:lang w:bidi="en-US"/>
        </w:rPr>
        <w:t>Patch Panels</w:t>
      </w:r>
    </w:p>
    <w:p w:rsidR="00B963F9" w:rsidRPr="00CB65E2" w:rsidRDefault="009A7460" w:rsidP="009A7460">
      <w:pPr>
        <w:pStyle w:val="A01bfwberschriftfett"/>
      </w:pPr>
      <w:bookmarkStart w:id="212" w:name="bookmark255"/>
      <w:r w:rsidRPr="00CB65E2">
        <w:rPr>
          <w:noProof/>
          <w:lang w:eastAsia="de-DE"/>
        </w:rPr>
        <w:drawing>
          <wp:anchor distT="0" distB="0" distL="114300" distR="114300" simplePos="0" relativeHeight="251963392" behindDoc="0" locked="0" layoutInCell="1" allowOverlap="1">
            <wp:simplePos x="0" y="0"/>
            <wp:positionH relativeFrom="margin">
              <wp:align>right</wp:align>
            </wp:positionH>
            <wp:positionV relativeFrom="paragraph">
              <wp:posOffset>581132</wp:posOffset>
            </wp:positionV>
            <wp:extent cx="1420495" cy="1329055"/>
            <wp:effectExtent l="0" t="0" r="8255" b="4445"/>
            <wp:wrapSquare wrapText="bothSides"/>
            <wp:docPr id="107" name="Picutre 107"/>
            <wp:cNvGraphicFramePr/>
            <a:graphic xmlns:a="http://schemas.openxmlformats.org/drawingml/2006/main">
              <a:graphicData uri="http://schemas.openxmlformats.org/drawingml/2006/picture">
                <pic:pic xmlns:pic="http://schemas.openxmlformats.org/drawingml/2006/picture">
                  <pic:nvPicPr>
                    <pic:cNvPr id="107" name="Picture 107"/>
                    <pic:cNvPicPr/>
                  </pic:nvPicPr>
                  <pic:blipFill>
                    <a:blip r:embed="rId180">
                      <a:extLst>
                        <a:ext uri="{28A0092B-C50C-407E-A947-70E740481C1C}">
                          <a14:useLocalDpi xmlns:a14="http://schemas.microsoft.com/office/drawing/2010/main" val="0"/>
                        </a:ext>
                      </a:extLst>
                    </a:blip>
                    <a:stretch/>
                  </pic:blipFill>
                  <pic:spPr>
                    <a:xfrm>
                      <a:off x="0" y="0"/>
                      <a:ext cx="1420495" cy="1329055"/>
                    </a:xfrm>
                    <a:prstGeom prst="rect">
                      <a:avLst/>
                    </a:prstGeom>
                  </pic:spPr>
                </pic:pic>
              </a:graphicData>
            </a:graphic>
          </wp:anchor>
        </w:drawing>
      </w:r>
      <w:r w:rsidR="00B963F9" w:rsidRPr="00CB65E2">
        <w:rPr>
          <w:lang w:eastAsia="de-DE" w:bidi="de-DE"/>
        </w:rPr>
        <w:t xml:space="preserve">Installation von </w:t>
      </w:r>
      <w:r w:rsidR="00B963F9" w:rsidRPr="00CB65E2">
        <w:rPr>
          <w:lang w:bidi="en-US"/>
        </w:rPr>
        <w:t>RJ45-Netzwerkdosen</w:t>
      </w:r>
      <w:bookmarkEnd w:id="212"/>
    </w:p>
    <w:p w:rsidR="00B963F9" w:rsidRPr="00CB65E2" w:rsidRDefault="00B963F9" w:rsidP="009A7460">
      <w:pPr>
        <w:pStyle w:val="A02bfw10mm"/>
      </w:pPr>
      <w:r w:rsidRPr="00CB65E2">
        <w:rPr>
          <w:lang w:eastAsia="de-DE" w:bidi="de-DE"/>
        </w:rPr>
        <w:t xml:space="preserve">Bei der Installation der Netzwerkdosen wird die </w:t>
      </w:r>
      <w:r w:rsidRPr="00CB65E2">
        <w:rPr>
          <w:lang w:bidi="en-US"/>
        </w:rPr>
        <w:t xml:space="preserve">Pin-Belegung </w:t>
      </w:r>
      <w:r w:rsidRPr="00CB65E2">
        <w:rPr>
          <w:lang w:eastAsia="de-DE" w:bidi="de-DE"/>
        </w:rPr>
        <w:t xml:space="preserve">des </w:t>
      </w:r>
      <w:r w:rsidRPr="00CB65E2">
        <w:rPr>
          <w:lang w:bidi="en-US"/>
        </w:rPr>
        <w:t xml:space="preserve">Patch </w:t>
      </w:r>
      <w:r w:rsidRPr="00CB65E2">
        <w:rPr>
          <w:lang w:eastAsia="de-DE" w:bidi="de-DE"/>
        </w:rPr>
        <w:t>Pa</w:t>
      </w:r>
      <w:r w:rsidRPr="00CB65E2">
        <w:rPr>
          <w:lang w:eastAsia="de-DE" w:bidi="de-DE"/>
        </w:rPr>
        <w:softHyphen/>
        <w:t xml:space="preserve">nels übernommen. Wurde die bisherige Verdrahtung nach </w:t>
      </w:r>
      <w:r w:rsidRPr="00CB65E2">
        <w:rPr>
          <w:lang w:bidi="en-US"/>
        </w:rPr>
        <w:t xml:space="preserve">TIA </w:t>
      </w:r>
      <w:r w:rsidRPr="00CB65E2">
        <w:rPr>
          <w:lang w:eastAsia="de-DE" w:bidi="de-DE"/>
        </w:rPr>
        <w:t>568-A durch</w:t>
      </w:r>
      <w:r w:rsidRPr="00CB65E2">
        <w:rPr>
          <w:lang w:eastAsia="de-DE" w:bidi="de-DE"/>
        </w:rPr>
        <w:softHyphen/>
        <w:t>geführt, dann werden auch alle Netzwerkdosen nach TIA-568-A durchge</w:t>
      </w:r>
      <w:r w:rsidRPr="00CB65E2">
        <w:rPr>
          <w:lang w:eastAsia="de-DE" w:bidi="de-DE"/>
        </w:rPr>
        <w:softHyphen/>
        <w:t xml:space="preserve">führt. Alternativ können alle </w:t>
      </w:r>
      <w:r w:rsidRPr="00BC54EB">
        <w:rPr>
          <w:lang w:bidi="en-US"/>
        </w:rPr>
        <w:t>Patch Panels</w:t>
      </w:r>
      <w:r w:rsidRPr="00CB65E2">
        <w:rPr>
          <w:lang w:bidi="en-US"/>
        </w:rPr>
        <w:t xml:space="preserve"> </w:t>
      </w:r>
      <w:r w:rsidRPr="00CB65E2">
        <w:rPr>
          <w:lang w:eastAsia="de-DE" w:bidi="de-DE"/>
        </w:rPr>
        <w:t xml:space="preserve">und Netzwerkdosen der </w:t>
      </w:r>
      <w:r w:rsidRPr="00CB65E2">
        <w:rPr>
          <w:lang w:bidi="en-US"/>
        </w:rPr>
        <w:t xml:space="preserve">TIA </w:t>
      </w:r>
      <w:r w:rsidRPr="00CB65E2">
        <w:rPr>
          <w:lang w:eastAsia="de-DE" w:bidi="de-DE"/>
        </w:rPr>
        <w:t xml:space="preserve">568-B folgen. Die einzelnen </w:t>
      </w:r>
      <w:r w:rsidRPr="00CB65E2">
        <w:rPr>
          <w:lang w:bidi="en-US"/>
        </w:rPr>
        <w:t xml:space="preserve">Aderenden </w:t>
      </w:r>
      <w:r w:rsidRPr="00CB65E2">
        <w:rPr>
          <w:lang w:eastAsia="de-DE" w:bidi="de-DE"/>
        </w:rPr>
        <w:t xml:space="preserve">werden mit dem </w:t>
      </w:r>
      <w:r w:rsidRPr="00BC54EB">
        <w:rPr>
          <w:lang w:bidi="en-US"/>
        </w:rPr>
        <w:t>LSA-Anlegewerkzeug</w:t>
      </w:r>
      <w:r w:rsidRPr="00CB65E2">
        <w:rPr>
          <w:lang w:bidi="en-US"/>
        </w:rPr>
        <w:t xml:space="preserve"> </w:t>
      </w:r>
      <w:r w:rsidRPr="00CB65E2">
        <w:rPr>
          <w:lang w:eastAsia="de-DE" w:bidi="de-DE"/>
        </w:rPr>
        <w:t>auf die Kontakte der Rückseite gedrückt.</w:t>
      </w:r>
    </w:p>
    <w:p w:rsidR="00B963F9" w:rsidRPr="00CB65E2" w:rsidRDefault="00B963F9" w:rsidP="00B963F9">
      <w:pPr>
        <w:rPr>
          <w:sz w:val="2"/>
          <w:szCs w:val="2"/>
        </w:rPr>
      </w:pPr>
    </w:p>
    <w:p w:rsidR="009A7460" w:rsidRPr="00CB65E2" w:rsidRDefault="009A7460" w:rsidP="007463A1">
      <w:pPr>
        <w:tabs>
          <w:tab w:val="left" w:pos="7088"/>
        </w:tabs>
        <w:rPr>
          <w:rFonts w:ascii="Trebuchet MS" w:hAnsi="Trebuchet MS"/>
          <w:i/>
          <w:sz w:val="16"/>
          <w:szCs w:val="16"/>
          <w:lang w:bidi="en-US"/>
        </w:rPr>
      </w:pPr>
      <w:r w:rsidRPr="00CB65E2">
        <w:rPr>
          <w:lang w:bidi="en-US"/>
        </w:rPr>
        <w:tab/>
      </w:r>
      <w:r w:rsidR="00B963F9" w:rsidRPr="00CB65E2">
        <w:rPr>
          <w:rFonts w:ascii="Trebuchet MS" w:hAnsi="Trebuchet MS"/>
          <w:i/>
          <w:sz w:val="16"/>
          <w:szCs w:val="16"/>
          <w:lang w:bidi="en-US"/>
        </w:rPr>
        <w:t>RJ45-Netzwer</w:t>
      </w:r>
      <w:r w:rsidR="007463A1" w:rsidRPr="00CB65E2">
        <w:rPr>
          <w:rFonts w:ascii="Trebuchet MS" w:hAnsi="Trebuchet MS"/>
          <w:i/>
          <w:sz w:val="16"/>
          <w:szCs w:val="16"/>
          <w:lang w:bidi="en-US"/>
        </w:rPr>
        <w:t>k</w:t>
      </w:r>
      <w:r w:rsidR="00B963F9" w:rsidRPr="00CB65E2">
        <w:rPr>
          <w:rFonts w:ascii="Trebuchet MS" w:hAnsi="Trebuchet MS"/>
          <w:i/>
          <w:sz w:val="16"/>
          <w:szCs w:val="16"/>
          <w:lang w:bidi="en-US"/>
        </w:rPr>
        <w:t>dose</w:t>
      </w:r>
    </w:p>
    <w:p w:rsidR="009A7460" w:rsidRPr="00CB65E2" w:rsidRDefault="009A7460" w:rsidP="009A7460">
      <w:pPr>
        <w:rPr>
          <w:lang w:bidi="en-US"/>
        </w:rPr>
      </w:pPr>
      <w:bookmarkStart w:id="213" w:name="bookmark257"/>
    </w:p>
    <w:p w:rsidR="00B963F9" w:rsidRPr="00CB65E2" w:rsidRDefault="007463A1" w:rsidP="007463A1">
      <w:pPr>
        <w:pStyle w:val="berschrift2"/>
        <w:rPr>
          <w:rFonts w:eastAsia="Tahoma"/>
          <w:lang w:eastAsia="de-DE" w:bidi="de-DE"/>
        </w:rPr>
      </w:pPr>
      <w:bookmarkStart w:id="214" w:name="_Toc120263007"/>
      <w:r w:rsidRPr="00CB65E2">
        <w:rPr>
          <w:rFonts w:eastAsia="Tahoma"/>
          <w:lang w:bidi="en-US"/>
        </w:rPr>
        <w:t xml:space="preserve">LE </w:t>
      </w:r>
      <w:r w:rsidR="00B963F9" w:rsidRPr="00CB65E2">
        <w:rPr>
          <w:rFonts w:eastAsia="Tahoma"/>
          <w:lang w:bidi="en-US"/>
        </w:rPr>
        <w:t>2</w:t>
      </w:r>
      <w:r w:rsidRPr="00CB65E2">
        <w:rPr>
          <w:rFonts w:eastAsia="Tahoma"/>
          <w:lang w:bidi="en-US"/>
        </w:rPr>
        <w:t xml:space="preserve"> -</w:t>
      </w:r>
      <w:r w:rsidR="00B963F9" w:rsidRPr="00CB65E2">
        <w:rPr>
          <w:rFonts w:eastAsia="Tahoma"/>
          <w:lang w:bidi="en-US"/>
        </w:rPr>
        <w:t xml:space="preserve"> </w:t>
      </w:r>
      <w:r w:rsidR="00B963F9" w:rsidRPr="00CB65E2">
        <w:rPr>
          <w:rFonts w:eastAsia="Tahoma"/>
          <w:lang w:eastAsia="de-DE" w:bidi="de-DE"/>
        </w:rPr>
        <w:t xml:space="preserve">Netzwerkkomponenten </w:t>
      </w:r>
      <w:r w:rsidR="00B963F9" w:rsidRPr="00BC54EB">
        <w:rPr>
          <w:rFonts w:eastAsia="Tahoma"/>
          <w:lang w:eastAsia="de-DE" w:bidi="de-DE"/>
        </w:rPr>
        <w:t>installieren</w:t>
      </w:r>
      <w:bookmarkEnd w:id="213"/>
      <w:bookmarkEnd w:id="214"/>
    </w:p>
    <w:p w:rsidR="007463A1" w:rsidRPr="00CB65E2" w:rsidRDefault="007463A1" w:rsidP="007463A1">
      <w:pPr>
        <w:rPr>
          <w:lang w:eastAsia="de-DE" w:bidi="de-DE"/>
        </w:rPr>
      </w:pPr>
    </w:p>
    <w:p w:rsidR="00B963F9" w:rsidRPr="00CB65E2" w:rsidRDefault="00B963F9" w:rsidP="007463A1">
      <w:pPr>
        <w:pStyle w:val="A02bfw10mm"/>
      </w:pPr>
      <w:r w:rsidRPr="00CB65E2">
        <w:rPr>
          <w:lang w:eastAsia="de-DE" w:bidi="de-DE"/>
        </w:rPr>
        <w:t>Welche Komponenten bei der Installation eines Netzwerkes tatsächlich zum Einsatz kommen, hängt von den Kundenanforderungen ab.</w:t>
      </w:r>
    </w:p>
    <w:p w:rsidR="00B963F9" w:rsidRPr="00CB65E2" w:rsidRDefault="00B963F9" w:rsidP="002D708D">
      <w:pPr>
        <w:pStyle w:val="A02bfw10mm"/>
        <w:rPr>
          <w:b/>
        </w:rPr>
      </w:pPr>
      <w:r w:rsidRPr="00CB65E2">
        <w:rPr>
          <w:b/>
          <w:lang w:eastAsia="de-DE" w:bidi="de-DE"/>
        </w:rPr>
        <w:t xml:space="preserve">Beispiel: </w:t>
      </w:r>
      <w:r w:rsidRPr="00CB65E2">
        <w:rPr>
          <w:b/>
          <w:lang w:bidi="en-US"/>
        </w:rPr>
        <w:t xml:space="preserve">Router </w:t>
      </w:r>
      <w:r w:rsidRPr="00BC54EB">
        <w:rPr>
          <w:b/>
          <w:lang w:eastAsia="de-DE" w:bidi="de-DE"/>
        </w:rPr>
        <w:t>installieren</w:t>
      </w:r>
    </w:p>
    <w:p w:rsidR="00B963F9" w:rsidRPr="00CB65E2" w:rsidRDefault="002D708D" w:rsidP="002D708D">
      <w:pPr>
        <w:pStyle w:val="A02bfw10mm"/>
        <w:rPr>
          <w:lang w:eastAsia="de-DE" w:bidi="de-DE"/>
        </w:rPr>
      </w:pPr>
      <w:r w:rsidRPr="00CB65E2">
        <w:rPr>
          <w:noProof/>
          <w:lang w:eastAsia="de-DE"/>
        </w:rPr>
        <mc:AlternateContent>
          <mc:Choice Requires="wps">
            <w:drawing>
              <wp:anchor distT="45720" distB="107950" distL="114300" distR="114300" simplePos="0" relativeHeight="251965440" behindDoc="0" locked="0" layoutInCell="1" allowOverlap="1">
                <wp:simplePos x="0" y="0"/>
                <wp:positionH relativeFrom="margin">
                  <wp:align>right</wp:align>
                </wp:positionH>
                <wp:positionV relativeFrom="paragraph">
                  <wp:posOffset>557851</wp:posOffset>
                </wp:positionV>
                <wp:extent cx="5371200" cy="1404620"/>
                <wp:effectExtent l="0" t="0" r="20320" b="20320"/>
                <wp:wrapTopAndBottom/>
                <wp:docPr id="30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7047E" w:rsidRDefault="005E06B6" w:rsidP="002D708D">
                            <w:r w:rsidRPr="0067047E">
                              <w:rPr>
                                <w:lang w:eastAsia="de-DE" w:bidi="de-DE"/>
                              </w:rPr>
                              <w:t xml:space="preserve">Die Auswahl des </w:t>
                            </w:r>
                            <w:r w:rsidRPr="0067047E">
                              <w:rPr>
                                <w:lang w:bidi="en-US"/>
                              </w:rPr>
                              <w:t xml:space="preserve">Routers </w:t>
                            </w:r>
                            <w:r w:rsidRPr="0067047E">
                              <w:rPr>
                                <w:lang w:eastAsia="de-DE" w:bidi="de-DE"/>
                              </w:rPr>
                              <w:t>hängt im Wesentlichen von der Größe des Netzwerks und somit von der Unternehmensgröße des Kunden ab:</w:t>
                            </w:r>
                          </w:p>
                          <w:p w:rsidR="005E06B6" w:rsidRPr="0067047E" w:rsidRDefault="005E06B6" w:rsidP="002D708D">
                            <w:pPr>
                              <w:pStyle w:val="Listenabsatz"/>
                              <w:numPr>
                                <w:ilvl w:val="0"/>
                                <w:numId w:val="61"/>
                              </w:numPr>
                            </w:pPr>
                            <w:r w:rsidRPr="0067047E">
                              <w:rPr>
                                <w:lang w:eastAsia="de-DE" w:bidi="de-DE"/>
                              </w:rPr>
                              <w:t xml:space="preserve">Für die Absicherung von Netzwerken großer Unternehmen bietet sich eine </w:t>
                            </w:r>
                            <w:r w:rsidRPr="0067047E">
                              <w:rPr>
                                <w:lang w:bidi="en-US"/>
                              </w:rPr>
                              <w:t>Next-Generation-Router-/Firewall-L</w:t>
                            </w:r>
                            <w:r w:rsidRPr="0067047E">
                              <w:rPr>
                                <w:lang w:eastAsia="de-DE" w:bidi="de-DE"/>
                              </w:rPr>
                              <w:t>ö</w:t>
                            </w:r>
                            <w:r w:rsidRPr="0067047E">
                              <w:rPr>
                                <w:lang w:bidi="en-US"/>
                              </w:rPr>
                              <w:t xml:space="preserve">sung </w:t>
                            </w:r>
                            <w:r w:rsidRPr="0067047E">
                              <w:rPr>
                                <w:lang w:eastAsia="de-DE" w:bidi="de-DE"/>
                              </w:rPr>
                              <w:t xml:space="preserve">an, </w:t>
                            </w:r>
                            <w:r w:rsidRPr="00BC54EB">
                              <w:rPr>
                                <w:lang w:eastAsia="de-DE" w:bidi="de-DE"/>
                              </w:rPr>
                              <w:t>z.B.</w:t>
                            </w:r>
                            <w:r w:rsidRPr="0067047E">
                              <w:rPr>
                                <w:lang w:eastAsia="de-DE" w:bidi="de-DE"/>
                              </w:rPr>
                              <w:t xml:space="preserve"> die </w:t>
                            </w:r>
                            <w:r w:rsidRPr="00BC54EB">
                              <w:rPr>
                                <w:lang w:bidi="en-US"/>
                              </w:rPr>
                              <w:t>Open-Source-L</w:t>
                            </w:r>
                            <w:r w:rsidRPr="00BC54EB">
                              <w:rPr>
                                <w:lang w:eastAsia="de-DE" w:bidi="de-DE"/>
                              </w:rPr>
                              <w:t>ö</w:t>
                            </w:r>
                            <w:r w:rsidRPr="00BC54EB">
                              <w:rPr>
                                <w:lang w:bidi="en-US"/>
                              </w:rPr>
                              <w:t>sung</w:t>
                            </w:r>
                            <w:r w:rsidRPr="0067047E">
                              <w:rPr>
                                <w:lang w:bidi="en-US"/>
                              </w:rPr>
                              <w:t xml:space="preserve"> </w:t>
                            </w:r>
                            <w:r w:rsidRPr="0067047E">
                              <w:rPr>
                                <w:lang w:eastAsia="de-DE" w:bidi="de-DE"/>
                              </w:rPr>
                              <w:t>„</w:t>
                            </w:r>
                            <w:proofErr w:type="spellStart"/>
                            <w:r w:rsidRPr="00BC54EB">
                              <w:rPr>
                                <w:lang w:eastAsia="de-DE" w:bidi="de-DE"/>
                              </w:rPr>
                              <w:t>OPNsense</w:t>
                            </w:r>
                            <w:proofErr w:type="spellEnd"/>
                            <w:r w:rsidRPr="0067047E">
                              <w:rPr>
                                <w:lang w:eastAsia="de-DE" w:bidi="de-DE"/>
                              </w:rPr>
                              <w:t xml:space="preserve">®“ auf einer </w:t>
                            </w:r>
                            <w:r w:rsidRPr="0067047E">
                              <w:rPr>
                                <w:lang w:bidi="en-US"/>
                              </w:rPr>
                              <w:t>x86-64-Plattform (</w:t>
                            </w:r>
                            <w:hyperlink r:id="rId181" w:history="1">
                              <w:r w:rsidRPr="0067047E">
                                <w:rPr>
                                  <w:lang w:bidi="en-US"/>
                                </w:rPr>
                                <w:t>https://opnsense.org</w:t>
                              </w:r>
                            </w:hyperlink>
                            <w:r w:rsidRPr="0067047E">
                              <w:rPr>
                                <w:lang w:bidi="en-US"/>
                              </w:rPr>
                              <w:t xml:space="preserve">). </w:t>
                            </w:r>
                            <w:r w:rsidRPr="0067047E">
                              <w:rPr>
                                <w:lang w:eastAsia="de-DE" w:bidi="de-DE"/>
                              </w:rPr>
                              <w:t>Diese Lösung ist als Software und ebenso als Hardware verfügbar.</w:t>
                            </w:r>
                          </w:p>
                          <w:p w:rsidR="005E06B6" w:rsidRPr="0067047E" w:rsidRDefault="005E06B6" w:rsidP="002D708D">
                            <w:pPr>
                              <w:pStyle w:val="Listenabsatz"/>
                              <w:numPr>
                                <w:ilvl w:val="0"/>
                                <w:numId w:val="61"/>
                              </w:numPr>
                            </w:pPr>
                            <w:r w:rsidRPr="0067047E">
                              <w:rPr>
                                <w:lang w:eastAsia="de-DE" w:bidi="de-DE"/>
                              </w:rPr>
                              <w:t xml:space="preserve">Für kleinere und mittlere Firmen reicht oftmals eine </w:t>
                            </w:r>
                            <w:proofErr w:type="spellStart"/>
                            <w:proofErr w:type="gramStart"/>
                            <w:r w:rsidRPr="0067047E">
                              <w:rPr>
                                <w:lang w:bidi="en-US"/>
                              </w:rPr>
                              <w:t>Fritz</w:t>
                            </w:r>
                            <w:r w:rsidRPr="00BC54EB">
                              <w:rPr>
                                <w:lang w:bidi="en-US"/>
                              </w:rPr>
                              <w:t>!Box</w:t>
                            </w:r>
                            <w:proofErr w:type="spellEnd"/>
                            <w:proofErr w:type="gramEnd"/>
                            <w:r w:rsidRPr="0067047E">
                              <w:rPr>
                                <w:lang w:bidi="en-US"/>
                              </w:rPr>
                              <w:t xml:space="preserve">. </w:t>
                            </w:r>
                            <w:r w:rsidRPr="0067047E">
                              <w:rPr>
                                <w:lang w:eastAsia="de-DE" w:bidi="de-DE"/>
                              </w:rPr>
                              <w:t xml:space="preserve">Für Glasfaser stehen die </w:t>
                            </w:r>
                            <w:proofErr w:type="spellStart"/>
                            <w:proofErr w:type="gramStart"/>
                            <w:r w:rsidRPr="0067047E">
                              <w:rPr>
                                <w:lang w:bidi="en-US"/>
                              </w:rPr>
                              <w:t>Fritz</w:t>
                            </w:r>
                            <w:r w:rsidRPr="00BC54EB">
                              <w:rPr>
                                <w:lang w:bidi="en-US"/>
                              </w:rPr>
                              <w:t>!Box</w:t>
                            </w:r>
                            <w:proofErr w:type="spellEnd"/>
                            <w:proofErr w:type="gramEnd"/>
                            <w:r w:rsidRPr="0067047E">
                              <w:rPr>
                                <w:lang w:bidi="en-US"/>
                              </w:rPr>
                              <w:t xml:space="preserve"> 5490 </w:t>
                            </w:r>
                            <w:r w:rsidRPr="0067047E">
                              <w:rPr>
                                <w:lang w:eastAsia="de-DE" w:bidi="de-DE"/>
                              </w:rPr>
                              <w:t xml:space="preserve">für aktive </w:t>
                            </w:r>
                            <w:r w:rsidRPr="0067047E">
                              <w:rPr>
                                <w:lang w:bidi="en-US"/>
                              </w:rPr>
                              <w:t xml:space="preserve">Glasfasernetzwerke </w:t>
                            </w:r>
                            <w:r w:rsidRPr="0067047E">
                              <w:rPr>
                                <w:lang w:eastAsia="de-DE" w:bidi="de-DE"/>
                              </w:rPr>
                              <w:t xml:space="preserve">(AON) und die </w:t>
                            </w:r>
                            <w:proofErr w:type="spellStart"/>
                            <w:r w:rsidRPr="0067047E">
                              <w:rPr>
                                <w:lang w:bidi="en-US"/>
                              </w:rPr>
                              <w:t>Fritz</w:t>
                            </w:r>
                            <w:r w:rsidRPr="00BC54EB">
                              <w:rPr>
                                <w:lang w:bidi="en-US"/>
                              </w:rPr>
                              <w:t>!Box</w:t>
                            </w:r>
                            <w:proofErr w:type="spellEnd"/>
                            <w:r w:rsidRPr="0067047E">
                              <w:rPr>
                                <w:lang w:bidi="en-US"/>
                              </w:rPr>
                              <w:t xml:space="preserve"> 5491 </w:t>
                            </w:r>
                            <w:r w:rsidRPr="0067047E">
                              <w:rPr>
                                <w:lang w:eastAsia="de-DE" w:bidi="de-DE"/>
                              </w:rPr>
                              <w:t>für passive Glasfaser</w:t>
                            </w:r>
                            <w:r w:rsidRPr="0067047E">
                              <w:rPr>
                                <w:lang w:eastAsia="de-DE" w:bidi="de-DE"/>
                              </w:rPr>
                              <w:softHyphen/>
                              <w:t xml:space="preserve">netzwerke </w:t>
                            </w:r>
                            <w:r w:rsidRPr="0067047E">
                              <w:rPr>
                                <w:lang w:bidi="en-US"/>
                              </w:rPr>
                              <w:t xml:space="preserve">(GPON), </w:t>
                            </w:r>
                            <w:r w:rsidRPr="0067047E">
                              <w:rPr>
                                <w:lang w:eastAsia="de-DE" w:bidi="de-DE"/>
                              </w:rPr>
                              <w:t xml:space="preserve">für </w:t>
                            </w:r>
                            <w:r w:rsidRPr="0067047E">
                              <w:rPr>
                                <w:lang w:bidi="en-US"/>
                              </w:rPr>
                              <w:t xml:space="preserve">DSL </w:t>
                            </w:r>
                            <w:r w:rsidRPr="0067047E">
                              <w:rPr>
                                <w:lang w:eastAsia="de-DE" w:bidi="de-DE"/>
                              </w:rPr>
                              <w:t xml:space="preserve">die </w:t>
                            </w:r>
                            <w:proofErr w:type="spellStart"/>
                            <w:r w:rsidRPr="0067047E">
                              <w:rPr>
                                <w:lang w:bidi="en-US"/>
                              </w:rPr>
                              <w:t>Fritz</w:t>
                            </w:r>
                            <w:r w:rsidRPr="00BC54EB">
                              <w:rPr>
                                <w:lang w:bidi="en-US"/>
                              </w:rPr>
                              <w:t>!Box</w:t>
                            </w:r>
                            <w:proofErr w:type="spellEnd"/>
                            <w:r w:rsidRPr="0067047E">
                              <w:rPr>
                                <w:lang w:bidi="en-US"/>
                              </w:rPr>
                              <w:t xml:space="preserve"> 7590 </w:t>
                            </w:r>
                            <w:r w:rsidRPr="0067047E">
                              <w:rPr>
                                <w:lang w:eastAsia="de-DE" w:bidi="de-DE"/>
                              </w:rPr>
                              <w:t xml:space="preserve">und für Kabel die </w:t>
                            </w:r>
                            <w:proofErr w:type="spellStart"/>
                            <w:r w:rsidRPr="0067047E">
                              <w:rPr>
                                <w:lang w:bidi="en-US"/>
                              </w:rPr>
                              <w:t>Fritz</w:t>
                            </w:r>
                            <w:r w:rsidRPr="00BC54EB">
                              <w:rPr>
                                <w:lang w:bidi="en-US"/>
                              </w:rPr>
                              <w:t>!Box</w:t>
                            </w:r>
                            <w:proofErr w:type="spellEnd"/>
                            <w:r w:rsidRPr="0067047E">
                              <w:rPr>
                                <w:lang w:bidi="en-US"/>
                              </w:rPr>
                              <w:t xml:space="preserve"> 6660 </w:t>
                            </w:r>
                            <w:r w:rsidRPr="0067047E">
                              <w:rPr>
                                <w:lang w:eastAsia="de-DE" w:bidi="de-DE"/>
                              </w:rPr>
                              <w:t>zur Verfügung.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09" type="#_x0000_t202" style="position:absolute;left:0;text-align:left;margin-left:371.75pt;margin-top:43.95pt;width:422.95pt;height:110.6pt;z-index:251965440;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" fillcolor="#ed7d31 [3205]">
                <v:textbox style="mso-fit-shape-to-text:t">
                  <w:txbxContent>
                    <w:p w:rsidR="005E06B6" w:rsidRPr="0067047E" w:rsidRDefault="005E06B6" w:rsidP="002D708D">
                      <w:r w:rsidRPr="0067047E">
                        <w:rPr>
                          <w:lang w:eastAsia="de-DE" w:bidi="de-DE"/>
                        </w:rPr>
                        <w:t xml:space="preserve">Die Auswahl des </w:t>
                      </w:r>
                      <w:r w:rsidRPr="0067047E">
                        <w:rPr>
                          <w:lang w:bidi="en-US"/>
                        </w:rPr>
                        <w:t xml:space="preserve">Routers </w:t>
                      </w:r>
                      <w:r w:rsidRPr="0067047E">
                        <w:rPr>
                          <w:lang w:eastAsia="de-DE" w:bidi="de-DE"/>
                        </w:rPr>
                        <w:t>hängt im Wesentlichen von der Größe des Netzwerks und somit von der Unternehmensgröße des Kunden ab:</w:t>
                      </w:r>
                    </w:p>
                    <w:p w:rsidR="005E06B6" w:rsidRPr="0067047E" w:rsidRDefault="005E06B6" w:rsidP="002D708D">
                      <w:pPr>
                        <w:pStyle w:val="Listenabsatz"/>
                        <w:numPr>
                          <w:ilvl w:val="0"/>
                          <w:numId w:val="61"/>
                        </w:numPr>
                      </w:pPr>
                      <w:r w:rsidRPr="0067047E">
                        <w:rPr>
                          <w:lang w:eastAsia="de-DE" w:bidi="de-DE"/>
                        </w:rPr>
                        <w:t xml:space="preserve">Für die Absicherung von Netzwerken großer Unternehmen bietet sich eine </w:t>
                      </w:r>
                      <w:r w:rsidRPr="0067047E">
                        <w:rPr>
                          <w:lang w:bidi="en-US"/>
                        </w:rPr>
                        <w:t>Next-Generation-Router-/Firewall-L</w:t>
                      </w:r>
                      <w:r w:rsidRPr="0067047E">
                        <w:rPr>
                          <w:lang w:eastAsia="de-DE" w:bidi="de-DE"/>
                        </w:rPr>
                        <w:t>ö</w:t>
                      </w:r>
                      <w:r w:rsidRPr="0067047E">
                        <w:rPr>
                          <w:lang w:bidi="en-US"/>
                        </w:rPr>
                        <w:t xml:space="preserve">sung </w:t>
                      </w:r>
                      <w:r w:rsidRPr="0067047E">
                        <w:rPr>
                          <w:lang w:eastAsia="de-DE" w:bidi="de-DE"/>
                        </w:rPr>
                        <w:t xml:space="preserve">an, </w:t>
                      </w:r>
                      <w:r w:rsidRPr="00BC54EB">
                        <w:rPr>
                          <w:lang w:eastAsia="de-DE" w:bidi="de-DE"/>
                        </w:rPr>
                        <w:t>z.B.</w:t>
                      </w:r>
                      <w:r w:rsidRPr="0067047E">
                        <w:rPr>
                          <w:lang w:eastAsia="de-DE" w:bidi="de-DE"/>
                        </w:rPr>
                        <w:t xml:space="preserve"> die </w:t>
                      </w:r>
                      <w:r w:rsidRPr="00BC54EB">
                        <w:rPr>
                          <w:lang w:bidi="en-US"/>
                        </w:rPr>
                        <w:t>Open-Source-L</w:t>
                      </w:r>
                      <w:r w:rsidRPr="00BC54EB">
                        <w:rPr>
                          <w:lang w:eastAsia="de-DE" w:bidi="de-DE"/>
                        </w:rPr>
                        <w:t>ö</w:t>
                      </w:r>
                      <w:r w:rsidRPr="00BC54EB">
                        <w:rPr>
                          <w:lang w:bidi="en-US"/>
                        </w:rPr>
                        <w:t>sung</w:t>
                      </w:r>
                      <w:r w:rsidRPr="0067047E">
                        <w:rPr>
                          <w:lang w:bidi="en-US"/>
                        </w:rPr>
                        <w:t xml:space="preserve"> </w:t>
                      </w:r>
                      <w:r w:rsidRPr="0067047E">
                        <w:rPr>
                          <w:lang w:eastAsia="de-DE" w:bidi="de-DE"/>
                        </w:rPr>
                        <w:t>„</w:t>
                      </w:r>
                      <w:proofErr w:type="spellStart"/>
                      <w:r w:rsidRPr="00BC54EB">
                        <w:rPr>
                          <w:lang w:eastAsia="de-DE" w:bidi="de-DE"/>
                        </w:rPr>
                        <w:t>OPNsense</w:t>
                      </w:r>
                      <w:proofErr w:type="spellEnd"/>
                      <w:r w:rsidRPr="0067047E">
                        <w:rPr>
                          <w:lang w:eastAsia="de-DE" w:bidi="de-DE"/>
                        </w:rPr>
                        <w:t xml:space="preserve">®“ auf einer </w:t>
                      </w:r>
                      <w:r w:rsidRPr="0067047E">
                        <w:rPr>
                          <w:lang w:bidi="en-US"/>
                        </w:rPr>
                        <w:t>x86-64-Plattform (</w:t>
                      </w:r>
                      <w:hyperlink r:id="rId182" w:history="1">
                        <w:r w:rsidRPr="0067047E">
                          <w:rPr>
                            <w:lang w:bidi="en-US"/>
                          </w:rPr>
                          <w:t>https://opnsense.org</w:t>
                        </w:r>
                      </w:hyperlink>
                      <w:r w:rsidRPr="0067047E">
                        <w:rPr>
                          <w:lang w:bidi="en-US"/>
                        </w:rPr>
                        <w:t xml:space="preserve">). </w:t>
                      </w:r>
                      <w:r w:rsidRPr="0067047E">
                        <w:rPr>
                          <w:lang w:eastAsia="de-DE" w:bidi="de-DE"/>
                        </w:rPr>
                        <w:t>Diese Lösung ist als Software und ebenso als Hardware verfügbar.</w:t>
                      </w:r>
                    </w:p>
                    <w:p w:rsidR="005E06B6" w:rsidRPr="0067047E" w:rsidRDefault="005E06B6" w:rsidP="002D708D">
                      <w:pPr>
                        <w:pStyle w:val="Listenabsatz"/>
                        <w:numPr>
                          <w:ilvl w:val="0"/>
                          <w:numId w:val="61"/>
                        </w:numPr>
                      </w:pPr>
                      <w:r w:rsidRPr="0067047E">
                        <w:rPr>
                          <w:lang w:eastAsia="de-DE" w:bidi="de-DE"/>
                        </w:rPr>
                        <w:t xml:space="preserve">Für kleinere und mittlere Firmen reicht oftmals eine </w:t>
                      </w:r>
                      <w:proofErr w:type="spellStart"/>
                      <w:proofErr w:type="gramStart"/>
                      <w:r w:rsidRPr="0067047E">
                        <w:rPr>
                          <w:lang w:bidi="en-US"/>
                        </w:rPr>
                        <w:t>Fritz</w:t>
                      </w:r>
                      <w:r w:rsidRPr="00BC54EB">
                        <w:rPr>
                          <w:lang w:bidi="en-US"/>
                        </w:rPr>
                        <w:t>!Box</w:t>
                      </w:r>
                      <w:proofErr w:type="spellEnd"/>
                      <w:proofErr w:type="gramEnd"/>
                      <w:r w:rsidRPr="0067047E">
                        <w:rPr>
                          <w:lang w:bidi="en-US"/>
                        </w:rPr>
                        <w:t xml:space="preserve">. </w:t>
                      </w:r>
                      <w:r w:rsidRPr="0067047E">
                        <w:rPr>
                          <w:lang w:eastAsia="de-DE" w:bidi="de-DE"/>
                        </w:rPr>
                        <w:t xml:space="preserve">Für Glasfaser stehen die </w:t>
                      </w:r>
                      <w:proofErr w:type="spellStart"/>
                      <w:proofErr w:type="gramStart"/>
                      <w:r w:rsidRPr="0067047E">
                        <w:rPr>
                          <w:lang w:bidi="en-US"/>
                        </w:rPr>
                        <w:t>Fritz</w:t>
                      </w:r>
                      <w:r w:rsidRPr="00BC54EB">
                        <w:rPr>
                          <w:lang w:bidi="en-US"/>
                        </w:rPr>
                        <w:t>!Box</w:t>
                      </w:r>
                      <w:proofErr w:type="spellEnd"/>
                      <w:proofErr w:type="gramEnd"/>
                      <w:r w:rsidRPr="0067047E">
                        <w:rPr>
                          <w:lang w:bidi="en-US"/>
                        </w:rPr>
                        <w:t xml:space="preserve"> 5490 </w:t>
                      </w:r>
                      <w:r w:rsidRPr="0067047E">
                        <w:rPr>
                          <w:lang w:eastAsia="de-DE" w:bidi="de-DE"/>
                        </w:rPr>
                        <w:t xml:space="preserve">für aktive </w:t>
                      </w:r>
                      <w:r w:rsidRPr="0067047E">
                        <w:rPr>
                          <w:lang w:bidi="en-US"/>
                        </w:rPr>
                        <w:t xml:space="preserve">Glasfasernetzwerke </w:t>
                      </w:r>
                      <w:r w:rsidRPr="0067047E">
                        <w:rPr>
                          <w:lang w:eastAsia="de-DE" w:bidi="de-DE"/>
                        </w:rPr>
                        <w:t xml:space="preserve">(AON) und die </w:t>
                      </w:r>
                      <w:proofErr w:type="spellStart"/>
                      <w:r w:rsidRPr="0067047E">
                        <w:rPr>
                          <w:lang w:bidi="en-US"/>
                        </w:rPr>
                        <w:t>Fritz</w:t>
                      </w:r>
                      <w:r w:rsidRPr="00BC54EB">
                        <w:rPr>
                          <w:lang w:bidi="en-US"/>
                        </w:rPr>
                        <w:t>!Box</w:t>
                      </w:r>
                      <w:proofErr w:type="spellEnd"/>
                      <w:r w:rsidRPr="0067047E">
                        <w:rPr>
                          <w:lang w:bidi="en-US"/>
                        </w:rPr>
                        <w:t xml:space="preserve"> 5491 </w:t>
                      </w:r>
                      <w:r w:rsidRPr="0067047E">
                        <w:rPr>
                          <w:lang w:eastAsia="de-DE" w:bidi="de-DE"/>
                        </w:rPr>
                        <w:t>für passive Glasfaser</w:t>
                      </w:r>
                      <w:r w:rsidRPr="0067047E">
                        <w:rPr>
                          <w:lang w:eastAsia="de-DE" w:bidi="de-DE"/>
                        </w:rPr>
                        <w:softHyphen/>
                        <w:t xml:space="preserve">netzwerke </w:t>
                      </w:r>
                      <w:r w:rsidRPr="0067047E">
                        <w:rPr>
                          <w:lang w:bidi="en-US"/>
                        </w:rPr>
                        <w:t xml:space="preserve">(GPON), </w:t>
                      </w:r>
                      <w:r w:rsidRPr="0067047E">
                        <w:rPr>
                          <w:lang w:eastAsia="de-DE" w:bidi="de-DE"/>
                        </w:rPr>
                        <w:t xml:space="preserve">für </w:t>
                      </w:r>
                      <w:r w:rsidRPr="0067047E">
                        <w:rPr>
                          <w:lang w:bidi="en-US"/>
                        </w:rPr>
                        <w:t xml:space="preserve">DSL </w:t>
                      </w:r>
                      <w:r w:rsidRPr="0067047E">
                        <w:rPr>
                          <w:lang w:eastAsia="de-DE" w:bidi="de-DE"/>
                        </w:rPr>
                        <w:t xml:space="preserve">die </w:t>
                      </w:r>
                      <w:proofErr w:type="spellStart"/>
                      <w:r w:rsidRPr="0067047E">
                        <w:rPr>
                          <w:lang w:bidi="en-US"/>
                        </w:rPr>
                        <w:t>Fritz</w:t>
                      </w:r>
                      <w:r w:rsidRPr="00BC54EB">
                        <w:rPr>
                          <w:lang w:bidi="en-US"/>
                        </w:rPr>
                        <w:t>!Box</w:t>
                      </w:r>
                      <w:proofErr w:type="spellEnd"/>
                      <w:r w:rsidRPr="0067047E">
                        <w:rPr>
                          <w:lang w:bidi="en-US"/>
                        </w:rPr>
                        <w:t xml:space="preserve"> 7590 </w:t>
                      </w:r>
                      <w:r w:rsidRPr="0067047E">
                        <w:rPr>
                          <w:lang w:eastAsia="de-DE" w:bidi="de-DE"/>
                        </w:rPr>
                        <w:t xml:space="preserve">und für Kabel die </w:t>
                      </w:r>
                      <w:proofErr w:type="spellStart"/>
                      <w:r w:rsidRPr="0067047E">
                        <w:rPr>
                          <w:lang w:bidi="en-US"/>
                        </w:rPr>
                        <w:t>Fritz</w:t>
                      </w:r>
                      <w:r w:rsidRPr="00BC54EB">
                        <w:rPr>
                          <w:lang w:bidi="en-US"/>
                        </w:rPr>
                        <w:t>!Box</w:t>
                      </w:r>
                      <w:proofErr w:type="spellEnd"/>
                      <w:r w:rsidRPr="0067047E">
                        <w:rPr>
                          <w:lang w:bidi="en-US"/>
                        </w:rPr>
                        <w:t xml:space="preserve"> 6660 </w:t>
                      </w:r>
                      <w:r w:rsidRPr="0067047E">
                        <w:rPr>
                          <w:lang w:eastAsia="de-DE" w:bidi="de-DE"/>
                        </w:rPr>
                        <w:t>zur Verfügung.</w:t>
                      </w:r>
                    </w:p>
                  </w:txbxContent>
                </v:textbox>
                <w10:wrap type="topAndBottom" anchorx="margin"/>
              </v:shape>
            </w:pict>
          </mc:Fallback>
        </mc:AlternateContent>
      </w:r>
      <w:r w:rsidR="00B963F9" w:rsidRPr="00CB65E2">
        <w:rPr>
          <w:lang w:eastAsia="de-DE" w:bidi="de-DE"/>
        </w:rPr>
        <w:t xml:space="preserve">Da in jedem Kundenumfeld ein </w:t>
      </w:r>
      <w:r w:rsidR="00B963F9" w:rsidRPr="00CB65E2">
        <w:rPr>
          <w:lang w:bidi="en-US"/>
        </w:rPr>
        <w:t xml:space="preserve">Router </w:t>
      </w:r>
      <w:r w:rsidR="00B963F9" w:rsidRPr="00CB65E2">
        <w:rPr>
          <w:lang w:eastAsia="de-DE" w:bidi="de-DE"/>
        </w:rPr>
        <w:t>zum Einsatz kommt, beschreibt dieser Abschnitt exemplarisch die Installation eines Routers. Vor der Installation erfolgt die Auswahl des Routers.</w:t>
      </w:r>
    </w:p>
    <w:p w:rsidR="002D708D" w:rsidRPr="00CB65E2" w:rsidRDefault="002D708D" w:rsidP="002D708D">
      <w:pPr>
        <w:pStyle w:val="A02bfw10mm"/>
      </w:pPr>
    </w:p>
    <w:p w:rsidR="00B963F9" w:rsidRPr="00CB65E2" w:rsidRDefault="002D708D" w:rsidP="002D708D">
      <w:pPr>
        <w:pStyle w:val="A02bfw10mm"/>
      </w:pPr>
      <w:r w:rsidRPr="00CB65E2">
        <w:rPr>
          <w:noProof/>
          <w:lang w:eastAsia="de-DE"/>
        </w:rPr>
        <w:lastRenderedPageBreak/>
        <w:drawing>
          <wp:anchor distT="107950" distB="0" distL="114300" distR="114300" simplePos="0" relativeHeight="251966464" behindDoc="0" locked="0" layoutInCell="1" allowOverlap="1">
            <wp:simplePos x="0" y="0"/>
            <wp:positionH relativeFrom="margin">
              <wp:align>right</wp:align>
            </wp:positionH>
            <wp:positionV relativeFrom="paragraph">
              <wp:posOffset>457477</wp:posOffset>
            </wp:positionV>
            <wp:extent cx="2635200" cy="756000"/>
            <wp:effectExtent l="0" t="0" r="0" b="6350"/>
            <wp:wrapSquare wrapText="bothSides"/>
            <wp:docPr id="108" name="Picutre 108"/>
            <wp:cNvGraphicFramePr/>
            <a:graphic xmlns:a="http://schemas.openxmlformats.org/drawingml/2006/main">
              <a:graphicData uri="http://schemas.openxmlformats.org/drawingml/2006/picture">
                <pic:pic xmlns:pic="http://schemas.openxmlformats.org/drawingml/2006/picture">
                  <pic:nvPicPr>
                    <pic:cNvPr id="108" name="Picture 108"/>
                    <pic:cNvPicPr/>
                  </pic:nvPicPr>
                  <pic:blipFill>
                    <a:blip r:embed="rId183">
                      <a:extLst>
                        <a:ext uri="{28A0092B-C50C-407E-A947-70E740481C1C}">
                          <a14:useLocalDpi xmlns:a14="http://schemas.microsoft.com/office/drawing/2010/main" val="0"/>
                        </a:ext>
                      </a:extLst>
                    </a:blip>
                    <a:stretch/>
                  </pic:blipFill>
                  <pic:spPr>
                    <a:xfrm>
                      <a:off x="0" y="0"/>
                      <a:ext cx="2635200" cy="7560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 xml:space="preserve">Dieser Abschnitt beschreibt exemplarisch die Installation einer </w:t>
      </w:r>
      <w:proofErr w:type="spellStart"/>
      <w:proofErr w:type="gramStart"/>
      <w:r w:rsidR="00B963F9" w:rsidRPr="00CB65E2">
        <w:rPr>
          <w:lang w:bidi="en-US"/>
        </w:rPr>
        <w:t>Fritz</w:t>
      </w:r>
      <w:r w:rsidR="00B963F9" w:rsidRPr="00BC54EB">
        <w:rPr>
          <w:lang w:bidi="en-US"/>
        </w:rPr>
        <w:t>!Box</w:t>
      </w:r>
      <w:proofErr w:type="spellEnd"/>
      <w:proofErr w:type="gramEnd"/>
      <w:r w:rsidR="00B963F9" w:rsidRPr="00CB65E2">
        <w:rPr>
          <w:lang w:bidi="en-US"/>
        </w:rPr>
        <w:t xml:space="preserve"> 7590 </w:t>
      </w:r>
      <w:r w:rsidR="00B963F9" w:rsidRPr="00CB65E2">
        <w:rPr>
          <w:lang w:eastAsia="de-DE" w:bidi="de-DE"/>
        </w:rPr>
        <w:t>an einem DSL-Anschluss,</w:t>
      </w:r>
      <w:r w:rsidRPr="00CB65E2">
        <w:rPr>
          <w:lang w:eastAsia="de-DE" w:bidi="de-DE"/>
        </w:rPr>
        <w:t xml:space="preserve"> </w:t>
      </w:r>
      <w:r w:rsidR="00B963F9" w:rsidRPr="00CB65E2">
        <w:rPr>
          <w:color w:val="000000"/>
          <w:lang w:eastAsia="de-DE" w:bidi="de-DE"/>
        </w:rPr>
        <w:t xml:space="preserve">weil sie einen hohen </w:t>
      </w:r>
      <w:r w:rsidR="00B963F9" w:rsidRPr="00CB65E2">
        <w:rPr>
          <w:color w:val="000000"/>
          <w:lang w:bidi="en-US"/>
        </w:rPr>
        <w:t xml:space="preserve">Verbreitungsgrad </w:t>
      </w:r>
      <w:r w:rsidR="00B963F9" w:rsidRPr="00CB65E2">
        <w:rPr>
          <w:color w:val="000000"/>
          <w:lang w:eastAsia="de-DE" w:bidi="de-DE"/>
        </w:rPr>
        <w:t>in Deutsch</w:t>
      </w:r>
      <w:r w:rsidR="00B963F9" w:rsidRPr="00CB65E2">
        <w:rPr>
          <w:color w:val="000000"/>
          <w:lang w:eastAsia="de-DE" w:bidi="de-DE"/>
        </w:rPr>
        <w:softHyphen/>
        <w:t xml:space="preserve">land besitzt. Über die vier </w:t>
      </w:r>
      <w:r w:rsidR="00B963F9" w:rsidRPr="00CB65E2">
        <w:rPr>
          <w:color w:val="000000"/>
          <w:lang w:bidi="en-US"/>
        </w:rPr>
        <w:t xml:space="preserve">LAN-Buchsen </w:t>
      </w:r>
      <w:r w:rsidR="00B963F9" w:rsidRPr="00CB65E2">
        <w:rPr>
          <w:color w:val="000000"/>
          <w:lang w:eastAsia="de-DE" w:bidi="de-DE"/>
        </w:rPr>
        <w:t>(schwar</w:t>
      </w:r>
      <w:r w:rsidR="00B963F9" w:rsidRPr="00CB65E2">
        <w:rPr>
          <w:color w:val="000000"/>
          <w:lang w:eastAsia="de-DE" w:bidi="de-DE"/>
        </w:rPr>
        <w:softHyphen/>
        <w:t xml:space="preserve">zes, weißes, grünes, weißes Netzwerkkabel, siehe Abbildung) lassen sich bis zu vier Buchsen des </w:t>
      </w:r>
      <w:r w:rsidR="00B963F9" w:rsidRPr="00CB65E2">
        <w:rPr>
          <w:color w:val="000000"/>
          <w:lang w:bidi="en-US"/>
        </w:rPr>
        <w:t xml:space="preserve">Patch Panels </w:t>
      </w:r>
      <w:r w:rsidR="00B963F9" w:rsidRPr="00CB65E2">
        <w:rPr>
          <w:color w:val="000000"/>
          <w:lang w:eastAsia="de-DE" w:bidi="de-DE"/>
        </w:rPr>
        <w:t>verbinden. Werden mehr Buchsen be</w:t>
      </w:r>
      <w:r w:rsidR="00B963F9" w:rsidRPr="00CB65E2">
        <w:rPr>
          <w:color w:val="000000"/>
          <w:lang w:eastAsia="de-DE" w:bidi="de-DE"/>
        </w:rPr>
        <w:softHyphen/>
        <w:t xml:space="preserve">nötigt, so ist ein </w:t>
      </w:r>
      <w:r w:rsidR="00B963F9" w:rsidRPr="00CB65E2">
        <w:rPr>
          <w:color w:val="000000"/>
          <w:lang w:bidi="en-US"/>
        </w:rPr>
        <w:t xml:space="preserve">Switch </w:t>
      </w:r>
      <w:r w:rsidR="00B963F9" w:rsidRPr="00CB65E2">
        <w:rPr>
          <w:color w:val="000000"/>
          <w:lang w:eastAsia="de-DE" w:bidi="de-DE"/>
        </w:rPr>
        <w:t>dazwischenzuschalten. Al</w:t>
      </w:r>
      <w:r w:rsidR="00B963F9" w:rsidRPr="00CB65E2">
        <w:rPr>
          <w:color w:val="000000"/>
          <w:lang w:eastAsia="de-DE" w:bidi="de-DE"/>
        </w:rPr>
        <w:softHyphen/>
        <w:t xml:space="preserve">ternativ kann die blaue </w:t>
      </w:r>
      <w:r w:rsidR="00B963F9" w:rsidRPr="00CB65E2">
        <w:rPr>
          <w:color w:val="000000"/>
          <w:lang w:bidi="en-US"/>
        </w:rPr>
        <w:t xml:space="preserve">WAN-Buchse </w:t>
      </w:r>
      <w:r w:rsidR="00B963F9" w:rsidRPr="00CB65E2">
        <w:rPr>
          <w:color w:val="000000"/>
          <w:lang w:eastAsia="de-DE" w:bidi="de-DE"/>
        </w:rPr>
        <w:t>(siehe Abbil</w:t>
      </w:r>
      <w:r w:rsidR="00B963F9" w:rsidRPr="00CB65E2">
        <w:rPr>
          <w:color w:val="000000"/>
          <w:lang w:eastAsia="de-DE" w:bidi="de-DE"/>
        </w:rPr>
        <w:softHyphen/>
        <w:t>dung) als LAN5 konfiguriert werden.</w:t>
      </w:r>
    </w:p>
    <w:p w:rsidR="00B963F9" w:rsidRPr="00CB65E2" w:rsidRDefault="00B963F9" w:rsidP="00B963F9">
      <w:pPr>
        <w:rPr>
          <w:sz w:val="2"/>
          <w:szCs w:val="2"/>
        </w:rPr>
      </w:pPr>
    </w:p>
    <w:p w:rsidR="002D708D" w:rsidRPr="00CB65E2" w:rsidRDefault="002D708D" w:rsidP="002D708D">
      <w:pPr>
        <w:pStyle w:val="Bildbeschriftung0"/>
        <w:tabs>
          <w:tab w:val="left" w:pos="5103"/>
        </w:tabs>
        <w:spacing w:line="216" w:lineRule="exact"/>
        <w:ind w:left="708"/>
        <w:rPr>
          <w:rFonts w:ascii="Trebuchet MS" w:eastAsia="Trebuchet MS" w:hAnsi="Trebuchet MS" w:cs="Trebuchet MS"/>
          <w:color w:val="000000"/>
          <w:lang w:eastAsia="de-DE" w:bidi="de-DE"/>
        </w:rPr>
      </w:pPr>
      <w:r w:rsidRPr="00CB65E2">
        <w:rPr>
          <w:rFonts w:ascii="Trebuchet MS" w:eastAsia="Trebuchet MS" w:hAnsi="Trebuchet MS" w:cs="Trebuchet MS"/>
          <w:color w:val="000000"/>
          <w:lang w:eastAsia="de-DE" w:bidi="de-DE"/>
        </w:rPr>
        <w:tab/>
      </w:r>
      <w:r w:rsidR="00B963F9" w:rsidRPr="00CB65E2">
        <w:rPr>
          <w:rFonts w:ascii="Trebuchet MS" w:eastAsia="Trebuchet MS" w:hAnsi="Trebuchet MS" w:cs="Trebuchet MS"/>
          <w:color w:val="000000"/>
          <w:lang w:eastAsia="de-DE" w:bidi="de-DE"/>
        </w:rPr>
        <w:t xml:space="preserve">Rückseite einer </w:t>
      </w:r>
      <w:proofErr w:type="spellStart"/>
      <w:proofErr w:type="gramStart"/>
      <w:r w:rsidR="00B963F9" w:rsidRPr="00CB65E2">
        <w:rPr>
          <w:rFonts w:ascii="Trebuchet MS" w:eastAsia="Trebuchet MS" w:hAnsi="Trebuchet MS" w:cs="Trebuchet MS"/>
          <w:color w:val="000000"/>
          <w:lang w:bidi="en-US"/>
        </w:rPr>
        <w:t>Fritz</w:t>
      </w:r>
      <w:r w:rsidR="00B963F9" w:rsidRPr="00BC54EB">
        <w:rPr>
          <w:rFonts w:ascii="Trebuchet MS" w:eastAsia="Trebuchet MS" w:hAnsi="Trebuchet MS" w:cs="Trebuchet MS"/>
          <w:color w:val="000000"/>
          <w:lang w:bidi="en-US"/>
        </w:rPr>
        <w:t>!Box</w:t>
      </w:r>
      <w:proofErr w:type="spellEnd"/>
      <w:proofErr w:type="gramEnd"/>
      <w:r w:rsidR="00B963F9" w:rsidRPr="00CB65E2">
        <w:rPr>
          <w:rFonts w:ascii="Trebuchet MS" w:eastAsia="Trebuchet MS" w:hAnsi="Trebuchet MS" w:cs="Trebuchet MS"/>
          <w:color w:val="000000"/>
          <w:lang w:bidi="en-US"/>
        </w:rPr>
        <w:t xml:space="preserve"> 7590, </w:t>
      </w:r>
      <w:r w:rsidRPr="00CB65E2">
        <w:rPr>
          <w:rFonts w:ascii="Trebuchet MS" w:eastAsia="Trebuchet MS" w:hAnsi="Trebuchet MS" w:cs="Trebuchet MS"/>
          <w:color w:val="000000"/>
          <w:lang w:eastAsia="de-DE" w:bidi="de-DE"/>
        </w:rPr>
        <w:t>beigefarbener Stecher in</w:t>
      </w:r>
    </w:p>
    <w:p w:rsidR="00B963F9" w:rsidRPr="00CB65E2" w:rsidRDefault="002D708D" w:rsidP="002D708D">
      <w:pPr>
        <w:pStyle w:val="Bildbeschriftung0"/>
        <w:tabs>
          <w:tab w:val="left" w:pos="5103"/>
        </w:tabs>
        <w:spacing w:line="216" w:lineRule="exact"/>
        <w:ind w:left="708"/>
      </w:pPr>
      <w:r w:rsidRPr="00CB65E2">
        <w:rPr>
          <w:rFonts w:ascii="Trebuchet MS" w:eastAsia="Trebuchet MS" w:hAnsi="Trebuchet MS" w:cs="Trebuchet MS"/>
          <w:color w:val="000000"/>
          <w:lang w:eastAsia="de-DE" w:bidi="de-DE"/>
        </w:rPr>
        <w:tab/>
      </w:r>
      <w:r w:rsidR="00B963F9" w:rsidRPr="00BC54EB">
        <w:rPr>
          <w:rFonts w:ascii="Trebuchet MS" w:eastAsia="Trebuchet MS" w:hAnsi="Trebuchet MS" w:cs="Trebuchet MS"/>
          <w:color w:val="000000"/>
          <w:lang w:eastAsia="de-DE" w:bidi="de-DE"/>
        </w:rPr>
        <w:t>der</w:t>
      </w:r>
      <w:r w:rsidR="00B963F9" w:rsidRPr="00CB65E2">
        <w:rPr>
          <w:rFonts w:ascii="Trebuchet MS" w:eastAsia="Trebuchet MS" w:hAnsi="Trebuchet MS" w:cs="Trebuchet MS"/>
          <w:color w:val="000000"/>
          <w:lang w:eastAsia="de-DE" w:bidi="de-DE"/>
        </w:rPr>
        <w:t xml:space="preserve"> grauen </w:t>
      </w:r>
      <w:r w:rsidR="00B963F9" w:rsidRPr="00CB65E2">
        <w:rPr>
          <w:rFonts w:ascii="Trebuchet MS" w:eastAsia="Trebuchet MS" w:hAnsi="Trebuchet MS" w:cs="Trebuchet MS"/>
          <w:color w:val="000000"/>
          <w:lang w:bidi="en-US"/>
        </w:rPr>
        <w:t>DSL-Buchse (links</w:t>
      </w:r>
      <w:r w:rsidR="00B963F9" w:rsidRPr="00BC54EB">
        <w:rPr>
          <w:rFonts w:ascii="Trebuchet MS" w:eastAsia="Trebuchet MS" w:hAnsi="Trebuchet MS" w:cs="Trebuchet MS"/>
          <w:color w:val="000000"/>
          <w:lang w:bidi="en-US"/>
        </w:rPr>
        <w:t>)</w:t>
      </w:r>
    </w:p>
    <w:p w:rsidR="002D708D" w:rsidRPr="00CB65E2" w:rsidRDefault="002D708D" w:rsidP="002D708D">
      <w:pPr>
        <w:rPr>
          <w:lang w:eastAsia="de-DE" w:bidi="de-DE"/>
        </w:rPr>
      </w:pPr>
    </w:p>
    <w:p w:rsidR="00B963F9" w:rsidRPr="00CB65E2" w:rsidRDefault="002D708D" w:rsidP="002D708D">
      <w:pPr>
        <w:pStyle w:val="A02bfw10mm"/>
      </w:pPr>
      <w:r w:rsidRPr="00CB65E2">
        <w:rPr>
          <w:noProof/>
          <w:lang w:eastAsia="de-DE"/>
        </w:rPr>
        <w:drawing>
          <wp:anchor distT="0" distB="0" distL="114300" distR="114300" simplePos="0" relativeHeight="251967488" behindDoc="0" locked="0" layoutInCell="1" allowOverlap="1">
            <wp:simplePos x="0" y="0"/>
            <wp:positionH relativeFrom="column">
              <wp:posOffset>313055</wp:posOffset>
            </wp:positionH>
            <wp:positionV relativeFrom="paragraph">
              <wp:posOffset>8255</wp:posOffset>
            </wp:positionV>
            <wp:extent cx="1316990" cy="1185545"/>
            <wp:effectExtent l="0" t="0" r="0" b="0"/>
            <wp:wrapSquare wrapText="bothSides"/>
            <wp:docPr id="110" name="Picutre 110"/>
            <wp:cNvGraphicFramePr/>
            <a:graphic xmlns:a="http://schemas.openxmlformats.org/drawingml/2006/main">
              <a:graphicData uri="http://schemas.openxmlformats.org/drawingml/2006/picture">
                <pic:pic xmlns:pic="http://schemas.openxmlformats.org/drawingml/2006/picture">
                  <pic:nvPicPr>
                    <pic:cNvPr id="110" name="Picture 110"/>
                    <pic:cNvPicPr/>
                  </pic:nvPicPr>
                  <pic:blipFill rotWithShape="1">
                    <a:blip r:embed="rId184">
                      <a:extLst>
                        <a:ext uri="{28A0092B-C50C-407E-A947-70E740481C1C}">
                          <a14:useLocalDpi xmlns:a14="http://schemas.microsoft.com/office/drawing/2010/main" val="0"/>
                        </a:ext>
                      </a:extLst>
                    </a:blip>
                    <a:srcRect b="49329"/>
                    <a:stretch/>
                  </pic:blipFill>
                  <pic:spPr bwMode="auto">
                    <a:xfrm>
                      <a:off x="0" y="0"/>
                      <a:ext cx="1316990" cy="118554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B963F9" w:rsidRPr="00CB65E2">
        <w:rPr>
          <w:lang w:eastAsia="de-DE" w:bidi="de-DE"/>
        </w:rPr>
        <w:t xml:space="preserve">Nach </w:t>
      </w:r>
      <w:r w:rsidR="00B963F9" w:rsidRPr="00CB65E2">
        <w:rPr>
          <w:lang w:bidi="en-US"/>
        </w:rPr>
        <w:t xml:space="preserve">Einschalten </w:t>
      </w:r>
      <w:r w:rsidR="00B963F9" w:rsidRPr="00CB65E2">
        <w:rPr>
          <w:lang w:eastAsia="de-DE" w:bidi="de-DE"/>
        </w:rPr>
        <w:t xml:space="preserve">der </w:t>
      </w:r>
      <w:proofErr w:type="spellStart"/>
      <w:r w:rsidR="00834BCA" w:rsidRPr="00CB65E2">
        <w:rPr>
          <w:lang w:bidi="en-US"/>
        </w:rPr>
        <w:t>Fritz</w:t>
      </w:r>
      <w:r w:rsidR="00834BCA" w:rsidRPr="00BC54EB">
        <w:rPr>
          <w:lang w:bidi="en-US"/>
        </w:rPr>
        <w:t>!Box</w:t>
      </w:r>
      <w:proofErr w:type="spellEnd"/>
      <w:r w:rsidR="00B963F9" w:rsidRPr="00CB65E2">
        <w:rPr>
          <w:lang w:bidi="en-US"/>
        </w:rPr>
        <w:t xml:space="preserve"> </w:t>
      </w:r>
      <w:r w:rsidR="00B963F9" w:rsidRPr="00CB65E2">
        <w:rPr>
          <w:lang w:eastAsia="de-DE" w:bidi="de-DE"/>
        </w:rPr>
        <w:t xml:space="preserve">ist diese über die </w:t>
      </w:r>
      <w:r w:rsidR="00B963F9" w:rsidRPr="00CB65E2">
        <w:rPr>
          <w:lang w:bidi="en-US"/>
        </w:rPr>
        <w:t xml:space="preserve">IP-Adresse 192.168.178.1 </w:t>
      </w:r>
      <w:r w:rsidR="00B963F9" w:rsidRPr="00CB65E2">
        <w:rPr>
          <w:lang w:eastAsia="de-DE" w:bidi="de-DE"/>
        </w:rPr>
        <w:t xml:space="preserve">bzw. über die </w:t>
      </w:r>
      <w:r w:rsidR="00B963F9" w:rsidRPr="00CB65E2">
        <w:rPr>
          <w:lang w:bidi="en-US"/>
        </w:rPr>
        <w:t xml:space="preserve">Browser-URL </w:t>
      </w:r>
      <w:hyperlink r:id="rId185" w:history="1">
        <w:r w:rsidR="00B963F9" w:rsidRPr="00CB65E2">
          <w:rPr>
            <w:lang w:bidi="en-US"/>
          </w:rPr>
          <w:t>http://192.168.178.1</w:t>
        </w:r>
      </w:hyperlink>
      <w:r w:rsidR="00B963F9" w:rsidRPr="00CB65E2">
        <w:rPr>
          <w:lang w:bidi="en-US"/>
        </w:rPr>
        <w:t xml:space="preserve"> </w:t>
      </w:r>
      <w:r w:rsidR="00B963F9" w:rsidRPr="00CB65E2">
        <w:rPr>
          <w:lang w:eastAsia="de-DE" w:bidi="de-DE"/>
        </w:rPr>
        <w:t xml:space="preserve">und alternativ über </w:t>
      </w:r>
      <w:hyperlink r:id="rId186" w:history="1">
        <w:r w:rsidR="00B963F9" w:rsidRPr="00CB65E2">
          <w:rPr>
            <w:lang w:eastAsia="de-DE" w:bidi="de-DE"/>
          </w:rPr>
          <w:t>http:/</w:t>
        </w:r>
        <w:r w:rsidR="00B963F9" w:rsidRPr="00CB65E2">
          <w:rPr>
            <w:lang w:bidi="en-US"/>
          </w:rPr>
          <w:t>/fritz</w:t>
        </w:r>
      </w:hyperlink>
      <w:r w:rsidR="00B963F9" w:rsidRPr="00CB65E2">
        <w:rPr>
          <w:lang w:bidi="en-US"/>
        </w:rPr>
        <w:t>.</w:t>
      </w:r>
      <w:r w:rsidR="00B963F9" w:rsidRPr="00CB65E2">
        <w:rPr>
          <w:lang w:eastAsia="de-DE" w:bidi="de-DE"/>
        </w:rPr>
        <w:t xml:space="preserve">box erreichbar. Das Passwort ist auf der Rückseite der </w:t>
      </w:r>
      <w:proofErr w:type="spellStart"/>
      <w:proofErr w:type="gramStart"/>
      <w:r w:rsidR="00834BCA" w:rsidRPr="00CB65E2">
        <w:rPr>
          <w:lang w:bidi="en-US"/>
        </w:rPr>
        <w:t>Fritz</w:t>
      </w:r>
      <w:r w:rsidR="00834BCA" w:rsidRPr="00BC54EB">
        <w:rPr>
          <w:lang w:bidi="en-US"/>
        </w:rPr>
        <w:t>!Box</w:t>
      </w:r>
      <w:proofErr w:type="spellEnd"/>
      <w:proofErr w:type="gramEnd"/>
      <w:r w:rsidR="00B963F9" w:rsidRPr="00CB65E2">
        <w:rPr>
          <w:lang w:bidi="en-US"/>
        </w:rPr>
        <w:t xml:space="preserve"> </w:t>
      </w:r>
      <w:r w:rsidR="00B963F9" w:rsidRPr="00CB65E2">
        <w:rPr>
          <w:lang w:eastAsia="de-DE" w:bidi="de-DE"/>
        </w:rPr>
        <w:t>aufgedruckt.</w:t>
      </w:r>
    </w:p>
    <w:p w:rsidR="00B963F9" w:rsidRPr="00CB65E2" w:rsidRDefault="002D708D" w:rsidP="002D708D">
      <w:pPr>
        <w:pStyle w:val="A02bfw10mm"/>
        <w:rPr>
          <w:lang w:eastAsia="de-DE" w:bidi="de-DE"/>
        </w:rPr>
      </w:pPr>
      <w:r w:rsidRPr="00CB65E2">
        <w:rPr>
          <w:noProof/>
          <w:lang w:eastAsia="de-DE"/>
        </w:rPr>
        <w:drawing>
          <wp:anchor distT="0" distB="0" distL="114300" distR="114300" simplePos="0" relativeHeight="251968512" behindDoc="0" locked="0" layoutInCell="1" allowOverlap="1">
            <wp:simplePos x="0" y="0"/>
            <wp:positionH relativeFrom="margin">
              <wp:align>right</wp:align>
            </wp:positionH>
            <wp:positionV relativeFrom="paragraph">
              <wp:posOffset>362868</wp:posOffset>
            </wp:positionV>
            <wp:extent cx="4035425" cy="2218690"/>
            <wp:effectExtent l="0" t="0" r="3175" b="0"/>
            <wp:wrapSquare wrapText="bothSides"/>
            <wp:docPr id="109" name="Picutre 109"/>
            <wp:cNvGraphicFramePr/>
            <a:graphic xmlns:a="http://schemas.openxmlformats.org/drawingml/2006/main">
              <a:graphicData uri="http://schemas.openxmlformats.org/drawingml/2006/picture">
                <pic:pic xmlns:pic="http://schemas.openxmlformats.org/drawingml/2006/picture">
                  <pic:nvPicPr>
                    <pic:cNvPr id="109" name="Picture 109"/>
                    <pic:cNvPicPr/>
                  </pic:nvPicPr>
                  <pic:blipFill>
                    <a:blip r:embed="rId187">
                      <a:extLst>
                        <a:ext uri="{28A0092B-C50C-407E-A947-70E740481C1C}">
                          <a14:useLocalDpi xmlns:a14="http://schemas.microsoft.com/office/drawing/2010/main" val="0"/>
                        </a:ext>
                      </a:extLst>
                    </a:blip>
                    <a:stretch/>
                  </pic:blipFill>
                  <pic:spPr>
                    <a:xfrm>
                      <a:off x="0" y="0"/>
                      <a:ext cx="4035425" cy="2218690"/>
                    </a:xfrm>
                    <a:prstGeom prst="rect">
                      <a:avLst/>
                    </a:prstGeom>
                  </pic:spPr>
                </pic:pic>
              </a:graphicData>
            </a:graphic>
          </wp:anchor>
        </w:drawing>
      </w:r>
      <w:r w:rsidR="00B963F9" w:rsidRPr="00CB65E2">
        <w:rPr>
          <w:lang w:eastAsia="de-DE" w:bidi="de-DE"/>
        </w:rPr>
        <w:t xml:space="preserve">Nach dem </w:t>
      </w:r>
      <w:r w:rsidR="00B963F9" w:rsidRPr="00BC54EB">
        <w:rPr>
          <w:lang w:bidi="en-US"/>
        </w:rPr>
        <w:t>Login</w:t>
      </w:r>
      <w:r w:rsidR="00B963F9" w:rsidRPr="00CB65E2">
        <w:rPr>
          <w:lang w:bidi="en-US"/>
        </w:rPr>
        <w:t xml:space="preserve"> </w:t>
      </w:r>
      <w:r w:rsidR="00B963F9" w:rsidRPr="00CB65E2">
        <w:rPr>
          <w:lang w:eastAsia="de-DE" w:bidi="de-DE"/>
        </w:rPr>
        <w:t>stellen wir die Ansicht auf „Erweiterte Ansicht“ um (siehe ne</w:t>
      </w:r>
      <w:r w:rsidR="00B963F9" w:rsidRPr="00CB65E2">
        <w:rPr>
          <w:lang w:eastAsia="de-DE" w:bidi="de-DE"/>
        </w:rPr>
        <w:softHyphen/>
        <w:t>benstehende Abbildung).</w:t>
      </w:r>
    </w:p>
    <w:p w:rsidR="002D708D" w:rsidRPr="00CB65E2" w:rsidRDefault="002D708D" w:rsidP="002D708D">
      <w:pPr>
        <w:pStyle w:val="A02bfw10mm"/>
        <w:rPr>
          <w:lang w:eastAsia="de-DE" w:bidi="de-DE"/>
        </w:rPr>
      </w:pPr>
      <w:r w:rsidRPr="00CB65E2">
        <w:rPr>
          <w:lang w:eastAsia="de-DE" w:bidi="de-DE"/>
        </w:rPr>
        <w:t>Über den Menüpunkt „Internet – Zugangsdaten“ lassen sich die Zugangsdaten des Anbieters (hier: DSL-Anbieter) eintragen.</w:t>
      </w:r>
    </w:p>
    <w:p w:rsidR="002D708D" w:rsidRPr="00CB65E2" w:rsidRDefault="002D708D" w:rsidP="002D708D">
      <w:pPr>
        <w:pStyle w:val="A02bfw10mm"/>
        <w:rPr>
          <w:lang w:eastAsia="de-DE" w:bidi="de-DE"/>
        </w:rPr>
      </w:pPr>
    </w:p>
    <w:p w:rsidR="002D708D" w:rsidRPr="00CB65E2" w:rsidRDefault="002D708D" w:rsidP="002D708D">
      <w:pPr>
        <w:pStyle w:val="A02bfw10mm"/>
        <w:rPr>
          <w:lang w:eastAsia="de-DE" w:bidi="de-DE"/>
        </w:rPr>
      </w:pPr>
    </w:p>
    <w:p w:rsidR="002D708D" w:rsidRPr="00CB65E2" w:rsidRDefault="002D708D" w:rsidP="002D708D">
      <w:pPr>
        <w:pStyle w:val="A02bfw10mm"/>
        <w:rPr>
          <w:lang w:eastAsia="de-DE" w:bidi="de-DE"/>
        </w:rPr>
      </w:pPr>
    </w:p>
    <w:p w:rsidR="002D708D" w:rsidRDefault="002D708D" w:rsidP="002D708D">
      <w:pPr>
        <w:pStyle w:val="A02bfw10mm"/>
        <w:rPr>
          <w:lang w:eastAsia="de-DE" w:bidi="de-DE"/>
        </w:rPr>
      </w:pPr>
    </w:p>
    <w:p w:rsidR="000D193D" w:rsidRPr="00CB65E2" w:rsidRDefault="000D193D" w:rsidP="002D708D">
      <w:pPr>
        <w:pStyle w:val="A02bfw10mm"/>
        <w:rPr>
          <w:lang w:eastAsia="de-DE" w:bidi="de-DE"/>
        </w:rPr>
      </w:pPr>
    </w:p>
    <w:p w:rsidR="00B963F9" w:rsidRPr="00CB65E2" w:rsidRDefault="000D193D" w:rsidP="003C5F91">
      <w:pPr>
        <w:pStyle w:val="A02bfw10mm"/>
      </w:pPr>
      <w:r w:rsidRPr="00CB65E2">
        <w:rPr>
          <w:noProof/>
          <w:lang w:eastAsia="de-DE"/>
        </w:rPr>
        <mc:AlternateContent>
          <mc:Choice Requires="wps">
            <w:drawing>
              <wp:anchor distT="45720" distB="107950" distL="114300" distR="114300" simplePos="0" relativeHeight="251970560" behindDoc="0" locked="0" layoutInCell="1" allowOverlap="1">
                <wp:simplePos x="0" y="0"/>
                <wp:positionH relativeFrom="margin">
                  <wp:posOffset>389255</wp:posOffset>
                </wp:positionH>
                <wp:positionV relativeFrom="paragraph">
                  <wp:posOffset>191135</wp:posOffset>
                </wp:positionV>
                <wp:extent cx="5370830" cy="1404620"/>
                <wp:effectExtent l="0" t="0" r="20320" b="13970"/>
                <wp:wrapTopAndBottom/>
                <wp:docPr id="30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830" cy="1404620"/>
                        </a:xfrm>
                        <a:prstGeom prst="rect">
                          <a:avLst/>
                        </a:prstGeom>
                        <a:solidFill>
                          <a:schemeClr val="accent2"/>
                        </a:solidFill>
                        <a:ln w="9525">
                          <a:solidFill>
                            <a:srgbClr val="000000"/>
                          </a:solidFill>
                          <a:miter lim="800000"/>
                          <a:headEnd/>
                          <a:tailEnd/>
                        </a:ln>
                      </wps:spPr>
                      <wps:txbx>
                        <w:txbxContent>
                          <w:p w:rsidR="005E06B6" w:rsidRPr="0067047E" w:rsidRDefault="005E06B6" w:rsidP="002D708D">
                            <w:r w:rsidRPr="0067047E">
                              <w:rPr>
                                <w:lang w:eastAsia="de-DE" w:bidi="de-DE"/>
                              </w:rPr>
                              <w:t>Weitere Einstellungen:</w:t>
                            </w:r>
                          </w:p>
                          <w:p w:rsidR="005E06B6" w:rsidRPr="0067047E" w:rsidRDefault="005E06B6" w:rsidP="002D708D">
                            <w:pPr>
                              <w:rPr>
                                <w:lang w:bidi="en-US"/>
                              </w:rPr>
                            </w:pPr>
                          </w:p>
                          <w:p w:rsidR="005E06B6" w:rsidRPr="0067047E" w:rsidRDefault="005E06B6" w:rsidP="003C5F91">
                            <w:pPr>
                              <w:pStyle w:val="Listenabsatz"/>
                              <w:numPr>
                                <w:ilvl w:val="0"/>
                                <w:numId w:val="62"/>
                              </w:numPr>
                              <w:ind w:left="426"/>
                            </w:pPr>
                            <w:r w:rsidRPr="0067047E">
                              <w:rPr>
                                <w:lang w:bidi="en-US"/>
                              </w:rPr>
                              <w:t xml:space="preserve">Im </w:t>
                            </w:r>
                            <w:r w:rsidRPr="0067047E">
                              <w:rPr>
                                <w:lang w:eastAsia="de-DE" w:bidi="de-DE"/>
                              </w:rPr>
                              <w:t xml:space="preserve">Reiter </w:t>
                            </w:r>
                            <w:r w:rsidRPr="0067047E">
                              <w:rPr>
                                <w:lang w:bidi="en-US"/>
                              </w:rPr>
                              <w:t xml:space="preserve">IPv6 </w:t>
                            </w:r>
                            <w:r w:rsidRPr="0067047E">
                              <w:rPr>
                                <w:lang w:eastAsia="de-DE" w:bidi="de-DE"/>
                              </w:rPr>
                              <w:t>lässt sich die IPv6-Unterstützung aktivieren, wenn diese gewünscht ist.</w:t>
                            </w:r>
                          </w:p>
                          <w:p w:rsidR="005E06B6" w:rsidRPr="0067047E" w:rsidRDefault="005E06B6" w:rsidP="003C5F91">
                            <w:pPr>
                              <w:pStyle w:val="Listenabsatz"/>
                              <w:numPr>
                                <w:ilvl w:val="0"/>
                                <w:numId w:val="62"/>
                              </w:numPr>
                              <w:ind w:left="426"/>
                            </w:pPr>
                            <w:r w:rsidRPr="0067047E">
                              <w:rPr>
                                <w:lang w:bidi="en-US"/>
                              </w:rPr>
                              <w:t xml:space="preserve">Im </w:t>
                            </w:r>
                            <w:r w:rsidRPr="0067047E">
                              <w:rPr>
                                <w:lang w:eastAsia="de-DE" w:bidi="de-DE"/>
                              </w:rPr>
                              <w:t xml:space="preserve">Reiter </w:t>
                            </w:r>
                            <w:r w:rsidRPr="0067047E">
                              <w:rPr>
                                <w:lang w:bidi="en-US"/>
                              </w:rPr>
                              <w:t xml:space="preserve">LISP </w:t>
                            </w:r>
                            <w:r w:rsidRPr="0067047E">
                              <w:rPr>
                                <w:lang w:eastAsia="de-DE" w:bidi="de-DE"/>
                              </w:rPr>
                              <w:t xml:space="preserve">lässt sich </w:t>
                            </w:r>
                            <w:r w:rsidRPr="00BC54EB">
                              <w:rPr>
                                <w:lang w:eastAsia="de-DE" w:bidi="de-DE"/>
                              </w:rPr>
                              <w:t>das Locator</w:t>
                            </w:r>
                            <w:r w:rsidRPr="0067047E">
                              <w:rPr>
                                <w:lang w:eastAsia="de-DE" w:bidi="de-DE"/>
                              </w:rPr>
                              <w:t xml:space="preserve">/ID Separation </w:t>
                            </w:r>
                            <w:r w:rsidRPr="0067047E">
                              <w:rPr>
                                <w:lang w:bidi="en-US"/>
                              </w:rPr>
                              <w:t xml:space="preserve">Protocol (LISP) </w:t>
                            </w:r>
                            <w:r w:rsidRPr="0067047E">
                              <w:rPr>
                                <w:lang w:eastAsia="de-DE" w:bidi="de-DE"/>
                              </w:rPr>
                              <w:t xml:space="preserve">aktivieren (siehe RFC6839, </w:t>
                            </w:r>
                            <w:hyperlink r:id="rId188" w:history="1">
                              <w:r w:rsidRPr="0067047E">
                                <w:rPr>
                                  <w:lang w:bidi="en-US"/>
                                </w:rPr>
                                <w:t>https://datatracker.ietf.org/doc/html/rfc6830</w:t>
                              </w:r>
                            </w:hyperlink>
                            <w:r w:rsidRPr="0067047E">
                              <w:rPr>
                                <w:lang w:bidi="en-US"/>
                              </w:rPr>
                              <w:t>).</w:t>
                            </w:r>
                          </w:p>
                          <w:p w:rsidR="005E06B6" w:rsidRPr="0067047E" w:rsidRDefault="005E06B6" w:rsidP="003C5F91">
                            <w:pPr>
                              <w:pStyle w:val="Listenabsatz"/>
                              <w:numPr>
                                <w:ilvl w:val="0"/>
                                <w:numId w:val="62"/>
                              </w:numPr>
                              <w:ind w:left="426"/>
                            </w:pPr>
                            <w:r w:rsidRPr="0067047E">
                              <w:rPr>
                                <w:lang w:bidi="en-US"/>
                              </w:rPr>
                              <w:t xml:space="preserve">Im </w:t>
                            </w:r>
                            <w:r w:rsidRPr="0067047E">
                              <w:rPr>
                                <w:lang w:eastAsia="de-DE" w:bidi="de-DE"/>
                              </w:rPr>
                              <w:t xml:space="preserve">Reiter </w:t>
                            </w:r>
                            <w:r w:rsidRPr="0067047E">
                              <w:rPr>
                                <w:lang w:bidi="en-US"/>
                              </w:rPr>
                              <w:t xml:space="preserve">DNS-Server </w:t>
                            </w:r>
                            <w:r w:rsidRPr="0067047E">
                              <w:rPr>
                                <w:lang w:eastAsia="de-DE" w:bidi="de-DE"/>
                              </w:rPr>
                              <w:t xml:space="preserve">lässt sich </w:t>
                            </w:r>
                            <w:r w:rsidRPr="0067047E">
                              <w:rPr>
                                <w:lang w:bidi="en-US"/>
                              </w:rPr>
                              <w:t xml:space="preserve">DNS </w:t>
                            </w:r>
                            <w:r w:rsidRPr="00750C82">
                              <w:rPr>
                                <w:lang w:bidi="en-US"/>
                              </w:rPr>
                              <w:t>over</w:t>
                            </w:r>
                            <w:r w:rsidRPr="0067047E">
                              <w:rPr>
                                <w:lang w:bidi="en-US"/>
                              </w:rPr>
                              <w:t xml:space="preserve"> TLS </w:t>
                            </w:r>
                            <w:r w:rsidRPr="0067047E">
                              <w:rPr>
                                <w:lang w:eastAsia="de-DE" w:bidi="de-DE"/>
                              </w:rPr>
                              <w:t>aktivieren, wenn eine abhörsichere/verschlüsselte Namensauflösung gewünscht ist.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10" type="#_x0000_t202" style="position:absolute;left:0;text-align:left;margin-left:30.65pt;margin-top:15.05pt;width:422.9pt;height:110.6pt;z-index:251970560;visibility:visible;mso-wrap-style:square;mso-width-percent:0;mso-height-percent:200;mso-wrap-distance-left:9pt;mso-wrap-distance-top:3.6pt;mso-wrap-distance-right:9pt;mso-wrap-distance-bottom:8.5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" fillcolor="#ed7d31 [3205]">
                <v:textbox style="mso-fit-shape-to-text:t">
                  <w:txbxContent>
                    <w:p w:rsidR="005E06B6" w:rsidRPr="0067047E" w:rsidRDefault="005E06B6" w:rsidP="002D708D">
                      <w:r w:rsidRPr="0067047E">
                        <w:rPr>
                          <w:lang w:eastAsia="de-DE" w:bidi="de-DE"/>
                        </w:rPr>
                        <w:t>Weitere Einstellungen:</w:t>
                      </w:r>
                    </w:p>
                    <w:p w:rsidR="005E06B6" w:rsidRPr="0067047E" w:rsidRDefault="005E06B6" w:rsidP="002D708D">
                      <w:pPr>
                        <w:rPr>
                          <w:lang w:bidi="en-US"/>
                        </w:rPr>
                      </w:pPr>
                    </w:p>
                    <w:p w:rsidR="005E06B6" w:rsidRPr="0067047E" w:rsidRDefault="005E06B6" w:rsidP="003C5F91">
                      <w:pPr>
                        <w:pStyle w:val="Listenabsatz"/>
                        <w:numPr>
                          <w:ilvl w:val="0"/>
                          <w:numId w:val="62"/>
                        </w:numPr>
                        <w:ind w:left="426"/>
                      </w:pPr>
                      <w:r w:rsidRPr="0067047E">
                        <w:rPr>
                          <w:lang w:bidi="en-US"/>
                        </w:rPr>
                        <w:t xml:space="preserve">Im </w:t>
                      </w:r>
                      <w:r w:rsidRPr="0067047E">
                        <w:rPr>
                          <w:lang w:eastAsia="de-DE" w:bidi="de-DE"/>
                        </w:rPr>
                        <w:t xml:space="preserve">Reiter </w:t>
                      </w:r>
                      <w:r w:rsidRPr="0067047E">
                        <w:rPr>
                          <w:lang w:bidi="en-US"/>
                        </w:rPr>
                        <w:t xml:space="preserve">IPv6 </w:t>
                      </w:r>
                      <w:r w:rsidRPr="0067047E">
                        <w:rPr>
                          <w:lang w:eastAsia="de-DE" w:bidi="de-DE"/>
                        </w:rPr>
                        <w:t>lässt sich die IPv6-Unterstützung aktivieren, wenn diese gewünscht ist.</w:t>
                      </w:r>
                    </w:p>
                    <w:p w:rsidR="005E06B6" w:rsidRPr="0067047E" w:rsidRDefault="005E06B6" w:rsidP="003C5F91">
                      <w:pPr>
                        <w:pStyle w:val="Listenabsatz"/>
                        <w:numPr>
                          <w:ilvl w:val="0"/>
                          <w:numId w:val="62"/>
                        </w:numPr>
                        <w:ind w:left="426"/>
                      </w:pPr>
                      <w:r w:rsidRPr="0067047E">
                        <w:rPr>
                          <w:lang w:bidi="en-US"/>
                        </w:rPr>
                        <w:t xml:space="preserve">Im </w:t>
                      </w:r>
                      <w:r w:rsidRPr="0067047E">
                        <w:rPr>
                          <w:lang w:eastAsia="de-DE" w:bidi="de-DE"/>
                        </w:rPr>
                        <w:t xml:space="preserve">Reiter </w:t>
                      </w:r>
                      <w:r w:rsidRPr="0067047E">
                        <w:rPr>
                          <w:lang w:bidi="en-US"/>
                        </w:rPr>
                        <w:t xml:space="preserve">LISP </w:t>
                      </w:r>
                      <w:r w:rsidRPr="0067047E">
                        <w:rPr>
                          <w:lang w:eastAsia="de-DE" w:bidi="de-DE"/>
                        </w:rPr>
                        <w:t xml:space="preserve">lässt sich </w:t>
                      </w:r>
                      <w:r w:rsidRPr="00BC54EB">
                        <w:rPr>
                          <w:lang w:eastAsia="de-DE" w:bidi="de-DE"/>
                        </w:rPr>
                        <w:t>das Locator</w:t>
                      </w:r>
                      <w:r w:rsidRPr="0067047E">
                        <w:rPr>
                          <w:lang w:eastAsia="de-DE" w:bidi="de-DE"/>
                        </w:rPr>
                        <w:t xml:space="preserve">/ID Separation </w:t>
                      </w:r>
                      <w:r w:rsidRPr="0067047E">
                        <w:rPr>
                          <w:lang w:bidi="en-US"/>
                        </w:rPr>
                        <w:t xml:space="preserve">Protocol (LISP) </w:t>
                      </w:r>
                      <w:r w:rsidRPr="0067047E">
                        <w:rPr>
                          <w:lang w:eastAsia="de-DE" w:bidi="de-DE"/>
                        </w:rPr>
                        <w:t xml:space="preserve">aktivieren (siehe RFC6839, </w:t>
                      </w:r>
                      <w:hyperlink r:id="rId189" w:history="1">
                        <w:r w:rsidRPr="0067047E">
                          <w:rPr>
                            <w:lang w:bidi="en-US"/>
                          </w:rPr>
                          <w:t>https://datatracker.ietf.org/doc/html/rfc6830</w:t>
                        </w:r>
                      </w:hyperlink>
                      <w:r w:rsidRPr="0067047E">
                        <w:rPr>
                          <w:lang w:bidi="en-US"/>
                        </w:rPr>
                        <w:t>).</w:t>
                      </w:r>
                    </w:p>
                    <w:p w:rsidR="005E06B6" w:rsidRPr="0067047E" w:rsidRDefault="005E06B6" w:rsidP="003C5F91">
                      <w:pPr>
                        <w:pStyle w:val="Listenabsatz"/>
                        <w:numPr>
                          <w:ilvl w:val="0"/>
                          <w:numId w:val="62"/>
                        </w:numPr>
                        <w:ind w:left="426"/>
                      </w:pPr>
                      <w:r w:rsidRPr="0067047E">
                        <w:rPr>
                          <w:lang w:bidi="en-US"/>
                        </w:rPr>
                        <w:t xml:space="preserve">Im </w:t>
                      </w:r>
                      <w:r w:rsidRPr="0067047E">
                        <w:rPr>
                          <w:lang w:eastAsia="de-DE" w:bidi="de-DE"/>
                        </w:rPr>
                        <w:t xml:space="preserve">Reiter </w:t>
                      </w:r>
                      <w:r w:rsidRPr="0067047E">
                        <w:rPr>
                          <w:lang w:bidi="en-US"/>
                        </w:rPr>
                        <w:t xml:space="preserve">DNS-Server </w:t>
                      </w:r>
                      <w:r w:rsidRPr="0067047E">
                        <w:rPr>
                          <w:lang w:eastAsia="de-DE" w:bidi="de-DE"/>
                        </w:rPr>
                        <w:t xml:space="preserve">lässt sich </w:t>
                      </w:r>
                      <w:r w:rsidRPr="0067047E">
                        <w:rPr>
                          <w:lang w:bidi="en-US"/>
                        </w:rPr>
                        <w:t xml:space="preserve">DNS </w:t>
                      </w:r>
                      <w:r w:rsidRPr="00750C82">
                        <w:rPr>
                          <w:lang w:bidi="en-US"/>
                        </w:rPr>
                        <w:t>over</w:t>
                      </w:r>
                      <w:r w:rsidRPr="0067047E">
                        <w:rPr>
                          <w:lang w:bidi="en-US"/>
                        </w:rPr>
                        <w:t xml:space="preserve"> TLS </w:t>
                      </w:r>
                      <w:r w:rsidRPr="0067047E">
                        <w:rPr>
                          <w:lang w:eastAsia="de-DE" w:bidi="de-DE"/>
                        </w:rPr>
                        <w:t>aktivieren, wenn eine abhörsichere/verschlüsselte Namensauflösung gewünscht ist.</w:t>
                      </w:r>
                    </w:p>
                  </w:txbxContent>
                </v:textbox>
                <w10:wrap type="topAndBottom" anchorx="margin"/>
              </v:shape>
            </w:pict>
          </mc:Fallback>
        </mc:AlternateContent>
      </w:r>
      <w:r w:rsidR="003C5F91" w:rsidRPr="00CB65E2">
        <w:rPr>
          <w:noProof/>
          <w:lang w:eastAsia="de-DE"/>
        </w:rPr>
        <w:drawing>
          <wp:anchor distT="0" distB="107950" distL="114300" distR="114300" simplePos="0" relativeHeight="251971584" behindDoc="0" locked="0" layoutInCell="1" allowOverlap="1">
            <wp:simplePos x="0" y="0"/>
            <wp:positionH relativeFrom="page">
              <wp:posOffset>1267812</wp:posOffset>
            </wp:positionH>
            <wp:positionV relativeFrom="paragraph">
              <wp:posOffset>1815760</wp:posOffset>
            </wp:positionV>
            <wp:extent cx="3754800" cy="1004400"/>
            <wp:effectExtent l="0" t="0" r="0" b="5715"/>
            <wp:wrapTopAndBottom/>
            <wp:docPr id="111" name="Picutre 111"/>
            <wp:cNvGraphicFramePr/>
            <a:graphic xmlns:a="http://schemas.openxmlformats.org/drawingml/2006/main">
              <a:graphicData uri="http://schemas.openxmlformats.org/drawingml/2006/picture">
                <pic:pic xmlns:pic="http://schemas.openxmlformats.org/drawingml/2006/picture">
                  <pic:nvPicPr>
                    <pic:cNvPr id="111" name="Picture 111"/>
                    <pic:cNvPicPr/>
                  </pic:nvPicPr>
                  <pic:blipFill>
                    <a:blip r:embed="rId190">
                      <a:extLst>
                        <a:ext uri="{28A0092B-C50C-407E-A947-70E740481C1C}">
                          <a14:useLocalDpi xmlns:a14="http://schemas.microsoft.com/office/drawing/2010/main" val="0"/>
                        </a:ext>
                      </a:extLst>
                    </a:blip>
                    <a:stretch/>
                  </pic:blipFill>
                  <pic:spPr>
                    <a:xfrm>
                      <a:off x="0" y="0"/>
                      <a:ext cx="3754800" cy="10044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Nach dem Klicken auf "</w:t>
      </w:r>
      <w:r w:rsidR="00B963F9" w:rsidRPr="00CB65E2">
        <w:rPr>
          <w:i/>
          <w:iCs/>
          <w:lang w:eastAsia="de-DE" w:bidi="de-DE"/>
        </w:rPr>
        <w:t>Übernehmen"</w:t>
      </w:r>
      <w:r w:rsidR="00B963F9" w:rsidRPr="00CB65E2">
        <w:rPr>
          <w:lang w:eastAsia="de-DE" w:bidi="de-DE"/>
        </w:rPr>
        <w:t xml:space="preserve"> benötigt es ein paar Minuten, bis die Verbindung zum Internet auf</w:t>
      </w:r>
      <w:r w:rsidR="00B963F9" w:rsidRPr="00CB65E2">
        <w:rPr>
          <w:lang w:eastAsia="de-DE" w:bidi="de-DE"/>
        </w:rPr>
        <w:softHyphen/>
        <w:t>gebaut ist.</w:t>
      </w:r>
    </w:p>
    <w:p w:rsidR="003C5F91" w:rsidRPr="00CB65E2" w:rsidRDefault="00B963F9" w:rsidP="003C5F91">
      <w:pPr>
        <w:pStyle w:val="A02bfw10mm"/>
        <w:rPr>
          <w:lang w:eastAsia="de-DE" w:bidi="de-DE"/>
        </w:rPr>
      </w:pPr>
      <w:r w:rsidRPr="00CB65E2">
        <w:rPr>
          <w:lang w:eastAsia="de-DE" w:bidi="de-DE"/>
        </w:rPr>
        <w:t xml:space="preserve">Wie abgebildet hat der </w:t>
      </w:r>
      <w:r w:rsidRPr="00CB65E2">
        <w:rPr>
          <w:lang w:bidi="en-US"/>
        </w:rPr>
        <w:t xml:space="preserve">Router </w:t>
      </w:r>
      <w:r w:rsidRPr="00CB65E2">
        <w:rPr>
          <w:lang w:eastAsia="de-DE" w:bidi="de-DE"/>
        </w:rPr>
        <w:t xml:space="preserve">die Verbindung zum Internet hergestellt. Die vier Rufnummern wurden über den Menüpunkt </w:t>
      </w:r>
      <w:r w:rsidRPr="00BC54EB">
        <w:rPr>
          <w:i/>
          <w:iCs/>
          <w:lang w:eastAsia="de-DE" w:bidi="de-DE"/>
        </w:rPr>
        <w:t>„</w:t>
      </w:r>
      <w:r w:rsidRPr="00CB65E2">
        <w:rPr>
          <w:i/>
          <w:iCs/>
          <w:lang w:eastAsia="de-DE" w:bidi="de-DE"/>
        </w:rPr>
        <w:t>Telefonie</w:t>
      </w:r>
      <w:r w:rsidRPr="00BC54EB">
        <w:rPr>
          <w:i/>
          <w:iCs/>
          <w:lang w:eastAsia="de-DE" w:bidi="de-DE"/>
        </w:rPr>
        <w:t>"</w:t>
      </w:r>
      <w:r w:rsidRPr="00CB65E2">
        <w:rPr>
          <w:lang w:eastAsia="de-DE" w:bidi="de-DE"/>
        </w:rPr>
        <w:t xml:space="preserve"> konfiguriert.</w:t>
      </w:r>
    </w:p>
    <w:p w:rsidR="003C5F91" w:rsidRPr="00CB65E2" w:rsidRDefault="003C5F91">
      <w:pPr>
        <w:spacing w:after="160" w:line="259" w:lineRule="auto"/>
        <w:rPr>
          <w:szCs w:val="24"/>
          <w:lang w:eastAsia="de-DE" w:bidi="de-DE"/>
        </w:rPr>
      </w:pPr>
      <w:r w:rsidRPr="00CB65E2">
        <w:rPr>
          <w:lang w:eastAsia="de-DE" w:bidi="de-DE"/>
        </w:rPr>
        <w:br w:type="page"/>
      </w:r>
    </w:p>
    <w:p w:rsidR="00B963F9" w:rsidRPr="00CB65E2" w:rsidRDefault="003C5F91" w:rsidP="003C5F91">
      <w:pPr>
        <w:pStyle w:val="berschrift2"/>
        <w:rPr>
          <w:rFonts w:eastAsia="Tahoma"/>
          <w:lang w:eastAsia="de-DE" w:bidi="de-DE"/>
        </w:rPr>
      </w:pPr>
      <w:bookmarkStart w:id="215" w:name="bookmark259"/>
      <w:bookmarkStart w:id="216" w:name="_Toc120263008"/>
      <w:r w:rsidRPr="00CB65E2">
        <w:rPr>
          <w:rFonts w:eastAsia="Tahoma"/>
          <w:lang w:bidi="en-US"/>
        </w:rPr>
        <w:lastRenderedPageBreak/>
        <w:t xml:space="preserve">LE </w:t>
      </w:r>
      <w:r w:rsidR="00B963F9" w:rsidRPr="00CB65E2">
        <w:rPr>
          <w:rFonts w:eastAsia="Tahoma"/>
          <w:lang w:bidi="en-US"/>
        </w:rPr>
        <w:t>3</w:t>
      </w:r>
      <w:r w:rsidRPr="00CB65E2">
        <w:rPr>
          <w:rFonts w:eastAsia="Tahoma"/>
          <w:lang w:bidi="en-US"/>
        </w:rPr>
        <w:t xml:space="preserve"> -</w:t>
      </w:r>
      <w:r w:rsidR="00B963F9" w:rsidRPr="00CB65E2">
        <w:rPr>
          <w:rFonts w:eastAsia="Tahoma"/>
          <w:lang w:bidi="en-US"/>
        </w:rPr>
        <w:t xml:space="preserve"> </w:t>
      </w:r>
      <w:r w:rsidR="00B963F9" w:rsidRPr="00CB65E2">
        <w:rPr>
          <w:rFonts w:eastAsia="Tahoma"/>
          <w:lang w:eastAsia="de-DE" w:bidi="de-DE"/>
        </w:rPr>
        <w:t>Server installieren (klassisch</w:t>
      </w:r>
      <w:r w:rsidR="00B963F9" w:rsidRPr="00BC54EB">
        <w:rPr>
          <w:rFonts w:eastAsia="Tahoma"/>
          <w:lang w:eastAsia="de-DE" w:bidi="de-DE"/>
        </w:rPr>
        <w:t>)</w:t>
      </w:r>
      <w:bookmarkEnd w:id="215"/>
      <w:bookmarkEnd w:id="216"/>
    </w:p>
    <w:p w:rsidR="003C5F91" w:rsidRPr="00CB65E2" w:rsidRDefault="003C5F91" w:rsidP="003C5F91">
      <w:pPr>
        <w:rPr>
          <w:lang w:eastAsia="de-DE" w:bidi="de-DE"/>
        </w:rPr>
      </w:pPr>
    </w:p>
    <w:p w:rsidR="00B963F9" w:rsidRPr="00CB65E2" w:rsidRDefault="00B963F9" w:rsidP="003C5F91">
      <w:pPr>
        <w:pStyle w:val="A02bfw10mm"/>
      </w:pPr>
      <w:r w:rsidRPr="00CB65E2">
        <w:rPr>
          <w:lang w:eastAsia="de-DE" w:bidi="de-DE"/>
        </w:rPr>
        <w:t xml:space="preserve">Dieser Abschnitt beschreibt die Installation eines </w:t>
      </w:r>
      <w:r w:rsidRPr="00CB65E2">
        <w:rPr>
          <w:lang w:bidi="en-US"/>
        </w:rPr>
        <w:t>Bare-</w:t>
      </w:r>
      <w:proofErr w:type="spellStart"/>
      <w:r w:rsidRPr="00CB65E2">
        <w:rPr>
          <w:lang w:bidi="en-US"/>
        </w:rPr>
        <w:t>Metal</w:t>
      </w:r>
      <w:proofErr w:type="spellEnd"/>
      <w:r w:rsidRPr="00CB65E2">
        <w:rPr>
          <w:lang w:bidi="en-US"/>
        </w:rPr>
        <w:t xml:space="preserve">-Servers. </w:t>
      </w:r>
      <w:r w:rsidRPr="00CB65E2">
        <w:rPr>
          <w:lang w:eastAsia="de-DE" w:bidi="de-DE"/>
        </w:rPr>
        <w:t xml:space="preserve">Die klassische </w:t>
      </w:r>
      <w:r w:rsidRPr="00CB65E2">
        <w:rPr>
          <w:lang w:bidi="en-US"/>
        </w:rPr>
        <w:t xml:space="preserve">Vorgehensweise </w:t>
      </w:r>
      <w:r w:rsidRPr="00CB65E2">
        <w:rPr>
          <w:lang w:eastAsia="de-DE" w:bidi="de-DE"/>
        </w:rPr>
        <w:t>beinhaltet folgende Schritte:</w:t>
      </w:r>
    </w:p>
    <w:p w:rsidR="00B963F9" w:rsidRPr="00CB65E2" w:rsidRDefault="00B963F9" w:rsidP="00B963F9">
      <w:pPr>
        <w:rPr>
          <w:sz w:val="2"/>
          <w:szCs w:val="2"/>
        </w:rPr>
      </w:pPr>
    </w:p>
    <w:p w:rsidR="00B963F9" w:rsidRPr="00CB65E2" w:rsidRDefault="003C5F91" w:rsidP="003C5F91">
      <w:pPr>
        <w:pStyle w:val="A02bfw10mm"/>
      </w:pPr>
      <w:r w:rsidRPr="00CB65E2">
        <w:rPr>
          <w:noProof/>
          <w:lang w:eastAsia="de-DE"/>
        </w:rPr>
        <w:drawing>
          <wp:anchor distT="0" distB="107950" distL="114300" distR="114300" simplePos="0" relativeHeight="251972608" behindDoc="0" locked="0" layoutInCell="1" allowOverlap="1">
            <wp:simplePos x="0" y="0"/>
            <wp:positionH relativeFrom="margin">
              <wp:align>center</wp:align>
            </wp:positionH>
            <wp:positionV relativeFrom="paragraph">
              <wp:posOffset>9054</wp:posOffset>
            </wp:positionV>
            <wp:extent cx="4932000" cy="2224800"/>
            <wp:effectExtent l="0" t="0" r="2540" b="4445"/>
            <wp:wrapTopAndBottom/>
            <wp:docPr id="112" name="Picutre 112"/>
            <wp:cNvGraphicFramePr/>
            <a:graphic xmlns:a="http://schemas.openxmlformats.org/drawingml/2006/main">
              <a:graphicData uri="http://schemas.openxmlformats.org/drawingml/2006/picture">
                <pic:pic xmlns:pic="http://schemas.openxmlformats.org/drawingml/2006/picture">
                  <pic:nvPicPr>
                    <pic:cNvPr id="112" name="Picture 112"/>
                    <pic:cNvPicPr/>
                  </pic:nvPicPr>
                  <pic:blipFill>
                    <a:blip r:embed="rId191">
                      <a:extLst>
                        <a:ext uri="{28A0092B-C50C-407E-A947-70E740481C1C}">
                          <a14:useLocalDpi xmlns:a14="http://schemas.microsoft.com/office/drawing/2010/main" val="0"/>
                        </a:ext>
                      </a:extLst>
                    </a:blip>
                    <a:stretch/>
                  </pic:blipFill>
                  <pic:spPr>
                    <a:xfrm>
                      <a:off x="0" y="0"/>
                      <a:ext cx="4932000" cy="2224800"/>
                    </a:xfrm>
                    <a:prstGeom prst="rect">
                      <a:avLst/>
                    </a:prstGeom>
                  </pic:spPr>
                </pic:pic>
              </a:graphicData>
            </a:graphic>
            <wp14:sizeRelH relativeFrom="margin">
              <wp14:pctWidth>0</wp14:pctWidth>
            </wp14:sizeRelH>
            <wp14:sizeRelV relativeFrom="margin">
              <wp14:pctHeight>0</wp14:pctHeight>
            </wp14:sizeRelV>
          </wp:anchor>
        </w:drawing>
      </w:r>
      <w:r w:rsidR="005F23B4" w:rsidRPr="00CB65E2">
        <w:rPr>
          <w:sz w:val="2"/>
          <w:szCs w:val="2"/>
        </w:rPr>
        <w:br/>
      </w:r>
      <w:r w:rsidR="00B963F9" w:rsidRPr="00CB65E2">
        <w:rPr>
          <w:lang w:eastAsia="de-DE" w:bidi="de-DE"/>
        </w:rPr>
        <w:t>Die gewünschte Server-Anwendung des Kunden gibt vor, welche Betriebssysteme unterstützt werden und welches eingesetzt werden kann. Die folgenden Abschnitte beschreiben die einzelnen Schritte aus dem Schaubild.</w:t>
      </w:r>
    </w:p>
    <w:p w:rsidR="00B963F9" w:rsidRPr="00CB65E2" w:rsidRDefault="00287533" w:rsidP="003C5F91">
      <w:pPr>
        <w:pStyle w:val="A02bfw10mm"/>
        <w:rPr>
          <w:lang w:eastAsia="de-DE" w:bidi="de-DE"/>
        </w:rPr>
      </w:pPr>
      <w:r w:rsidRPr="00CB65E2">
        <w:rPr>
          <w:noProof/>
          <w:lang w:eastAsia="de-DE"/>
        </w:rPr>
        <mc:AlternateContent>
          <mc:Choice Requires="wps">
            <w:drawing>
              <wp:anchor distT="45720" distB="107950" distL="114300" distR="114300" simplePos="0" relativeHeight="251977728" behindDoc="0" locked="0" layoutInCell="1" allowOverlap="1">
                <wp:simplePos x="0" y="0"/>
                <wp:positionH relativeFrom="margin">
                  <wp:align>right</wp:align>
                </wp:positionH>
                <wp:positionV relativeFrom="paragraph">
                  <wp:posOffset>3529255</wp:posOffset>
                </wp:positionV>
                <wp:extent cx="5371200" cy="1404620"/>
                <wp:effectExtent l="0" t="0" r="20320" b="13970"/>
                <wp:wrapTopAndBottom/>
                <wp:docPr id="30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7047E" w:rsidRDefault="005E06B6">
                            <w:r w:rsidRPr="0067047E">
                              <w:rPr>
                                <w:lang w:eastAsia="de-DE" w:bidi="de-DE"/>
                              </w:rPr>
                              <w:t xml:space="preserve">Mit einer </w:t>
                            </w:r>
                            <w:proofErr w:type="spellStart"/>
                            <w:r w:rsidRPr="0067047E">
                              <w:rPr>
                                <w:lang w:bidi="en-US"/>
                              </w:rPr>
                              <w:t>Nextcloud</w:t>
                            </w:r>
                            <w:proofErr w:type="spellEnd"/>
                            <w:r w:rsidRPr="0067047E">
                              <w:rPr>
                                <w:lang w:bidi="en-US"/>
                              </w:rPr>
                              <w:t xml:space="preserve"> </w:t>
                            </w:r>
                            <w:r w:rsidRPr="0067047E">
                              <w:rPr>
                                <w:lang w:eastAsia="de-DE" w:bidi="de-DE"/>
                              </w:rPr>
                              <w:t xml:space="preserve">lässt sich Zusammenarbeit im </w:t>
                            </w:r>
                            <w:r w:rsidRPr="0067047E">
                              <w:rPr>
                                <w:lang w:bidi="en-US"/>
                              </w:rPr>
                              <w:t xml:space="preserve">Team </w:t>
                            </w:r>
                            <w:r w:rsidRPr="0067047E">
                              <w:rPr>
                                <w:lang w:eastAsia="de-DE" w:bidi="de-DE"/>
                              </w:rPr>
                              <w:t xml:space="preserve">in der eigenen </w:t>
                            </w:r>
                            <w:r w:rsidRPr="0067047E">
                              <w:rPr>
                                <w:lang w:bidi="en-US"/>
                              </w:rPr>
                              <w:t xml:space="preserve">Cloud </w:t>
                            </w:r>
                            <w:r w:rsidRPr="0067047E">
                              <w:rPr>
                                <w:lang w:eastAsia="de-DE" w:bidi="de-DE"/>
                              </w:rPr>
                              <w:t>umsetzen.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11" type="#_x0000_t202" style="position:absolute;left:0;text-align:left;margin-left:371.75pt;margin-top:277.9pt;width:422.95pt;height:110.6pt;z-index:251977728;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" fillcolor="#ed7d31 [3205]">
                <v:textbox style="mso-fit-shape-to-text:t">
                  <w:txbxContent>
                    <w:p w:rsidR="005E06B6" w:rsidRPr="0067047E" w:rsidRDefault="005E06B6">
                      <w:r w:rsidRPr="0067047E">
                        <w:rPr>
                          <w:lang w:eastAsia="de-DE" w:bidi="de-DE"/>
                        </w:rPr>
                        <w:t xml:space="preserve">Mit einer </w:t>
                      </w:r>
                      <w:proofErr w:type="spellStart"/>
                      <w:r w:rsidRPr="0067047E">
                        <w:rPr>
                          <w:lang w:bidi="en-US"/>
                        </w:rPr>
                        <w:t>Nextcloud</w:t>
                      </w:r>
                      <w:proofErr w:type="spellEnd"/>
                      <w:r w:rsidRPr="0067047E">
                        <w:rPr>
                          <w:lang w:bidi="en-US"/>
                        </w:rPr>
                        <w:t xml:space="preserve"> </w:t>
                      </w:r>
                      <w:r w:rsidRPr="0067047E">
                        <w:rPr>
                          <w:lang w:eastAsia="de-DE" w:bidi="de-DE"/>
                        </w:rPr>
                        <w:t xml:space="preserve">lässt sich Zusammenarbeit im </w:t>
                      </w:r>
                      <w:r w:rsidRPr="0067047E">
                        <w:rPr>
                          <w:lang w:bidi="en-US"/>
                        </w:rPr>
                        <w:t xml:space="preserve">Team </w:t>
                      </w:r>
                      <w:r w:rsidRPr="0067047E">
                        <w:rPr>
                          <w:lang w:eastAsia="de-DE" w:bidi="de-DE"/>
                        </w:rPr>
                        <w:t xml:space="preserve">in der eigenen </w:t>
                      </w:r>
                      <w:r w:rsidRPr="0067047E">
                        <w:rPr>
                          <w:lang w:bidi="en-US"/>
                        </w:rPr>
                        <w:t xml:space="preserve">Cloud </w:t>
                      </w:r>
                      <w:r w:rsidRPr="0067047E">
                        <w:rPr>
                          <w:lang w:eastAsia="de-DE" w:bidi="de-DE"/>
                        </w:rPr>
                        <w:t>umsetzen.</w:t>
                      </w:r>
                    </w:p>
                  </w:txbxContent>
                </v:textbox>
                <w10:wrap type="topAndBottom" anchorx="margin"/>
              </v:shape>
            </w:pict>
          </mc:Fallback>
        </mc:AlternateContent>
      </w:r>
      <w:r w:rsidRPr="00CB65E2">
        <w:rPr>
          <w:noProof/>
          <w:lang w:eastAsia="de-DE"/>
        </w:rPr>
        <w:drawing>
          <wp:anchor distT="0" distB="0" distL="114300" distR="114300" simplePos="0" relativeHeight="251975680" behindDoc="0" locked="0" layoutInCell="1" allowOverlap="1">
            <wp:simplePos x="0" y="0"/>
            <wp:positionH relativeFrom="column">
              <wp:posOffset>2657243</wp:posOffset>
            </wp:positionH>
            <wp:positionV relativeFrom="paragraph">
              <wp:posOffset>709420</wp:posOffset>
            </wp:positionV>
            <wp:extent cx="2993390" cy="1901825"/>
            <wp:effectExtent l="0" t="0" r="0" b="3175"/>
            <wp:wrapNone/>
            <wp:docPr id="113" name="Picutre 113"/>
            <wp:cNvGraphicFramePr/>
            <a:graphic xmlns:a="http://schemas.openxmlformats.org/drawingml/2006/main">
              <a:graphicData uri="http://schemas.openxmlformats.org/drawingml/2006/picture">
                <pic:pic xmlns:pic="http://schemas.openxmlformats.org/drawingml/2006/picture">
                  <pic:nvPicPr>
                    <pic:cNvPr id="113" name="Picture 113"/>
                    <pic:cNvPicPr/>
                  </pic:nvPicPr>
                  <pic:blipFill>
                    <a:blip r:embed="rId192">
                      <a:extLst>
                        <a:ext uri="{28A0092B-C50C-407E-A947-70E740481C1C}">
                          <a14:useLocalDpi xmlns:a14="http://schemas.microsoft.com/office/drawing/2010/main" val="0"/>
                        </a:ext>
                      </a:extLst>
                    </a:blip>
                    <a:stretch/>
                  </pic:blipFill>
                  <pic:spPr>
                    <a:xfrm>
                      <a:off x="0" y="0"/>
                      <a:ext cx="2993390" cy="1901825"/>
                    </a:xfrm>
                    <a:prstGeom prst="rect">
                      <a:avLst/>
                    </a:prstGeom>
                  </pic:spPr>
                </pic:pic>
              </a:graphicData>
            </a:graphic>
            <wp14:sizeRelH relativeFrom="margin">
              <wp14:pctWidth>0</wp14:pctWidth>
            </wp14:sizeRelH>
            <wp14:sizeRelV relativeFrom="margin">
              <wp14:pctHeight>0</wp14:pctHeight>
            </wp14:sizeRelV>
          </wp:anchor>
        </w:drawing>
      </w:r>
      <w:r w:rsidRPr="00CB65E2">
        <w:rPr>
          <w:noProof/>
          <w:lang w:eastAsia="de-DE"/>
        </w:rPr>
        <mc:AlternateContent>
          <mc:Choice Requires="wps">
            <w:drawing>
              <wp:anchor distT="45720" distB="107950" distL="114300" distR="114300" simplePos="0" relativeHeight="251974656" behindDoc="0" locked="0" layoutInCell="1" allowOverlap="1">
                <wp:simplePos x="0" y="0"/>
                <wp:positionH relativeFrom="margin">
                  <wp:align>right</wp:align>
                </wp:positionH>
                <wp:positionV relativeFrom="paragraph">
                  <wp:posOffset>460645</wp:posOffset>
                </wp:positionV>
                <wp:extent cx="5371200" cy="1404620"/>
                <wp:effectExtent l="0" t="0" r="20320" b="20320"/>
                <wp:wrapTopAndBottom/>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7047E" w:rsidRDefault="005E06B6" w:rsidP="00287533">
                            <w:bookmarkStart w:id="217" w:name="bookmark261"/>
                            <w:proofErr w:type="spellStart"/>
                            <w:r w:rsidRPr="0067047E">
                              <w:rPr>
                                <w:b/>
                                <w:lang w:bidi="en-US"/>
                              </w:rPr>
                              <w:t>Nextcloud</w:t>
                            </w:r>
                            <w:bookmarkEnd w:id="217"/>
                            <w:proofErr w:type="spellEnd"/>
                          </w:p>
                          <w:p w:rsidR="005E06B6" w:rsidRPr="0067047E" w:rsidRDefault="005E06B6" w:rsidP="00287533">
                            <w:pPr>
                              <w:rPr>
                                <w:color w:val="000000"/>
                                <w:lang w:eastAsia="de-DE" w:bidi="de-DE"/>
                              </w:rPr>
                            </w:pPr>
                          </w:p>
                          <w:p w:rsidR="005E06B6" w:rsidRPr="0067047E" w:rsidRDefault="005E06B6" w:rsidP="00287533">
                            <w:r w:rsidRPr="0067047E">
                              <w:rPr>
                                <w:color w:val="000000"/>
                                <w:lang w:eastAsia="de-DE" w:bidi="de-DE"/>
                              </w:rPr>
                              <w:t xml:space="preserve">Bei der </w:t>
                            </w:r>
                            <w:proofErr w:type="spellStart"/>
                            <w:r w:rsidRPr="0067047E">
                              <w:rPr>
                                <w:color w:val="000000"/>
                                <w:lang w:bidi="en-US"/>
                              </w:rPr>
                              <w:t>Nextcloud</w:t>
                            </w:r>
                            <w:proofErr w:type="spellEnd"/>
                            <w:r w:rsidRPr="0067047E">
                              <w:rPr>
                                <w:color w:val="000000"/>
                                <w:lang w:bidi="en-US"/>
                              </w:rPr>
                              <w:t xml:space="preserve"> </w:t>
                            </w:r>
                            <w:r w:rsidRPr="0067047E">
                              <w:rPr>
                                <w:color w:val="000000"/>
                                <w:lang w:eastAsia="de-DE" w:bidi="de-DE"/>
                              </w:rPr>
                              <w:t>handelt es sich um</w:t>
                            </w:r>
                            <w:r w:rsidRPr="0067047E">
                              <w:rPr>
                                <w:color w:val="000000"/>
                                <w:lang w:eastAsia="de-DE" w:bidi="de-DE"/>
                              </w:rPr>
                              <w:br/>
                              <w:t xml:space="preserve">eine </w:t>
                            </w:r>
                            <w:r w:rsidRPr="00BC54EB">
                              <w:rPr>
                                <w:color w:val="000000"/>
                                <w:lang w:bidi="en-US"/>
                              </w:rPr>
                              <w:t>Groupware</w:t>
                            </w:r>
                            <w:r w:rsidRPr="0067047E">
                              <w:rPr>
                                <w:color w:val="000000"/>
                                <w:lang w:bidi="en-US"/>
                              </w:rPr>
                              <w:t xml:space="preserve">, </w:t>
                            </w:r>
                            <w:r w:rsidRPr="0067047E">
                              <w:rPr>
                                <w:color w:val="000000"/>
                                <w:lang w:eastAsia="de-DE" w:bidi="de-DE"/>
                              </w:rPr>
                              <w:t>eine web</w:t>
                            </w:r>
                            <w:r w:rsidRPr="0067047E">
                              <w:rPr>
                                <w:color w:val="000000"/>
                                <w:lang w:eastAsia="de-DE" w:bidi="de-DE"/>
                              </w:rPr>
                              <w:softHyphen/>
                              <w:t>basierte</w:t>
                            </w:r>
                            <w:r w:rsidRPr="0067047E">
                              <w:rPr>
                                <w:color w:val="000000"/>
                                <w:lang w:eastAsia="de-DE" w:bidi="de-DE"/>
                              </w:rPr>
                              <w:br/>
                              <w:t>Software für die Zusam</w:t>
                            </w:r>
                            <w:r w:rsidRPr="0067047E">
                              <w:rPr>
                                <w:color w:val="000000"/>
                                <w:lang w:eastAsia="de-DE" w:bidi="de-DE"/>
                              </w:rPr>
                              <w:softHyphen/>
                              <w:t>menarbeit</w:t>
                            </w:r>
                            <w:r w:rsidRPr="0067047E">
                              <w:rPr>
                                <w:color w:val="000000"/>
                                <w:lang w:eastAsia="de-DE" w:bidi="de-DE"/>
                              </w:rPr>
                              <w:br/>
                              <w:t xml:space="preserve">in Teams. So bietet </w:t>
                            </w:r>
                            <w:proofErr w:type="spellStart"/>
                            <w:r w:rsidRPr="0067047E">
                              <w:rPr>
                                <w:color w:val="000000"/>
                                <w:lang w:bidi="en-US"/>
                              </w:rPr>
                              <w:t>Nextcloud</w:t>
                            </w:r>
                            <w:proofErr w:type="spellEnd"/>
                            <w:r w:rsidRPr="0067047E">
                              <w:rPr>
                                <w:color w:val="000000"/>
                                <w:lang w:bidi="en-US"/>
                              </w:rPr>
                              <w:t xml:space="preserve"> </w:t>
                            </w:r>
                            <w:r w:rsidRPr="0067047E">
                              <w:rPr>
                                <w:color w:val="000000"/>
                                <w:lang w:eastAsia="de-DE" w:bidi="de-DE"/>
                              </w:rPr>
                              <w:t>eine</w:t>
                            </w:r>
                            <w:r w:rsidRPr="0067047E">
                              <w:rPr>
                                <w:color w:val="000000"/>
                                <w:lang w:eastAsia="de-DE" w:bidi="de-DE"/>
                              </w:rPr>
                              <w:br/>
                              <w:t>Dateiaustausch</w:t>
                            </w:r>
                            <w:r w:rsidRPr="0067047E">
                              <w:rPr>
                                <w:color w:val="000000"/>
                                <w:lang w:eastAsia="de-DE" w:bidi="de-DE"/>
                              </w:rPr>
                              <w:softHyphen/>
                              <w:t>plattform,</w:t>
                            </w:r>
                            <w:r w:rsidRPr="0067047E">
                              <w:rPr>
                                <w:color w:val="000000"/>
                                <w:lang w:eastAsia="de-DE" w:bidi="de-DE"/>
                              </w:rPr>
                              <w:br/>
                            </w:r>
                            <w:r w:rsidRPr="00BC54EB">
                              <w:rPr>
                                <w:color w:val="000000"/>
                                <w:lang w:eastAsia="de-DE" w:bidi="de-DE"/>
                              </w:rPr>
                              <w:t>Messaging</w:t>
                            </w:r>
                            <w:r w:rsidRPr="0067047E">
                              <w:rPr>
                                <w:color w:val="000000"/>
                                <w:lang w:eastAsia="de-DE" w:bidi="de-DE"/>
                              </w:rPr>
                              <w:t>, Videokonfe</w:t>
                            </w:r>
                            <w:r w:rsidRPr="0067047E">
                              <w:rPr>
                                <w:color w:val="000000"/>
                                <w:lang w:eastAsia="de-DE" w:bidi="de-DE"/>
                              </w:rPr>
                              <w:softHyphen/>
                              <w:t>renz,</w:t>
                            </w:r>
                            <w:r w:rsidRPr="0067047E">
                              <w:rPr>
                                <w:color w:val="000000"/>
                                <w:lang w:eastAsia="de-DE" w:bidi="de-DE"/>
                              </w:rPr>
                              <w:br/>
                            </w:r>
                            <w:r w:rsidRPr="00BC54EB">
                              <w:rPr>
                                <w:color w:val="000000"/>
                                <w:lang w:bidi="en-US"/>
                              </w:rPr>
                              <w:t>Kanban</w:t>
                            </w:r>
                            <w:r w:rsidRPr="0067047E">
                              <w:rPr>
                                <w:color w:val="000000"/>
                                <w:lang w:bidi="en-US"/>
                              </w:rPr>
                              <w:t xml:space="preserve"> </w:t>
                            </w:r>
                            <w:r w:rsidRPr="0067047E">
                              <w:rPr>
                                <w:color w:val="000000"/>
                                <w:lang w:eastAsia="de-DE" w:bidi="de-DE"/>
                              </w:rPr>
                              <w:t>Boards, Umfragen,</w:t>
                            </w:r>
                            <w:r w:rsidRPr="0067047E">
                              <w:rPr>
                                <w:color w:val="000000"/>
                                <w:lang w:eastAsia="de-DE" w:bidi="de-DE"/>
                              </w:rPr>
                              <w:br/>
                              <w:t>Kalender, Adressbücher,</w:t>
                            </w:r>
                            <w:r w:rsidRPr="0067047E">
                              <w:rPr>
                                <w:color w:val="000000"/>
                                <w:lang w:eastAsia="de-DE" w:bidi="de-DE"/>
                              </w:rPr>
                              <w:br/>
                            </w:r>
                            <w:r w:rsidRPr="00BC54EB">
                              <w:rPr>
                                <w:color w:val="000000"/>
                                <w:lang w:eastAsia="de-DE" w:bidi="de-DE"/>
                              </w:rPr>
                              <w:t>Office- Paket</w:t>
                            </w:r>
                            <w:r w:rsidRPr="0067047E">
                              <w:rPr>
                                <w:color w:val="000000"/>
                                <w:lang w:eastAsia="de-DE" w:bidi="de-DE"/>
                              </w:rPr>
                              <w:t xml:space="preserve"> etc. Alle</w:t>
                            </w:r>
                            <w:r w:rsidRPr="0067047E">
                              <w:rPr>
                                <w:color w:val="000000"/>
                                <w:lang w:eastAsia="de-DE" w:bidi="de-DE"/>
                              </w:rPr>
                              <w:br/>
                              <w:t>Anwendungen las</w:t>
                            </w:r>
                            <w:r w:rsidRPr="0067047E">
                              <w:rPr>
                                <w:color w:val="000000"/>
                                <w:lang w:eastAsia="de-DE" w:bidi="de-DE"/>
                              </w:rPr>
                              <w:softHyphen/>
                              <w:t>sen sich über</w:t>
                            </w:r>
                            <w:r w:rsidRPr="0067047E">
                              <w:rPr>
                                <w:color w:val="000000"/>
                                <w:lang w:eastAsia="de-DE" w:bidi="de-DE"/>
                              </w:rPr>
                              <w:br/>
                              <w:t>den Browser bedienen.</w:t>
                            </w:r>
                          </w:p>
                          <w:p w:rsidR="005E06B6" w:rsidRPr="0067047E" w:rsidRDefault="005E06B6">
                            <w:r w:rsidRPr="0067047E">
                              <w:rPr>
                                <w:color w:val="000000"/>
                                <w:lang w:eastAsia="de-DE" w:bidi="de-DE"/>
                              </w:rPr>
                              <w:t xml:space="preserve">Auf </w:t>
                            </w:r>
                            <w:hyperlink r:id="rId193" w:history="1">
                              <w:r w:rsidRPr="0067047E">
                                <w:rPr>
                                  <w:color w:val="000000"/>
                                  <w:lang w:bidi="en-US"/>
                                </w:rPr>
                                <w:t>https://apps.nextcloud.com/</w:t>
                              </w:r>
                            </w:hyperlink>
                            <w:r w:rsidRPr="0067047E">
                              <w:rPr>
                                <w:color w:val="000000"/>
                                <w:lang w:bidi="en-US"/>
                              </w:rPr>
                              <w:br/>
                            </w:r>
                            <w:r w:rsidRPr="0067047E">
                              <w:rPr>
                                <w:color w:val="000000"/>
                                <w:lang w:eastAsia="de-DE" w:bidi="de-DE"/>
                              </w:rPr>
                              <w:t>gibt es eine Vielzahl an</w:t>
                            </w:r>
                            <w:r w:rsidRPr="0067047E">
                              <w:rPr>
                                <w:color w:val="000000"/>
                                <w:lang w:eastAsia="de-DE" w:bidi="de-DE"/>
                              </w:rPr>
                              <w:br/>
                            </w:r>
                            <w:r w:rsidRPr="00BC54EB">
                              <w:rPr>
                                <w:color w:val="000000"/>
                                <w:lang w:bidi="en-US"/>
                              </w:rPr>
                              <w:t>Server- Apps</w:t>
                            </w:r>
                            <w:r w:rsidRPr="0067047E">
                              <w:rPr>
                                <w:color w:val="000000"/>
                                <w:lang w:bidi="en-US"/>
                              </w:rPr>
                              <w:t xml:space="preserve">, </w:t>
                            </w:r>
                            <w:r w:rsidRPr="0067047E">
                              <w:rPr>
                                <w:color w:val="000000"/>
                                <w:lang w:eastAsia="de-DE" w:bidi="de-DE"/>
                              </w:rPr>
                              <w:t xml:space="preserve">mit denen der eigene </w:t>
                            </w:r>
                            <w:r w:rsidRPr="0067047E">
                              <w:rPr>
                                <w:color w:val="000000"/>
                                <w:lang w:bidi="en-US"/>
                              </w:rPr>
                              <w:t xml:space="preserve">Next-Cloud-Server </w:t>
                            </w:r>
                            <w:r w:rsidRPr="0067047E">
                              <w:rPr>
                                <w:color w:val="000000"/>
                                <w:lang w:eastAsia="de-DE" w:bidi="de-DE"/>
                              </w:rPr>
                              <w:t xml:space="preserve">erweitert werden kann. Es gibt entsprechende </w:t>
                            </w:r>
                            <w:r w:rsidRPr="0067047E">
                              <w:rPr>
                                <w:color w:val="000000"/>
                                <w:lang w:bidi="en-US"/>
                              </w:rPr>
                              <w:t xml:space="preserve">Apps </w:t>
                            </w:r>
                            <w:r w:rsidRPr="0067047E">
                              <w:rPr>
                                <w:color w:val="000000"/>
                                <w:lang w:eastAsia="de-DE" w:bidi="de-DE"/>
                              </w:rPr>
                              <w:t xml:space="preserve">für Smartphones, </w:t>
                            </w:r>
                            <w:r w:rsidRPr="0067047E">
                              <w:rPr>
                                <w:color w:val="000000"/>
                                <w:lang w:bidi="en-US"/>
                              </w:rPr>
                              <w:t xml:space="preserve">z. </w:t>
                            </w:r>
                            <w:r w:rsidRPr="0067047E">
                              <w:rPr>
                                <w:color w:val="000000"/>
                                <w:lang w:eastAsia="de-DE" w:bidi="de-DE"/>
                              </w:rPr>
                              <w:t xml:space="preserve">B. auf </w:t>
                            </w:r>
                            <w:hyperlink r:id="rId194" w:history="1">
                              <w:r w:rsidRPr="0067047E">
                                <w:rPr>
                                  <w:color w:val="000000"/>
                                  <w:lang w:bidi="en-US"/>
                                </w:rPr>
                                <w:t>https://f-droid.org/</w:t>
                              </w:r>
                            </w:hyperlink>
                            <w:r w:rsidRPr="0067047E">
                              <w:rPr>
                                <w:color w:val="000000"/>
                                <w:lang w:bidi="en-US"/>
                              </w:rPr>
                              <w:t xml:space="preserve">. </w:t>
                            </w:r>
                            <w:r w:rsidRPr="0067047E">
                              <w:rPr>
                                <w:color w:val="000000"/>
                                <w:lang w:eastAsia="de-DE" w:bidi="de-DE"/>
                              </w:rPr>
                              <w:t xml:space="preserve">Damit können </w:t>
                            </w:r>
                            <w:r w:rsidRPr="0067047E">
                              <w:rPr>
                                <w:color w:val="000000"/>
                                <w:lang w:bidi="en-US"/>
                              </w:rPr>
                              <w:t>Smartphones</w:t>
                            </w:r>
                            <w:r w:rsidRPr="0067047E">
                              <w:rPr>
                                <w:color w:val="000000"/>
                                <w:lang w:eastAsia="de-DE" w:bidi="de-DE"/>
                              </w:rPr>
                              <w:t xml:space="preserve"> </w:t>
                            </w:r>
                            <w:r w:rsidRPr="0067047E">
                              <w:rPr>
                                <w:color w:val="000000"/>
                                <w:lang w:bidi="en-US"/>
                              </w:rPr>
                              <w:t>auf</w:t>
                            </w:r>
                            <w:r w:rsidRPr="0067047E">
                              <w:rPr>
                                <w:color w:val="000000"/>
                                <w:lang w:eastAsia="de-DE" w:bidi="de-DE"/>
                              </w:rPr>
                              <w:t xml:space="preserve"> </w:t>
                            </w:r>
                            <w:r w:rsidRPr="0067047E">
                              <w:rPr>
                                <w:color w:val="000000"/>
                                <w:lang w:bidi="en-US"/>
                              </w:rPr>
                              <w:t xml:space="preserve">den </w:t>
                            </w:r>
                            <w:r w:rsidRPr="0067047E">
                              <w:rPr>
                                <w:color w:val="000000"/>
                                <w:lang w:eastAsia="de-DE" w:bidi="de-DE"/>
                              </w:rPr>
                              <w:t xml:space="preserve">eigenen </w:t>
                            </w:r>
                            <w:proofErr w:type="spellStart"/>
                            <w:r w:rsidRPr="0067047E">
                              <w:rPr>
                                <w:color w:val="000000"/>
                                <w:lang w:bidi="en-US"/>
                              </w:rPr>
                              <w:t>Nextcloud</w:t>
                            </w:r>
                            <w:proofErr w:type="spellEnd"/>
                            <w:r w:rsidRPr="0067047E">
                              <w:rPr>
                                <w:color w:val="000000"/>
                                <w:lang w:bidi="en-US"/>
                              </w:rPr>
                              <w:t>-Server</w:t>
                            </w:r>
                            <w:r w:rsidRPr="0067047E">
                              <w:rPr>
                                <w:color w:val="000000"/>
                                <w:lang w:eastAsia="de-DE" w:bidi="de-DE"/>
                              </w:rPr>
                              <w:t xml:space="preserve"> </w:t>
                            </w:r>
                            <w:r w:rsidRPr="0067047E">
                              <w:rPr>
                                <w:color w:val="000000"/>
                                <w:lang w:bidi="en-US"/>
                              </w:rPr>
                              <w:t xml:space="preserve">zugreifen, </w:t>
                            </w:r>
                            <w:r w:rsidRPr="0067047E">
                              <w:rPr>
                                <w:color w:val="000000"/>
                                <w:lang w:eastAsia="de-DE" w:bidi="de-DE"/>
                              </w:rPr>
                              <w:t>um Dateien, Adressen, Termine zu synchronisieren, Fotos hochzuladen oder Dokumente herun</w:t>
                            </w:r>
                            <w:r w:rsidRPr="0067047E">
                              <w:rPr>
                                <w:color w:val="000000"/>
                                <w:lang w:eastAsia="de-DE" w:bidi="de-DE"/>
                              </w:rPr>
                              <w:softHyphen/>
                              <w:t>terzuladen.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12" type="#_x0000_t202" style="position:absolute;left:0;text-align:left;margin-left:371.75pt;margin-top:36.25pt;width:422.95pt;height:110.6pt;z-index:251974656;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" fillcolor="#ed7d31 [3205]">
                <v:textbox style="mso-fit-shape-to-text:t">
                  <w:txbxContent>
                    <w:p w:rsidR="005E06B6" w:rsidRPr="0067047E" w:rsidRDefault="005E06B6" w:rsidP="00287533">
                      <w:bookmarkStart w:id="218" w:name="bookmark261"/>
                      <w:proofErr w:type="spellStart"/>
                      <w:r w:rsidRPr="0067047E">
                        <w:rPr>
                          <w:b/>
                          <w:lang w:bidi="en-US"/>
                        </w:rPr>
                        <w:t>Nextcloud</w:t>
                      </w:r>
                      <w:bookmarkEnd w:id="218"/>
                      <w:proofErr w:type="spellEnd"/>
                    </w:p>
                    <w:p w:rsidR="005E06B6" w:rsidRPr="0067047E" w:rsidRDefault="005E06B6" w:rsidP="00287533">
                      <w:pPr>
                        <w:rPr>
                          <w:color w:val="000000"/>
                          <w:lang w:eastAsia="de-DE" w:bidi="de-DE"/>
                        </w:rPr>
                      </w:pPr>
                    </w:p>
                    <w:p w:rsidR="005E06B6" w:rsidRPr="0067047E" w:rsidRDefault="005E06B6" w:rsidP="00287533">
                      <w:r w:rsidRPr="0067047E">
                        <w:rPr>
                          <w:color w:val="000000"/>
                          <w:lang w:eastAsia="de-DE" w:bidi="de-DE"/>
                        </w:rPr>
                        <w:t xml:space="preserve">Bei der </w:t>
                      </w:r>
                      <w:proofErr w:type="spellStart"/>
                      <w:r w:rsidRPr="0067047E">
                        <w:rPr>
                          <w:color w:val="000000"/>
                          <w:lang w:bidi="en-US"/>
                        </w:rPr>
                        <w:t>Nextcloud</w:t>
                      </w:r>
                      <w:proofErr w:type="spellEnd"/>
                      <w:r w:rsidRPr="0067047E">
                        <w:rPr>
                          <w:color w:val="000000"/>
                          <w:lang w:bidi="en-US"/>
                        </w:rPr>
                        <w:t xml:space="preserve"> </w:t>
                      </w:r>
                      <w:r w:rsidRPr="0067047E">
                        <w:rPr>
                          <w:color w:val="000000"/>
                          <w:lang w:eastAsia="de-DE" w:bidi="de-DE"/>
                        </w:rPr>
                        <w:t>handelt es sich um</w:t>
                      </w:r>
                      <w:r w:rsidRPr="0067047E">
                        <w:rPr>
                          <w:color w:val="000000"/>
                          <w:lang w:eastAsia="de-DE" w:bidi="de-DE"/>
                        </w:rPr>
                        <w:br/>
                        <w:t xml:space="preserve">eine </w:t>
                      </w:r>
                      <w:r w:rsidRPr="00BC54EB">
                        <w:rPr>
                          <w:color w:val="000000"/>
                          <w:lang w:bidi="en-US"/>
                        </w:rPr>
                        <w:t>Groupware</w:t>
                      </w:r>
                      <w:r w:rsidRPr="0067047E">
                        <w:rPr>
                          <w:color w:val="000000"/>
                          <w:lang w:bidi="en-US"/>
                        </w:rPr>
                        <w:t xml:space="preserve">, </w:t>
                      </w:r>
                      <w:r w:rsidRPr="0067047E">
                        <w:rPr>
                          <w:color w:val="000000"/>
                          <w:lang w:eastAsia="de-DE" w:bidi="de-DE"/>
                        </w:rPr>
                        <w:t>eine web</w:t>
                      </w:r>
                      <w:r w:rsidRPr="0067047E">
                        <w:rPr>
                          <w:color w:val="000000"/>
                          <w:lang w:eastAsia="de-DE" w:bidi="de-DE"/>
                        </w:rPr>
                        <w:softHyphen/>
                        <w:t>basierte</w:t>
                      </w:r>
                      <w:r w:rsidRPr="0067047E">
                        <w:rPr>
                          <w:color w:val="000000"/>
                          <w:lang w:eastAsia="de-DE" w:bidi="de-DE"/>
                        </w:rPr>
                        <w:br/>
                        <w:t>Software für die Zusam</w:t>
                      </w:r>
                      <w:r w:rsidRPr="0067047E">
                        <w:rPr>
                          <w:color w:val="000000"/>
                          <w:lang w:eastAsia="de-DE" w:bidi="de-DE"/>
                        </w:rPr>
                        <w:softHyphen/>
                        <w:t>menarbeit</w:t>
                      </w:r>
                      <w:r w:rsidRPr="0067047E">
                        <w:rPr>
                          <w:color w:val="000000"/>
                          <w:lang w:eastAsia="de-DE" w:bidi="de-DE"/>
                        </w:rPr>
                        <w:br/>
                        <w:t xml:space="preserve">in Teams. So bietet </w:t>
                      </w:r>
                      <w:proofErr w:type="spellStart"/>
                      <w:r w:rsidRPr="0067047E">
                        <w:rPr>
                          <w:color w:val="000000"/>
                          <w:lang w:bidi="en-US"/>
                        </w:rPr>
                        <w:t>Nextcloud</w:t>
                      </w:r>
                      <w:proofErr w:type="spellEnd"/>
                      <w:r w:rsidRPr="0067047E">
                        <w:rPr>
                          <w:color w:val="000000"/>
                          <w:lang w:bidi="en-US"/>
                        </w:rPr>
                        <w:t xml:space="preserve"> </w:t>
                      </w:r>
                      <w:r w:rsidRPr="0067047E">
                        <w:rPr>
                          <w:color w:val="000000"/>
                          <w:lang w:eastAsia="de-DE" w:bidi="de-DE"/>
                        </w:rPr>
                        <w:t>eine</w:t>
                      </w:r>
                      <w:r w:rsidRPr="0067047E">
                        <w:rPr>
                          <w:color w:val="000000"/>
                          <w:lang w:eastAsia="de-DE" w:bidi="de-DE"/>
                        </w:rPr>
                        <w:br/>
                        <w:t>Dateiaustausch</w:t>
                      </w:r>
                      <w:r w:rsidRPr="0067047E">
                        <w:rPr>
                          <w:color w:val="000000"/>
                          <w:lang w:eastAsia="de-DE" w:bidi="de-DE"/>
                        </w:rPr>
                        <w:softHyphen/>
                        <w:t>plattform,</w:t>
                      </w:r>
                      <w:r w:rsidRPr="0067047E">
                        <w:rPr>
                          <w:color w:val="000000"/>
                          <w:lang w:eastAsia="de-DE" w:bidi="de-DE"/>
                        </w:rPr>
                        <w:br/>
                      </w:r>
                      <w:r w:rsidRPr="00BC54EB">
                        <w:rPr>
                          <w:color w:val="000000"/>
                          <w:lang w:eastAsia="de-DE" w:bidi="de-DE"/>
                        </w:rPr>
                        <w:t>Messaging</w:t>
                      </w:r>
                      <w:r w:rsidRPr="0067047E">
                        <w:rPr>
                          <w:color w:val="000000"/>
                          <w:lang w:eastAsia="de-DE" w:bidi="de-DE"/>
                        </w:rPr>
                        <w:t>, Videokonfe</w:t>
                      </w:r>
                      <w:r w:rsidRPr="0067047E">
                        <w:rPr>
                          <w:color w:val="000000"/>
                          <w:lang w:eastAsia="de-DE" w:bidi="de-DE"/>
                        </w:rPr>
                        <w:softHyphen/>
                        <w:t>renz,</w:t>
                      </w:r>
                      <w:r w:rsidRPr="0067047E">
                        <w:rPr>
                          <w:color w:val="000000"/>
                          <w:lang w:eastAsia="de-DE" w:bidi="de-DE"/>
                        </w:rPr>
                        <w:br/>
                      </w:r>
                      <w:r w:rsidRPr="00BC54EB">
                        <w:rPr>
                          <w:color w:val="000000"/>
                          <w:lang w:bidi="en-US"/>
                        </w:rPr>
                        <w:t>Kanban</w:t>
                      </w:r>
                      <w:r w:rsidRPr="0067047E">
                        <w:rPr>
                          <w:color w:val="000000"/>
                          <w:lang w:bidi="en-US"/>
                        </w:rPr>
                        <w:t xml:space="preserve"> </w:t>
                      </w:r>
                      <w:r w:rsidRPr="0067047E">
                        <w:rPr>
                          <w:color w:val="000000"/>
                          <w:lang w:eastAsia="de-DE" w:bidi="de-DE"/>
                        </w:rPr>
                        <w:t>Boards, Umfragen,</w:t>
                      </w:r>
                      <w:r w:rsidRPr="0067047E">
                        <w:rPr>
                          <w:color w:val="000000"/>
                          <w:lang w:eastAsia="de-DE" w:bidi="de-DE"/>
                        </w:rPr>
                        <w:br/>
                        <w:t>Kalender, Adressbücher,</w:t>
                      </w:r>
                      <w:r w:rsidRPr="0067047E">
                        <w:rPr>
                          <w:color w:val="000000"/>
                          <w:lang w:eastAsia="de-DE" w:bidi="de-DE"/>
                        </w:rPr>
                        <w:br/>
                      </w:r>
                      <w:r w:rsidRPr="00BC54EB">
                        <w:rPr>
                          <w:color w:val="000000"/>
                          <w:lang w:eastAsia="de-DE" w:bidi="de-DE"/>
                        </w:rPr>
                        <w:t>Office- Paket</w:t>
                      </w:r>
                      <w:r w:rsidRPr="0067047E">
                        <w:rPr>
                          <w:color w:val="000000"/>
                          <w:lang w:eastAsia="de-DE" w:bidi="de-DE"/>
                        </w:rPr>
                        <w:t xml:space="preserve"> etc. Alle</w:t>
                      </w:r>
                      <w:r w:rsidRPr="0067047E">
                        <w:rPr>
                          <w:color w:val="000000"/>
                          <w:lang w:eastAsia="de-DE" w:bidi="de-DE"/>
                        </w:rPr>
                        <w:br/>
                        <w:t>Anwendungen las</w:t>
                      </w:r>
                      <w:r w:rsidRPr="0067047E">
                        <w:rPr>
                          <w:color w:val="000000"/>
                          <w:lang w:eastAsia="de-DE" w:bidi="de-DE"/>
                        </w:rPr>
                        <w:softHyphen/>
                        <w:t>sen sich über</w:t>
                      </w:r>
                      <w:r w:rsidRPr="0067047E">
                        <w:rPr>
                          <w:color w:val="000000"/>
                          <w:lang w:eastAsia="de-DE" w:bidi="de-DE"/>
                        </w:rPr>
                        <w:br/>
                        <w:t>den Browser bedienen.</w:t>
                      </w:r>
                    </w:p>
                    <w:p w:rsidR="005E06B6" w:rsidRPr="0067047E" w:rsidRDefault="005E06B6">
                      <w:r w:rsidRPr="0067047E">
                        <w:rPr>
                          <w:color w:val="000000"/>
                          <w:lang w:eastAsia="de-DE" w:bidi="de-DE"/>
                        </w:rPr>
                        <w:t xml:space="preserve">Auf </w:t>
                      </w:r>
                      <w:hyperlink r:id="rId195" w:history="1">
                        <w:r w:rsidRPr="0067047E">
                          <w:rPr>
                            <w:color w:val="000000"/>
                            <w:lang w:bidi="en-US"/>
                          </w:rPr>
                          <w:t>https://apps.nextcloud.com/</w:t>
                        </w:r>
                      </w:hyperlink>
                      <w:r w:rsidRPr="0067047E">
                        <w:rPr>
                          <w:color w:val="000000"/>
                          <w:lang w:bidi="en-US"/>
                        </w:rPr>
                        <w:br/>
                      </w:r>
                      <w:r w:rsidRPr="0067047E">
                        <w:rPr>
                          <w:color w:val="000000"/>
                          <w:lang w:eastAsia="de-DE" w:bidi="de-DE"/>
                        </w:rPr>
                        <w:t>gibt es eine Vielzahl an</w:t>
                      </w:r>
                      <w:r w:rsidRPr="0067047E">
                        <w:rPr>
                          <w:color w:val="000000"/>
                          <w:lang w:eastAsia="de-DE" w:bidi="de-DE"/>
                        </w:rPr>
                        <w:br/>
                      </w:r>
                      <w:r w:rsidRPr="00BC54EB">
                        <w:rPr>
                          <w:color w:val="000000"/>
                          <w:lang w:bidi="en-US"/>
                        </w:rPr>
                        <w:t>Server- Apps</w:t>
                      </w:r>
                      <w:r w:rsidRPr="0067047E">
                        <w:rPr>
                          <w:color w:val="000000"/>
                          <w:lang w:bidi="en-US"/>
                        </w:rPr>
                        <w:t xml:space="preserve">, </w:t>
                      </w:r>
                      <w:r w:rsidRPr="0067047E">
                        <w:rPr>
                          <w:color w:val="000000"/>
                          <w:lang w:eastAsia="de-DE" w:bidi="de-DE"/>
                        </w:rPr>
                        <w:t xml:space="preserve">mit denen der eigene </w:t>
                      </w:r>
                      <w:r w:rsidRPr="0067047E">
                        <w:rPr>
                          <w:color w:val="000000"/>
                          <w:lang w:bidi="en-US"/>
                        </w:rPr>
                        <w:t xml:space="preserve">Next-Cloud-Server </w:t>
                      </w:r>
                      <w:r w:rsidRPr="0067047E">
                        <w:rPr>
                          <w:color w:val="000000"/>
                          <w:lang w:eastAsia="de-DE" w:bidi="de-DE"/>
                        </w:rPr>
                        <w:t xml:space="preserve">erweitert werden kann. Es gibt entsprechende </w:t>
                      </w:r>
                      <w:r w:rsidRPr="0067047E">
                        <w:rPr>
                          <w:color w:val="000000"/>
                          <w:lang w:bidi="en-US"/>
                        </w:rPr>
                        <w:t xml:space="preserve">Apps </w:t>
                      </w:r>
                      <w:r w:rsidRPr="0067047E">
                        <w:rPr>
                          <w:color w:val="000000"/>
                          <w:lang w:eastAsia="de-DE" w:bidi="de-DE"/>
                        </w:rPr>
                        <w:t xml:space="preserve">für Smartphones, </w:t>
                      </w:r>
                      <w:r w:rsidRPr="0067047E">
                        <w:rPr>
                          <w:color w:val="000000"/>
                          <w:lang w:bidi="en-US"/>
                        </w:rPr>
                        <w:t xml:space="preserve">z. </w:t>
                      </w:r>
                      <w:r w:rsidRPr="0067047E">
                        <w:rPr>
                          <w:color w:val="000000"/>
                          <w:lang w:eastAsia="de-DE" w:bidi="de-DE"/>
                        </w:rPr>
                        <w:t xml:space="preserve">B. auf </w:t>
                      </w:r>
                      <w:hyperlink r:id="rId196" w:history="1">
                        <w:r w:rsidRPr="0067047E">
                          <w:rPr>
                            <w:color w:val="000000"/>
                            <w:lang w:bidi="en-US"/>
                          </w:rPr>
                          <w:t>https://f-droid.org/</w:t>
                        </w:r>
                      </w:hyperlink>
                      <w:r w:rsidRPr="0067047E">
                        <w:rPr>
                          <w:color w:val="000000"/>
                          <w:lang w:bidi="en-US"/>
                        </w:rPr>
                        <w:t xml:space="preserve">. </w:t>
                      </w:r>
                      <w:r w:rsidRPr="0067047E">
                        <w:rPr>
                          <w:color w:val="000000"/>
                          <w:lang w:eastAsia="de-DE" w:bidi="de-DE"/>
                        </w:rPr>
                        <w:t xml:space="preserve">Damit können </w:t>
                      </w:r>
                      <w:r w:rsidRPr="0067047E">
                        <w:rPr>
                          <w:color w:val="000000"/>
                          <w:lang w:bidi="en-US"/>
                        </w:rPr>
                        <w:t>Smartphones</w:t>
                      </w:r>
                      <w:r w:rsidRPr="0067047E">
                        <w:rPr>
                          <w:color w:val="000000"/>
                          <w:lang w:eastAsia="de-DE" w:bidi="de-DE"/>
                        </w:rPr>
                        <w:t xml:space="preserve"> </w:t>
                      </w:r>
                      <w:r w:rsidRPr="0067047E">
                        <w:rPr>
                          <w:color w:val="000000"/>
                          <w:lang w:bidi="en-US"/>
                        </w:rPr>
                        <w:t>auf</w:t>
                      </w:r>
                      <w:r w:rsidRPr="0067047E">
                        <w:rPr>
                          <w:color w:val="000000"/>
                          <w:lang w:eastAsia="de-DE" w:bidi="de-DE"/>
                        </w:rPr>
                        <w:t xml:space="preserve"> </w:t>
                      </w:r>
                      <w:r w:rsidRPr="0067047E">
                        <w:rPr>
                          <w:color w:val="000000"/>
                          <w:lang w:bidi="en-US"/>
                        </w:rPr>
                        <w:t xml:space="preserve">den </w:t>
                      </w:r>
                      <w:r w:rsidRPr="0067047E">
                        <w:rPr>
                          <w:color w:val="000000"/>
                          <w:lang w:eastAsia="de-DE" w:bidi="de-DE"/>
                        </w:rPr>
                        <w:t xml:space="preserve">eigenen </w:t>
                      </w:r>
                      <w:proofErr w:type="spellStart"/>
                      <w:r w:rsidRPr="0067047E">
                        <w:rPr>
                          <w:color w:val="000000"/>
                          <w:lang w:bidi="en-US"/>
                        </w:rPr>
                        <w:t>Nextcloud</w:t>
                      </w:r>
                      <w:proofErr w:type="spellEnd"/>
                      <w:r w:rsidRPr="0067047E">
                        <w:rPr>
                          <w:color w:val="000000"/>
                          <w:lang w:bidi="en-US"/>
                        </w:rPr>
                        <w:t>-Server</w:t>
                      </w:r>
                      <w:r w:rsidRPr="0067047E">
                        <w:rPr>
                          <w:color w:val="000000"/>
                          <w:lang w:eastAsia="de-DE" w:bidi="de-DE"/>
                        </w:rPr>
                        <w:t xml:space="preserve"> </w:t>
                      </w:r>
                      <w:r w:rsidRPr="0067047E">
                        <w:rPr>
                          <w:color w:val="000000"/>
                          <w:lang w:bidi="en-US"/>
                        </w:rPr>
                        <w:t xml:space="preserve">zugreifen, </w:t>
                      </w:r>
                      <w:r w:rsidRPr="0067047E">
                        <w:rPr>
                          <w:color w:val="000000"/>
                          <w:lang w:eastAsia="de-DE" w:bidi="de-DE"/>
                        </w:rPr>
                        <w:t>um Dateien, Adressen, Termine zu synchronisieren, Fotos hochzuladen oder Dokumente herun</w:t>
                      </w:r>
                      <w:r w:rsidRPr="0067047E">
                        <w:rPr>
                          <w:color w:val="000000"/>
                          <w:lang w:eastAsia="de-DE" w:bidi="de-DE"/>
                        </w:rPr>
                        <w:softHyphen/>
                        <w:t>terzuladen.</w:t>
                      </w:r>
                    </w:p>
                  </w:txbxContent>
                </v:textbox>
                <w10:wrap type="topAndBottom" anchorx="margin"/>
              </v:shape>
            </w:pict>
          </mc:Fallback>
        </mc:AlternateContent>
      </w:r>
      <w:r w:rsidR="00B963F9" w:rsidRPr="00CB65E2">
        <w:rPr>
          <w:lang w:eastAsia="de-DE" w:bidi="de-DE"/>
        </w:rPr>
        <w:t xml:space="preserve">In diesem Abschnitt wird exemplarisch die Kundenanforderung </w:t>
      </w:r>
      <w:r w:rsidR="00B963F9" w:rsidRPr="00BC54EB">
        <w:rPr>
          <w:lang w:eastAsia="de-DE" w:bidi="de-DE"/>
        </w:rPr>
        <w:t>„</w:t>
      </w:r>
      <w:r w:rsidR="00B963F9" w:rsidRPr="00CB65E2">
        <w:rPr>
          <w:lang w:eastAsia="de-DE" w:bidi="de-DE"/>
        </w:rPr>
        <w:t>Installation und Betrieb einer firmenin</w:t>
      </w:r>
      <w:r w:rsidR="00B963F9" w:rsidRPr="00CB65E2">
        <w:rPr>
          <w:lang w:eastAsia="de-DE" w:bidi="de-DE"/>
        </w:rPr>
        <w:softHyphen/>
        <w:t xml:space="preserve">ternen </w:t>
      </w:r>
      <w:proofErr w:type="spellStart"/>
      <w:r w:rsidR="00B963F9" w:rsidRPr="00CB65E2">
        <w:rPr>
          <w:lang w:bidi="en-US"/>
        </w:rPr>
        <w:t>Nextcloud</w:t>
      </w:r>
      <w:proofErr w:type="spellEnd"/>
      <w:r w:rsidR="00B963F9" w:rsidRPr="00CB65E2">
        <w:rPr>
          <w:lang w:bidi="en-US"/>
        </w:rPr>
        <w:t xml:space="preserve"> </w:t>
      </w:r>
      <w:r w:rsidR="00B963F9" w:rsidRPr="00CB65E2">
        <w:rPr>
          <w:lang w:eastAsia="de-DE" w:bidi="de-DE"/>
        </w:rPr>
        <w:t xml:space="preserve">auf </w:t>
      </w:r>
      <w:r w:rsidR="00B963F9" w:rsidRPr="00BC54EB">
        <w:rPr>
          <w:lang w:eastAsia="de-DE" w:bidi="de-DE"/>
        </w:rPr>
        <w:t xml:space="preserve">einem </w:t>
      </w:r>
      <w:r w:rsidR="00B963F9" w:rsidRPr="00BC54EB">
        <w:rPr>
          <w:lang w:bidi="en-US"/>
        </w:rPr>
        <w:t xml:space="preserve">Bare </w:t>
      </w:r>
      <w:proofErr w:type="spellStart"/>
      <w:r w:rsidR="00B963F9" w:rsidRPr="00BC54EB">
        <w:rPr>
          <w:lang w:bidi="en-US"/>
        </w:rPr>
        <w:t>Metal</w:t>
      </w:r>
      <w:proofErr w:type="spellEnd"/>
      <w:r w:rsidR="00B963F9" w:rsidRPr="00CB65E2">
        <w:rPr>
          <w:lang w:bidi="en-US"/>
        </w:rPr>
        <w:t xml:space="preserve"> </w:t>
      </w:r>
      <w:r w:rsidR="00B963F9" w:rsidRPr="00CB65E2">
        <w:rPr>
          <w:lang w:eastAsia="de-DE" w:bidi="de-DE"/>
        </w:rPr>
        <w:t>des Kunden</w:t>
      </w:r>
      <w:r w:rsidR="00B963F9" w:rsidRPr="00BC54EB">
        <w:rPr>
          <w:lang w:eastAsia="de-DE" w:bidi="de-DE"/>
        </w:rPr>
        <w:t>"</w:t>
      </w:r>
      <w:r w:rsidR="00B963F9" w:rsidRPr="00CB65E2">
        <w:rPr>
          <w:lang w:eastAsia="de-DE" w:bidi="de-DE"/>
        </w:rPr>
        <w:t xml:space="preserve"> umgesetzt.</w:t>
      </w:r>
    </w:p>
    <w:p w:rsidR="00B963F9" w:rsidRPr="00CB65E2" w:rsidRDefault="00B963F9" w:rsidP="00287533">
      <w:pPr>
        <w:pStyle w:val="A01bfwberschriftfett"/>
      </w:pPr>
      <w:bookmarkStart w:id="219" w:name="bookmark263"/>
      <w:r w:rsidRPr="00CB65E2">
        <w:rPr>
          <w:lang w:bidi="en-US"/>
        </w:rPr>
        <w:t xml:space="preserve">Download </w:t>
      </w:r>
      <w:r w:rsidRPr="00CB65E2">
        <w:rPr>
          <w:lang w:eastAsia="de-DE" w:bidi="de-DE"/>
        </w:rPr>
        <w:t xml:space="preserve">und </w:t>
      </w:r>
      <w:r w:rsidRPr="00CB65E2">
        <w:rPr>
          <w:lang w:bidi="en-US"/>
        </w:rPr>
        <w:t>Pr</w:t>
      </w:r>
      <w:r w:rsidRPr="00CB65E2">
        <w:rPr>
          <w:lang w:eastAsia="de-DE" w:bidi="de-DE"/>
        </w:rPr>
        <w:t>ü</w:t>
      </w:r>
      <w:r w:rsidRPr="00CB65E2">
        <w:rPr>
          <w:lang w:bidi="en-US"/>
        </w:rPr>
        <w:t>fung</w:t>
      </w:r>
      <w:r w:rsidRPr="00CB65E2">
        <w:rPr>
          <w:lang w:eastAsia="de-DE" w:bidi="de-DE"/>
        </w:rPr>
        <w:t xml:space="preserve"> </w:t>
      </w:r>
      <w:r w:rsidRPr="00CB65E2">
        <w:rPr>
          <w:lang w:bidi="en-US"/>
        </w:rPr>
        <w:t xml:space="preserve">des </w:t>
      </w:r>
      <w:r w:rsidRPr="00CB65E2">
        <w:rPr>
          <w:lang w:eastAsia="de-DE" w:bidi="de-DE"/>
        </w:rPr>
        <w:t>Betriebssystem-Images</w:t>
      </w:r>
      <w:bookmarkEnd w:id="219"/>
    </w:p>
    <w:p w:rsidR="00287533" w:rsidRPr="00CB65E2" w:rsidRDefault="00B963F9" w:rsidP="00287533">
      <w:pPr>
        <w:pStyle w:val="A02bfw10mm"/>
        <w:rPr>
          <w:lang w:eastAsia="de-DE" w:bidi="de-DE"/>
        </w:rPr>
      </w:pPr>
      <w:r w:rsidRPr="00CB65E2">
        <w:rPr>
          <w:lang w:eastAsia="de-DE" w:bidi="de-DE"/>
        </w:rPr>
        <w:t xml:space="preserve">In der </w:t>
      </w:r>
      <w:proofErr w:type="spellStart"/>
      <w:r w:rsidRPr="00CB65E2">
        <w:rPr>
          <w:lang w:bidi="en-US"/>
        </w:rPr>
        <w:t>Nextcloud</w:t>
      </w:r>
      <w:proofErr w:type="spellEnd"/>
      <w:r w:rsidRPr="00CB65E2">
        <w:rPr>
          <w:lang w:bidi="en-US"/>
        </w:rPr>
        <w:t xml:space="preserve">-Dokumentation </w:t>
      </w:r>
      <w:r w:rsidRPr="00CB65E2">
        <w:rPr>
          <w:lang w:eastAsia="de-DE" w:bidi="de-DE"/>
        </w:rPr>
        <w:t xml:space="preserve">finden sich Systemanforderungen </w:t>
      </w:r>
      <w:r w:rsidRPr="00CB65E2">
        <w:rPr>
          <w:lang w:bidi="en-US"/>
        </w:rPr>
        <w:t>(</w:t>
      </w:r>
      <w:hyperlink r:id="rId197" w:history="1">
        <w:r w:rsidRPr="00CB65E2">
          <w:rPr>
            <w:lang w:bidi="en-US"/>
          </w:rPr>
          <w:t>https://docs.nextcloud.com/server/</w:t>
        </w:r>
      </w:hyperlink>
      <w:r w:rsidRPr="00CB65E2">
        <w:rPr>
          <w:lang w:bidi="en-US"/>
        </w:rPr>
        <w:t xml:space="preserve">latest/admin_manual/installation/system_requirements.html) </w:t>
      </w:r>
      <w:r w:rsidRPr="00CB65E2">
        <w:rPr>
          <w:lang w:eastAsia="de-DE" w:bidi="de-DE"/>
        </w:rPr>
        <w:t xml:space="preserve">für das empfohlene Betriebssystem: Wir wählen </w:t>
      </w:r>
      <w:r w:rsidRPr="00CB65E2">
        <w:rPr>
          <w:lang w:bidi="en-US"/>
        </w:rPr>
        <w:t xml:space="preserve">Ubuntu 20.04 LTS. </w:t>
      </w:r>
      <w:r w:rsidRPr="00CB65E2">
        <w:rPr>
          <w:lang w:eastAsia="de-DE" w:bidi="de-DE"/>
        </w:rPr>
        <w:t xml:space="preserve">Die Server-Images finden sich auf </w:t>
      </w:r>
      <w:hyperlink r:id="rId198" w:history="1">
        <w:r w:rsidRPr="00CB65E2">
          <w:rPr>
            <w:lang w:bidi="en-US"/>
          </w:rPr>
          <w:t>https://ubuntu.com</w:t>
        </w:r>
      </w:hyperlink>
      <w:r w:rsidRPr="00CB65E2">
        <w:rPr>
          <w:lang w:bidi="en-US"/>
        </w:rPr>
        <w:t xml:space="preserve"> </w:t>
      </w:r>
      <w:r w:rsidRPr="00CB65E2">
        <w:rPr>
          <w:i/>
          <w:iCs/>
          <w:lang w:eastAsia="de-DE" w:bidi="de-DE"/>
        </w:rPr>
        <w:t xml:space="preserve">(Download - </w:t>
      </w:r>
      <w:r w:rsidRPr="00CB65E2">
        <w:rPr>
          <w:i/>
          <w:iCs/>
          <w:lang w:bidi="en-US"/>
        </w:rPr>
        <w:t xml:space="preserve">Ubuntu </w:t>
      </w:r>
      <w:r w:rsidRPr="00BC54EB">
        <w:rPr>
          <w:i/>
          <w:iCs/>
          <w:lang w:bidi="en-US"/>
        </w:rPr>
        <w:t>Server-Get</w:t>
      </w:r>
      <w:r w:rsidRPr="00CB65E2">
        <w:rPr>
          <w:i/>
          <w:iCs/>
          <w:lang w:bidi="en-US"/>
        </w:rPr>
        <w:t xml:space="preserve"> Ubuntu </w:t>
      </w:r>
      <w:r w:rsidRPr="00CB65E2">
        <w:rPr>
          <w:i/>
          <w:iCs/>
          <w:lang w:eastAsia="de-DE" w:bidi="de-DE"/>
        </w:rPr>
        <w:t xml:space="preserve">Server - [Option </w:t>
      </w:r>
      <w:r w:rsidRPr="00CB65E2">
        <w:rPr>
          <w:i/>
          <w:iCs/>
          <w:lang w:bidi="en-US"/>
        </w:rPr>
        <w:t xml:space="preserve">2 </w:t>
      </w:r>
      <w:r w:rsidRPr="00CB65E2">
        <w:rPr>
          <w:i/>
          <w:iCs/>
          <w:lang w:eastAsia="de-DE" w:bidi="de-DE"/>
        </w:rPr>
        <w:t xml:space="preserve">- Manual </w:t>
      </w:r>
      <w:proofErr w:type="spellStart"/>
      <w:r w:rsidRPr="00BC54EB">
        <w:rPr>
          <w:i/>
          <w:iCs/>
          <w:lang w:bidi="en-US"/>
        </w:rPr>
        <w:t>server</w:t>
      </w:r>
      <w:proofErr w:type="spellEnd"/>
      <w:r w:rsidRPr="00CB65E2">
        <w:rPr>
          <w:i/>
          <w:iCs/>
          <w:lang w:bidi="en-US"/>
        </w:rPr>
        <w:t xml:space="preserve"> </w:t>
      </w:r>
      <w:proofErr w:type="spellStart"/>
      <w:r w:rsidRPr="00BC54EB">
        <w:rPr>
          <w:i/>
          <w:iCs/>
          <w:lang w:bidi="en-US"/>
        </w:rPr>
        <w:t>installation</w:t>
      </w:r>
      <w:proofErr w:type="spellEnd"/>
      <w:r w:rsidRPr="00CB65E2">
        <w:rPr>
          <w:i/>
          <w:iCs/>
          <w:lang w:bidi="en-US"/>
        </w:rPr>
        <w:t>]).</w:t>
      </w:r>
      <w:r w:rsidRPr="00CB65E2">
        <w:rPr>
          <w:lang w:bidi="en-US"/>
        </w:rPr>
        <w:t xml:space="preserve"> </w:t>
      </w:r>
      <w:r w:rsidRPr="00CB65E2">
        <w:rPr>
          <w:lang w:eastAsia="de-DE" w:bidi="de-DE"/>
        </w:rPr>
        <w:t>Es müssen drei Dateien herunterge</w:t>
      </w:r>
      <w:r w:rsidRPr="00CB65E2">
        <w:rPr>
          <w:lang w:eastAsia="de-DE" w:bidi="de-DE"/>
        </w:rPr>
        <w:softHyphen/>
        <w:t>laden werden:</w:t>
      </w:r>
    </w:p>
    <w:p w:rsidR="00287533" w:rsidRPr="00CB65E2" w:rsidRDefault="00287533">
      <w:pPr>
        <w:spacing w:after="160" w:line="259" w:lineRule="auto"/>
        <w:rPr>
          <w:szCs w:val="24"/>
          <w:lang w:eastAsia="de-DE" w:bidi="de-DE"/>
        </w:rPr>
      </w:pPr>
      <w:r w:rsidRPr="00CB65E2">
        <w:rPr>
          <w:lang w:eastAsia="de-DE" w:bidi="de-DE"/>
        </w:rPr>
        <w:br w:type="page"/>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3845"/>
        <w:gridCol w:w="4648"/>
      </w:tblGrid>
      <w:tr w:rsidR="005057DC" w:rsidRPr="00CB65E2" w:rsidTr="00D4627D">
        <w:trPr>
          <w:trHeight w:val="324"/>
        </w:trPr>
        <w:tc>
          <w:tcPr>
            <w:tcW w:w="8493"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5057DC" w:rsidRPr="00CB65E2" w:rsidRDefault="005057DC" w:rsidP="00D4627D">
            <w:pPr>
              <w:pStyle w:val="Andere0"/>
              <w:spacing w:line="240" w:lineRule="auto"/>
              <w:rPr>
                <w:rFonts w:ascii="Arial" w:hAnsi="Arial" w:cs="Arial"/>
                <w:b/>
                <w:bCs/>
                <w:color w:val="000000"/>
                <w:sz w:val="20"/>
                <w:szCs w:val="20"/>
                <w:lang w:bidi="en-US"/>
              </w:rPr>
            </w:pPr>
            <w:r w:rsidRPr="00CB65E2">
              <w:rPr>
                <w:rFonts w:ascii="Arial" w:hAnsi="Arial" w:cs="Arial"/>
                <w:b/>
                <w:bCs/>
                <w:color w:val="000000"/>
                <w:sz w:val="20"/>
                <w:szCs w:val="20"/>
                <w:lang w:bidi="en-US"/>
              </w:rPr>
              <w:lastRenderedPageBreak/>
              <w:t>Ubuntu-Server-Image</w:t>
            </w:r>
          </w:p>
        </w:tc>
      </w:tr>
      <w:tr w:rsidR="00B963F9" w:rsidRPr="00CB65E2" w:rsidTr="00D4627D">
        <w:trPr>
          <w:trHeight w:val="324"/>
        </w:trPr>
        <w:tc>
          <w:tcPr>
            <w:tcW w:w="3845" w:type="dxa"/>
            <w:tcBorders>
              <w:top w:val="single" w:sz="4" w:space="0" w:color="auto"/>
              <w:left w:val="single" w:sz="4" w:space="0" w:color="auto"/>
            </w:tcBorders>
            <w:shd w:val="clear" w:color="auto" w:fill="A8D08D" w:themeFill="accent6" w:themeFillTint="99"/>
            <w:vAlign w:val="center"/>
          </w:tcPr>
          <w:p w:rsidR="00B963F9" w:rsidRPr="00CB65E2" w:rsidRDefault="00B963F9" w:rsidP="00D4627D">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Beschreibung</w:t>
            </w:r>
          </w:p>
        </w:tc>
        <w:tc>
          <w:tcPr>
            <w:tcW w:w="4648" w:type="dxa"/>
            <w:tcBorders>
              <w:top w:val="single" w:sz="4" w:space="0" w:color="auto"/>
              <w:left w:val="single" w:sz="4" w:space="0" w:color="auto"/>
              <w:right w:val="single" w:sz="4" w:space="0" w:color="auto"/>
            </w:tcBorders>
            <w:shd w:val="clear" w:color="auto" w:fill="A8D08D" w:themeFill="accent6" w:themeFillTint="99"/>
            <w:vAlign w:val="center"/>
          </w:tcPr>
          <w:p w:rsidR="00B963F9" w:rsidRPr="00CB65E2" w:rsidRDefault="00B963F9" w:rsidP="00D4627D">
            <w:pPr>
              <w:pStyle w:val="Andere0"/>
              <w:spacing w:line="240" w:lineRule="auto"/>
              <w:rPr>
                <w:rFonts w:ascii="Arial" w:hAnsi="Arial" w:cs="Arial"/>
                <w:sz w:val="20"/>
                <w:szCs w:val="20"/>
              </w:rPr>
            </w:pPr>
            <w:r w:rsidRPr="00CB65E2">
              <w:rPr>
                <w:rFonts w:ascii="Arial" w:hAnsi="Arial" w:cs="Arial"/>
                <w:b/>
                <w:bCs/>
                <w:color w:val="000000"/>
                <w:sz w:val="20"/>
                <w:szCs w:val="20"/>
                <w:lang w:bidi="en-US"/>
              </w:rPr>
              <w:t xml:space="preserve">Download </w:t>
            </w:r>
            <w:r w:rsidRPr="00CB65E2">
              <w:rPr>
                <w:rFonts w:ascii="Arial" w:hAnsi="Arial" w:cs="Arial"/>
                <w:b/>
                <w:bCs/>
                <w:color w:val="000000"/>
                <w:sz w:val="20"/>
                <w:szCs w:val="20"/>
                <w:lang w:eastAsia="de-DE" w:bidi="de-DE"/>
              </w:rPr>
              <w:t>URL</w:t>
            </w:r>
          </w:p>
        </w:tc>
      </w:tr>
      <w:tr w:rsidR="00B963F9" w:rsidRPr="00CB65E2" w:rsidTr="00D4627D">
        <w:trPr>
          <w:trHeight w:val="770"/>
        </w:trPr>
        <w:tc>
          <w:tcPr>
            <w:tcW w:w="3845" w:type="dxa"/>
            <w:tcBorders>
              <w:top w:val="single" w:sz="4" w:space="0" w:color="auto"/>
              <w:left w:val="single" w:sz="4" w:space="0" w:color="auto"/>
            </w:tcBorders>
            <w:shd w:val="clear" w:color="auto" w:fill="auto"/>
          </w:tcPr>
          <w:p w:rsidR="00B963F9" w:rsidRPr="00CB65E2" w:rsidRDefault="00B963F9" w:rsidP="00D4627D">
            <w:pPr>
              <w:pStyle w:val="Andere0"/>
              <w:spacing w:line="276" w:lineRule="auto"/>
              <w:rPr>
                <w:rFonts w:ascii="Arial" w:hAnsi="Arial" w:cs="Arial"/>
                <w:sz w:val="20"/>
                <w:szCs w:val="20"/>
              </w:rPr>
            </w:pPr>
            <w:r w:rsidRPr="00CB65E2">
              <w:rPr>
                <w:rFonts w:ascii="Arial" w:hAnsi="Arial" w:cs="Arial"/>
                <w:color w:val="000000"/>
                <w:sz w:val="20"/>
                <w:szCs w:val="20"/>
                <w:lang w:bidi="en-US"/>
              </w:rPr>
              <w:t xml:space="preserve">Installationsdatei </w:t>
            </w:r>
            <w:r w:rsidRPr="00CB65E2">
              <w:rPr>
                <w:rFonts w:ascii="Arial" w:hAnsi="Arial" w:cs="Arial"/>
                <w:color w:val="000000"/>
                <w:sz w:val="20"/>
                <w:szCs w:val="20"/>
                <w:lang w:eastAsia="de-DE" w:bidi="de-DE"/>
              </w:rPr>
              <w:t xml:space="preserve">als </w:t>
            </w:r>
            <w:r w:rsidRPr="00CB65E2">
              <w:rPr>
                <w:rFonts w:ascii="Arial" w:hAnsi="Arial" w:cs="Arial"/>
                <w:color w:val="000000"/>
                <w:sz w:val="20"/>
                <w:szCs w:val="20"/>
                <w:lang w:bidi="en-US"/>
              </w:rPr>
              <w:t xml:space="preserve">ISO-Image; </w:t>
            </w:r>
            <w:r w:rsidRPr="00CB65E2">
              <w:rPr>
                <w:rFonts w:ascii="Arial" w:hAnsi="Arial" w:cs="Arial"/>
                <w:color w:val="000000"/>
                <w:sz w:val="20"/>
                <w:szCs w:val="20"/>
                <w:lang w:eastAsia="de-DE" w:bidi="de-DE"/>
              </w:rPr>
              <w:t xml:space="preserve">wird nach der Prüfung auf ein </w:t>
            </w:r>
            <w:r w:rsidRPr="00CB65E2">
              <w:rPr>
                <w:rFonts w:ascii="Arial" w:hAnsi="Arial" w:cs="Arial"/>
                <w:color w:val="000000"/>
                <w:sz w:val="20"/>
                <w:szCs w:val="20"/>
                <w:lang w:bidi="en-US"/>
              </w:rPr>
              <w:t xml:space="preserve">USB-Stick </w:t>
            </w:r>
            <w:r w:rsidRPr="00CB65E2">
              <w:rPr>
                <w:rFonts w:ascii="Arial" w:hAnsi="Arial" w:cs="Arial"/>
                <w:color w:val="000000"/>
                <w:sz w:val="20"/>
                <w:szCs w:val="20"/>
                <w:lang w:eastAsia="de-DE" w:bidi="de-DE"/>
              </w:rPr>
              <w:t xml:space="preserve">oder eine DVD </w:t>
            </w:r>
            <w:r w:rsidRPr="00BC54EB">
              <w:rPr>
                <w:rFonts w:ascii="Arial" w:hAnsi="Arial" w:cs="Arial"/>
                <w:color w:val="000000"/>
                <w:sz w:val="20"/>
                <w:szCs w:val="20"/>
                <w:lang w:eastAsia="de-DE" w:bidi="de-DE"/>
              </w:rPr>
              <w:t>gebrannt</w:t>
            </w:r>
          </w:p>
        </w:tc>
        <w:tc>
          <w:tcPr>
            <w:tcW w:w="4648" w:type="dxa"/>
            <w:tcBorders>
              <w:top w:val="single" w:sz="4" w:space="0" w:color="auto"/>
              <w:left w:val="single" w:sz="4" w:space="0" w:color="auto"/>
              <w:right w:val="single" w:sz="4" w:space="0" w:color="auto"/>
            </w:tcBorders>
            <w:shd w:val="clear" w:color="auto" w:fill="auto"/>
          </w:tcPr>
          <w:p w:rsidR="00B963F9" w:rsidRPr="00CB65E2" w:rsidRDefault="005E06B6" w:rsidP="00D4627D">
            <w:pPr>
              <w:pStyle w:val="Andere0"/>
              <w:spacing w:line="283" w:lineRule="auto"/>
              <w:rPr>
                <w:rFonts w:ascii="Arial" w:hAnsi="Arial" w:cs="Arial"/>
                <w:sz w:val="20"/>
                <w:szCs w:val="20"/>
              </w:rPr>
            </w:pPr>
            <w:hyperlink r:id="rId199" w:history="1">
              <w:r w:rsidR="00B963F9" w:rsidRPr="00CB65E2">
                <w:rPr>
                  <w:rFonts w:ascii="Arial" w:hAnsi="Arial" w:cs="Arial"/>
                  <w:color w:val="000000"/>
                  <w:sz w:val="20"/>
                  <w:szCs w:val="20"/>
                  <w:lang w:bidi="en-US"/>
                </w:rPr>
                <w:t>https://releases.ubuntu.com/20.04/ubuntu-20.04.2- live-server-amd64.iso</w:t>
              </w:r>
            </w:hyperlink>
          </w:p>
        </w:tc>
      </w:tr>
      <w:tr w:rsidR="00B963F9" w:rsidRPr="00CB65E2" w:rsidTr="00D4627D">
        <w:trPr>
          <w:trHeight w:val="310"/>
        </w:trPr>
        <w:tc>
          <w:tcPr>
            <w:tcW w:w="3845" w:type="dxa"/>
            <w:tcBorders>
              <w:top w:val="single" w:sz="4" w:space="0" w:color="auto"/>
              <w:left w:val="single" w:sz="4" w:space="0" w:color="auto"/>
            </w:tcBorders>
            <w:shd w:val="clear" w:color="auto" w:fill="auto"/>
          </w:tcPr>
          <w:p w:rsidR="00B963F9" w:rsidRPr="00CB65E2" w:rsidRDefault="00B963F9" w:rsidP="00D4627D">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 xml:space="preserve">Prüfsumme des </w:t>
            </w:r>
            <w:r w:rsidRPr="00CB65E2">
              <w:rPr>
                <w:rFonts w:ascii="Arial" w:hAnsi="Arial" w:cs="Arial"/>
                <w:color w:val="000000"/>
                <w:sz w:val="20"/>
                <w:szCs w:val="20"/>
                <w:lang w:bidi="en-US"/>
              </w:rPr>
              <w:t>ISO-Image</w:t>
            </w:r>
          </w:p>
        </w:tc>
        <w:tc>
          <w:tcPr>
            <w:tcW w:w="4648" w:type="dxa"/>
            <w:tcBorders>
              <w:top w:val="single" w:sz="4" w:space="0" w:color="auto"/>
              <w:left w:val="single" w:sz="4" w:space="0" w:color="auto"/>
              <w:right w:val="single" w:sz="4" w:space="0" w:color="auto"/>
            </w:tcBorders>
            <w:shd w:val="clear" w:color="auto" w:fill="auto"/>
          </w:tcPr>
          <w:p w:rsidR="00B963F9" w:rsidRPr="00CB65E2" w:rsidRDefault="005E06B6" w:rsidP="00D4627D">
            <w:pPr>
              <w:pStyle w:val="Andere0"/>
              <w:spacing w:line="240" w:lineRule="auto"/>
              <w:rPr>
                <w:rFonts w:ascii="Arial" w:hAnsi="Arial" w:cs="Arial"/>
                <w:sz w:val="20"/>
                <w:szCs w:val="20"/>
              </w:rPr>
            </w:pPr>
            <w:hyperlink r:id="rId200" w:history="1">
              <w:r w:rsidR="00B963F9" w:rsidRPr="00CB65E2">
                <w:rPr>
                  <w:rFonts w:ascii="Arial" w:hAnsi="Arial" w:cs="Arial"/>
                  <w:color w:val="000000"/>
                  <w:sz w:val="20"/>
                  <w:szCs w:val="20"/>
                  <w:lang w:bidi="en-US"/>
                </w:rPr>
                <w:t>https://releases.ubuntu.com/20.04/SHA256SUMS</w:t>
              </w:r>
            </w:hyperlink>
          </w:p>
        </w:tc>
      </w:tr>
      <w:tr w:rsidR="00B963F9" w:rsidRPr="00CB65E2" w:rsidTr="00D4627D">
        <w:trPr>
          <w:trHeight w:val="324"/>
        </w:trPr>
        <w:tc>
          <w:tcPr>
            <w:tcW w:w="3845" w:type="dxa"/>
            <w:tcBorders>
              <w:top w:val="single" w:sz="4" w:space="0" w:color="auto"/>
              <w:left w:val="single" w:sz="4" w:space="0" w:color="auto"/>
              <w:bottom w:val="single" w:sz="4" w:space="0" w:color="auto"/>
            </w:tcBorders>
            <w:shd w:val="clear" w:color="auto" w:fill="auto"/>
          </w:tcPr>
          <w:p w:rsidR="00B963F9" w:rsidRPr="00CB65E2" w:rsidRDefault="00B963F9" w:rsidP="00D4627D">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Schlüssel zum Überprüfen</w:t>
            </w:r>
          </w:p>
        </w:tc>
        <w:tc>
          <w:tcPr>
            <w:tcW w:w="4648"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5E06B6" w:rsidP="00D4627D">
            <w:pPr>
              <w:pStyle w:val="Andere0"/>
              <w:spacing w:line="240" w:lineRule="auto"/>
              <w:rPr>
                <w:rFonts w:ascii="Arial" w:hAnsi="Arial" w:cs="Arial"/>
                <w:sz w:val="20"/>
                <w:szCs w:val="20"/>
              </w:rPr>
            </w:pPr>
            <w:hyperlink r:id="rId201" w:history="1">
              <w:r w:rsidR="00B963F9" w:rsidRPr="00CB65E2">
                <w:rPr>
                  <w:rFonts w:ascii="Arial" w:hAnsi="Arial" w:cs="Arial"/>
                  <w:color w:val="000000"/>
                  <w:sz w:val="20"/>
                  <w:szCs w:val="20"/>
                  <w:lang w:bidi="en-US"/>
                </w:rPr>
                <w:t>https://releases.ubuntu.com/20.04/SHA256SUMS.gpg</w:t>
              </w:r>
            </w:hyperlink>
          </w:p>
        </w:tc>
      </w:tr>
    </w:tbl>
    <w:p w:rsidR="00D4627D" w:rsidRPr="00CB65E2" w:rsidRDefault="00D4627D" w:rsidP="00D4627D">
      <w:pPr>
        <w:rPr>
          <w:lang w:eastAsia="de-DE" w:bidi="de-DE"/>
        </w:rPr>
      </w:pPr>
    </w:p>
    <w:p w:rsidR="00B963F9" w:rsidRPr="00CB65E2" w:rsidRDefault="00D4627D" w:rsidP="00D4627D">
      <w:pPr>
        <w:pStyle w:val="A02bfw10mm"/>
      </w:pPr>
      <w:r w:rsidRPr="00CB65E2">
        <w:rPr>
          <w:noProof/>
          <w:lang w:eastAsia="de-DE"/>
        </w:rPr>
        <w:drawing>
          <wp:anchor distT="0" distB="107950" distL="114300" distR="114300" simplePos="0" relativeHeight="251978752" behindDoc="0" locked="0" layoutInCell="1" allowOverlap="1">
            <wp:simplePos x="0" y="0"/>
            <wp:positionH relativeFrom="margin">
              <wp:align>right</wp:align>
            </wp:positionH>
            <wp:positionV relativeFrom="paragraph">
              <wp:posOffset>628116</wp:posOffset>
            </wp:positionV>
            <wp:extent cx="5601600" cy="1353600"/>
            <wp:effectExtent l="0" t="0" r="0" b="0"/>
            <wp:wrapTopAndBottom/>
            <wp:docPr id="115" name="Picutre 115"/>
            <wp:cNvGraphicFramePr/>
            <a:graphic xmlns:a="http://schemas.openxmlformats.org/drawingml/2006/main">
              <a:graphicData uri="http://schemas.openxmlformats.org/drawingml/2006/picture">
                <pic:pic xmlns:pic="http://schemas.openxmlformats.org/drawingml/2006/picture">
                  <pic:nvPicPr>
                    <pic:cNvPr id="115" name="Picture 115"/>
                    <pic:cNvPicPr/>
                  </pic:nvPicPr>
                  <pic:blipFill>
                    <a:blip r:embed="rId202">
                      <a:extLst>
                        <a:ext uri="{28A0092B-C50C-407E-A947-70E740481C1C}">
                          <a14:useLocalDpi xmlns:a14="http://schemas.microsoft.com/office/drawing/2010/main" val="0"/>
                        </a:ext>
                      </a:extLst>
                    </a:blip>
                    <a:stretch/>
                  </pic:blipFill>
                  <pic:spPr>
                    <a:xfrm>
                      <a:off x="0" y="0"/>
                      <a:ext cx="5601600" cy="13536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 xml:space="preserve">Nach dem </w:t>
      </w:r>
      <w:r w:rsidR="00B963F9" w:rsidRPr="00CB65E2">
        <w:rPr>
          <w:lang w:bidi="en-US"/>
        </w:rPr>
        <w:t xml:space="preserve">Download </w:t>
      </w:r>
      <w:r w:rsidR="00B963F9" w:rsidRPr="00CB65E2">
        <w:rPr>
          <w:lang w:eastAsia="de-DE" w:bidi="de-DE"/>
        </w:rPr>
        <w:t xml:space="preserve">der </w:t>
      </w:r>
      <w:r w:rsidR="00B963F9" w:rsidRPr="00CB65E2">
        <w:rPr>
          <w:lang w:bidi="en-US"/>
        </w:rPr>
        <w:t xml:space="preserve">ISO-Datei </w:t>
      </w:r>
      <w:r w:rsidR="00B963F9" w:rsidRPr="00CB65E2">
        <w:rPr>
          <w:lang w:eastAsia="de-DE" w:bidi="de-DE"/>
        </w:rPr>
        <w:t xml:space="preserve">wird diese auf Korrektheit und Authentizität überprüft. Die Datei </w:t>
      </w:r>
      <w:r w:rsidR="00B963F9" w:rsidRPr="00BC54EB">
        <w:rPr>
          <w:lang w:eastAsia="de-DE" w:bidi="de-DE"/>
        </w:rPr>
        <w:t>„</w:t>
      </w:r>
      <w:r w:rsidR="00B963F9" w:rsidRPr="00CB65E2">
        <w:rPr>
          <w:lang w:eastAsia="de-DE" w:bidi="de-DE"/>
        </w:rPr>
        <w:t xml:space="preserve">SHA256SUMS" enthält die Prüfsumme, die mit dem </w:t>
      </w:r>
      <w:r w:rsidR="00B963F9" w:rsidRPr="00BC54EB">
        <w:rPr>
          <w:lang w:eastAsia="de-DE" w:bidi="de-DE"/>
        </w:rPr>
        <w:t xml:space="preserve">Werkzeug </w:t>
      </w:r>
      <w:r w:rsidR="00B963F9" w:rsidRPr="00BC54EB">
        <w:rPr>
          <w:lang w:bidi="en-US"/>
        </w:rPr>
        <w:t>,</w:t>
      </w:r>
      <w:r w:rsidR="00B963F9" w:rsidRPr="00CB65E2">
        <w:rPr>
          <w:lang w:bidi="en-US"/>
        </w:rPr>
        <w:t xml:space="preserve">,sha256sum" </w:t>
      </w:r>
      <w:r w:rsidR="00B963F9" w:rsidRPr="00CB65E2">
        <w:rPr>
          <w:lang w:eastAsia="de-DE" w:bidi="de-DE"/>
        </w:rPr>
        <w:t xml:space="preserve">nachgerechnet werden kann. Für das </w:t>
      </w:r>
      <w:r w:rsidR="00B963F9" w:rsidRPr="00BC54EB">
        <w:rPr>
          <w:lang w:bidi="en-US"/>
        </w:rPr>
        <w:t xml:space="preserve">Ubuntu </w:t>
      </w:r>
      <w:r w:rsidR="00B963F9" w:rsidRPr="00BC54EB">
        <w:rPr>
          <w:lang w:eastAsia="de-DE" w:bidi="de-DE"/>
        </w:rPr>
        <w:t>Image</w:t>
      </w:r>
      <w:r w:rsidR="00B963F9" w:rsidRPr="00CB65E2">
        <w:rPr>
          <w:lang w:eastAsia="de-DE" w:bidi="de-DE"/>
        </w:rPr>
        <w:t xml:space="preserve"> ist der Inhalt dieser Prüfsummendatei der folgende:</w:t>
      </w:r>
    </w:p>
    <w:p w:rsidR="00B963F9" w:rsidRPr="00CB65E2" w:rsidRDefault="00B963F9" w:rsidP="00B963F9">
      <w:pPr>
        <w:rPr>
          <w:sz w:val="2"/>
          <w:szCs w:val="2"/>
        </w:rPr>
      </w:pPr>
    </w:p>
    <w:p w:rsidR="00D4627D" w:rsidRPr="00CB65E2" w:rsidRDefault="00D4627D" w:rsidP="00D4627D">
      <w:pPr>
        <w:pStyle w:val="A02bfw10mm"/>
      </w:pPr>
      <w:r w:rsidRPr="00CB65E2">
        <w:rPr>
          <w:noProof/>
          <w:lang w:eastAsia="de-DE"/>
        </w:rPr>
        <w:drawing>
          <wp:anchor distT="0" distB="107950" distL="114300" distR="114300" simplePos="0" relativeHeight="251979776" behindDoc="0" locked="0" layoutInCell="1" allowOverlap="1">
            <wp:simplePos x="0" y="0"/>
            <wp:positionH relativeFrom="margin">
              <wp:align>right</wp:align>
            </wp:positionH>
            <wp:positionV relativeFrom="paragraph">
              <wp:posOffset>188432</wp:posOffset>
            </wp:positionV>
            <wp:extent cx="5634000" cy="1083600"/>
            <wp:effectExtent l="0" t="0" r="5080" b="2540"/>
            <wp:wrapTopAndBottom/>
            <wp:docPr id="116" name="Picutre 116"/>
            <wp:cNvGraphicFramePr/>
            <a:graphic xmlns:a="http://schemas.openxmlformats.org/drawingml/2006/main">
              <a:graphicData uri="http://schemas.openxmlformats.org/drawingml/2006/picture">
                <pic:pic xmlns:pic="http://schemas.openxmlformats.org/drawingml/2006/picture">
                  <pic:nvPicPr>
                    <pic:cNvPr id="116" name="Picture 116"/>
                    <pic:cNvPicPr/>
                  </pic:nvPicPr>
                  <pic:blipFill>
                    <a:blip r:embed="rId203">
                      <a:extLst>
                        <a:ext uri="{28A0092B-C50C-407E-A947-70E740481C1C}">
                          <a14:useLocalDpi xmlns:a14="http://schemas.microsoft.com/office/drawing/2010/main" val="0"/>
                        </a:ext>
                      </a:extLst>
                    </a:blip>
                    <a:stretch/>
                  </pic:blipFill>
                  <pic:spPr>
                    <a:xfrm>
                      <a:off x="0" y="0"/>
                      <a:ext cx="5634000" cy="1083600"/>
                    </a:xfrm>
                    <a:prstGeom prst="rect">
                      <a:avLst/>
                    </a:prstGeom>
                  </pic:spPr>
                </pic:pic>
              </a:graphicData>
            </a:graphic>
            <wp14:sizeRelH relativeFrom="margin">
              <wp14:pctWidth>0</wp14:pctWidth>
            </wp14:sizeRelH>
            <wp14:sizeRelV relativeFrom="margin">
              <wp14:pctHeight>0</wp14:pctHeight>
            </wp14:sizeRelV>
          </wp:anchor>
        </w:drawing>
      </w:r>
      <w:r w:rsidRPr="00CB65E2">
        <w:rPr>
          <w:lang w:eastAsia="de-DE" w:bidi="de-DE"/>
        </w:rPr>
        <w:t xml:space="preserve">Die Überprüfung der </w:t>
      </w:r>
      <w:proofErr w:type="spellStart"/>
      <w:r w:rsidRPr="00BC54EB">
        <w:rPr>
          <w:lang w:eastAsia="de-DE" w:bidi="de-DE"/>
        </w:rPr>
        <w:t>iso</w:t>
      </w:r>
      <w:proofErr w:type="spellEnd"/>
      <w:r w:rsidRPr="00BC54EB">
        <w:rPr>
          <w:lang w:eastAsia="de-DE" w:bidi="de-DE"/>
        </w:rPr>
        <w:t>-Datei</w:t>
      </w:r>
      <w:r w:rsidRPr="00CB65E2">
        <w:rPr>
          <w:lang w:eastAsia="de-DE" w:bidi="de-DE"/>
        </w:rPr>
        <w:t xml:space="preserve"> auf Korrektheit geschieht unter Linux wie folgt:</w:t>
      </w:r>
    </w:p>
    <w:p w:rsidR="00B963F9" w:rsidRPr="00CB65E2" w:rsidRDefault="00D4627D" w:rsidP="00D4627D">
      <w:pPr>
        <w:pStyle w:val="A02bfw10mm"/>
      </w:pPr>
      <w:r w:rsidRPr="00CB65E2">
        <w:rPr>
          <w:noProof/>
          <w:lang w:eastAsia="de-DE"/>
        </w:rPr>
        <w:drawing>
          <wp:anchor distT="0" distB="107950" distL="114300" distR="114300" simplePos="0" relativeHeight="251980800" behindDoc="0" locked="0" layoutInCell="1" allowOverlap="1">
            <wp:simplePos x="0" y="0"/>
            <wp:positionH relativeFrom="margin">
              <wp:align>right</wp:align>
            </wp:positionH>
            <wp:positionV relativeFrom="paragraph">
              <wp:posOffset>1635823</wp:posOffset>
            </wp:positionV>
            <wp:extent cx="5652000" cy="2059200"/>
            <wp:effectExtent l="0" t="0" r="6350" b="0"/>
            <wp:wrapTopAndBottom/>
            <wp:docPr id="117" name="Picutre 117"/>
            <wp:cNvGraphicFramePr/>
            <a:graphic xmlns:a="http://schemas.openxmlformats.org/drawingml/2006/main">
              <a:graphicData uri="http://schemas.openxmlformats.org/drawingml/2006/picture">
                <pic:pic xmlns:pic="http://schemas.openxmlformats.org/drawingml/2006/picture">
                  <pic:nvPicPr>
                    <pic:cNvPr id="117" name="Picture 117"/>
                    <pic:cNvPicPr/>
                  </pic:nvPicPr>
                  <pic:blipFill>
                    <a:blip r:embed="rId204">
                      <a:extLst>
                        <a:ext uri="{28A0092B-C50C-407E-A947-70E740481C1C}">
                          <a14:useLocalDpi xmlns:a14="http://schemas.microsoft.com/office/drawing/2010/main" val="0"/>
                        </a:ext>
                      </a:extLst>
                    </a:blip>
                    <a:stretch/>
                  </pic:blipFill>
                  <pic:spPr>
                    <a:xfrm>
                      <a:off x="0" y="0"/>
                      <a:ext cx="5652000" cy="20592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Die Ausgabe von OK bescheinigt, dass die errechnete Prüfsumme identisch ist mit der Prüfsumme in der Datei „SHA256SUMS“. Nun muss noch geprüft werden, ob die Prüfsummendatei an sich authentisch ist.</w:t>
      </w:r>
    </w:p>
    <w:p w:rsidR="00B963F9" w:rsidRPr="00CB65E2" w:rsidRDefault="00D4627D" w:rsidP="00D4627D">
      <w:pPr>
        <w:pStyle w:val="A02bfw10mm"/>
        <w:rPr>
          <w:lang w:eastAsia="de-DE" w:bidi="de-DE"/>
        </w:rPr>
      </w:pPr>
      <w:r w:rsidRPr="00CB65E2">
        <w:rPr>
          <w:noProof/>
          <w:lang w:eastAsia="de-DE"/>
        </w:rPr>
        <mc:AlternateContent>
          <mc:Choice Requires="wps">
            <w:drawing>
              <wp:anchor distT="45720" distB="107950" distL="114300" distR="114300" simplePos="0" relativeHeight="251982848" behindDoc="0" locked="0" layoutInCell="1" allowOverlap="1">
                <wp:simplePos x="0" y="0"/>
                <wp:positionH relativeFrom="margin">
                  <wp:align>right</wp:align>
                </wp:positionH>
                <wp:positionV relativeFrom="paragraph">
                  <wp:posOffset>2607386</wp:posOffset>
                </wp:positionV>
                <wp:extent cx="5371200" cy="1404620"/>
                <wp:effectExtent l="0" t="0" r="20320" b="26670"/>
                <wp:wrapTopAndBottom/>
                <wp:docPr id="30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7047E" w:rsidRDefault="005E06B6">
                            <w:r w:rsidRPr="0067047E">
                              <w:rPr>
                                <w:lang w:eastAsia="de-DE" w:bidi="de-DE"/>
                              </w:rPr>
                              <w:t xml:space="preserve">Eine ausführliche Dokumentation zur Überprüfung der </w:t>
                            </w:r>
                            <w:r w:rsidRPr="0067047E">
                              <w:rPr>
                                <w:lang w:bidi="en-US"/>
                              </w:rPr>
                              <w:t xml:space="preserve">ISO-Datei </w:t>
                            </w:r>
                            <w:r w:rsidRPr="0067047E">
                              <w:rPr>
                                <w:lang w:eastAsia="de-DE" w:bidi="de-DE"/>
                              </w:rPr>
                              <w:t xml:space="preserve">findet sich hier </w:t>
                            </w:r>
                            <w:hyperlink r:id="rId205" w:history="1">
                              <w:r w:rsidRPr="00750C82">
                                <w:rPr>
                                  <w:lang w:bidi="en-US"/>
                                </w:rPr>
                                <w:t>https</w:t>
                              </w:r>
                              <w:r w:rsidRPr="0067047E">
                                <w:rPr>
                                  <w:lang w:bidi="en-US"/>
                                </w:rPr>
                                <w:t>://</w:t>
                              </w:r>
                              <w:r w:rsidRPr="00BC54EB">
                                <w:rPr>
                                  <w:lang w:bidi="en-US"/>
                                </w:rPr>
                                <w:t>ubuntu</w:t>
                              </w:r>
                            </w:hyperlink>
                            <w:r w:rsidRPr="0067047E">
                              <w:rPr>
                                <w:lang w:bidi="en-US"/>
                              </w:rPr>
                              <w:t xml:space="preserve">. </w:t>
                            </w:r>
                            <w:proofErr w:type="spellStart"/>
                            <w:r w:rsidRPr="0067047E">
                              <w:rPr>
                                <w:lang w:bidi="en-US"/>
                              </w:rPr>
                              <w:t>com</w:t>
                            </w:r>
                            <w:proofErr w:type="spellEnd"/>
                            <w:r w:rsidRPr="0067047E">
                              <w:rPr>
                                <w:lang w:bidi="en-US"/>
                              </w:rPr>
                              <w:t>/</w:t>
                            </w:r>
                            <w:proofErr w:type="spellStart"/>
                            <w:r w:rsidRPr="0067047E">
                              <w:rPr>
                                <w:lang w:bidi="en-US"/>
                              </w:rPr>
                              <w:t>tutorials</w:t>
                            </w:r>
                            <w:proofErr w:type="spellEnd"/>
                            <w:r w:rsidRPr="0067047E">
                              <w:rPr>
                                <w:lang w:bidi="en-US"/>
                              </w:rPr>
                              <w:t>/how-to-verify-ubuntu#1 -</w:t>
                            </w:r>
                            <w:proofErr w:type="spellStart"/>
                            <w:r w:rsidRPr="0067047E">
                              <w:rPr>
                                <w:lang w:bidi="en-US"/>
                              </w:rPr>
                              <w:t>overview</w:t>
                            </w:r>
                            <w:proofErr w:type="spellEnd"/>
                            <w:r w:rsidRPr="0067047E">
                              <w:rPr>
                                <w:lang w:bidi="en-U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13" type="#_x0000_t202" style="position:absolute;left:0;text-align:left;margin-left:371.75pt;margin-top:205.3pt;width:422.95pt;height:110.6pt;z-index:251982848;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" fillcolor="#ed7d31 [3205]">
                <v:textbox style="mso-fit-shape-to-text:t">
                  <w:txbxContent>
                    <w:p w:rsidR="005E06B6" w:rsidRPr="0067047E" w:rsidRDefault="005E06B6">
                      <w:r w:rsidRPr="0067047E">
                        <w:rPr>
                          <w:lang w:eastAsia="de-DE" w:bidi="de-DE"/>
                        </w:rPr>
                        <w:t xml:space="preserve">Eine ausführliche Dokumentation zur Überprüfung der </w:t>
                      </w:r>
                      <w:r w:rsidRPr="0067047E">
                        <w:rPr>
                          <w:lang w:bidi="en-US"/>
                        </w:rPr>
                        <w:t xml:space="preserve">ISO-Datei </w:t>
                      </w:r>
                      <w:r w:rsidRPr="0067047E">
                        <w:rPr>
                          <w:lang w:eastAsia="de-DE" w:bidi="de-DE"/>
                        </w:rPr>
                        <w:t xml:space="preserve">findet sich hier </w:t>
                      </w:r>
                      <w:hyperlink r:id="rId206" w:history="1">
                        <w:r w:rsidRPr="00750C82">
                          <w:rPr>
                            <w:lang w:bidi="en-US"/>
                          </w:rPr>
                          <w:t>https</w:t>
                        </w:r>
                        <w:r w:rsidRPr="0067047E">
                          <w:rPr>
                            <w:lang w:bidi="en-US"/>
                          </w:rPr>
                          <w:t>://</w:t>
                        </w:r>
                        <w:r w:rsidRPr="00BC54EB">
                          <w:rPr>
                            <w:lang w:bidi="en-US"/>
                          </w:rPr>
                          <w:t>ubuntu</w:t>
                        </w:r>
                      </w:hyperlink>
                      <w:r w:rsidRPr="0067047E">
                        <w:rPr>
                          <w:lang w:bidi="en-US"/>
                        </w:rPr>
                        <w:t xml:space="preserve">. </w:t>
                      </w:r>
                      <w:proofErr w:type="spellStart"/>
                      <w:r w:rsidRPr="0067047E">
                        <w:rPr>
                          <w:lang w:bidi="en-US"/>
                        </w:rPr>
                        <w:t>com</w:t>
                      </w:r>
                      <w:proofErr w:type="spellEnd"/>
                      <w:r w:rsidRPr="0067047E">
                        <w:rPr>
                          <w:lang w:bidi="en-US"/>
                        </w:rPr>
                        <w:t>/</w:t>
                      </w:r>
                      <w:proofErr w:type="spellStart"/>
                      <w:r w:rsidRPr="0067047E">
                        <w:rPr>
                          <w:lang w:bidi="en-US"/>
                        </w:rPr>
                        <w:t>tutorials</w:t>
                      </w:r>
                      <w:proofErr w:type="spellEnd"/>
                      <w:r w:rsidRPr="0067047E">
                        <w:rPr>
                          <w:lang w:bidi="en-US"/>
                        </w:rPr>
                        <w:t>/how-to-verify-ubuntu#1 -</w:t>
                      </w:r>
                      <w:proofErr w:type="spellStart"/>
                      <w:r w:rsidRPr="0067047E">
                        <w:rPr>
                          <w:lang w:bidi="en-US"/>
                        </w:rPr>
                        <w:t>overview</w:t>
                      </w:r>
                      <w:proofErr w:type="spellEnd"/>
                      <w:r w:rsidRPr="0067047E">
                        <w:rPr>
                          <w:lang w:bidi="en-US"/>
                        </w:rPr>
                        <w:t>.</w:t>
                      </w:r>
                    </w:p>
                  </w:txbxContent>
                </v:textbox>
                <w10:wrap type="topAndBottom" anchorx="margin"/>
              </v:shape>
            </w:pict>
          </mc:Fallback>
        </mc:AlternateContent>
      </w:r>
      <w:r w:rsidR="00B963F9" w:rsidRPr="00CB65E2">
        <w:rPr>
          <w:lang w:eastAsia="de-DE" w:bidi="de-DE"/>
        </w:rPr>
        <w:t xml:space="preserve">Die Zeile </w:t>
      </w:r>
      <w:r w:rsidR="00B963F9" w:rsidRPr="00BC54EB">
        <w:rPr>
          <w:lang w:eastAsia="de-DE" w:bidi="de-DE"/>
        </w:rPr>
        <w:t>„</w:t>
      </w:r>
      <w:r w:rsidR="00B963F9" w:rsidRPr="00CB65E2">
        <w:rPr>
          <w:lang w:eastAsia="de-DE" w:bidi="de-DE"/>
        </w:rPr>
        <w:t>Korrekte Signatur</w:t>
      </w:r>
      <w:r w:rsidR="00B963F9" w:rsidRPr="00BC54EB">
        <w:rPr>
          <w:lang w:eastAsia="de-DE" w:bidi="de-DE"/>
        </w:rPr>
        <w:t>"</w:t>
      </w:r>
      <w:r w:rsidR="00B963F9" w:rsidRPr="00CB65E2">
        <w:rPr>
          <w:lang w:eastAsia="de-DE" w:bidi="de-DE"/>
        </w:rPr>
        <w:t xml:space="preserve"> besagt, dass die überprüfte Datei tatsächlich vom Eigentümer der Schlüs</w:t>
      </w:r>
      <w:r w:rsidR="00B963F9" w:rsidRPr="00CB65E2">
        <w:rPr>
          <w:lang w:eastAsia="de-DE" w:bidi="de-DE"/>
        </w:rPr>
        <w:softHyphen/>
        <w:t>seldatei stammt.</w:t>
      </w:r>
    </w:p>
    <w:p w:rsidR="00B963F9" w:rsidRPr="00CB65E2" w:rsidRDefault="00D4627D" w:rsidP="00D4627D">
      <w:pPr>
        <w:pStyle w:val="A01bfwberschriftfett"/>
      </w:pPr>
      <w:bookmarkStart w:id="220" w:name="bookmark265"/>
      <w:r w:rsidRPr="00CB65E2">
        <w:rPr>
          <w:noProof/>
          <w:lang w:eastAsia="de-DE"/>
        </w:rPr>
        <w:lastRenderedPageBreak/>
        <w:drawing>
          <wp:anchor distT="0" distB="0" distL="114300" distR="114300" simplePos="0" relativeHeight="251983872" behindDoc="0" locked="0" layoutInCell="1" allowOverlap="1">
            <wp:simplePos x="0" y="0"/>
            <wp:positionH relativeFrom="margin">
              <wp:align>right</wp:align>
            </wp:positionH>
            <wp:positionV relativeFrom="paragraph">
              <wp:posOffset>9053</wp:posOffset>
            </wp:positionV>
            <wp:extent cx="2255520" cy="1420495"/>
            <wp:effectExtent l="0" t="0" r="0" b="8255"/>
            <wp:wrapSquare wrapText="bothSides"/>
            <wp:docPr id="114" name="Picutre 114"/>
            <wp:cNvGraphicFramePr/>
            <a:graphic xmlns:a="http://schemas.openxmlformats.org/drawingml/2006/main">
              <a:graphicData uri="http://schemas.openxmlformats.org/drawingml/2006/picture">
                <pic:pic xmlns:pic="http://schemas.openxmlformats.org/drawingml/2006/picture">
                  <pic:nvPicPr>
                    <pic:cNvPr id="114" name="Picture 114"/>
                    <pic:cNvPicPr/>
                  </pic:nvPicPr>
                  <pic:blipFill>
                    <a:blip r:embed="rId207">
                      <a:extLst>
                        <a:ext uri="{28A0092B-C50C-407E-A947-70E740481C1C}">
                          <a14:useLocalDpi xmlns:a14="http://schemas.microsoft.com/office/drawing/2010/main" val="0"/>
                        </a:ext>
                      </a:extLst>
                    </a:blip>
                    <a:stretch/>
                  </pic:blipFill>
                  <pic:spPr>
                    <a:xfrm>
                      <a:off x="0" y="0"/>
                      <a:ext cx="2255520" cy="1420495"/>
                    </a:xfrm>
                    <a:prstGeom prst="rect">
                      <a:avLst/>
                    </a:prstGeom>
                  </pic:spPr>
                </pic:pic>
              </a:graphicData>
            </a:graphic>
          </wp:anchor>
        </w:drawing>
      </w:r>
      <w:r w:rsidR="00B963F9" w:rsidRPr="00CB65E2">
        <w:rPr>
          <w:lang w:eastAsia="de-DE" w:bidi="de-DE"/>
        </w:rPr>
        <w:t>Installation des Betriebssystems</w:t>
      </w:r>
      <w:bookmarkEnd w:id="220"/>
    </w:p>
    <w:p w:rsidR="00B963F9" w:rsidRPr="00CB65E2" w:rsidRDefault="00B963F9" w:rsidP="00D4627D">
      <w:pPr>
        <w:pStyle w:val="A02bfw10mm"/>
      </w:pPr>
      <w:r w:rsidRPr="00CB65E2">
        <w:rPr>
          <w:lang w:eastAsia="de-DE" w:bidi="de-DE"/>
        </w:rPr>
        <w:t xml:space="preserve">Die </w:t>
      </w:r>
      <w:r w:rsidRPr="00CB65E2">
        <w:rPr>
          <w:lang w:bidi="en-US"/>
        </w:rPr>
        <w:t xml:space="preserve">ISO-Datei </w:t>
      </w:r>
      <w:r w:rsidRPr="00CB65E2">
        <w:rPr>
          <w:lang w:eastAsia="de-DE" w:bidi="de-DE"/>
        </w:rPr>
        <w:t xml:space="preserve">kann nun auf eine DVD gebrannt oder über einen </w:t>
      </w:r>
      <w:r w:rsidRPr="00BC54EB">
        <w:rPr>
          <w:lang w:bidi="en-US"/>
        </w:rPr>
        <w:t>Image-Writer</w:t>
      </w:r>
      <w:r w:rsidRPr="00CB65E2">
        <w:rPr>
          <w:lang w:bidi="en-US"/>
        </w:rPr>
        <w:t xml:space="preserve"> </w:t>
      </w:r>
      <w:r w:rsidRPr="00CB65E2">
        <w:rPr>
          <w:lang w:eastAsia="de-DE" w:bidi="de-DE"/>
        </w:rPr>
        <w:t xml:space="preserve">auf einen </w:t>
      </w:r>
      <w:r w:rsidRPr="00CB65E2">
        <w:rPr>
          <w:lang w:bidi="en-US"/>
        </w:rPr>
        <w:t xml:space="preserve">USB-Stick </w:t>
      </w:r>
      <w:r w:rsidRPr="00CB65E2">
        <w:rPr>
          <w:lang w:eastAsia="de-DE" w:bidi="de-DE"/>
        </w:rPr>
        <w:t xml:space="preserve">kopiert werden. Die </w:t>
      </w:r>
      <w:r w:rsidRPr="00CB65E2">
        <w:rPr>
          <w:lang w:bidi="en-US"/>
        </w:rPr>
        <w:t xml:space="preserve">Open Source </w:t>
      </w:r>
      <w:r w:rsidRPr="00BC54EB">
        <w:rPr>
          <w:lang w:eastAsia="de-DE" w:bidi="de-DE"/>
        </w:rPr>
        <w:t>„</w:t>
      </w:r>
      <w:proofErr w:type="spellStart"/>
      <w:r w:rsidRPr="00BC54EB">
        <w:rPr>
          <w:lang w:eastAsia="de-DE" w:bidi="de-DE"/>
        </w:rPr>
        <w:t>balenaEtcher</w:t>
      </w:r>
      <w:proofErr w:type="spellEnd"/>
      <w:r w:rsidRPr="00BC54EB">
        <w:rPr>
          <w:lang w:eastAsia="de-DE" w:bidi="de-DE"/>
        </w:rPr>
        <w:t>"</w:t>
      </w:r>
      <w:r w:rsidRPr="00CB65E2">
        <w:rPr>
          <w:lang w:eastAsia="de-DE" w:bidi="de-DE"/>
        </w:rPr>
        <w:t xml:space="preserve"> ermöglicht das Kopieren auf einen </w:t>
      </w:r>
      <w:r w:rsidRPr="00CB65E2">
        <w:rPr>
          <w:lang w:bidi="en-US"/>
        </w:rPr>
        <w:t xml:space="preserve">USB-Stick </w:t>
      </w:r>
      <w:r w:rsidRPr="00CB65E2">
        <w:rPr>
          <w:lang w:eastAsia="de-DE" w:bidi="de-DE"/>
        </w:rPr>
        <w:t xml:space="preserve">(siehe nebenstehende Abbildung, </w:t>
      </w:r>
      <w:hyperlink r:id="rId208" w:history="1">
        <w:r w:rsidRPr="00CB65E2">
          <w:rPr>
            <w:lang w:bidi="en-US"/>
          </w:rPr>
          <w:t>htt</w:t>
        </w:r>
        <w:r w:rsidRPr="00CB65E2">
          <w:rPr>
            <w:lang w:bidi="en-US"/>
          </w:rPr>
          <w:softHyphen/>
          <w:t>ps://www.balena.io/etcher/</w:t>
        </w:r>
      </w:hyperlink>
      <w:r w:rsidRPr="00CB65E2">
        <w:rPr>
          <w:lang w:bidi="en-US"/>
        </w:rPr>
        <w:t>).</w:t>
      </w:r>
    </w:p>
    <w:p w:rsidR="00B963F9" w:rsidRPr="00CB65E2" w:rsidRDefault="00B963F9" w:rsidP="00D4627D">
      <w:pPr>
        <w:pStyle w:val="A02bfw10mm"/>
      </w:pPr>
      <w:r w:rsidRPr="00CB65E2">
        <w:rPr>
          <w:lang w:eastAsia="de-DE" w:bidi="de-DE"/>
        </w:rPr>
        <w:t xml:space="preserve">Mit </w:t>
      </w:r>
      <w:r w:rsidRPr="00BC54EB">
        <w:rPr>
          <w:lang w:eastAsia="de-DE" w:bidi="de-DE"/>
        </w:rPr>
        <w:t xml:space="preserve">dem bootfähigem </w:t>
      </w:r>
      <w:r w:rsidRPr="00BC54EB">
        <w:rPr>
          <w:lang w:bidi="en-US"/>
        </w:rPr>
        <w:t>USB-Stick</w:t>
      </w:r>
      <w:r w:rsidRPr="00CB65E2">
        <w:rPr>
          <w:lang w:bidi="en-US"/>
        </w:rPr>
        <w:t xml:space="preserve"> </w:t>
      </w:r>
      <w:r w:rsidRPr="00CB65E2">
        <w:rPr>
          <w:lang w:eastAsia="de-DE" w:bidi="de-DE"/>
        </w:rPr>
        <w:t>oder der bootfähigen DVD wird der Server gestartet und installiert.</w:t>
      </w:r>
    </w:p>
    <w:p w:rsidR="00B963F9" w:rsidRPr="00CB65E2" w:rsidRDefault="00B963F9" w:rsidP="00B963F9">
      <w:pPr>
        <w:rPr>
          <w:sz w:val="2"/>
          <w:szCs w:val="2"/>
        </w:rPr>
      </w:pPr>
    </w:p>
    <w:p w:rsidR="00B963F9" w:rsidRPr="00CB65E2" w:rsidRDefault="00B963F9" w:rsidP="00B963F9">
      <w:pPr>
        <w:rPr>
          <w:sz w:val="2"/>
          <w:szCs w:val="2"/>
        </w:rPr>
      </w:pPr>
    </w:p>
    <w:p w:rsidR="00B963F9" w:rsidRPr="00CB65E2" w:rsidRDefault="00B963F9" w:rsidP="00B963F9">
      <w:pPr>
        <w:rPr>
          <w:sz w:val="2"/>
          <w:szCs w:val="2"/>
        </w:rPr>
      </w:pPr>
    </w:p>
    <w:p w:rsidR="00B963F9" w:rsidRPr="00CB65E2" w:rsidRDefault="00B963F9" w:rsidP="00B963F9">
      <w:pPr>
        <w:rPr>
          <w:sz w:val="2"/>
          <w:szCs w:val="2"/>
        </w:rPr>
      </w:pPr>
    </w:p>
    <w:p w:rsidR="00B963F9" w:rsidRPr="00CB65E2" w:rsidRDefault="00D4627D" w:rsidP="00D4627D">
      <w:pPr>
        <w:pStyle w:val="A02bfw10mm"/>
      </w:pPr>
      <w:r w:rsidRPr="00CB65E2">
        <w:rPr>
          <w:noProof/>
          <w:lang w:eastAsia="de-DE"/>
        </w:rPr>
        <w:drawing>
          <wp:anchor distT="0" distB="107950" distL="114300" distR="114300" simplePos="0" relativeHeight="251984896" behindDoc="0" locked="0" layoutInCell="1" allowOverlap="1">
            <wp:simplePos x="0" y="0"/>
            <wp:positionH relativeFrom="margin">
              <wp:align>right</wp:align>
            </wp:positionH>
            <wp:positionV relativeFrom="paragraph">
              <wp:posOffset>188821</wp:posOffset>
            </wp:positionV>
            <wp:extent cx="5637600" cy="1476000"/>
            <wp:effectExtent l="0" t="0" r="1270" b="0"/>
            <wp:wrapTopAndBottom/>
            <wp:docPr id="119" name="Picutre 119"/>
            <wp:cNvGraphicFramePr/>
            <a:graphic xmlns:a="http://schemas.openxmlformats.org/drawingml/2006/main">
              <a:graphicData uri="http://schemas.openxmlformats.org/drawingml/2006/picture">
                <pic:pic xmlns:pic="http://schemas.openxmlformats.org/drawingml/2006/picture">
                  <pic:nvPicPr>
                    <pic:cNvPr id="119" name="Picture 119"/>
                    <pic:cNvPicPr/>
                  </pic:nvPicPr>
                  <pic:blipFill>
                    <a:blip r:embed="rId209">
                      <a:extLst>
                        <a:ext uri="{28A0092B-C50C-407E-A947-70E740481C1C}">
                          <a14:useLocalDpi xmlns:a14="http://schemas.microsoft.com/office/drawing/2010/main" val="0"/>
                        </a:ext>
                      </a:extLst>
                    </a:blip>
                    <a:stretch/>
                  </pic:blipFill>
                  <pic:spPr>
                    <a:xfrm>
                      <a:off x="0" y="0"/>
                      <a:ext cx="5637600" cy="14760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Nach der Installation wird die Betriebssystemversion im Terminal wie folgt geprüft:</w:t>
      </w:r>
    </w:p>
    <w:p w:rsidR="00B963F9" w:rsidRPr="00CB65E2" w:rsidRDefault="00D4627D" w:rsidP="00D4627D">
      <w:pPr>
        <w:pStyle w:val="A02bfw10mm"/>
      </w:pPr>
      <w:r w:rsidRPr="00CB65E2">
        <w:rPr>
          <w:noProof/>
          <w:lang w:eastAsia="de-DE"/>
        </w:rPr>
        <w:drawing>
          <wp:anchor distT="0" distB="107950" distL="114300" distR="114300" simplePos="0" relativeHeight="251985920" behindDoc="0" locked="0" layoutInCell="1" allowOverlap="1">
            <wp:simplePos x="0" y="0"/>
            <wp:positionH relativeFrom="margin">
              <wp:align>right</wp:align>
            </wp:positionH>
            <wp:positionV relativeFrom="paragraph">
              <wp:posOffset>2066548</wp:posOffset>
            </wp:positionV>
            <wp:extent cx="5619600" cy="792000"/>
            <wp:effectExtent l="0" t="0" r="635" b="8255"/>
            <wp:wrapTopAndBottom/>
            <wp:docPr id="120" name="Picutre 120"/>
            <wp:cNvGraphicFramePr/>
            <a:graphic xmlns:a="http://schemas.openxmlformats.org/drawingml/2006/main">
              <a:graphicData uri="http://schemas.openxmlformats.org/drawingml/2006/picture">
                <pic:pic xmlns:pic="http://schemas.openxmlformats.org/drawingml/2006/picture">
                  <pic:nvPicPr>
                    <pic:cNvPr id="120" name="Picture 120"/>
                    <pic:cNvPicPr/>
                  </pic:nvPicPr>
                  <pic:blipFill>
                    <a:blip r:embed="rId210">
                      <a:extLst>
                        <a:ext uri="{28A0092B-C50C-407E-A947-70E740481C1C}">
                          <a14:useLocalDpi xmlns:a14="http://schemas.microsoft.com/office/drawing/2010/main" val="0"/>
                        </a:ext>
                      </a:extLst>
                    </a:blip>
                    <a:stretch/>
                  </pic:blipFill>
                  <pic:spPr>
                    <a:xfrm>
                      <a:off x="0" y="0"/>
                      <a:ext cx="5619600" cy="7920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bidi="en-US"/>
        </w:rPr>
        <w:t xml:space="preserve">Die Installation </w:t>
      </w:r>
      <w:r w:rsidR="00B963F9" w:rsidRPr="00CB65E2">
        <w:rPr>
          <w:lang w:eastAsia="de-DE" w:bidi="de-DE"/>
        </w:rPr>
        <w:t xml:space="preserve">des Serverbetriebssystems ist </w:t>
      </w:r>
      <w:r w:rsidR="00B963F9" w:rsidRPr="00CB65E2">
        <w:rPr>
          <w:lang w:bidi="en-US"/>
        </w:rPr>
        <w:t xml:space="preserve">fast </w:t>
      </w:r>
      <w:r w:rsidR="00B963F9" w:rsidRPr="00CB65E2">
        <w:rPr>
          <w:lang w:eastAsia="de-DE" w:bidi="de-DE"/>
        </w:rPr>
        <w:t xml:space="preserve">abgeschlossen. Für einen Server ist es angebracht, Sicherheitsupdates automatisch zu installieren. Dies geschieht über die Installation der </w:t>
      </w:r>
      <w:proofErr w:type="spellStart"/>
      <w:r w:rsidR="00B963F9" w:rsidRPr="00BC54EB">
        <w:rPr>
          <w:lang w:bidi="en-US"/>
        </w:rPr>
        <w:t>unattended</w:t>
      </w:r>
      <w:proofErr w:type="spellEnd"/>
      <w:r w:rsidR="00B963F9" w:rsidRPr="00BC54EB">
        <w:rPr>
          <w:lang w:bidi="en-US"/>
        </w:rPr>
        <w:t>-upgrades</w:t>
      </w:r>
      <w:r w:rsidR="00B963F9" w:rsidRPr="00CB65E2">
        <w:rPr>
          <w:lang w:bidi="en-US"/>
        </w:rPr>
        <w:t>.</w:t>
      </w:r>
    </w:p>
    <w:p w:rsidR="00B963F9" w:rsidRPr="00CB65E2" w:rsidRDefault="00B963F9" w:rsidP="00A83898">
      <w:pPr>
        <w:pStyle w:val="A01bfwberschriftfett"/>
      </w:pPr>
      <w:bookmarkStart w:id="221" w:name="bookmark267"/>
      <w:r w:rsidRPr="00CB65E2">
        <w:rPr>
          <w:lang w:bidi="en-US"/>
        </w:rPr>
        <w:t xml:space="preserve">Installation </w:t>
      </w:r>
      <w:r w:rsidRPr="00CB65E2">
        <w:rPr>
          <w:lang w:eastAsia="de-DE" w:bidi="de-DE"/>
        </w:rPr>
        <w:t>der Serveranwendung</w:t>
      </w:r>
      <w:bookmarkEnd w:id="221"/>
    </w:p>
    <w:p w:rsidR="00B963F9" w:rsidRPr="00CB65E2" w:rsidRDefault="00A83898" w:rsidP="00A83898">
      <w:pPr>
        <w:pStyle w:val="A02bfw10mm"/>
      </w:pPr>
      <w:r w:rsidRPr="00CB65E2">
        <w:rPr>
          <w:noProof/>
          <w:lang w:eastAsia="de-DE"/>
        </w:rPr>
        <w:drawing>
          <wp:anchor distT="0" distB="107950" distL="114300" distR="114300" simplePos="0" relativeHeight="251986944" behindDoc="0" locked="0" layoutInCell="1" allowOverlap="1">
            <wp:simplePos x="0" y="0"/>
            <wp:positionH relativeFrom="column">
              <wp:posOffset>340857</wp:posOffset>
            </wp:positionH>
            <wp:positionV relativeFrom="paragraph">
              <wp:posOffset>531263</wp:posOffset>
            </wp:positionV>
            <wp:extent cx="3456000" cy="561600"/>
            <wp:effectExtent l="0" t="0" r="0" b="0"/>
            <wp:wrapTopAndBottom/>
            <wp:docPr id="118" name="Picutre 118"/>
            <wp:cNvGraphicFramePr/>
            <a:graphic xmlns:a="http://schemas.openxmlformats.org/drawingml/2006/main">
              <a:graphicData uri="http://schemas.openxmlformats.org/drawingml/2006/picture">
                <pic:pic xmlns:pic="http://schemas.openxmlformats.org/drawingml/2006/picture">
                  <pic:nvPicPr>
                    <pic:cNvPr id="118" name="Picture 118"/>
                    <pic:cNvPicPr/>
                  </pic:nvPicPr>
                  <pic:blipFill>
                    <a:blip r:embed="rId211">
                      <a:extLst>
                        <a:ext uri="{28A0092B-C50C-407E-A947-70E740481C1C}">
                          <a14:useLocalDpi xmlns:a14="http://schemas.microsoft.com/office/drawing/2010/main" val="0"/>
                        </a:ext>
                      </a:extLst>
                    </a:blip>
                    <a:stretch/>
                  </pic:blipFill>
                  <pic:spPr>
                    <a:xfrm>
                      <a:off x="0" y="0"/>
                      <a:ext cx="3456000" cy="5616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bidi="en-US"/>
        </w:rPr>
        <w:t xml:space="preserve">Die </w:t>
      </w:r>
      <w:r w:rsidR="00B963F9" w:rsidRPr="00CB65E2">
        <w:rPr>
          <w:lang w:eastAsia="de-DE" w:bidi="de-DE"/>
        </w:rPr>
        <w:t xml:space="preserve">folgende Abbildung zeigt einen Ausschnitt möglicher Serverdienste, die bei der </w:t>
      </w:r>
      <w:r w:rsidR="00B963F9" w:rsidRPr="00BC54EB">
        <w:rPr>
          <w:lang w:bidi="en-US"/>
        </w:rPr>
        <w:t>Ubuntu-</w:t>
      </w:r>
      <w:proofErr w:type="spellStart"/>
      <w:r w:rsidR="00B963F9" w:rsidRPr="00BC54EB">
        <w:rPr>
          <w:lang w:bidi="en-US"/>
        </w:rPr>
        <w:t>ServerinstalIation</w:t>
      </w:r>
      <w:proofErr w:type="spellEnd"/>
      <w:r w:rsidR="00B963F9" w:rsidRPr="00CB65E2">
        <w:rPr>
          <w:lang w:bidi="en-US"/>
        </w:rPr>
        <w:t xml:space="preserve"> </w:t>
      </w:r>
      <w:r w:rsidR="00B963F9" w:rsidRPr="00CB65E2">
        <w:rPr>
          <w:lang w:eastAsia="de-DE" w:bidi="de-DE"/>
        </w:rPr>
        <w:t xml:space="preserve">mit einem Klick als </w:t>
      </w:r>
      <w:r w:rsidR="00B963F9" w:rsidRPr="00BC54EB">
        <w:rPr>
          <w:lang w:bidi="en-US"/>
        </w:rPr>
        <w:t>Snap</w:t>
      </w:r>
      <w:r w:rsidR="00B963F9" w:rsidRPr="00CB65E2">
        <w:rPr>
          <w:lang w:bidi="en-US"/>
        </w:rPr>
        <w:t xml:space="preserve"> </w:t>
      </w:r>
      <w:r w:rsidR="00B963F9" w:rsidRPr="00CB65E2">
        <w:rPr>
          <w:lang w:eastAsia="de-DE" w:bidi="de-DE"/>
        </w:rPr>
        <w:t xml:space="preserve">installiert werden können. Das ist eine Variante zur Installation einer </w:t>
      </w:r>
      <w:proofErr w:type="spellStart"/>
      <w:r w:rsidR="00B963F9" w:rsidRPr="00CB65E2">
        <w:rPr>
          <w:lang w:bidi="en-US"/>
        </w:rPr>
        <w:t>Nextcloud</w:t>
      </w:r>
      <w:proofErr w:type="spellEnd"/>
      <w:r w:rsidR="00B963F9" w:rsidRPr="00CB65E2">
        <w:rPr>
          <w:lang w:bidi="en-US"/>
        </w:rPr>
        <w:t>-Serveranwendung:</w:t>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202"/>
        <w:gridCol w:w="7297"/>
      </w:tblGrid>
      <w:tr w:rsidR="00A83898" w:rsidRPr="00CB65E2" w:rsidTr="00A83898">
        <w:trPr>
          <w:trHeight w:val="259"/>
        </w:trPr>
        <w:tc>
          <w:tcPr>
            <w:tcW w:w="8499"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A83898" w:rsidRPr="00CB65E2" w:rsidRDefault="00A83898" w:rsidP="00A83898">
            <w:pPr>
              <w:pStyle w:val="Andere0"/>
              <w:spacing w:line="240" w:lineRule="auto"/>
              <w:rPr>
                <w:rFonts w:ascii="Arial" w:hAnsi="Arial" w:cs="Arial"/>
                <w:sz w:val="20"/>
                <w:szCs w:val="20"/>
              </w:rPr>
            </w:pPr>
            <w:r w:rsidRPr="00CB65E2">
              <w:rPr>
                <w:rFonts w:ascii="Arial" w:hAnsi="Arial" w:cs="Arial"/>
                <w:b/>
                <w:bCs/>
                <w:color w:val="000000"/>
                <w:sz w:val="20"/>
                <w:szCs w:val="20"/>
                <w:lang w:bidi="en-US"/>
              </w:rPr>
              <w:t xml:space="preserve">Installation von </w:t>
            </w:r>
            <w:proofErr w:type="spellStart"/>
            <w:r w:rsidRPr="00CB65E2">
              <w:rPr>
                <w:rFonts w:ascii="Arial" w:hAnsi="Arial" w:cs="Arial"/>
                <w:b/>
                <w:bCs/>
                <w:color w:val="000000"/>
                <w:sz w:val="20"/>
                <w:szCs w:val="20"/>
                <w:lang w:bidi="en-US"/>
              </w:rPr>
              <w:t>Nextcloud</w:t>
            </w:r>
            <w:proofErr w:type="spellEnd"/>
            <w:r w:rsidRPr="00CB65E2">
              <w:rPr>
                <w:rFonts w:ascii="Arial" w:hAnsi="Arial" w:cs="Arial"/>
                <w:b/>
                <w:bCs/>
                <w:color w:val="000000"/>
                <w:sz w:val="20"/>
                <w:szCs w:val="20"/>
                <w:lang w:bidi="en-US"/>
              </w:rPr>
              <w:t xml:space="preserve"> </w:t>
            </w:r>
            <w:r w:rsidRPr="00CB65E2">
              <w:rPr>
                <w:rFonts w:ascii="Arial" w:hAnsi="Arial" w:cs="Arial"/>
                <w:b/>
                <w:bCs/>
                <w:color w:val="000000"/>
                <w:sz w:val="20"/>
                <w:szCs w:val="20"/>
                <w:lang w:eastAsia="de-DE" w:bidi="de-DE"/>
              </w:rPr>
              <w:t xml:space="preserve">auf einem </w:t>
            </w:r>
            <w:r w:rsidRPr="00CB65E2">
              <w:rPr>
                <w:rFonts w:ascii="Arial" w:hAnsi="Arial" w:cs="Arial"/>
                <w:b/>
                <w:bCs/>
                <w:color w:val="000000"/>
                <w:sz w:val="20"/>
                <w:szCs w:val="20"/>
                <w:lang w:bidi="en-US"/>
              </w:rPr>
              <w:t>Ubuntu-Server</w:t>
            </w:r>
          </w:p>
        </w:tc>
      </w:tr>
      <w:tr w:rsidR="00B963F9" w:rsidRPr="00CB65E2" w:rsidTr="00A83898">
        <w:trPr>
          <w:trHeight w:val="313"/>
        </w:trPr>
        <w:tc>
          <w:tcPr>
            <w:tcW w:w="1202" w:type="dxa"/>
            <w:tcBorders>
              <w:top w:val="single" w:sz="4" w:space="0" w:color="auto"/>
              <w:left w:val="single" w:sz="4" w:space="0" w:color="auto"/>
            </w:tcBorders>
            <w:shd w:val="clear" w:color="auto" w:fill="A8D08D" w:themeFill="accent6" w:themeFillTint="99"/>
            <w:vAlign w:val="center"/>
          </w:tcPr>
          <w:p w:rsidR="00B963F9" w:rsidRPr="00CB65E2" w:rsidRDefault="00B963F9" w:rsidP="00A83898">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Varianten</w:t>
            </w:r>
          </w:p>
        </w:tc>
        <w:tc>
          <w:tcPr>
            <w:tcW w:w="7297" w:type="dxa"/>
            <w:tcBorders>
              <w:top w:val="single" w:sz="4" w:space="0" w:color="auto"/>
              <w:left w:val="single" w:sz="4" w:space="0" w:color="auto"/>
              <w:right w:val="single" w:sz="4" w:space="0" w:color="auto"/>
            </w:tcBorders>
            <w:shd w:val="clear" w:color="auto" w:fill="A8D08D" w:themeFill="accent6" w:themeFillTint="99"/>
            <w:vAlign w:val="center"/>
          </w:tcPr>
          <w:p w:rsidR="00B963F9" w:rsidRPr="00CB65E2" w:rsidRDefault="00B963F9" w:rsidP="00A83898">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Beschreibung</w:t>
            </w:r>
          </w:p>
        </w:tc>
      </w:tr>
      <w:tr w:rsidR="00B963F9" w:rsidRPr="00CB65E2" w:rsidTr="00A83898">
        <w:trPr>
          <w:trHeight w:val="67"/>
        </w:trPr>
        <w:tc>
          <w:tcPr>
            <w:tcW w:w="1202" w:type="dxa"/>
            <w:tcBorders>
              <w:top w:val="single" w:sz="4" w:space="0" w:color="auto"/>
              <w:left w:val="single" w:sz="4" w:space="0" w:color="auto"/>
            </w:tcBorders>
            <w:shd w:val="clear" w:color="auto" w:fill="auto"/>
          </w:tcPr>
          <w:p w:rsidR="00B963F9" w:rsidRPr="00CB65E2" w:rsidRDefault="00B963F9" w:rsidP="00A83898">
            <w:pPr>
              <w:pStyle w:val="Andere0"/>
              <w:spacing w:line="240" w:lineRule="auto"/>
              <w:rPr>
                <w:rFonts w:ascii="Arial" w:hAnsi="Arial" w:cs="Arial"/>
                <w:sz w:val="20"/>
                <w:szCs w:val="20"/>
              </w:rPr>
            </w:pPr>
            <w:proofErr w:type="spellStart"/>
            <w:r w:rsidRPr="00BC54EB">
              <w:rPr>
                <w:rFonts w:ascii="Arial" w:hAnsi="Arial" w:cs="Arial"/>
                <w:b/>
                <w:bCs/>
                <w:color w:val="000000"/>
                <w:sz w:val="20"/>
                <w:szCs w:val="20"/>
                <w:lang w:bidi="en-US"/>
              </w:rPr>
              <w:t>snap</w:t>
            </w:r>
            <w:proofErr w:type="spellEnd"/>
          </w:p>
        </w:tc>
        <w:tc>
          <w:tcPr>
            <w:tcW w:w="7297" w:type="dxa"/>
            <w:tcBorders>
              <w:top w:val="single" w:sz="4" w:space="0" w:color="auto"/>
              <w:left w:val="single" w:sz="4" w:space="0" w:color="auto"/>
              <w:right w:val="single" w:sz="4" w:space="0" w:color="auto"/>
            </w:tcBorders>
            <w:shd w:val="clear" w:color="auto" w:fill="auto"/>
          </w:tcPr>
          <w:p w:rsidR="00B963F9" w:rsidRPr="00CB65E2" w:rsidRDefault="00B963F9" w:rsidP="00A83898">
            <w:pPr>
              <w:pStyle w:val="Andere0"/>
              <w:spacing w:line="276" w:lineRule="auto"/>
              <w:rPr>
                <w:rFonts w:ascii="Arial" w:hAnsi="Arial" w:cs="Arial"/>
                <w:sz w:val="20"/>
                <w:szCs w:val="20"/>
              </w:rPr>
            </w:pPr>
            <w:proofErr w:type="spellStart"/>
            <w:r w:rsidRPr="00CB65E2">
              <w:rPr>
                <w:rFonts w:ascii="Arial" w:hAnsi="Arial" w:cs="Arial"/>
                <w:color w:val="000000"/>
                <w:sz w:val="20"/>
                <w:szCs w:val="20"/>
                <w:lang w:bidi="en-US"/>
              </w:rPr>
              <w:t>Nextcloud</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als </w:t>
            </w:r>
            <w:r w:rsidRPr="00BC54EB">
              <w:rPr>
                <w:rFonts w:ascii="Arial" w:hAnsi="Arial" w:cs="Arial"/>
                <w:color w:val="000000"/>
                <w:sz w:val="20"/>
                <w:szCs w:val="20"/>
                <w:lang w:bidi="en-US"/>
              </w:rPr>
              <w:t>Snap-Package</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installieren über </w:t>
            </w:r>
            <w:proofErr w:type="spellStart"/>
            <w:r w:rsidRPr="00BC54EB">
              <w:rPr>
                <w:rFonts w:ascii="Arial" w:hAnsi="Arial" w:cs="Arial"/>
                <w:color w:val="000000"/>
                <w:sz w:val="20"/>
                <w:szCs w:val="20"/>
                <w:lang w:bidi="en-US"/>
              </w:rPr>
              <w:t>sudo</w:t>
            </w:r>
            <w:proofErr w:type="spellEnd"/>
            <w:r w:rsidRPr="00CB65E2">
              <w:rPr>
                <w:rFonts w:ascii="Arial" w:hAnsi="Arial" w:cs="Arial"/>
                <w:color w:val="000000"/>
                <w:sz w:val="20"/>
                <w:szCs w:val="20"/>
                <w:lang w:bidi="en-US"/>
              </w:rPr>
              <w:t xml:space="preserve"> </w:t>
            </w:r>
            <w:proofErr w:type="spellStart"/>
            <w:r w:rsidRPr="00BC54EB">
              <w:rPr>
                <w:rFonts w:ascii="Arial" w:hAnsi="Arial" w:cs="Arial"/>
                <w:color w:val="000000"/>
                <w:sz w:val="20"/>
                <w:szCs w:val="20"/>
                <w:lang w:bidi="en-US"/>
              </w:rPr>
              <w:t>snap</w:t>
            </w:r>
            <w:proofErr w:type="spellEnd"/>
            <w:r w:rsidRPr="00CB65E2">
              <w:rPr>
                <w:rFonts w:ascii="Arial" w:hAnsi="Arial" w:cs="Arial"/>
                <w:color w:val="000000"/>
                <w:sz w:val="20"/>
                <w:szCs w:val="20"/>
                <w:lang w:bidi="en-US"/>
              </w:rPr>
              <w:t xml:space="preserve"> </w:t>
            </w:r>
            <w:r w:rsidRPr="00BC54EB">
              <w:rPr>
                <w:rFonts w:ascii="Arial" w:hAnsi="Arial" w:cs="Arial"/>
                <w:color w:val="000000"/>
                <w:sz w:val="20"/>
                <w:szCs w:val="20"/>
                <w:lang w:bidi="en-US"/>
              </w:rPr>
              <w:t>install</w:t>
            </w:r>
            <w:r w:rsidRPr="00CB65E2">
              <w:rPr>
                <w:rFonts w:ascii="Arial" w:hAnsi="Arial" w:cs="Arial"/>
                <w:color w:val="000000"/>
                <w:sz w:val="20"/>
                <w:szCs w:val="20"/>
                <w:lang w:bidi="en-US"/>
              </w:rPr>
              <w:t xml:space="preserve"> </w:t>
            </w:r>
            <w:proofErr w:type="spellStart"/>
            <w:r w:rsidRPr="00BC54EB">
              <w:rPr>
                <w:rFonts w:ascii="Arial" w:hAnsi="Arial" w:cs="Arial"/>
                <w:color w:val="000000"/>
                <w:sz w:val="20"/>
                <w:szCs w:val="20"/>
                <w:lang w:bidi="en-US"/>
              </w:rPr>
              <w:t>nextcloud</w:t>
            </w:r>
            <w:proofErr w:type="spellEnd"/>
          </w:p>
        </w:tc>
      </w:tr>
      <w:tr w:rsidR="00B963F9" w:rsidRPr="00CB65E2" w:rsidTr="00A83898">
        <w:trPr>
          <w:trHeight w:val="67"/>
        </w:trPr>
        <w:tc>
          <w:tcPr>
            <w:tcW w:w="1202" w:type="dxa"/>
            <w:tcBorders>
              <w:top w:val="single" w:sz="4" w:space="0" w:color="auto"/>
              <w:left w:val="single" w:sz="4" w:space="0" w:color="auto"/>
            </w:tcBorders>
            <w:shd w:val="clear" w:color="auto" w:fill="auto"/>
          </w:tcPr>
          <w:p w:rsidR="00B963F9" w:rsidRPr="00CB65E2" w:rsidRDefault="00B963F9" w:rsidP="00A83898">
            <w:pPr>
              <w:pStyle w:val="Andere0"/>
              <w:spacing w:line="240" w:lineRule="auto"/>
              <w:rPr>
                <w:rFonts w:ascii="Arial" w:hAnsi="Arial" w:cs="Arial"/>
                <w:sz w:val="20"/>
                <w:szCs w:val="20"/>
              </w:rPr>
            </w:pPr>
            <w:proofErr w:type="spellStart"/>
            <w:r w:rsidRPr="00BC54EB">
              <w:rPr>
                <w:rFonts w:ascii="Arial" w:hAnsi="Arial" w:cs="Arial"/>
                <w:b/>
                <w:bCs/>
                <w:color w:val="000000"/>
                <w:sz w:val="20"/>
                <w:szCs w:val="20"/>
                <w:lang w:bidi="en-US"/>
              </w:rPr>
              <w:t>docker</w:t>
            </w:r>
            <w:proofErr w:type="spellEnd"/>
          </w:p>
        </w:tc>
        <w:tc>
          <w:tcPr>
            <w:tcW w:w="7297" w:type="dxa"/>
            <w:tcBorders>
              <w:top w:val="single" w:sz="4" w:space="0" w:color="auto"/>
              <w:left w:val="single" w:sz="4" w:space="0" w:color="auto"/>
              <w:right w:val="single" w:sz="4" w:space="0" w:color="auto"/>
            </w:tcBorders>
            <w:shd w:val="clear" w:color="auto" w:fill="auto"/>
          </w:tcPr>
          <w:p w:rsidR="00B963F9" w:rsidRPr="00CB65E2" w:rsidRDefault="00B963F9" w:rsidP="00A83898">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Docker einrichten und das aktuelle </w:t>
            </w:r>
            <w:proofErr w:type="spellStart"/>
            <w:r w:rsidRPr="00BC54EB">
              <w:rPr>
                <w:rFonts w:ascii="Arial" w:hAnsi="Arial" w:cs="Arial"/>
                <w:color w:val="000000"/>
                <w:sz w:val="20"/>
                <w:szCs w:val="20"/>
                <w:lang w:eastAsia="de-DE" w:bidi="de-DE"/>
              </w:rPr>
              <w:t>docker-lmage</w:t>
            </w:r>
            <w:proofErr w:type="spellEnd"/>
            <w:r w:rsidRPr="00CB65E2">
              <w:rPr>
                <w:rFonts w:ascii="Arial" w:hAnsi="Arial" w:cs="Arial"/>
                <w:color w:val="000000"/>
                <w:sz w:val="20"/>
                <w:szCs w:val="20"/>
                <w:lang w:eastAsia="de-DE" w:bidi="de-DE"/>
              </w:rPr>
              <w:t xml:space="preserve"> von </w:t>
            </w:r>
            <w:hyperlink r:id="rId212" w:history="1">
              <w:r w:rsidRPr="00CB65E2">
                <w:rPr>
                  <w:rFonts w:ascii="Arial" w:hAnsi="Arial" w:cs="Arial"/>
                  <w:color w:val="000000"/>
                  <w:sz w:val="20"/>
                  <w:szCs w:val="20"/>
                  <w:lang w:bidi="en-US"/>
                </w:rPr>
                <w:t>https://hub.docker.com</w:t>
              </w:r>
            </w:hyperlink>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herun</w:t>
            </w:r>
            <w:r w:rsidRPr="00CB65E2">
              <w:rPr>
                <w:rFonts w:ascii="Arial" w:hAnsi="Arial" w:cs="Arial"/>
                <w:color w:val="000000"/>
                <w:sz w:val="20"/>
                <w:szCs w:val="20"/>
                <w:lang w:eastAsia="de-DE" w:bidi="de-DE"/>
              </w:rPr>
              <w:softHyphen/>
              <w:t xml:space="preserve">terladen und starten über </w:t>
            </w:r>
            <w:proofErr w:type="spellStart"/>
            <w:r w:rsidRPr="00BC54EB">
              <w:rPr>
                <w:rFonts w:ascii="Arial" w:hAnsi="Arial" w:cs="Arial"/>
                <w:color w:val="000000"/>
                <w:sz w:val="20"/>
                <w:szCs w:val="20"/>
                <w:lang w:bidi="en-US"/>
              </w:rPr>
              <w:t>docker</w:t>
            </w:r>
            <w:proofErr w:type="spellEnd"/>
            <w:r w:rsidRPr="00CB65E2">
              <w:rPr>
                <w:rFonts w:ascii="Arial" w:hAnsi="Arial" w:cs="Arial"/>
                <w:color w:val="000000"/>
                <w:sz w:val="20"/>
                <w:szCs w:val="20"/>
                <w:lang w:bidi="en-US"/>
              </w:rPr>
              <w:t xml:space="preserve"> </w:t>
            </w:r>
            <w:r w:rsidRPr="00BC54EB">
              <w:rPr>
                <w:rFonts w:ascii="Arial" w:hAnsi="Arial" w:cs="Arial"/>
                <w:color w:val="000000"/>
                <w:sz w:val="20"/>
                <w:szCs w:val="20"/>
                <w:lang w:eastAsia="de-DE" w:bidi="de-DE"/>
              </w:rPr>
              <w:t>pull</w:t>
            </w:r>
            <w:r w:rsidRPr="00CB65E2">
              <w:rPr>
                <w:rFonts w:ascii="Arial" w:hAnsi="Arial" w:cs="Arial"/>
                <w:color w:val="000000"/>
                <w:sz w:val="20"/>
                <w:szCs w:val="20"/>
                <w:lang w:eastAsia="de-DE" w:bidi="de-DE"/>
              </w:rPr>
              <w:t xml:space="preserve"> </w:t>
            </w:r>
            <w:proofErr w:type="spellStart"/>
            <w:r w:rsidRPr="00BC54EB">
              <w:rPr>
                <w:rFonts w:ascii="Arial" w:hAnsi="Arial" w:cs="Arial"/>
                <w:color w:val="000000"/>
                <w:sz w:val="20"/>
                <w:szCs w:val="20"/>
                <w:lang w:eastAsia="de-DE" w:bidi="de-DE"/>
              </w:rPr>
              <w:t>nextcloud</w:t>
            </w:r>
            <w:proofErr w:type="spellEnd"/>
          </w:p>
        </w:tc>
      </w:tr>
      <w:tr w:rsidR="00B963F9" w:rsidRPr="00CB65E2" w:rsidTr="00A83898">
        <w:trPr>
          <w:trHeight w:val="1015"/>
        </w:trPr>
        <w:tc>
          <w:tcPr>
            <w:tcW w:w="1202" w:type="dxa"/>
            <w:tcBorders>
              <w:top w:val="single" w:sz="4" w:space="0" w:color="auto"/>
              <w:left w:val="single" w:sz="4" w:space="0" w:color="auto"/>
              <w:bottom w:val="single" w:sz="4" w:space="0" w:color="auto"/>
            </w:tcBorders>
            <w:shd w:val="clear" w:color="auto" w:fill="auto"/>
          </w:tcPr>
          <w:p w:rsidR="00B963F9" w:rsidRPr="00CB65E2" w:rsidRDefault="00B963F9" w:rsidP="00A83898">
            <w:pPr>
              <w:pStyle w:val="Andere0"/>
              <w:spacing w:line="240" w:lineRule="auto"/>
              <w:rPr>
                <w:rFonts w:ascii="Arial" w:hAnsi="Arial" w:cs="Arial"/>
                <w:sz w:val="20"/>
                <w:szCs w:val="20"/>
              </w:rPr>
            </w:pPr>
            <w:proofErr w:type="spellStart"/>
            <w:r w:rsidRPr="00BC54EB">
              <w:rPr>
                <w:rFonts w:ascii="Arial" w:hAnsi="Arial" w:cs="Arial"/>
                <w:b/>
                <w:bCs/>
                <w:color w:val="000000"/>
                <w:sz w:val="20"/>
                <w:szCs w:val="20"/>
                <w:lang w:bidi="en-US"/>
              </w:rPr>
              <w:t>vm</w:t>
            </w:r>
            <w:proofErr w:type="spellEnd"/>
          </w:p>
        </w:tc>
        <w:tc>
          <w:tcPr>
            <w:tcW w:w="7297"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A83898">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QEMU/KVM installieren, eine virtuelle Maschine einrichten, das </w:t>
            </w:r>
            <w:r w:rsidRPr="00BC54EB">
              <w:rPr>
                <w:rFonts w:ascii="Arial" w:hAnsi="Arial" w:cs="Arial"/>
                <w:color w:val="000000"/>
                <w:sz w:val="20"/>
                <w:szCs w:val="20"/>
                <w:lang w:bidi="en-US"/>
              </w:rPr>
              <w:t>Installationsskript</w:t>
            </w:r>
            <w:r w:rsidRPr="00CB65E2">
              <w:rPr>
                <w:rFonts w:ascii="Arial" w:hAnsi="Arial" w:cs="Arial"/>
                <w:color w:val="000000"/>
                <w:sz w:val="20"/>
                <w:szCs w:val="20"/>
                <w:lang w:bidi="en-US"/>
              </w:rPr>
              <w:t xml:space="preserve"> </w:t>
            </w:r>
            <w:hyperlink r:id="rId213" w:history="1">
              <w:r w:rsidRPr="00CB65E2">
                <w:rPr>
                  <w:rFonts w:ascii="Arial" w:hAnsi="Arial" w:cs="Arial"/>
                  <w:color w:val="000000"/>
                  <w:sz w:val="20"/>
                  <w:szCs w:val="20"/>
                  <w:lang w:bidi="en-US"/>
                </w:rPr>
                <w:t>https://github.com/nextcloud/vm/blob/master/nextcloudjnstall</w:t>
              </w:r>
              <w:r w:rsidRPr="00BC54EB">
                <w:rPr>
                  <w:rFonts w:ascii="Arial" w:hAnsi="Arial" w:cs="Arial"/>
                  <w:color w:val="000000"/>
                  <w:sz w:val="20"/>
                  <w:szCs w:val="20"/>
                  <w:lang w:bidi="en-US"/>
                </w:rPr>
                <w:t>_production.sh</w:t>
              </w:r>
            </w:hyperlink>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herunterladen und in der </w:t>
            </w:r>
            <w:r w:rsidRPr="00CB65E2">
              <w:rPr>
                <w:rFonts w:ascii="Arial" w:hAnsi="Arial" w:cs="Arial"/>
                <w:color w:val="000000"/>
                <w:sz w:val="20"/>
                <w:szCs w:val="20"/>
                <w:lang w:bidi="en-US"/>
              </w:rPr>
              <w:t xml:space="preserve">VM </w:t>
            </w:r>
            <w:r w:rsidRPr="00CB65E2">
              <w:rPr>
                <w:rFonts w:ascii="Arial" w:hAnsi="Arial" w:cs="Arial"/>
                <w:color w:val="000000"/>
                <w:sz w:val="20"/>
                <w:szCs w:val="20"/>
                <w:lang w:eastAsia="de-DE" w:bidi="de-DE"/>
              </w:rPr>
              <w:t xml:space="preserve">ausführen über </w:t>
            </w:r>
            <w:proofErr w:type="spellStart"/>
            <w:r w:rsidRPr="00BC54EB">
              <w:rPr>
                <w:rFonts w:ascii="Arial" w:hAnsi="Arial" w:cs="Arial"/>
                <w:color w:val="000000"/>
                <w:sz w:val="20"/>
                <w:szCs w:val="20"/>
                <w:lang w:bidi="en-US"/>
              </w:rPr>
              <w:t>sudo</w:t>
            </w:r>
            <w:proofErr w:type="spellEnd"/>
            <w:r w:rsidRPr="00CB65E2">
              <w:rPr>
                <w:rFonts w:ascii="Arial" w:hAnsi="Arial" w:cs="Arial"/>
                <w:color w:val="000000"/>
                <w:sz w:val="20"/>
                <w:szCs w:val="20"/>
                <w:lang w:bidi="en-US"/>
              </w:rPr>
              <w:t xml:space="preserve"> </w:t>
            </w:r>
            <w:proofErr w:type="spellStart"/>
            <w:r w:rsidRPr="00BC54EB">
              <w:rPr>
                <w:rFonts w:ascii="Arial" w:hAnsi="Arial" w:cs="Arial"/>
                <w:color w:val="000000"/>
                <w:sz w:val="20"/>
                <w:szCs w:val="20"/>
                <w:lang w:bidi="en-US"/>
              </w:rPr>
              <w:t>bash</w:t>
            </w:r>
            <w:proofErr w:type="spellEnd"/>
            <w:r w:rsidRPr="00CB65E2">
              <w:rPr>
                <w:rFonts w:ascii="Arial" w:hAnsi="Arial" w:cs="Arial"/>
                <w:color w:val="000000"/>
                <w:sz w:val="20"/>
                <w:szCs w:val="20"/>
                <w:lang w:bidi="en-US"/>
              </w:rPr>
              <w:t xml:space="preserve"> </w:t>
            </w:r>
            <w:r w:rsidRPr="00BC54EB">
              <w:rPr>
                <w:rFonts w:ascii="Arial" w:hAnsi="Arial" w:cs="Arial"/>
                <w:color w:val="000000"/>
                <w:sz w:val="20"/>
                <w:szCs w:val="20"/>
                <w:lang w:bidi="en-US"/>
              </w:rPr>
              <w:t>nextcloud_install_production</w:t>
            </w:r>
            <w:r w:rsidRPr="00BC54EB">
              <w:rPr>
                <w:rFonts w:ascii="Arial" w:hAnsi="Arial" w:cs="Arial"/>
                <w:color w:val="000000"/>
                <w:sz w:val="20"/>
                <w:szCs w:val="20"/>
                <w:lang w:eastAsia="de-DE" w:bidi="de-DE"/>
              </w:rPr>
              <w:t>.sh</w:t>
            </w:r>
          </w:p>
        </w:tc>
      </w:tr>
    </w:tbl>
    <w:p w:rsidR="00B963F9" w:rsidRPr="00CB65E2" w:rsidRDefault="00B963F9" w:rsidP="00A83898"/>
    <w:p w:rsidR="000D193D" w:rsidRDefault="00B963F9" w:rsidP="00A83898">
      <w:pPr>
        <w:pStyle w:val="A02bfw10mm"/>
        <w:rPr>
          <w:lang w:eastAsia="de-DE" w:bidi="de-DE"/>
        </w:rPr>
      </w:pPr>
      <w:r w:rsidRPr="00CB65E2">
        <w:rPr>
          <w:lang w:eastAsia="de-DE" w:bidi="de-DE"/>
        </w:rPr>
        <w:t xml:space="preserve">Alle drei Varianten </w:t>
      </w:r>
      <w:proofErr w:type="spellStart"/>
      <w:r w:rsidRPr="00CB65E2">
        <w:rPr>
          <w:lang w:eastAsia="de-DE" w:bidi="de-DE"/>
        </w:rPr>
        <w:t>führen den</w:t>
      </w:r>
      <w:proofErr w:type="spellEnd"/>
      <w:r w:rsidRPr="00CB65E2">
        <w:rPr>
          <w:lang w:eastAsia="de-DE" w:bidi="de-DE"/>
        </w:rPr>
        <w:t xml:space="preserve"> </w:t>
      </w:r>
      <w:proofErr w:type="spellStart"/>
      <w:r w:rsidRPr="00CB65E2">
        <w:rPr>
          <w:lang w:bidi="en-US"/>
        </w:rPr>
        <w:t>Nextcloud</w:t>
      </w:r>
      <w:proofErr w:type="spellEnd"/>
      <w:r w:rsidRPr="00CB65E2">
        <w:rPr>
          <w:lang w:bidi="en-US"/>
        </w:rPr>
        <w:t xml:space="preserve">-Server </w:t>
      </w:r>
      <w:r w:rsidRPr="00CB65E2">
        <w:rPr>
          <w:lang w:eastAsia="de-DE" w:bidi="de-DE"/>
        </w:rPr>
        <w:t>in einer sicheren "</w:t>
      </w:r>
      <w:proofErr w:type="spellStart"/>
      <w:r w:rsidRPr="00CB65E2">
        <w:rPr>
          <w:lang w:bidi="en-US"/>
        </w:rPr>
        <w:t>Sandbox</w:t>
      </w:r>
      <w:proofErr w:type="spellEnd"/>
      <w:r w:rsidRPr="00CB65E2">
        <w:rPr>
          <w:lang w:bidi="en-US"/>
        </w:rPr>
        <w:t xml:space="preserve">"-Umgebung </w:t>
      </w:r>
      <w:r w:rsidRPr="00CB65E2">
        <w:rPr>
          <w:lang w:eastAsia="de-DE" w:bidi="de-DE"/>
        </w:rPr>
        <w:t>aus und erlau</w:t>
      </w:r>
      <w:r w:rsidRPr="00CB65E2">
        <w:rPr>
          <w:lang w:eastAsia="de-DE" w:bidi="de-DE"/>
        </w:rPr>
        <w:softHyphen/>
        <w:t xml:space="preserve">ben zudem, weitere </w:t>
      </w:r>
      <w:r w:rsidRPr="00CB65E2">
        <w:rPr>
          <w:lang w:bidi="en-US"/>
        </w:rPr>
        <w:t xml:space="preserve">Webanwendungen </w:t>
      </w:r>
      <w:r w:rsidRPr="00CB65E2">
        <w:rPr>
          <w:lang w:eastAsia="de-DE" w:bidi="de-DE"/>
        </w:rPr>
        <w:t>parallel zu betreiben. Wir führen exemplarisch eine lokale Instal</w:t>
      </w:r>
      <w:r w:rsidRPr="00CB65E2">
        <w:rPr>
          <w:lang w:eastAsia="de-DE" w:bidi="de-DE"/>
        </w:rPr>
        <w:softHyphen/>
        <w:t xml:space="preserve">lation über das </w:t>
      </w:r>
      <w:proofErr w:type="gramStart"/>
      <w:r w:rsidRPr="00BC54EB">
        <w:rPr>
          <w:lang w:bidi="en-US"/>
        </w:rPr>
        <w:t>Installationsskript ,</w:t>
      </w:r>
      <w:r w:rsidRPr="00CB65E2">
        <w:rPr>
          <w:lang w:bidi="en-US"/>
        </w:rPr>
        <w:t>,</w:t>
      </w:r>
      <w:r w:rsidRPr="00BC54EB">
        <w:rPr>
          <w:lang w:bidi="en-US"/>
        </w:rPr>
        <w:t>nextcloud_install_production.sh</w:t>
      </w:r>
      <w:proofErr w:type="gramEnd"/>
      <w:r w:rsidRPr="00BC54EB">
        <w:rPr>
          <w:lang w:bidi="en-US"/>
        </w:rPr>
        <w:t>"</w:t>
      </w:r>
      <w:r w:rsidRPr="00CB65E2">
        <w:rPr>
          <w:lang w:bidi="en-US"/>
        </w:rPr>
        <w:t xml:space="preserve"> </w:t>
      </w:r>
      <w:r w:rsidR="00A83898" w:rsidRPr="00CB65E2">
        <w:rPr>
          <w:lang w:eastAsia="de-DE" w:bidi="de-DE"/>
        </w:rPr>
        <w:t>durch.</w:t>
      </w:r>
    </w:p>
    <w:p w:rsidR="000D193D" w:rsidRDefault="000D193D">
      <w:pPr>
        <w:spacing w:after="160" w:line="259" w:lineRule="auto"/>
        <w:rPr>
          <w:szCs w:val="24"/>
          <w:lang w:eastAsia="de-DE" w:bidi="de-DE"/>
        </w:rPr>
      </w:pPr>
      <w:r>
        <w:rPr>
          <w:lang w:eastAsia="de-DE" w:bidi="de-DE"/>
        </w:rPr>
        <w:br w:type="page"/>
      </w:r>
    </w:p>
    <w:p w:rsidR="00B963F9" w:rsidRPr="00CB65E2" w:rsidRDefault="00B963F9" w:rsidP="00A83898">
      <w:pPr>
        <w:pStyle w:val="A01bfwberschriftfett"/>
      </w:pPr>
      <w:bookmarkStart w:id="222" w:name="bookmark269"/>
      <w:r w:rsidRPr="00CB65E2">
        <w:rPr>
          <w:lang w:eastAsia="de-DE" w:bidi="de-DE"/>
        </w:rPr>
        <w:lastRenderedPageBreak/>
        <w:t>Konfiguration des Servers</w:t>
      </w:r>
      <w:bookmarkEnd w:id="222"/>
    </w:p>
    <w:p w:rsidR="00B963F9" w:rsidRPr="00CB65E2" w:rsidRDefault="00A83898" w:rsidP="00A83898">
      <w:pPr>
        <w:pStyle w:val="A02bfw10mm"/>
        <w:rPr>
          <w:lang w:eastAsia="de-DE" w:bidi="de-DE"/>
        </w:rPr>
      </w:pPr>
      <w:r w:rsidRPr="00CB65E2">
        <w:rPr>
          <w:noProof/>
          <w:lang w:eastAsia="de-DE"/>
        </w:rPr>
        <mc:AlternateContent>
          <mc:Choice Requires="wps">
            <w:drawing>
              <wp:anchor distT="45720" distB="107950" distL="114300" distR="114300" simplePos="0" relativeHeight="251990016" behindDoc="0" locked="0" layoutInCell="1" allowOverlap="1">
                <wp:simplePos x="0" y="0"/>
                <wp:positionH relativeFrom="margin">
                  <wp:align>right</wp:align>
                </wp:positionH>
                <wp:positionV relativeFrom="paragraph">
                  <wp:posOffset>3114675</wp:posOffset>
                </wp:positionV>
                <wp:extent cx="5371200" cy="1404620"/>
                <wp:effectExtent l="0" t="0" r="20320" b="13970"/>
                <wp:wrapTopAndBottom/>
                <wp:docPr id="3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7047E" w:rsidRDefault="005E06B6" w:rsidP="00A83898">
                            <w:pPr>
                              <w:rPr>
                                <w:b/>
                              </w:rPr>
                            </w:pPr>
                            <w:bookmarkStart w:id="223" w:name="bookmark271"/>
                            <w:r w:rsidRPr="0067047E">
                              <w:rPr>
                                <w:b/>
                                <w:lang w:eastAsia="de-DE" w:bidi="de-DE"/>
                              </w:rPr>
                              <w:t xml:space="preserve">Konfiguration der </w:t>
                            </w:r>
                            <w:proofErr w:type="spellStart"/>
                            <w:r w:rsidRPr="0067047E">
                              <w:rPr>
                                <w:b/>
                                <w:lang w:bidi="en-US"/>
                              </w:rPr>
                              <w:t>Nextcloud</w:t>
                            </w:r>
                            <w:bookmarkEnd w:id="223"/>
                            <w:proofErr w:type="spellEnd"/>
                          </w:p>
                          <w:p w:rsidR="005E06B6" w:rsidRPr="0067047E" w:rsidRDefault="005E06B6" w:rsidP="00A83898">
                            <w:r w:rsidRPr="0067047E">
                              <w:rPr>
                                <w:color w:val="000000"/>
                                <w:lang w:eastAsia="de-DE" w:bidi="de-DE"/>
                              </w:rPr>
                              <w:t xml:space="preserve">Der Server lässt sich über den Browser administrieren, konfigurieren, erweitern und aktualisieren. Oben rechts über das kreisrunde </w:t>
                            </w:r>
                            <w:r w:rsidRPr="0067047E">
                              <w:rPr>
                                <w:color w:val="000000"/>
                                <w:lang w:bidi="en-US"/>
                              </w:rPr>
                              <w:t xml:space="preserve">Icon </w:t>
                            </w:r>
                            <w:r w:rsidRPr="0067047E">
                              <w:rPr>
                                <w:color w:val="000000"/>
                                <w:lang w:eastAsia="de-DE" w:bidi="de-DE"/>
                              </w:rPr>
                              <w:t>(eigenes Profilbild) befindet sich das Menü. Über Einstellun</w:t>
                            </w:r>
                            <w:r w:rsidRPr="0067047E">
                              <w:rPr>
                                <w:color w:val="000000"/>
                                <w:lang w:eastAsia="de-DE" w:bidi="de-DE"/>
                              </w:rPr>
                              <w:softHyphen/>
                              <w:t xml:space="preserve">gen kann </w:t>
                            </w:r>
                            <w:r w:rsidRPr="00BC54EB">
                              <w:rPr>
                                <w:color w:val="000000"/>
                                <w:lang w:eastAsia="de-DE" w:bidi="de-DE"/>
                              </w:rPr>
                              <w:t>z.B.</w:t>
                            </w:r>
                            <w:r w:rsidRPr="0067047E">
                              <w:rPr>
                                <w:color w:val="000000"/>
                                <w:lang w:eastAsia="de-DE" w:bidi="de-DE"/>
                              </w:rPr>
                              <w:t xml:space="preserve"> ein </w:t>
                            </w:r>
                            <w:r w:rsidRPr="0067047E">
                              <w:rPr>
                                <w:color w:val="000000"/>
                                <w:lang w:bidi="en-US"/>
                              </w:rPr>
                              <w:t xml:space="preserve">Profilbild </w:t>
                            </w:r>
                            <w:r w:rsidRPr="0067047E">
                              <w:rPr>
                                <w:color w:val="000000"/>
                                <w:lang w:eastAsia="de-DE" w:bidi="de-DE"/>
                              </w:rPr>
                              <w:t>hochgeladen werden.</w:t>
                            </w:r>
                          </w:p>
                          <w:p w:rsidR="005E06B6" w:rsidRPr="0067047E" w:rsidRDefault="005E06B6" w:rsidP="00A83898">
                            <w:r w:rsidRPr="0067047E">
                              <w:rPr>
                                <w:color w:val="000000"/>
                                <w:lang w:eastAsia="de-DE" w:bidi="de-DE"/>
                              </w:rPr>
                              <w:t xml:space="preserve">Über </w:t>
                            </w:r>
                            <w:r w:rsidRPr="0067047E">
                              <w:rPr>
                                <w:color w:val="000000"/>
                                <w:lang w:bidi="en-US"/>
                              </w:rPr>
                              <w:t xml:space="preserve">Apps </w:t>
                            </w:r>
                            <w:r w:rsidRPr="0067047E">
                              <w:rPr>
                                <w:color w:val="000000"/>
                                <w:lang w:eastAsia="de-DE" w:bidi="de-DE"/>
                              </w:rPr>
                              <w:t xml:space="preserve">können weitere </w:t>
                            </w:r>
                            <w:r w:rsidRPr="0067047E">
                              <w:rPr>
                                <w:color w:val="000000"/>
                                <w:lang w:bidi="en-US"/>
                              </w:rPr>
                              <w:t xml:space="preserve">Apps </w:t>
                            </w:r>
                            <w:r w:rsidRPr="0067047E">
                              <w:rPr>
                                <w:color w:val="000000"/>
                                <w:lang w:eastAsia="de-DE" w:bidi="de-DE"/>
                              </w:rPr>
                              <w:t xml:space="preserve">auf den </w:t>
                            </w:r>
                            <w:proofErr w:type="spellStart"/>
                            <w:r w:rsidRPr="0067047E">
                              <w:rPr>
                                <w:color w:val="000000"/>
                                <w:lang w:bidi="en-US"/>
                              </w:rPr>
                              <w:t>Nextcloud</w:t>
                            </w:r>
                            <w:proofErr w:type="spellEnd"/>
                            <w:r w:rsidRPr="0067047E">
                              <w:rPr>
                                <w:color w:val="000000"/>
                                <w:lang w:bidi="en-US"/>
                              </w:rPr>
                              <w:t xml:space="preserve">-Server </w:t>
                            </w:r>
                            <w:r w:rsidRPr="0067047E">
                              <w:rPr>
                                <w:color w:val="000000"/>
                                <w:lang w:eastAsia="de-DE" w:bidi="de-DE"/>
                              </w:rPr>
                              <w:t xml:space="preserve">installiert werden, </w:t>
                            </w:r>
                            <w:r w:rsidRPr="00BC54EB">
                              <w:rPr>
                                <w:color w:val="000000"/>
                                <w:lang w:eastAsia="de-DE" w:bidi="de-DE"/>
                              </w:rPr>
                              <w:t>z.B.</w:t>
                            </w:r>
                            <w:r w:rsidRPr="0067047E">
                              <w:rPr>
                                <w:color w:val="000000"/>
                                <w:lang w:eastAsia="de-DE" w:bidi="de-DE"/>
                              </w:rPr>
                              <w:t xml:space="preserve"> </w:t>
                            </w:r>
                            <w:proofErr w:type="spellStart"/>
                            <w:r w:rsidRPr="00BC54EB">
                              <w:rPr>
                                <w:color w:val="000000"/>
                                <w:lang w:bidi="en-US"/>
                              </w:rPr>
                              <w:t>Circles</w:t>
                            </w:r>
                            <w:proofErr w:type="spellEnd"/>
                            <w:r w:rsidRPr="0067047E">
                              <w:rPr>
                                <w:color w:val="000000"/>
                                <w:lang w:bidi="en-US"/>
                              </w:rPr>
                              <w:t xml:space="preserve"> </w:t>
                            </w:r>
                            <w:r w:rsidRPr="0067047E">
                              <w:rPr>
                                <w:color w:val="000000"/>
                                <w:lang w:eastAsia="de-DE" w:bidi="de-DE"/>
                              </w:rPr>
                              <w:t xml:space="preserve">für die Zusammenarbeit in Gruppen, </w:t>
                            </w:r>
                            <w:proofErr w:type="spellStart"/>
                            <w:r w:rsidRPr="00BC54EB">
                              <w:rPr>
                                <w:color w:val="000000"/>
                                <w:lang w:bidi="en-US"/>
                              </w:rPr>
                              <w:t>Calendar</w:t>
                            </w:r>
                            <w:proofErr w:type="spellEnd"/>
                            <w:r w:rsidRPr="0067047E">
                              <w:rPr>
                                <w:color w:val="000000"/>
                                <w:lang w:bidi="en-US"/>
                              </w:rPr>
                              <w:t xml:space="preserve">, </w:t>
                            </w:r>
                            <w:r w:rsidRPr="0067047E">
                              <w:rPr>
                                <w:color w:val="000000"/>
                                <w:lang w:eastAsia="de-DE" w:bidi="de-DE"/>
                              </w:rPr>
                              <w:t xml:space="preserve">Deck für </w:t>
                            </w:r>
                            <w:r w:rsidRPr="00BC54EB">
                              <w:rPr>
                                <w:color w:val="000000"/>
                                <w:lang w:bidi="en-US"/>
                              </w:rPr>
                              <w:t>Kanban</w:t>
                            </w:r>
                            <w:r w:rsidRPr="0067047E">
                              <w:rPr>
                                <w:color w:val="000000"/>
                                <w:lang w:bidi="en-US"/>
                              </w:rPr>
                              <w:t xml:space="preserve"> </w:t>
                            </w:r>
                            <w:r w:rsidRPr="0067047E">
                              <w:rPr>
                                <w:color w:val="000000"/>
                                <w:lang w:eastAsia="de-DE" w:bidi="de-DE"/>
                              </w:rPr>
                              <w:t xml:space="preserve">Boards, </w:t>
                            </w:r>
                            <w:r w:rsidRPr="00BC54EB">
                              <w:rPr>
                                <w:color w:val="000000"/>
                                <w:lang w:eastAsia="de-DE" w:bidi="de-DE"/>
                              </w:rPr>
                              <w:t>Draw.io</w:t>
                            </w:r>
                            <w:r w:rsidRPr="0067047E">
                              <w:rPr>
                                <w:color w:val="000000"/>
                                <w:lang w:eastAsia="de-DE" w:bidi="de-DE"/>
                              </w:rPr>
                              <w:t xml:space="preserve">, </w:t>
                            </w:r>
                            <w:proofErr w:type="spellStart"/>
                            <w:r w:rsidRPr="00BC54EB">
                              <w:rPr>
                                <w:color w:val="000000"/>
                                <w:lang w:bidi="en-US"/>
                              </w:rPr>
                              <w:t>MindMap</w:t>
                            </w:r>
                            <w:proofErr w:type="spellEnd"/>
                            <w:r w:rsidRPr="0067047E">
                              <w:rPr>
                                <w:color w:val="000000"/>
                                <w:lang w:bidi="en-US"/>
                              </w:rPr>
                              <w:t xml:space="preserve">, </w:t>
                            </w:r>
                            <w:proofErr w:type="spellStart"/>
                            <w:r w:rsidRPr="00BC54EB">
                              <w:rPr>
                                <w:color w:val="000000"/>
                                <w:lang w:bidi="en-US"/>
                              </w:rPr>
                              <w:t>OnlyOffice</w:t>
                            </w:r>
                            <w:proofErr w:type="spellEnd"/>
                            <w:r w:rsidRPr="0067047E">
                              <w:rPr>
                                <w:color w:val="000000"/>
                                <w:lang w:bidi="en-US"/>
                              </w:rPr>
                              <w:t xml:space="preserve">, Polls </w:t>
                            </w:r>
                            <w:r w:rsidRPr="0067047E">
                              <w:rPr>
                                <w:color w:val="000000"/>
                                <w:lang w:eastAsia="de-DE" w:bidi="de-DE"/>
                              </w:rPr>
                              <w:t xml:space="preserve">für Umfragen, Talk für </w:t>
                            </w:r>
                            <w:r w:rsidRPr="00BC54EB">
                              <w:rPr>
                                <w:color w:val="000000"/>
                                <w:lang w:eastAsia="de-DE" w:bidi="de-DE"/>
                              </w:rPr>
                              <w:t>Messaging</w:t>
                            </w:r>
                            <w:r w:rsidRPr="0067047E">
                              <w:rPr>
                                <w:color w:val="000000"/>
                                <w:lang w:eastAsia="de-DE" w:bidi="de-DE"/>
                              </w:rPr>
                              <w:t xml:space="preserve">, </w:t>
                            </w:r>
                            <w:r w:rsidRPr="00BC54EB">
                              <w:rPr>
                                <w:color w:val="000000"/>
                                <w:lang w:eastAsia="de-DE" w:bidi="de-DE"/>
                              </w:rPr>
                              <w:t>Tasks</w:t>
                            </w:r>
                            <w:r w:rsidRPr="0067047E">
                              <w:rPr>
                                <w:color w:val="000000"/>
                                <w:lang w:eastAsia="de-DE" w:bidi="de-DE"/>
                              </w:rPr>
                              <w:t xml:space="preserve">, User Account </w:t>
                            </w:r>
                            <w:proofErr w:type="spellStart"/>
                            <w:r w:rsidRPr="0067047E">
                              <w:rPr>
                                <w:color w:val="000000"/>
                                <w:lang w:eastAsia="de-DE" w:bidi="de-DE"/>
                              </w:rPr>
                              <w:t>Deletion</w:t>
                            </w:r>
                            <w:proofErr w:type="spellEnd"/>
                            <w:r w:rsidRPr="0067047E">
                              <w:rPr>
                                <w:color w:val="000000"/>
                                <w:lang w:eastAsia="de-DE" w:bidi="de-DE"/>
                              </w:rPr>
                              <w:t xml:space="preserve">, </w:t>
                            </w:r>
                            <w:r w:rsidRPr="0067047E">
                              <w:rPr>
                                <w:color w:val="000000"/>
                                <w:lang w:bidi="en-US"/>
                              </w:rPr>
                              <w:t xml:space="preserve">Whiteboard </w:t>
                            </w:r>
                            <w:r w:rsidRPr="0067047E">
                              <w:rPr>
                                <w:color w:val="000000"/>
                                <w:lang w:eastAsia="de-DE" w:bidi="de-DE"/>
                              </w:rPr>
                              <w:t>Integration.</w:t>
                            </w:r>
                          </w:p>
                          <w:p w:rsidR="005E06B6" w:rsidRPr="0067047E" w:rsidRDefault="005E06B6">
                            <w:r w:rsidRPr="0067047E">
                              <w:rPr>
                                <w:color w:val="000000"/>
                                <w:lang w:eastAsia="de-DE" w:bidi="de-DE"/>
                              </w:rPr>
                              <w:t xml:space="preserve">Über Benutzer können weitere Anwender eingerichtet werden. Vorab sollte allerdings ein </w:t>
                            </w:r>
                            <w:r w:rsidRPr="00BC54EB">
                              <w:rPr>
                                <w:color w:val="000000"/>
                                <w:lang w:eastAsia="de-DE" w:bidi="de-DE"/>
                              </w:rPr>
                              <w:t>E-Mail- Server</w:t>
                            </w:r>
                            <w:r w:rsidRPr="0067047E">
                              <w:rPr>
                                <w:color w:val="000000"/>
                                <w:lang w:eastAsia="de-DE" w:bidi="de-DE"/>
                              </w:rPr>
                              <w:t xml:space="preserve"> für ausgehende E-Mails konfiguriert werden.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14" type="#_x0000_t202" style="position:absolute;left:0;text-align:left;margin-left:371.75pt;margin-top:245.25pt;width:422.95pt;height:110.6pt;z-index:251990016;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" fillcolor="#ed7d31 [3205]">
                <v:textbox style="mso-fit-shape-to-text:t">
                  <w:txbxContent>
                    <w:p w:rsidR="005E06B6" w:rsidRPr="0067047E" w:rsidRDefault="005E06B6" w:rsidP="00A83898">
                      <w:pPr>
                        <w:rPr>
                          <w:b/>
                        </w:rPr>
                      </w:pPr>
                      <w:bookmarkStart w:id="224" w:name="bookmark271"/>
                      <w:r w:rsidRPr="0067047E">
                        <w:rPr>
                          <w:b/>
                          <w:lang w:eastAsia="de-DE" w:bidi="de-DE"/>
                        </w:rPr>
                        <w:t xml:space="preserve">Konfiguration der </w:t>
                      </w:r>
                      <w:proofErr w:type="spellStart"/>
                      <w:r w:rsidRPr="0067047E">
                        <w:rPr>
                          <w:b/>
                          <w:lang w:bidi="en-US"/>
                        </w:rPr>
                        <w:t>Nextcloud</w:t>
                      </w:r>
                      <w:bookmarkEnd w:id="224"/>
                      <w:proofErr w:type="spellEnd"/>
                    </w:p>
                    <w:p w:rsidR="005E06B6" w:rsidRPr="0067047E" w:rsidRDefault="005E06B6" w:rsidP="00A83898">
                      <w:r w:rsidRPr="0067047E">
                        <w:rPr>
                          <w:color w:val="000000"/>
                          <w:lang w:eastAsia="de-DE" w:bidi="de-DE"/>
                        </w:rPr>
                        <w:t xml:space="preserve">Der Server lässt sich über den Browser administrieren, konfigurieren, erweitern und aktualisieren. Oben rechts über das kreisrunde </w:t>
                      </w:r>
                      <w:r w:rsidRPr="0067047E">
                        <w:rPr>
                          <w:color w:val="000000"/>
                          <w:lang w:bidi="en-US"/>
                        </w:rPr>
                        <w:t xml:space="preserve">Icon </w:t>
                      </w:r>
                      <w:r w:rsidRPr="0067047E">
                        <w:rPr>
                          <w:color w:val="000000"/>
                          <w:lang w:eastAsia="de-DE" w:bidi="de-DE"/>
                        </w:rPr>
                        <w:t>(eigenes Profilbild) befindet sich das Menü. Über Einstellun</w:t>
                      </w:r>
                      <w:r w:rsidRPr="0067047E">
                        <w:rPr>
                          <w:color w:val="000000"/>
                          <w:lang w:eastAsia="de-DE" w:bidi="de-DE"/>
                        </w:rPr>
                        <w:softHyphen/>
                        <w:t xml:space="preserve">gen kann </w:t>
                      </w:r>
                      <w:r w:rsidRPr="00BC54EB">
                        <w:rPr>
                          <w:color w:val="000000"/>
                          <w:lang w:eastAsia="de-DE" w:bidi="de-DE"/>
                        </w:rPr>
                        <w:t>z.B.</w:t>
                      </w:r>
                      <w:r w:rsidRPr="0067047E">
                        <w:rPr>
                          <w:color w:val="000000"/>
                          <w:lang w:eastAsia="de-DE" w:bidi="de-DE"/>
                        </w:rPr>
                        <w:t xml:space="preserve"> ein </w:t>
                      </w:r>
                      <w:r w:rsidRPr="0067047E">
                        <w:rPr>
                          <w:color w:val="000000"/>
                          <w:lang w:bidi="en-US"/>
                        </w:rPr>
                        <w:t xml:space="preserve">Profilbild </w:t>
                      </w:r>
                      <w:r w:rsidRPr="0067047E">
                        <w:rPr>
                          <w:color w:val="000000"/>
                          <w:lang w:eastAsia="de-DE" w:bidi="de-DE"/>
                        </w:rPr>
                        <w:t>hochgeladen werden.</w:t>
                      </w:r>
                    </w:p>
                    <w:p w:rsidR="005E06B6" w:rsidRPr="0067047E" w:rsidRDefault="005E06B6" w:rsidP="00A83898">
                      <w:r w:rsidRPr="0067047E">
                        <w:rPr>
                          <w:color w:val="000000"/>
                          <w:lang w:eastAsia="de-DE" w:bidi="de-DE"/>
                        </w:rPr>
                        <w:t xml:space="preserve">Über </w:t>
                      </w:r>
                      <w:r w:rsidRPr="0067047E">
                        <w:rPr>
                          <w:color w:val="000000"/>
                          <w:lang w:bidi="en-US"/>
                        </w:rPr>
                        <w:t xml:space="preserve">Apps </w:t>
                      </w:r>
                      <w:r w:rsidRPr="0067047E">
                        <w:rPr>
                          <w:color w:val="000000"/>
                          <w:lang w:eastAsia="de-DE" w:bidi="de-DE"/>
                        </w:rPr>
                        <w:t xml:space="preserve">können weitere </w:t>
                      </w:r>
                      <w:r w:rsidRPr="0067047E">
                        <w:rPr>
                          <w:color w:val="000000"/>
                          <w:lang w:bidi="en-US"/>
                        </w:rPr>
                        <w:t xml:space="preserve">Apps </w:t>
                      </w:r>
                      <w:r w:rsidRPr="0067047E">
                        <w:rPr>
                          <w:color w:val="000000"/>
                          <w:lang w:eastAsia="de-DE" w:bidi="de-DE"/>
                        </w:rPr>
                        <w:t xml:space="preserve">auf den </w:t>
                      </w:r>
                      <w:proofErr w:type="spellStart"/>
                      <w:r w:rsidRPr="0067047E">
                        <w:rPr>
                          <w:color w:val="000000"/>
                          <w:lang w:bidi="en-US"/>
                        </w:rPr>
                        <w:t>Nextcloud</w:t>
                      </w:r>
                      <w:proofErr w:type="spellEnd"/>
                      <w:r w:rsidRPr="0067047E">
                        <w:rPr>
                          <w:color w:val="000000"/>
                          <w:lang w:bidi="en-US"/>
                        </w:rPr>
                        <w:t xml:space="preserve">-Server </w:t>
                      </w:r>
                      <w:r w:rsidRPr="0067047E">
                        <w:rPr>
                          <w:color w:val="000000"/>
                          <w:lang w:eastAsia="de-DE" w:bidi="de-DE"/>
                        </w:rPr>
                        <w:t xml:space="preserve">installiert werden, </w:t>
                      </w:r>
                      <w:r w:rsidRPr="00BC54EB">
                        <w:rPr>
                          <w:color w:val="000000"/>
                          <w:lang w:eastAsia="de-DE" w:bidi="de-DE"/>
                        </w:rPr>
                        <w:t>z.B.</w:t>
                      </w:r>
                      <w:r w:rsidRPr="0067047E">
                        <w:rPr>
                          <w:color w:val="000000"/>
                          <w:lang w:eastAsia="de-DE" w:bidi="de-DE"/>
                        </w:rPr>
                        <w:t xml:space="preserve"> </w:t>
                      </w:r>
                      <w:proofErr w:type="spellStart"/>
                      <w:r w:rsidRPr="00BC54EB">
                        <w:rPr>
                          <w:color w:val="000000"/>
                          <w:lang w:bidi="en-US"/>
                        </w:rPr>
                        <w:t>Circles</w:t>
                      </w:r>
                      <w:proofErr w:type="spellEnd"/>
                      <w:r w:rsidRPr="0067047E">
                        <w:rPr>
                          <w:color w:val="000000"/>
                          <w:lang w:bidi="en-US"/>
                        </w:rPr>
                        <w:t xml:space="preserve"> </w:t>
                      </w:r>
                      <w:r w:rsidRPr="0067047E">
                        <w:rPr>
                          <w:color w:val="000000"/>
                          <w:lang w:eastAsia="de-DE" w:bidi="de-DE"/>
                        </w:rPr>
                        <w:t xml:space="preserve">für die Zusammenarbeit in Gruppen, </w:t>
                      </w:r>
                      <w:proofErr w:type="spellStart"/>
                      <w:r w:rsidRPr="00BC54EB">
                        <w:rPr>
                          <w:color w:val="000000"/>
                          <w:lang w:bidi="en-US"/>
                        </w:rPr>
                        <w:t>Calendar</w:t>
                      </w:r>
                      <w:proofErr w:type="spellEnd"/>
                      <w:r w:rsidRPr="0067047E">
                        <w:rPr>
                          <w:color w:val="000000"/>
                          <w:lang w:bidi="en-US"/>
                        </w:rPr>
                        <w:t xml:space="preserve">, </w:t>
                      </w:r>
                      <w:r w:rsidRPr="0067047E">
                        <w:rPr>
                          <w:color w:val="000000"/>
                          <w:lang w:eastAsia="de-DE" w:bidi="de-DE"/>
                        </w:rPr>
                        <w:t xml:space="preserve">Deck für </w:t>
                      </w:r>
                      <w:r w:rsidRPr="00BC54EB">
                        <w:rPr>
                          <w:color w:val="000000"/>
                          <w:lang w:bidi="en-US"/>
                        </w:rPr>
                        <w:t>Kanban</w:t>
                      </w:r>
                      <w:r w:rsidRPr="0067047E">
                        <w:rPr>
                          <w:color w:val="000000"/>
                          <w:lang w:bidi="en-US"/>
                        </w:rPr>
                        <w:t xml:space="preserve"> </w:t>
                      </w:r>
                      <w:r w:rsidRPr="0067047E">
                        <w:rPr>
                          <w:color w:val="000000"/>
                          <w:lang w:eastAsia="de-DE" w:bidi="de-DE"/>
                        </w:rPr>
                        <w:t xml:space="preserve">Boards, </w:t>
                      </w:r>
                      <w:r w:rsidRPr="00BC54EB">
                        <w:rPr>
                          <w:color w:val="000000"/>
                          <w:lang w:eastAsia="de-DE" w:bidi="de-DE"/>
                        </w:rPr>
                        <w:t>Draw.io</w:t>
                      </w:r>
                      <w:r w:rsidRPr="0067047E">
                        <w:rPr>
                          <w:color w:val="000000"/>
                          <w:lang w:eastAsia="de-DE" w:bidi="de-DE"/>
                        </w:rPr>
                        <w:t xml:space="preserve">, </w:t>
                      </w:r>
                      <w:proofErr w:type="spellStart"/>
                      <w:r w:rsidRPr="00BC54EB">
                        <w:rPr>
                          <w:color w:val="000000"/>
                          <w:lang w:bidi="en-US"/>
                        </w:rPr>
                        <w:t>MindMap</w:t>
                      </w:r>
                      <w:proofErr w:type="spellEnd"/>
                      <w:r w:rsidRPr="0067047E">
                        <w:rPr>
                          <w:color w:val="000000"/>
                          <w:lang w:bidi="en-US"/>
                        </w:rPr>
                        <w:t xml:space="preserve">, </w:t>
                      </w:r>
                      <w:proofErr w:type="spellStart"/>
                      <w:r w:rsidRPr="00BC54EB">
                        <w:rPr>
                          <w:color w:val="000000"/>
                          <w:lang w:bidi="en-US"/>
                        </w:rPr>
                        <w:t>OnlyOffice</w:t>
                      </w:r>
                      <w:proofErr w:type="spellEnd"/>
                      <w:r w:rsidRPr="0067047E">
                        <w:rPr>
                          <w:color w:val="000000"/>
                          <w:lang w:bidi="en-US"/>
                        </w:rPr>
                        <w:t xml:space="preserve">, Polls </w:t>
                      </w:r>
                      <w:r w:rsidRPr="0067047E">
                        <w:rPr>
                          <w:color w:val="000000"/>
                          <w:lang w:eastAsia="de-DE" w:bidi="de-DE"/>
                        </w:rPr>
                        <w:t xml:space="preserve">für Umfragen, Talk für </w:t>
                      </w:r>
                      <w:r w:rsidRPr="00BC54EB">
                        <w:rPr>
                          <w:color w:val="000000"/>
                          <w:lang w:eastAsia="de-DE" w:bidi="de-DE"/>
                        </w:rPr>
                        <w:t>Messaging</w:t>
                      </w:r>
                      <w:r w:rsidRPr="0067047E">
                        <w:rPr>
                          <w:color w:val="000000"/>
                          <w:lang w:eastAsia="de-DE" w:bidi="de-DE"/>
                        </w:rPr>
                        <w:t xml:space="preserve">, </w:t>
                      </w:r>
                      <w:r w:rsidRPr="00BC54EB">
                        <w:rPr>
                          <w:color w:val="000000"/>
                          <w:lang w:eastAsia="de-DE" w:bidi="de-DE"/>
                        </w:rPr>
                        <w:t>Tasks</w:t>
                      </w:r>
                      <w:r w:rsidRPr="0067047E">
                        <w:rPr>
                          <w:color w:val="000000"/>
                          <w:lang w:eastAsia="de-DE" w:bidi="de-DE"/>
                        </w:rPr>
                        <w:t xml:space="preserve">, User Account </w:t>
                      </w:r>
                      <w:proofErr w:type="spellStart"/>
                      <w:r w:rsidRPr="0067047E">
                        <w:rPr>
                          <w:color w:val="000000"/>
                          <w:lang w:eastAsia="de-DE" w:bidi="de-DE"/>
                        </w:rPr>
                        <w:t>Deletion</w:t>
                      </w:r>
                      <w:proofErr w:type="spellEnd"/>
                      <w:r w:rsidRPr="0067047E">
                        <w:rPr>
                          <w:color w:val="000000"/>
                          <w:lang w:eastAsia="de-DE" w:bidi="de-DE"/>
                        </w:rPr>
                        <w:t xml:space="preserve">, </w:t>
                      </w:r>
                      <w:r w:rsidRPr="0067047E">
                        <w:rPr>
                          <w:color w:val="000000"/>
                          <w:lang w:bidi="en-US"/>
                        </w:rPr>
                        <w:t xml:space="preserve">Whiteboard </w:t>
                      </w:r>
                      <w:r w:rsidRPr="0067047E">
                        <w:rPr>
                          <w:color w:val="000000"/>
                          <w:lang w:eastAsia="de-DE" w:bidi="de-DE"/>
                        </w:rPr>
                        <w:t>Integration.</w:t>
                      </w:r>
                    </w:p>
                    <w:p w:rsidR="005E06B6" w:rsidRPr="0067047E" w:rsidRDefault="005E06B6">
                      <w:r w:rsidRPr="0067047E">
                        <w:rPr>
                          <w:color w:val="000000"/>
                          <w:lang w:eastAsia="de-DE" w:bidi="de-DE"/>
                        </w:rPr>
                        <w:t xml:space="preserve">Über Benutzer können weitere Anwender eingerichtet werden. Vorab sollte allerdings ein </w:t>
                      </w:r>
                      <w:r w:rsidRPr="00BC54EB">
                        <w:rPr>
                          <w:color w:val="000000"/>
                          <w:lang w:eastAsia="de-DE" w:bidi="de-DE"/>
                        </w:rPr>
                        <w:t>E-Mail- Server</w:t>
                      </w:r>
                      <w:r w:rsidRPr="0067047E">
                        <w:rPr>
                          <w:color w:val="000000"/>
                          <w:lang w:eastAsia="de-DE" w:bidi="de-DE"/>
                        </w:rPr>
                        <w:t xml:space="preserve"> für ausgehende E-Mails konfiguriert werden.</w:t>
                      </w:r>
                    </w:p>
                  </w:txbxContent>
                </v:textbox>
                <w10:wrap type="topAndBottom" anchorx="margin"/>
              </v:shape>
            </w:pict>
          </mc:Fallback>
        </mc:AlternateContent>
      </w:r>
      <w:r w:rsidRPr="00CB65E2">
        <w:rPr>
          <w:noProof/>
          <w:lang w:eastAsia="de-DE"/>
        </w:rPr>
        <w:drawing>
          <wp:anchor distT="0" distB="107950" distL="114300" distR="114300" simplePos="0" relativeHeight="251987968" behindDoc="0" locked="0" layoutInCell="1" allowOverlap="1">
            <wp:simplePos x="0" y="0"/>
            <wp:positionH relativeFrom="margin">
              <wp:align>center</wp:align>
            </wp:positionH>
            <wp:positionV relativeFrom="paragraph">
              <wp:posOffset>453823</wp:posOffset>
            </wp:positionV>
            <wp:extent cx="4705200" cy="2498400"/>
            <wp:effectExtent l="0" t="0" r="635" b="0"/>
            <wp:wrapTopAndBottom/>
            <wp:docPr id="121" name="Picutre 12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214">
                      <a:extLst>
                        <a:ext uri="{28A0092B-C50C-407E-A947-70E740481C1C}">
                          <a14:useLocalDpi xmlns:a14="http://schemas.microsoft.com/office/drawing/2010/main" val="0"/>
                        </a:ext>
                      </a:extLst>
                    </a:blip>
                    <a:stretch/>
                  </pic:blipFill>
                  <pic:spPr>
                    <a:xfrm>
                      <a:off x="0" y="0"/>
                      <a:ext cx="4705200" cy="24984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 xml:space="preserve">Nach der Installation lässt sich der </w:t>
      </w:r>
      <w:proofErr w:type="spellStart"/>
      <w:r w:rsidR="00B963F9" w:rsidRPr="00CB65E2">
        <w:rPr>
          <w:lang w:bidi="en-US"/>
        </w:rPr>
        <w:t>Nextcloud</w:t>
      </w:r>
      <w:proofErr w:type="spellEnd"/>
      <w:r w:rsidR="00B963F9" w:rsidRPr="00CB65E2">
        <w:rPr>
          <w:lang w:bidi="en-US"/>
        </w:rPr>
        <w:t xml:space="preserve">-Server </w:t>
      </w:r>
      <w:r w:rsidR="00B963F9" w:rsidRPr="00CB65E2">
        <w:rPr>
          <w:lang w:eastAsia="de-DE" w:bidi="de-DE"/>
        </w:rPr>
        <w:t xml:space="preserve">über den Browser </w:t>
      </w:r>
      <w:r w:rsidR="00B963F9" w:rsidRPr="00BC54EB">
        <w:rPr>
          <w:lang w:eastAsia="de-DE" w:bidi="de-DE"/>
        </w:rPr>
        <w:t>aufrufen</w:t>
      </w:r>
      <w:r w:rsidR="00B963F9" w:rsidRPr="00CB65E2">
        <w:rPr>
          <w:lang w:eastAsia="de-DE" w:bidi="de-DE"/>
        </w:rPr>
        <w:t xml:space="preserve"> und konfigurieren.</w:t>
      </w:r>
    </w:p>
    <w:p w:rsidR="00B963F9" w:rsidRPr="00CB65E2" w:rsidRDefault="00B963F9" w:rsidP="00A83898">
      <w:pPr>
        <w:pStyle w:val="A02bfw10mm"/>
        <w:rPr>
          <w:b/>
        </w:rPr>
      </w:pPr>
      <w:r w:rsidRPr="00CB65E2">
        <w:rPr>
          <w:b/>
          <w:lang w:eastAsia="de-DE" w:bidi="de-DE"/>
        </w:rPr>
        <w:t>Profil konfigurieren</w:t>
      </w:r>
    </w:p>
    <w:p w:rsidR="00B963F9" w:rsidRPr="00CB65E2" w:rsidRDefault="00B963F9" w:rsidP="00A83898">
      <w:pPr>
        <w:pStyle w:val="A02bfw10mm"/>
      </w:pPr>
      <w:r w:rsidRPr="00CB65E2">
        <w:rPr>
          <w:lang w:eastAsia="de-DE" w:bidi="de-DE"/>
        </w:rPr>
        <w:t xml:space="preserve">Über das Menü oben rechts </w:t>
      </w:r>
      <w:r w:rsidRPr="00CB65E2">
        <w:rPr>
          <w:i/>
          <w:iCs/>
          <w:lang w:eastAsia="de-DE" w:bidi="de-DE"/>
        </w:rPr>
        <w:t>(Einstellungen)</w:t>
      </w:r>
      <w:r w:rsidRPr="00CB65E2">
        <w:rPr>
          <w:lang w:eastAsia="de-DE" w:bidi="de-DE"/>
        </w:rPr>
        <w:t xml:space="preserve"> gelangt der Anwender in das eigene Profil: Hier lässt sich ein </w:t>
      </w:r>
      <w:r w:rsidRPr="00CB65E2">
        <w:rPr>
          <w:lang w:bidi="en-US"/>
        </w:rPr>
        <w:t xml:space="preserve">Profilbild </w:t>
      </w:r>
      <w:r w:rsidRPr="00CB65E2">
        <w:rPr>
          <w:lang w:eastAsia="de-DE" w:bidi="de-DE"/>
        </w:rPr>
        <w:t xml:space="preserve">hochladen, die Sprache auf </w:t>
      </w:r>
      <w:r w:rsidRPr="00CB65E2">
        <w:rPr>
          <w:i/>
          <w:iCs/>
          <w:lang w:eastAsia="de-DE" w:bidi="de-DE"/>
        </w:rPr>
        <w:t>Deutsch</w:t>
      </w:r>
      <w:r w:rsidRPr="00CB65E2">
        <w:rPr>
          <w:lang w:eastAsia="de-DE" w:bidi="de-DE"/>
        </w:rPr>
        <w:t xml:space="preserve"> und das Gebietsschema auf </w:t>
      </w:r>
      <w:r w:rsidRPr="00CB65E2">
        <w:rPr>
          <w:lang w:bidi="en-US"/>
        </w:rPr>
        <w:t xml:space="preserve">German </w:t>
      </w:r>
      <w:r w:rsidRPr="00CB65E2">
        <w:rPr>
          <w:lang w:eastAsia="de-DE" w:bidi="de-DE"/>
        </w:rPr>
        <w:t>setzen.</w:t>
      </w:r>
    </w:p>
    <w:p w:rsidR="00B963F9" w:rsidRPr="00CB65E2" w:rsidRDefault="00B963F9" w:rsidP="00B963F9">
      <w:pPr>
        <w:rPr>
          <w:sz w:val="2"/>
          <w:szCs w:val="2"/>
        </w:rPr>
      </w:pPr>
    </w:p>
    <w:p w:rsidR="00B963F9" w:rsidRPr="00CB65E2" w:rsidRDefault="00A83898" w:rsidP="00B963F9">
      <w:pPr>
        <w:rPr>
          <w:sz w:val="2"/>
          <w:szCs w:val="2"/>
        </w:rPr>
      </w:pPr>
      <w:r w:rsidRPr="00CB65E2">
        <w:rPr>
          <w:noProof/>
          <w:lang w:eastAsia="de-DE"/>
        </w:rPr>
        <w:drawing>
          <wp:anchor distT="0" distB="107950" distL="114300" distR="114300" simplePos="0" relativeHeight="251991040" behindDoc="0" locked="0" layoutInCell="1" allowOverlap="1">
            <wp:simplePos x="0" y="0"/>
            <wp:positionH relativeFrom="margin">
              <wp:align>center</wp:align>
            </wp:positionH>
            <wp:positionV relativeFrom="paragraph">
              <wp:posOffset>28431</wp:posOffset>
            </wp:positionV>
            <wp:extent cx="4860000" cy="2437200"/>
            <wp:effectExtent l="0" t="0" r="0" b="1270"/>
            <wp:wrapTopAndBottom/>
            <wp:docPr id="122" name="Picutre 122"/>
            <wp:cNvGraphicFramePr/>
            <a:graphic xmlns:a="http://schemas.openxmlformats.org/drawingml/2006/main">
              <a:graphicData uri="http://schemas.openxmlformats.org/drawingml/2006/picture">
                <pic:pic xmlns:pic="http://schemas.openxmlformats.org/drawingml/2006/picture">
                  <pic:nvPicPr>
                    <pic:cNvPr id="122" name="Picture 122"/>
                    <pic:cNvPicPr/>
                  </pic:nvPicPr>
                  <pic:blipFill>
                    <a:blip r:embed="rId215">
                      <a:extLst>
                        <a:ext uri="{28A0092B-C50C-407E-A947-70E740481C1C}">
                          <a14:useLocalDpi xmlns:a14="http://schemas.microsoft.com/office/drawing/2010/main" val="0"/>
                        </a:ext>
                      </a:extLst>
                    </a:blip>
                    <a:stretch/>
                  </pic:blipFill>
                  <pic:spPr>
                    <a:xfrm>
                      <a:off x="0" y="0"/>
                      <a:ext cx="4860000" cy="2437200"/>
                    </a:xfrm>
                    <a:prstGeom prst="rect">
                      <a:avLst/>
                    </a:prstGeom>
                  </pic:spPr>
                </pic:pic>
              </a:graphicData>
            </a:graphic>
            <wp14:sizeRelH relativeFrom="margin">
              <wp14:pctWidth>0</wp14:pctWidth>
            </wp14:sizeRelH>
            <wp14:sizeRelV relativeFrom="margin">
              <wp14:pctHeight>0</wp14:pctHeight>
            </wp14:sizeRelV>
          </wp:anchor>
        </w:drawing>
      </w:r>
    </w:p>
    <w:p w:rsidR="00A83898" w:rsidRPr="00CB65E2" w:rsidRDefault="00A83898" w:rsidP="00B963F9">
      <w:pPr>
        <w:pStyle w:val="Flietext0"/>
        <w:spacing w:line="276" w:lineRule="auto"/>
      </w:pPr>
    </w:p>
    <w:p w:rsidR="000D193D" w:rsidRDefault="000D193D">
      <w:pPr>
        <w:spacing w:after="160" w:line="259" w:lineRule="auto"/>
        <w:rPr>
          <w:b/>
          <w:szCs w:val="24"/>
          <w:lang w:eastAsia="de-DE" w:bidi="de-DE"/>
        </w:rPr>
      </w:pPr>
      <w:r>
        <w:rPr>
          <w:b/>
          <w:lang w:eastAsia="de-DE" w:bidi="de-DE"/>
        </w:rPr>
        <w:br w:type="page"/>
      </w:r>
    </w:p>
    <w:p w:rsidR="00B963F9" w:rsidRPr="00CB65E2" w:rsidRDefault="00AF5CB0" w:rsidP="00AF5CB0">
      <w:pPr>
        <w:pStyle w:val="berschrift2"/>
      </w:pPr>
      <w:bookmarkStart w:id="225" w:name="_Toc120263009"/>
      <w:r>
        <w:rPr>
          <w:lang w:eastAsia="de-DE" w:bidi="de-DE"/>
        </w:rPr>
        <w:lastRenderedPageBreak/>
        <w:t xml:space="preserve">LE 4 - </w:t>
      </w:r>
      <w:r w:rsidR="00B963F9" w:rsidRPr="00CB65E2">
        <w:rPr>
          <w:lang w:eastAsia="de-DE" w:bidi="de-DE"/>
        </w:rPr>
        <w:t xml:space="preserve">E-Mail-Server für den </w:t>
      </w:r>
      <w:r w:rsidR="00B963F9" w:rsidRPr="00CB65E2">
        <w:rPr>
          <w:lang w:bidi="en-US"/>
        </w:rPr>
        <w:t xml:space="preserve">Nachrichtenversand </w:t>
      </w:r>
      <w:r w:rsidR="00B963F9" w:rsidRPr="00BC54EB">
        <w:rPr>
          <w:lang w:eastAsia="de-DE" w:bidi="de-DE"/>
        </w:rPr>
        <w:t>konfigurieren</w:t>
      </w:r>
      <w:bookmarkEnd w:id="225"/>
    </w:p>
    <w:p w:rsidR="00B963F9" w:rsidRPr="00CB65E2" w:rsidRDefault="000D193D" w:rsidP="00A83898">
      <w:pPr>
        <w:pStyle w:val="A02bfw10mm"/>
      </w:pPr>
      <w:r w:rsidRPr="00CB65E2">
        <w:rPr>
          <w:noProof/>
          <w:lang w:eastAsia="de-DE"/>
        </w:rPr>
        <w:drawing>
          <wp:anchor distT="0" distB="107950" distL="114300" distR="114300" simplePos="0" relativeHeight="251995136" behindDoc="0" locked="0" layoutInCell="1" allowOverlap="1">
            <wp:simplePos x="0" y="0"/>
            <wp:positionH relativeFrom="margin">
              <wp:align>center</wp:align>
            </wp:positionH>
            <wp:positionV relativeFrom="paragraph">
              <wp:posOffset>665480</wp:posOffset>
            </wp:positionV>
            <wp:extent cx="4802400" cy="1695600"/>
            <wp:effectExtent l="0" t="0" r="0" b="0"/>
            <wp:wrapTopAndBottom/>
            <wp:docPr id="124" name="Picutre 124"/>
            <wp:cNvGraphicFramePr/>
            <a:graphic xmlns:a="http://schemas.openxmlformats.org/drawingml/2006/main">
              <a:graphicData uri="http://schemas.openxmlformats.org/drawingml/2006/picture">
                <pic:pic xmlns:pic="http://schemas.openxmlformats.org/drawingml/2006/picture">
                  <pic:nvPicPr>
                    <pic:cNvPr id="124" name="Picture 124"/>
                    <pic:cNvPicPr/>
                  </pic:nvPicPr>
                  <pic:blipFill>
                    <a:blip r:embed="rId216">
                      <a:extLst>
                        <a:ext uri="{28A0092B-C50C-407E-A947-70E740481C1C}">
                          <a14:useLocalDpi xmlns:a14="http://schemas.microsoft.com/office/drawing/2010/main" val="0"/>
                        </a:ext>
                      </a:extLst>
                    </a:blip>
                    <a:stretch/>
                  </pic:blipFill>
                  <pic:spPr>
                    <a:xfrm>
                      <a:off x="0" y="0"/>
                      <a:ext cx="4802400" cy="16956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 xml:space="preserve">In der Navigation Links über die </w:t>
      </w:r>
      <w:r w:rsidR="00B963F9" w:rsidRPr="00CB65E2">
        <w:rPr>
          <w:lang w:bidi="en-US"/>
        </w:rPr>
        <w:t xml:space="preserve">Grundeinstellungen </w:t>
      </w:r>
      <w:r w:rsidR="00B963F9" w:rsidRPr="00CB65E2">
        <w:rPr>
          <w:lang w:eastAsia="de-DE" w:bidi="de-DE"/>
        </w:rPr>
        <w:t xml:space="preserve">sollte ein bereits vorhandener </w:t>
      </w:r>
      <w:r w:rsidR="00B963F9" w:rsidRPr="00CB65E2">
        <w:rPr>
          <w:lang w:bidi="en-US"/>
        </w:rPr>
        <w:t xml:space="preserve">E-Mail-Account </w:t>
      </w:r>
      <w:r w:rsidR="00B963F9" w:rsidRPr="00CB65E2">
        <w:rPr>
          <w:lang w:eastAsia="de-DE" w:bidi="de-DE"/>
        </w:rPr>
        <w:t>ein</w:t>
      </w:r>
      <w:r w:rsidR="00B963F9" w:rsidRPr="00CB65E2">
        <w:rPr>
          <w:lang w:eastAsia="de-DE" w:bidi="de-DE"/>
        </w:rPr>
        <w:softHyphen/>
        <w:t xml:space="preserve">gerichtet werden. Diesen nutzt der Server, um Benachrichtigungen zu versenden. Geeignet ist </w:t>
      </w:r>
      <w:r w:rsidR="00B963F9" w:rsidRPr="00BC54EB">
        <w:rPr>
          <w:lang w:eastAsia="de-DE" w:bidi="de-DE"/>
        </w:rPr>
        <w:t>z.B.</w:t>
      </w:r>
      <w:r w:rsidR="00B963F9" w:rsidRPr="00CB65E2">
        <w:rPr>
          <w:lang w:eastAsia="de-DE" w:bidi="de-DE"/>
        </w:rPr>
        <w:t xml:space="preserve"> eine </w:t>
      </w:r>
      <w:r w:rsidR="00B963F9" w:rsidRPr="00BC54EB">
        <w:rPr>
          <w:lang w:eastAsia="de-DE" w:bidi="de-DE"/>
        </w:rPr>
        <w:t>„</w:t>
      </w:r>
      <w:proofErr w:type="spellStart"/>
      <w:r w:rsidR="00B963F9" w:rsidRPr="00BC54EB">
        <w:rPr>
          <w:lang w:eastAsia="de-DE" w:bidi="de-DE"/>
        </w:rPr>
        <w:t>info</w:t>
      </w:r>
      <w:proofErr w:type="spellEnd"/>
      <w:r w:rsidR="00B963F9" w:rsidRPr="00CB65E2">
        <w:rPr>
          <w:lang w:eastAsia="de-DE" w:bidi="de-DE"/>
        </w:rPr>
        <w:t>@</w:t>
      </w:r>
      <w:r w:rsidR="00B963F9" w:rsidRPr="00BC54EB">
        <w:rPr>
          <w:lang w:eastAsia="de-DE" w:bidi="de-DE"/>
        </w:rPr>
        <w:t>"</w:t>
      </w:r>
      <w:r w:rsidR="00B963F9" w:rsidRPr="00CB65E2">
        <w:rPr>
          <w:lang w:eastAsia="de-DE" w:bidi="de-DE"/>
        </w:rPr>
        <w:t xml:space="preserve">-E-Mail-Adresse. Nach der Konfiguration </w:t>
      </w:r>
      <w:r w:rsidR="00B963F9" w:rsidRPr="00BC54EB">
        <w:rPr>
          <w:lang w:eastAsia="de-DE" w:bidi="de-DE"/>
        </w:rPr>
        <w:t>des E-Mail-Server</w:t>
      </w:r>
      <w:r w:rsidR="00B963F9" w:rsidRPr="00CB65E2">
        <w:rPr>
          <w:lang w:eastAsia="de-DE" w:bidi="de-DE"/>
        </w:rPr>
        <w:t xml:space="preserve"> kann dieser über den Knopf unten </w:t>
      </w:r>
      <w:r w:rsidR="00B963F9" w:rsidRPr="00BC54EB">
        <w:rPr>
          <w:lang w:eastAsia="de-DE" w:bidi="de-DE"/>
        </w:rPr>
        <w:t>„</w:t>
      </w:r>
      <w:r w:rsidR="00B963F9" w:rsidRPr="00CB65E2">
        <w:rPr>
          <w:lang w:eastAsia="de-DE" w:bidi="de-DE"/>
        </w:rPr>
        <w:t>E-Mail senden</w:t>
      </w:r>
      <w:r w:rsidR="00B963F9" w:rsidRPr="00BC54EB">
        <w:rPr>
          <w:lang w:eastAsia="de-DE" w:bidi="de-DE"/>
        </w:rPr>
        <w:t>"</w:t>
      </w:r>
      <w:r w:rsidR="00B963F9" w:rsidRPr="00CB65E2">
        <w:rPr>
          <w:lang w:eastAsia="de-DE" w:bidi="de-DE"/>
        </w:rPr>
        <w:t xml:space="preserve"> getestet werden.</w:t>
      </w:r>
    </w:p>
    <w:p w:rsidR="00B963F9" w:rsidRPr="00CB65E2" w:rsidRDefault="00B963F9" w:rsidP="00A83898">
      <w:pPr>
        <w:pStyle w:val="A02bfw10mm"/>
        <w:rPr>
          <w:b/>
        </w:rPr>
      </w:pPr>
      <w:r w:rsidRPr="00CB65E2">
        <w:rPr>
          <w:b/>
          <w:lang w:eastAsia="de-DE" w:bidi="de-DE"/>
        </w:rPr>
        <w:t xml:space="preserve">Design der Weboberfläche </w:t>
      </w:r>
      <w:r w:rsidRPr="00BC54EB">
        <w:rPr>
          <w:b/>
          <w:lang w:eastAsia="de-DE" w:bidi="de-DE"/>
        </w:rPr>
        <w:t>konfigurieren</w:t>
      </w:r>
    </w:p>
    <w:p w:rsidR="00B963F9" w:rsidRPr="00CB65E2" w:rsidRDefault="00B963F9" w:rsidP="00A83898">
      <w:pPr>
        <w:pStyle w:val="A02bfw10mm"/>
      </w:pPr>
      <w:r w:rsidRPr="00CB65E2">
        <w:rPr>
          <w:lang w:eastAsia="de-DE" w:bidi="de-DE"/>
        </w:rPr>
        <w:t xml:space="preserve">Ebenfalls in der Navigation findet sich unterhalb von </w:t>
      </w:r>
      <w:r w:rsidRPr="00CB65E2">
        <w:rPr>
          <w:i/>
          <w:iCs/>
          <w:lang w:eastAsia="de-DE" w:bidi="de-DE"/>
        </w:rPr>
        <w:t>Sicherheit</w:t>
      </w:r>
      <w:r w:rsidRPr="00CB65E2">
        <w:rPr>
          <w:lang w:eastAsia="de-DE" w:bidi="de-DE"/>
        </w:rPr>
        <w:t xml:space="preserve"> der Punkt </w:t>
      </w:r>
      <w:r w:rsidRPr="00BC54EB">
        <w:rPr>
          <w:i/>
          <w:iCs/>
          <w:lang w:eastAsia="de-DE" w:bidi="de-DE"/>
        </w:rPr>
        <w:t>„</w:t>
      </w:r>
      <w:r w:rsidRPr="00CB65E2">
        <w:rPr>
          <w:i/>
          <w:iCs/>
          <w:lang w:eastAsia="de-DE" w:bidi="de-DE"/>
        </w:rPr>
        <w:t>Design</w:t>
      </w:r>
      <w:r w:rsidRPr="00BC54EB">
        <w:rPr>
          <w:i/>
          <w:iCs/>
          <w:lang w:eastAsia="de-DE" w:bidi="de-DE"/>
        </w:rPr>
        <w:t>"</w:t>
      </w:r>
      <w:r w:rsidRPr="00CB65E2">
        <w:rPr>
          <w:i/>
          <w:iCs/>
          <w:lang w:eastAsia="de-DE" w:bidi="de-DE"/>
        </w:rPr>
        <w:t>:</w:t>
      </w:r>
      <w:r w:rsidRPr="00CB65E2">
        <w:rPr>
          <w:lang w:eastAsia="de-DE" w:bidi="de-DE"/>
        </w:rPr>
        <w:t xml:space="preserve"> </w:t>
      </w:r>
      <w:r w:rsidRPr="00BC54EB">
        <w:rPr>
          <w:lang w:eastAsia="de-DE" w:bidi="de-DE"/>
        </w:rPr>
        <w:t>hier</w:t>
      </w:r>
      <w:r w:rsidRPr="00CB65E2">
        <w:rPr>
          <w:lang w:eastAsia="de-DE" w:bidi="de-DE"/>
        </w:rPr>
        <w:t xml:space="preserve"> können die Far</w:t>
      </w:r>
      <w:r w:rsidRPr="00CB65E2">
        <w:rPr>
          <w:lang w:eastAsia="de-DE" w:bidi="de-DE"/>
        </w:rPr>
        <w:softHyphen/>
        <w:t xml:space="preserve">ben und </w:t>
      </w:r>
      <w:r w:rsidRPr="00CB65E2">
        <w:rPr>
          <w:lang w:bidi="en-US"/>
        </w:rPr>
        <w:t xml:space="preserve">URLs </w:t>
      </w:r>
      <w:r w:rsidRPr="00CB65E2">
        <w:rPr>
          <w:lang w:eastAsia="de-DE" w:bidi="de-DE"/>
        </w:rPr>
        <w:t>angepasst, ein Link zum Impressum und zur Datenschutzerklärung hinterlegt und ein Logo eingebunden werden.</w:t>
      </w:r>
    </w:p>
    <w:p w:rsidR="0015147D" w:rsidRPr="00CB65E2" w:rsidRDefault="00A83898" w:rsidP="0015147D">
      <w:pPr>
        <w:rPr>
          <w:sz w:val="2"/>
          <w:szCs w:val="2"/>
        </w:rPr>
      </w:pPr>
      <w:r w:rsidRPr="00CB65E2">
        <w:rPr>
          <w:noProof/>
          <w:lang w:eastAsia="de-DE"/>
        </w:rPr>
        <w:drawing>
          <wp:anchor distT="0" distB="107950" distL="114300" distR="114300" simplePos="0" relativeHeight="251992064" behindDoc="0" locked="0" layoutInCell="1" allowOverlap="1">
            <wp:simplePos x="0" y="0"/>
            <wp:positionH relativeFrom="margin">
              <wp:align>right</wp:align>
            </wp:positionH>
            <wp:positionV relativeFrom="paragraph">
              <wp:posOffset>23351</wp:posOffset>
            </wp:positionV>
            <wp:extent cx="5396400" cy="2998800"/>
            <wp:effectExtent l="0" t="0" r="0" b="0"/>
            <wp:wrapTopAndBottom/>
            <wp:docPr id="123" name="Picutre 123"/>
            <wp:cNvGraphicFramePr/>
            <a:graphic xmlns:a="http://schemas.openxmlformats.org/drawingml/2006/main">
              <a:graphicData uri="http://schemas.openxmlformats.org/drawingml/2006/picture">
                <pic:pic xmlns:pic="http://schemas.openxmlformats.org/drawingml/2006/picture">
                  <pic:nvPicPr>
                    <pic:cNvPr id="123" name="Picture 123"/>
                    <pic:cNvPicPr/>
                  </pic:nvPicPr>
                  <pic:blipFill>
                    <a:blip r:embed="rId217">
                      <a:extLst>
                        <a:ext uri="{28A0092B-C50C-407E-A947-70E740481C1C}">
                          <a14:useLocalDpi xmlns:a14="http://schemas.microsoft.com/office/drawing/2010/main" val="0"/>
                        </a:ext>
                      </a:extLst>
                    </a:blip>
                    <a:stretch/>
                  </pic:blipFill>
                  <pic:spPr>
                    <a:xfrm>
                      <a:off x="0" y="0"/>
                      <a:ext cx="5396400" cy="2998800"/>
                    </a:xfrm>
                    <a:prstGeom prst="rect">
                      <a:avLst/>
                    </a:prstGeom>
                  </pic:spPr>
                </pic:pic>
              </a:graphicData>
            </a:graphic>
            <wp14:sizeRelH relativeFrom="margin">
              <wp14:pctWidth>0</wp14:pctWidth>
            </wp14:sizeRelH>
            <wp14:sizeRelV relativeFrom="margin">
              <wp14:pctHeight>0</wp14:pctHeight>
            </wp14:sizeRelV>
          </wp:anchor>
        </w:drawing>
      </w:r>
      <w:bookmarkStart w:id="226" w:name="bookmark273"/>
      <w:r w:rsidR="0015147D" w:rsidRPr="00CB65E2">
        <w:rPr>
          <w:noProof/>
          <w:lang w:eastAsia="de-DE"/>
        </w:rPr>
        <mc:AlternateContent>
          <mc:Choice Requires="wps">
            <w:drawing>
              <wp:anchor distT="45720" distB="107950" distL="114300" distR="114300" simplePos="0" relativeHeight="251994112" behindDoc="0" locked="0" layoutInCell="1" allowOverlap="1">
                <wp:simplePos x="0" y="0"/>
                <wp:positionH relativeFrom="margin">
                  <wp:align>right</wp:align>
                </wp:positionH>
                <wp:positionV relativeFrom="paragraph">
                  <wp:posOffset>3179578</wp:posOffset>
                </wp:positionV>
                <wp:extent cx="5371200" cy="1404620"/>
                <wp:effectExtent l="0" t="0" r="20320" b="13970"/>
                <wp:wrapTopAndBottom/>
                <wp:docPr id="31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7047E" w:rsidRDefault="005E06B6" w:rsidP="0015147D">
                            <w:pPr>
                              <w:rPr>
                                <w:b/>
                              </w:rPr>
                            </w:pPr>
                            <w:r w:rsidRPr="0067047E">
                              <w:rPr>
                                <w:b/>
                                <w:lang w:eastAsia="de-DE" w:bidi="de-DE"/>
                              </w:rPr>
                              <w:t xml:space="preserve">Anleitungen für </w:t>
                            </w:r>
                            <w:proofErr w:type="spellStart"/>
                            <w:r w:rsidRPr="0067047E">
                              <w:rPr>
                                <w:b/>
                                <w:lang w:bidi="en-US"/>
                              </w:rPr>
                              <w:t>Nextcloud</w:t>
                            </w:r>
                            <w:proofErr w:type="spellEnd"/>
                          </w:p>
                          <w:p w:rsidR="005E06B6" w:rsidRPr="0067047E" w:rsidRDefault="005E06B6" w:rsidP="0015147D">
                            <w:r w:rsidRPr="0067047E">
                              <w:rPr>
                                <w:color w:val="000000"/>
                                <w:lang w:eastAsia="de-DE" w:bidi="de-DE"/>
                              </w:rPr>
                              <w:t xml:space="preserve">Es gibt verschiedene </w:t>
                            </w:r>
                            <w:proofErr w:type="spellStart"/>
                            <w:r w:rsidRPr="0067047E">
                              <w:rPr>
                                <w:color w:val="000000"/>
                                <w:lang w:bidi="en-US"/>
                              </w:rPr>
                              <w:t>Nextcloud</w:t>
                            </w:r>
                            <w:proofErr w:type="spellEnd"/>
                            <w:r w:rsidRPr="0067047E">
                              <w:rPr>
                                <w:color w:val="000000"/>
                                <w:lang w:bidi="en-US"/>
                              </w:rPr>
                              <w:t xml:space="preserve">-Hilfen </w:t>
                            </w:r>
                            <w:r w:rsidRPr="0067047E">
                              <w:rPr>
                                <w:color w:val="000000"/>
                                <w:lang w:eastAsia="de-DE" w:bidi="de-DE"/>
                              </w:rPr>
                              <w:t>im Internet. Diese sind zumeist in englischer Sprache, ent</w:t>
                            </w:r>
                            <w:r w:rsidRPr="0067047E">
                              <w:rPr>
                                <w:color w:val="000000"/>
                                <w:lang w:eastAsia="de-DE" w:bidi="de-DE"/>
                              </w:rPr>
                              <w:softHyphen/>
                              <w:t>halten oft aber alle Antworten!</w:t>
                            </w:r>
                          </w:p>
                          <w:p w:rsidR="005E06B6" w:rsidRPr="0067047E" w:rsidRDefault="005E06B6" w:rsidP="0015147D">
                            <w:pPr>
                              <w:tabs>
                                <w:tab w:val="left" w:pos="2835"/>
                              </w:tabs>
                            </w:pPr>
                            <w:r w:rsidRPr="0067047E">
                              <w:rPr>
                                <w:color w:val="000000"/>
                                <w:lang w:eastAsia="de-DE" w:bidi="de-DE"/>
                              </w:rPr>
                              <w:t>Benutzerhandbuch:</w:t>
                            </w:r>
                            <w:r w:rsidRPr="0067047E">
                              <w:rPr>
                                <w:color w:val="000000"/>
                                <w:lang w:eastAsia="de-DE" w:bidi="de-DE"/>
                              </w:rPr>
                              <w:tab/>
                            </w:r>
                            <w:hyperlink r:id="rId218" w:history="1">
                              <w:r w:rsidRPr="0067047E">
                                <w:rPr>
                                  <w:color w:val="000000"/>
                                  <w:lang w:bidi="en-US"/>
                                </w:rPr>
                                <w:t>https://docs.nextcloud.com/server/22/user_manual/en</w:t>
                              </w:r>
                            </w:hyperlink>
                          </w:p>
                          <w:p w:rsidR="005E06B6" w:rsidRPr="0067047E" w:rsidRDefault="005E06B6" w:rsidP="0015147D">
                            <w:pPr>
                              <w:tabs>
                                <w:tab w:val="left" w:pos="2835"/>
                              </w:tabs>
                            </w:pPr>
                            <w:r w:rsidRPr="0067047E">
                              <w:rPr>
                                <w:color w:val="000000"/>
                                <w:lang w:eastAsia="de-DE" w:bidi="de-DE"/>
                              </w:rPr>
                              <w:t>Administrationshandbuch:</w:t>
                            </w:r>
                            <w:r w:rsidRPr="0067047E">
                              <w:rPr>
                                <w:color w:val="000000"/>
                                <w:lang w:eastAsia="de-DE" w:bidi="de-DE"/>
                              </w:rPr>
                              <w:tab/>
                            </w:r>
                            <w:hyperlink r:id="rId219" w:history="1">
                              <w:r w:rsidRPr="0067047E">
                                <w:rPr>
                                  <w:color w:val="000000"/>
                                  <w:lang w:bidi="en-US"/>
                                </w:rPr>
                                <w:t>https://docs.nextcloud.com/server/22/admin_manual</w:t>
                              </w:r>
                            </w:hyperlink>
                          </w:p>
                          <w:p w:rsidR="005E06B6" w:rsidRPr="0067047E" w:rsidRDefault="005E06B6" w:rsidP="0015147D">
                            <w:pPr>
                              <w:tabs>
                                <w:tab w:val="left" w:pos="2835"/>
                              </w:tabs>
                            </w:pPr>
                            <w:r w:rsidRPr="0067047E">
                              <w:rPr>
                                <w:color w:val="000000"/>
                                <w:lang w:eastAsia="de-DE" w:bidi="de-DE"/>
                              </w:rPr>
                              <w:t>Hilfeforen:</w:t>
                            </w:r>
                            <w:r w:rsidRPr="0067047E">
                              <w:rPr>
                                <w:color w:val="000000"/>
                                <w:lang w:eastAsia="de-DE" w:bidi="de-DE"/>
                              </w:rPr>
                              <w:tab/>
                            </w:r>
                            <w:hyperlink r:id="rId220" w:history="1">
                              <w:r w:rsidRPr="0067047E">
                                <w:rPr>
                                  <w:color w:val="000000"/>
                                  <w:lang w:bidi="en-US"/>
                                </w:rPr>
                                <w:t>https://help.nextcloud.com</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15" type="#_x0000_t202" style="position:absolute;margin-left:371.75pt;margin-top:250.35pt;width:422.95pt;height:110.6pt;z-index:251994112;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" fillcolor="#ed7d31 [3205]">
                <v:textbox style="mso-fit-shape-to-text:t">
                  <w:txbxContent>
                    <w:p w:rsidR="005E06B6" w:rsidRPr="0067047E" w:rsidRDefault="005E06B6" w:rsidP="0015147D">
                      <w:pPr>
                        <w:rPr>
                          <w:b/>
                        </w:rPr>
                      </w:pPr>
                      <w:r w:rsidRPr="0067047E">
                        <w:rPr>
                          <w:b/>
                          <w:lang w:eastAsia="de-DE" w:bidi="de-DE"/>
                        </w:rPr>
                        <w:t xml:space="preserve">Anleitungen für </w:t>
                      </w:r>
                      <w:proofErr w:type="spellStart"/>
                      <w:r w:rsidRPr="0067047E">
                        <w:rPr>
                          <w:b/>
                          <w:lang w:bidi="en-US"/>
                        </w:rPr>
                        <w:t>Nextcloud</w:t>
                      </w:r>
                      <w:proofErr w:type="spellEnd"/>
                    </w:p>
                    <w:p w:rsidR="005E06B6" w:rsidRPr="0067047E" w:rsidRDefault="005E06B6" w:rsidP="0015147D">
                      <w:r w:rsidRPr="0067047E">
                        <w:rPr>
                          <w:color w:val="000000"/>
                          <w:lang w:eastAsia="de-DE" w:bidi="de-DE"/>
                        </w:rPr>
                        <w:t xml:space="preserve">Es gibt verschiedene </w:t>
                      </w:r>
                      <w:proofErr w:type="spellStart"/>
                      <w:r w:rsidRPr="0067047E">
                        <w:rPr>
                          <w:color w:val="000000"/>
                          <w:lang w:bidi="en-US"/>
                        </w:rPr>
                        <w:t>Nextcloud</w:t>
                      </w:r>
                      <w:proofErr w:type="spellEnd"/>
                      <w:r w:rsidRPr="0067047E">
                        <w:rPr>
                          <w:color w:val="000000"/>
                          <w:lang w:bidi="en-US"/>
                        </w:rPr>
                        <w:t xml:space="preserve">-Hilfen </w:t>
                      </w:r>
                      <w:r w:rsidRPr="0067047E">
                        <w:rPr>
                          <w:color w:val="000000"/>
                          <w:lang w:eastAsia="de-DE" w:bidi="de-DE"/>
                        </w:rPr>
                        <w:t>im Internet. Diese sind zumeist in englischer Sprache, ent</w:t>
                      </w:r>
                      <w:r w:rsidRPr="0067047E">
                        <w:rPr>
                          <w:color w:val="000000"/>
                          <w:lang w:eastAsia="de-DE" w:bidi="de-DE"/>
                        </w:rPr>
                        <w:softHyphen/>
                        <w:t>halten oft aber alle Antworten!</w:t>
                      </w:r>
                    </w:p>
                    <w:p w:rsidR="005E06B6" w:rsidRPr="0067047E" w:rsidRDefault="005E06B6" w:rsidP="0015147D">
                      <w:pPr>
                        <w:tabs>
                          <w:tab w:val="left" w:pos="2835"/>
                        </w:tabs>
                      </w:pPr>
                      <w:r w:rsidRPr="0067047E">
                        <w:rPr>
                          <w:color w:val="000000"/>
                          <w:lang w:eastAsia="de-DE" w:bidi="de-DE"/>
                        </w:rPr>
                        <w:t>Benutzerhandbuch:</w:t>
                      </w:r>
                      <w:r w:rsidRPr="0067047E">
                        <w:rPr>
                          <w:color w:val="000000"/>
                          <w:lang w:eastAsia="de-DE" w:bidi="de-DE"/>
                        </w:rPr>
                        <w:tab/>
                      </w:r>
                      <w:hyperlink r:id="rId221" w:history="1">
                        <w:r w:rsidRPr="0067047E">
                          <w:rPr>
                            <w:color w:val="000000"/>
                            <w:lang w:bidi="en-US"/>
                          </w:rPr>
                          <w:t>https://docs.nextcloud.com/server/22/user_manual/en</w:t>
                        </w:r>
                      </w:hyperlink>
                    </w:p>
                    <w:p w:rsidR="005E06B6" w:rsidRPr="0067047E" w:rsidRDefault="005E06B6" w:rsidP="0015147D">
                      <w:pPr>
                        <w:tabs>
                          <w:tab w:val="left" w:pos="2835"/>
                        </w:tabs>
                      </w:pPr>
                      <w:r w:rsidRPr="0067047E">
                        <w:rPr>
                          <w:color w:val="000000"/>
                          <w:lang w:eastAsia="de-DE" w:bidi="de-DE"/>
                        </w:rPr>
                        <w:t>Administrationshandbuch:</w:t>
                      </w:r>
                      <w:r w:rsidRPr="0067047E">
                        <w:rPr>
                          <w:color w:val="000000"/>
                          <w:lang w:eastAsia="de-DE" w:bidi="de-DE"/>
                        </w:rPr>
                        <w:tab/>
                      </w:r>
                      <w:hyperlink r:id="rId222" w:history="1">
                        <w:r w:rsidRPr="0067047E">
                          <w:rPr>
                            <w:color w:val="000000"/>
                            <w:lang w:bidi="en-US"/>
                          </w:rPr>
                          <w:t>https://docs.nextcloud.com/server/22/admin_manual</w:t>
                        </w:r>
                      </w:hyperlink>
                    </w:p>
                    <w:p w:rsidR="005E06B6" w:rsidRPr="0067047E" w:rsidRDefault="005E06B6" w:rsidP="0015147D">
                      <w:pPr>
                        <w:tabs>
                          <w:tab w:val="left" w:pos="2835"/>
                        </w:tabs>
                      </w:pPr>
                      <w:r w:rsidRPr="0067047E">
                        <w:rPr>
                          <w:color w:val="000000"/>
                          <w:lang w:eastAsia="de-DE" w:bidi="de-DE"/>
                        </w:rPr>
                        <w:t>Hilfeforen:</w:t>
                      </w:r>
                      <w:r w:rsidRPr="0067047E">
                        <w:rPr>
                          <w:color w:val="000000"/>
                          <w:lang w:eastAsia="de-DE" w:bidi="de-DE"/>
                        </w:rPr>
                        <w:tab/>
                      </w:r>
                      <w:hyperlink r:id="rId223" w:history="1">
                        <w:r w:rsidRPr="0067047E">
                          <w:rPr>
                            <w:color w:val="000000"/>
                            <w:lang w:bidi="en-US"/>
                          </w:rPr>
                          <w:t>https://help.nextcloud.com</w:t>
                        </w:r>
                      </w:hyperlink>
                    </w:p>
                  </w:txbxContent>
                </v:textbox>
                <w10:wrap type="topAndBottom" anchorx="margin"/>
              </v:shape>
            </w:pict>
          </mc:Fallback>
        </mc:AlternateContent>
      </w:r>
    </w:p>
    <w:bookmarkEnd w:id="226"/>
    <w:p w:rsidR="00B963F9" w:rsidRPr="00CB65E2" w:rsidRDefault="00B963F9" w:rsidP="00B963F9">
      <w:pPr>
        <w:rPr>
          <w:sz w:val="2"/>
          <w:szCs w:val="2"/>
        </w:rPr>
      </w:pPr>
    </w:p>
    <w:p w:rsidR="00B963F9" w:rsidRPr="00CB65E2" w:rsidRDefault="00AF5CB0" w:rsidP="00AF5CB0">
      <w:pPr>
        <w:pStyle w:val="berschrift2"/>
      </w:pPr>
      <w:bookmarkStart w:id="227" w:name="bookmark275"/>
      <w:bookmarkStart w:id="228" w:name="_Toc120263010"/>
      <w:r>
        <w:rPr>
          <w:lang w:eastAsia="de-DE" w:bidi="de-DE"/>
        </w:rPr>
        <w:t xml:space="preserve">LE 5 - </w:t>
      </w:r>
      <w:r w:rsidR="00B963F9" w:rsidRPr="00CB65E2">
        <w:rPr>
          <w:lang w:eastAsia="de-DE" w:bidi="de-DE"/>
        </w:rPr>
        <w:t xml:space="preserve">Härten des </w:t>
      </w:r>
      <w:r w:rsidR="00B963F9" w:rsidRPr="00BC54EB">
        <w:rPr>
          <w:lang w:eastAsia="de-DE" w:bidi="de-DE"/>
        </w:rPr>
        <w:t>Servers</w:t>
      </w:r>
      <w:bookmarkEnd w:id="227"/>
      <w:bookmarkEnd w:id="228"/>
    </w:p>
    <w:p w:rsidR="00B963F9" w:rsidRPr="00CB65E2" w:rsidRDefault="00B963F9" w:rsidP="0015147D">
      <w:pPr>
        <w:pStyle w:val="A02bfw10mm"/>
        <w:rPr>
          <w:color w:val="2A1507"/>
          <w:lang w:eastAsia="de-DE" w:bidi="de-DE"/>
        </w:rPr>
      </w:pPr>
      <w:r w:rsidRPr="00CB65E2">
        <w:rPr>
          <w:lang w:eastAsia="de-DE" w:bidi="de-DE"/>
        </w:rPr>
        <w:t xml:space="preserve">Um die </w:t>
      </w:r>
      <w:r w:rsidRPr="00CB65E2">
        <w:rPr>
          <w:color w:val="2A1507"/>
          <w:lang w:eastAsia="de-DE" w:bidi="de-DE"/>
        </w:rPr>
        <w:t xml:space="preserve">Sicherheit </w:t>
      </w:r>
      <w:r w:rsidRPr="00CB65E2">
        <w:rPr>
          <w:lang w:eastAsia="de-DE" w:bidi="de-DE"/>
        </w:rPr>
        <w:t xml:space="preserve">von Servern zu </w:t>
      </w:r>
      <w:r w:rsidRPr="00CB65E2">
        <w:rPr>
          <w:color w:val="2A1507"/>
          <w:lang w:eastAsia="de-DE" w:bidi="de-DE"/>
        </w:rPr>
        <w:t xml:space="preserve">erhöhen, werden diese </w:t>
      </w:r>
      <w:r w:rsidRPr="00BC54EB">
        <w:rPr>
          <w:color w:val="2A1507"/>
          <w:lang w:eastAsia="de-DE" w:bidi="de-DE"/>
        </w:rPr>
        <w:t>„</w:t>
      </w:r>
      <w:r w:rsidRPr="00CB65E2">
        <w:rPr>
          <w:color w:val="2A1507"/>
          <w:lang w:eastAsia="de-DE" w:bidi="de-DE"/>
        </w:rPr>
        <w:t>gehärtet</w:t>
      </w:r>
      <w:r w:rsidRPr="00BC54EB">
        <w:rPr>
          <w:color w:val="2A1507"/>
          <w:lang w:eastAsia="de-DE" w:bidi="de-DE"/>
        </w:rPr>
        <w:t>"</w:t>
      </w:r>
      <w:r w:rsidRPr="00CB65E2">
        <w:rPr>
          <w:color w:val="2A1507"/>
          <w:lang w:eastAsia="de-DE" w:bidi="de-DE"/>
        </w:rPr>
        <w:t xml:space="preserve">. </w:t>
      </w:r>
      <w:r w:rsidRPr="00CB65E2">
        <w:rPr>
          <w:lang w:eastAsia="de-DE" w:bidi="de-DE"/>
        </w:rPr>
        <w:t xml:space="preserve">Hierunter fallen alle Maßnahmen, um </w:t>
      </w:r>
      <w:r w:rsidRPr="00CB65E2">
        <w:rPr>
          <w:color w:val="2A1507"/>
          <w:lang w:eastAsia="de-DE" w:bidi="de-DE"/>
        </w:rPr>
        <w:t xml:space="preserve">Angriffsmöglichkeiten </w:t>
      </w:r>
      <w:r w:rsidRPr="00CB65E2">
        <w:rPr>
          <w:lang w:eastAsia="de-DE" w:bidi="de-DE"/>
        </w:rPr>
        <w:t xml:space="preserve">zu minimieren, </w:t>
      </w:r>
      <w:r w:rsidRPr="00BC54EB">
        <w:rPr>
          <w:color w:val="2A1507"/>
          <w:lang w:eastAsia="de-DE" w:bidi="de-DE"/>
        </w:rPr>
        <w:t>z.B.</w:t>
      </w:r>
      <w:r w:rsidRPr="00CB65E2">
        <w:rPr>
          <w:color w:val="2A1507"/>
          <w:lang w:eastAsia="de-DE" w:bidi="de-DE"/>
        </w:rPr>
        <w:t xml:space="preserve"> das </w:t>
      </w:r>
      <w:r w:rsidRPr="00CB65E2">
        <w:rPr>
          <w:color w:val="2A1507"/>
          <w:lang w:bidi="en-US"/>
        </w:rPr>
        <w:t xml:space="preserve">Abschalten </w:t>
      </w:r>
      <w:r w:rsidRPr="00CB65E2">
        <w:rPr>
          <w:lang w:eastAsia="de-DE" w:bidi="de-DE"/>
        </w:rPr>
        <w:t xml:space="preserve">nicht benötigter </w:t>
      </w:r>
      <w:r w:rsidRPr="00CB65E2">
        <w:rPr>
          <w:color w:val="2A1507"/>
          <w:lang w:eastAsia="de-DE" w:bidi="de-DE"/>
        </w:rPr>
        <w:t xml:space="preserve">Dienste, das </w:t>
      </w:r>
      <w:r w:rsidRPr="00CB65E2">
        <w:rPr>
          <w:lang w:eastAsia="de-DE" w:bidi="de-DE"/>
        </w:rPr>
        <w:t xml:space="preserve">regelmäßige </w:t>
      </w:r>
      <w:r w:rsidRPr="00CB65E2">
        <w:rPr>
          <w:color w:val="2A1507"/>
          <w:lang w:eastAsia="de-DE" w:bidi="de-DE"/>
        </w:rPr>
        <w:t xml:space="preserve">Installieren </w:t>
      </w:r>
      <w:r w:rsidRPr="00CB65E2">
        <w:rPr>
          <w:lang w:eastAsia="de-DE" w:bidi="de-DE"/>
        </w:rPr>
        <w:t xml:space="preserve">von Updates </w:t>
      </w:r>
      <w:r w:rsidRPr="00CB65E2">
        <w:rPr>
          <w:lang w:bidi="en-US"/>
        </w:rPr>
        <w:t xml:space="preserve">(Patches) </w:t>
      </w:r>
      <w:r w:rsidRPr="00CB65E2">
        <w:rPr>
          <w:lang w:eastAsia="de-DE" w:bidi="de-DE"/>
        </w:rPr>
        <w:t xml:space="preserve">etc. </w:t>
      </w:r>
      <w:r w:rsidRPr="00CB65E2">
        <w:rPr>
          <w:color w:val="2A1507"/>
          <w:lang w:eastAsia="de-DE" w:bidi="de-DE"/>
        </w:rPr>
        <w:t xml:space="preserve">Das Härten eines </w:t>
      </w:r>
      <w:r w:rsidRPr="00CB65E2">
        <w:rPr>
          <w:lang w:eastAsia="de-DE" w:bidi="de-DE"/>
        </w:rPr>
        <w:t xml:space="preserve">Ubuntu-basierten Servers läuft über das </w:t>
      </w:r>
      <w:r w:rsidRPr="00CB65E2">
        <w:rPr>
          <w:color w:val="2A1507"/>
          <w:lang w:eastAsia="de-DE" w:bidi="de-DE"/>
        </w:rPr>
        <w:t>Termi</w:t>
      </w:r>
      <w:r w:rsidRPr="00CB65E2">
        <w:rPr>
          <w:color w:val="2A1507"/>
          <w:lang w:eastAsia="de-DE" w:bidi="de-DE"/>
        </w:rPr>
        <w:softHyphen/>
      </w:r>
      <w:r w:rsidRPr="00CB65E2">
        <w:rPr>
          <w:lang w:eastAsia="de-DE" w:bidi="de-DE"/>
        </w:rPr>
        <w:t xml:space="preserve">nal, </w:t>
      </w:r>
      <w:r w:rsidRPr="00CB65E2">
        <w:rPr>
          <w:color w:val="2A1507"/>
          <w:lang w:bidi="en-US"/>
        </w:rPr>
        <w:t xml:space="preserve">z. </w:t>
      </w:r>
      <w:r w:rsidRPr="00CB65E2">
        <w:rPr>
          <w:lang w:eastAsia="de-DE" w:bidi="de-DE"/>
        </w:rPr>
        <w:t xml:space="preserve">B. </w:t>
      </w:r>
      <w:r w:rsidRPr="00CB65E2">
        <w:rPr>
          <w:color w:val="2A1507"/>
          <w:lang w:eastAsia="de-DE" w:bidi="de-DE"/>
        </w:rPr>
        <w:t xml:space="preserve">über </w:t>
      </w:r>
      <w:proofErr w:type="spellStart"/>
      <w:r w:rsidRPr="00BC54EB">
        <w:rPr>
          <w:color w:val="2A1507"/>
          <w:lang w:eastAsia="de-DE" w:bidi="de-DE"/>
        </w:rPr>
        <w:t>ssh</w:t>
      </w:r>
      <w:proofErr w:type="spellEnd"/>
      <w:r w:rsidRPr="00CB65E2">
        <w:rPr>
          <w:color w:val="2A1507"/>
          <w:lang w:eastAsia="de-DE" w:bidi="de-DE"/>
        </w:rPr>
        <w:t>.</w:t>
      </w:r>
    </w:p>
    <w:p w:rsidR="0015147D" w:rsidRPr="00CB65E2" w:rsidRDefault="0015147D" w:rsidP="0015147D">
      <w:pPr>
        <w:pStyle w:val="A02bfw10mm"/>
        <w:ind w:left="0"/>
        <w:rPr>
          <w:rFonts w:eastAsia="Arial"/>
          <w:color w:val="000000"/>
          <w:sz w:val="24"/>
          <w:lang w:bidi="en-US"/>
        </w:rPr>
      </w:pPr>
      <w:r w:rsidRPr="00CB65E2">
        <w:rPr>
          <w:noProof/>
          <w:lang w:eastAsia="de-DE"/>
        </w:rPr>
        <w:lastRenderedPageBreak/>
        <w:drawing>
          <wp:anchor distT="0" distB="107950" distL="114300" distR="114300" simplePos="0" relativeHeight="251998208" behindDoc="0" locked="0" layoutInCell="1" allowOverlap="1">
            <wp:simplePos x="0" y="0"/>
            <wp:positionH relativeFrom="margin">
              <wp:align>right</wp:align>
            </wp:positionH>
            <wp:positionV relativeFrom="paragraph">
              <wp:posOffset>1417880</wp:posOffset>
            </wp:positionV>
            <wp:extent cx="5634000" cy="1803600"/>
            <wp:effectExtent l="0" t="0" r="5080" b="6350"/>
            <wp:wrapTopAndBottom/>
            <wp:docPr id="125" name="Picutre 125"/>
            <wp:cNvGraphicFramePr/>
            <a:graphic xmlns:a="http://schemas.openxmlformats.org/drawingml/2006/main">
              <a:graphicData uri="http://schemas.openxmlformats.org/drawingml/2006/picture">
                <pic:pic xmlns:pic="http://schemas.openxmlformats.org/drawingml/2006/picture">
                  <pic:nvPicPr>
                    <pic:cNvPr id="125" name="Picture 125"/>
                    <pic:cNvPicPr/>
                  </pic:nvPicPr>
                  <pic:blipFill>
                    <a:blip r:embed="rId224">
                      <a:extLst>
                        <a:ext uri="{28A0092B-C50C-407E-A947-70E740481C1C}">
                          <a14:useLocalDpi xmlns:a14="http://schemas.microsoft.com/office/drawing/2010/main" val="0"/>
                        </a:ext>
                      </a:extLst>
                    </a:blip>
                    <a:stretch/>
                  </pic:blipFill>
                  <pic:spPr>
                    <a:xfrm>
                      <a:off x="0" y="0"/>
                      <a:ext cx="5634000" cy="1803600"/>
                    </a:xfrm>
                    <a:prstGeom prst="rect">
                      <a:avLst/>
                    </a:prstGeom>
                  </pic:spPr>
                </pic:pic>
              </a:graphicData>
            </a:graphic>
            <wp14:sizeRelH relativeFrom="margin">
              <wp14:pctWidth>0</wp14:pctWidth>
            </wp14:sizeRelH>
            <wp14:sizeRelV relativeFrom="margin">
              <wp14:pctHeight>0</wp14:pctHeight>
            </wp14:sizeRelV>
          </wp:anchor>
        </w:drawing>
      </w:r>
      <w:r w:rsidRPr="00CB65E2">
        <w:rPr>
          <w:noProof/>
          <w:color w:val="2A1507"/>
          <w:lang w:eastAsia="de-DE"/>
        </w:rPr>
        <mc:AlternateContent>
          <mc:Choice Requires="wps">
            <w:drawing>
              <wp:anchor distT="45720" distB="107950" distL="114300" distR="114300" simplePos="0" relativeHeight="251997184" behindDoc="0" locked="0" layoutInCell="1" allowOverlap="1">
                <wp:simplePos x="0" y="0"/>
                <wp:positionH relativeFrom="margin">
                  <wp:align>right</wp:align>
                </wp:positionH>
                <wp:positionV relativeFrom="paragraph">
                  <wp:posOffset>377</wp:posOffset>
                </wp:positionV>
                <wp:extent cx="5371200" cy="1404620"/>
                <wp:effectExtent l="0" t="0" r="20320" b="26670"/>
                <wp:wrapTopAndBottom/>
                <wp:docPr id="31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7047E" w:rsidRDefault="005E06B6" w:rsidP="0015147D">
                            <w:pPr>
                              <w:rPr>
                                <w:b/>
                              </w:rPr>
                            </w:pPr>
                            <w:bookmarkStart w:id="229" w:name="bookmark277"/>
                            <w:r w:rsidRPr="0067047E">
                              <w:rPr>
                                <w:b/>
                                <w:lang w:eastAsia="de-DE" w:bidi="de-DE"/>
                              </w:rPr>
                              <w:t xml:space="preserve">Härten des </w:t>
                            </w:r>
                            <w:r w:rsidRPr="00BC54EB">
                              <w:rPr>
                                <w:b/>
                                <w:lang w:eastAsia="de-DE" w:bidi="de-DE"/>
                              </w:rPr>
                              <w:t>Servers</w:t>
                            </w:r>
                            <w:bookmarkEnd w:id="229"/>
                          </w:p>
                          <w:p w:rsidR="005E06B6" w:rsidRPr="0067047E" w:rsidRDefault="005E06B6" w:rsidP="0015147D">
                            <w:pPr>
                              <w:pStyle w:val="Listenabsatz"/>
                              <w:numPr>
                                <w:ilvl w:val="0"/>
                                <w:numId w:val="63"/>
                              </w:numPr>
                              <w:ind w:left="567"/>
                            </w:pPr>
                            <w:r w:rsidRPr="0067047E">
                              <w:rPr>
                                <w:color w:val="2A1507"/>
                                <w:lang w:eastAsia="de-DE" w:bidi="de-DE"/>
                              </w:rPr>
                              <w:t xml:space="preserve">Härten der Anwendung gemäß Anleitung unter </w:t>
                            </w:r>
                            <w:hyperlink r:id="rId225" w:history="1">
                              <w:r w:rsidRPr="0067047E">
                                <w:rPr>
                                  <w:color w:val="2A1507"/>
                                  <w:lang w:bidi="en-US"/>
                                </w:rPr>
                                <w:t xml:space="preserve">https://docs.nextcloud.com/server/latest/ad- </w:t>
                              </w:r>
                              <w:proofErr w:type="spellStart"/>
                              <w:r w:rsidRPr="00BC54EB">
                                <w:rPr>
                                  <w:color w:val="2A1507"/>
                                  <w:lang w:bidi="en-US"/>
                                </w:rPr>
                                <w:t>min_manual</w:t>
                              </w:r>
                              <w:proofErr w:type="spellEnd"/>
                              <w:r w:rsidRPr="0067047E">
                                <w:rPr>
                                  <w:color w:val="2A1507"/>
                                  <w:lang w:bidi="en-US"/>
                                </w:rPr>
                                <w:t>/</w:t>
                              </w:r>
                              <w:proofErr w:type="spellStart"/>
                              <w:r w:rsidRPr="00BC54EB">
                                <w:rPr>
                                  <w:color w:val="2A1507"/>
                                  <w:lang w:bidi="en-US"/>
                                </w:rPr>
                                <w:t>installation</w:t>
                              </w:r>
                              <w:proofErr w:type="spellEnd"/>
                              <w:r w:rsidRPr="0067047E">
                                <w:rPr>
                                  <w:color w:val="2A1507"/>
                                  <w:lang w:bidi="en-US"/>
                                </w:rPr>
                                <w:t>/</w:t>
                              </w:r>
                              <w:r w:rsidRPr="00BC54EB">
                                <w:rPr>
                                  <w:color w:val="2A1507"/>
                                  <w:lang w:bidi="en-US"/>
                                </w:rPr>
                                <w:t>harden_server.html</w:t>
                              </w:r>
                            </w:hyperlink>
                          </w:p>
                          <w:p w:rsidR="005E06B6" w:rsidRPr="0067047E" w:rsidRDefault="005E06B6" w:rsidP="0015147D">
                            <w:pPr>
                              <w:pStyle w:val="Listenabsatz"/>
                              <w:numPr>
                                <w:ilvl w:val="0"/>
                                <w:numId w:val="63"/>
                              </w:numPr>
                              <w:ind w:left="567"/>
                            </w:pPr>
                            <w:r w:rsidRPr="0067047E">
                              <w:rPr>
                                <w:color w:val="2A1507"/>
                                <w:lang w:eastAsia="de-DE" w:bidi="de-DE"/>
                              </w:rPr>
                              <w:t xml:space="preserve">Installieren einer </w:t>
                            </w:r>
                            <w:r w:rsidRPr="0067047E">
                              <w:rPr>
                                <w:color w:val="2A1507"/>
                                <w:lang w:bidi="en-US"/>
                              </w:rPr>
                              <w:t>Firewall (</w:t>
                            </w:r>
                            <w:proofErr w:type="spellStart"/>
                            <w:r w:rsidRPr="00BC54EB">
                              <w:rPr>
                                <w:color w:val="2A1507"/>
                                <w:lang w:bidi="en-US"/>
                              </w:rPr>
                              <w:t>sudo</w:t>
                            </w:r>
                            <w:proofErr w:type="spellEnd"/>
                            <w:r w:rsidRPr="0067047E">
                              <w:rPr>
                                <w:color w:val="2A1507"/>
                                <w:lang w:bidi="en-US"/>
                              </w:rPr>
                              <w:t xml:space="preserve"> </w:t>
                            </w:r>
                            <w:proofErr w:type="spellStart"/>
                            <w:r w:rsidRPr="00BC54EB">
                              <w:rPr>
                                <w:color w:val="2A1507"/>
                                <w:lang w:bidi="en-US"/>
                              </w:rPr>
                              <w:t>apt</w:t>
                            </w:r>
                            <w:proofErr w:type="spellEnd"/>
                            <w:r w:rsidRPr="0067047E">
                              <w:rPr>
                                <w:color w:val="2A1507"/>
                                <w:lang w:bidi="en-US"/>
                              </w:rPr>
                              <w:t xml:space="preserve"> </w:t>
                            </w:r>
                            <w:r w:rsidRPr="00BC54EB">
                              <w:rPr>
                                <w:color w:val="2A1507"/>
                                <w:lang w:bidi="en-US"/>
                              </w:rPr>
                              <w:t>install</w:t>
                            </w:r>
                            <w:r w:rsidRPr="0067047E">
                              <w:rPr>
                                <w:color w:val="2A1507"/>
                                <w:lang w:bidi="en-US"/>
                              </w:rPr>
                              <w:t xml:space="preserve"> </w:t>
                            </w:r>
                            <w:proofErr w:type="spellStart"/>
                            <w:r w:rsidRPr="00BC54EB">
                              <w:rPr>
                                <w:color w:val="2A1507"/>
                                <w:lang w:eastAsia="de-DE" w:bidi="de-DE"/>
                              </w:rPr>
                              <w:t>ufw</w:t>
                            </w:r>
                            <w:proofErr w:type="spellEnd"/>
                            <w:r w:rsidRPr="0067047E">
                              <w:rPr>
                                <w:color w:val="2A1507"/>
                                <w:lang w:eastAsia="de-DE" w:bidi="de-DE"/>
                              </w:rPr>
                              <w:t xml:space="preserve">), Schließen </w:t>
                            </w:r>
                            <w:r w:rsidRPr="0067047E">
                              <w:rPr>
                                <w:color w:val="000000"/>
                                <w:lang w:eastAsia="de-DE" w:bidi="de-DE"/>
                              </w:rPr>
                              <w:t xml:space="preserve">aller </w:t>
                            </w:r>
                            <w:r w:rsidRPr="0067047E">
                              <w:rPr>
                                <w:color w:val="2A1507"/>
                                <w:lang w:eastAsia="de-DE" w:bidi="de-DE"/>
                              </w:rPr>
                              <w:t>eingehenden Ports bis auf 80/</w:t>
                            </w:r>
                            <w:proofErr w:type="spellStart"/>
                            <w:r w:rsidRPr="00BC54EB">
                              <w:rPr>
                                <w:color w:val="2A1507"/>
                                <w:lang w:eastAsia="de-DE" w:bidi="de-DE"/>
                              </w:rPr>
                              <w:t>tcp</w:t>
                            </w:r>
                            <w:proofErr w:type="spellEnd"/>
                            <w:r w:rsidRPr="0067047E">
                              <w:rPr>
                                <w:color w:val="2A1507"/>
                                <w:lang w:eastAsia="de-DE" w:bidi="de-DE"/>
                              </w:rPr>
                              <w:t xml:space="preserve"> und 443/</w:t>
                            </w:r>
                            <w:proofErr w:type="spellStart"/>
                            <w:r w:rsidRPr="00BC54EB">
                              <w:rPr>
                                <w:color w:val="2A1507"/>
                                <w:lang w:eastAsia="de-DE" w:bidi="de-DE"/>
                              </w:rPr>
                              <w:t>tcp</w:t>
                            </w:r>
                            <w:proofErr w:type="spellEnd"/>
                            <w:r w:rsidRPr="0067047E">
                              <w:rPr>
                                <w:color w:val="2A1507"/>
                                <w:lang w:eastAsia="de-DE" w:bidi="de-DE"/>
                              </w:rPr>
                              <w:t xml:space="preserve"> für </w:t>
                            </w:r>
                            <w:r w:rsidRPr="0067047E">
                              <w:rPr>
                                <w:color w:val="000000"/>
                                <w:lang w:eastAsia="de-DE" w:bidi="de-DE"/>
                              </w:rPr>
                              <w:t xml:space="preserve">den </w:t>
                            </w:r>
                            <w:r w:rsidRPr="0067047E">
                              <w:rPr>
                                <w:color w:val="2A1507"/>
                                <w:lang w:bidi="en-US"/>
                              </w:rPr>
                              <w:t xml:space="preserve">Webzugang </w:t>
                            </w:r>
                            <w:r w:rsidRPr="0067047E">
                              <w:rPr>
                                <w:color w:val="2A1507"/>
                                <w:lang w:eastAsia="de-DE" w:bidi="de-DE"/>
                              </w:rPr>
                              <w:t>und 22/</w:t>
                            </w:r>
                            <w:proofErr w:type="spellStart"/>
                            <w:r w:rsidRPr="00BC54EB">
                              <w:rPr>
                                <w:color w:val="2A1507"/>
                                <w:lang w:eastAsia="de-DE" w:bidi="de-DE"/>
                              </w:rPr>
                              <w:t>tcp</w:t>
                            </w:r>
                            <w:proofErr w:type="spellEnd"/>
                            <w:r w:rsidRPr="0067047E">
                              <w:rPr>
                                <w:color w:val="2A1507"/>
                                <w:lang w:eastAsia="de-DE" w:bidi="de-DE"/>
                              </w:rPr>
                              <w:t xml:space="preserve"> für den </w:t>
                            </w:r>
                            <w:proofErr w:type="spellStart"/>
                            <w:r w:rsidRPr="00BC54EB">
                              <w:rPr>
                                <w:color w:val="000000"/>
                                <w:lang w:eastAsia="de-DE" w:bidi="de-DE"/>
                              </w:rPr>
                              <w:t>ssh</w:t>
                            </w:r>
                            <w:proofErr w:type="spellEnd"/>
                            <w:r w:rsidRPr="00BC54EB">
                              <w:rPr>
                                <w:color w:val="000000"/>
                                <w:lang w:eastAsia="de-DE" w:bidi="de-DE"/>
                              </w:rPr>
                              <w:t>-Zugang</w:t>
                            </w:r>
                          </w:p>
                          <w:p w:rsidR="005E06B6" w:rsidRPr="0067047E" w:rsidRDefault="005E06B6" w:rsidP="0015147D">
                            <w:pPr>
                              <w:pStyle w:val="Listenabsatz"/>
                              <w:numPr>
                                <w:ilvl w:val="0"/>
                                <w:numId w:val="63"/>
                              </w:numPr>
                              <w:ind w:left="567"/>
                            </w:pPr>
                            <w:r w:rsidRPr="0067047E">
                              <w:rPr>
                                <w:color w:val="2A1507"/>
                                <w:lang w:eastAsia="de-DE" w:bidi="de-DE"/>
                              </w:rPr>
                              <w:t xml:space="preserve">Regelmäßige Prüfung sicherheitsrelevanter Ereignisse in </w:t>
                            </w:r>
                            <w:r w:rsidRPr="0067047E">
                              <w:rPr>
                                <w:color w:val="000000"/>
                                <w:lang w:eastAsia="de-DE" w:bidi="de-DE"/>
                              </w:rPr>
                              <w:t xml:space="preserve">der </w:t>
                            </w:r>
                            <w:proofErr w:type="spellStart"/>
                            <w:r w:rsidRPr="0067047E">
                              <w:rPr>
                                <w:color w:val="2A1507"/>
                                <w:lang w:bidi="en-US"/>
                              </w:rPr>
                              <w:t>Nextcloud</w:t>
                            </w:r>
                            <w:proofErr w:type="spellEnd"/>
                            <w:r w:rsidRPr="0067047E">
                              <w:rPr>
                                <w:color w:val="2A1507"/>
                                <w:lang w:bidi="en-US"/>
                              </w:rPr>
                              <w:t xml:space="preserve"> </w:t>
                            </w:r>
                            <w:r w:rsidRPr="0067047E">
                              <w:rPr>
                                <w:color w:val="000000"/>
                                <w:lang w:bidi="en-US"/>
                              </w:rPr>
                              <w:t>(</w:t>
                            </w:r>
                            <w:r w:rsidRPr="0067047E">
                              <w:rPr>
                                <w:i/>
                                <w:iCs/>
                                <w:color w:val="2A1507"/>
                                <w:lang w:eastAsia="de-DE" w:bidi="de-DE"/>
                              </w:rPr>
                              <w:t>Verwaltung - Übersicht)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16" type="#_x0000_t202" style="position:absolute;margin-left:371.75pt;margin-top:.05pt;width:422.95pt;height:110.6pt;z-index:251997184;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" fillcolor="#ed7d31 [3205]">
                <v:textbox style="mso-fit-shape-to-text:t">
                  <w:txbxContent>
                    <w:p w:rsidR="005E06B6" w:rsidRPr="0067047E" w:rsidRDefault="005E06B6" w:rsidP="0015147D">
                      <w:pPr>
                        <w:rPr>
                          <w:b/>
                        </w:rPr>
                      </w:pPr>
                      <w:bookmarkStart w:id="230" w:name="bookmark277"/>
                      <w:r w:rsidRPr="0067047E">
                        <w:rPr>
                          <w:b/>
                          <w:lang w:eastAsia="de-DE" w:bidi="de-DE"/>
                        </w:rPr>
                        <w:t xml:space="preserve">Härten des </w:t>
                      </w:r>
                      <w:r w:rsidRPr="00BC54EB">
                        <w:rPr>
                          <w:b/>
                          <w:lang w:eastAsia="de-DE" w:bidi="de-DE"/>
                        </w:rPr>
                        <w:t>Servers</w:t>
                      </w:r>
                      <w:bookmarkEnd w:id="230"/>
                    </w:p>
                    <w:p w:rsidR="005E06B6" w:rsidRPr="0067047E" w:rsidRDefault="005E06B6" w:rsidP="0015147D">
                      <w:pPr>
                        <w:pStyle w:val="Listenabsatz"/>
                        <w:numPr>
                          <w:ilvl w:val="0"/>
                          <w:numId w:val="63"/>
                        </w:numPr>
                        <w:ind w:left="567"/>
                      </w:pPr>
                      <w:r w:rsidRPr="0067047E">
                        <w:rPr>
                          <w:color w:val="2A1507"/>
                          <w:lang w:eastAsia="de-DE" w:bidi="de-DE"/>
                        </w:rPr>
                        <w:t xml:space="preserve">Härten der Anwendung gemäß Anleitung unter </w:t>
                      </w:r>
                      <w:hyperlink r:id="rId226" w:history="1">
                        <w:r w:rsidRPr="0067047E">
                          <w:rPr>
                            <w:color w:val="2A1507"/>
                            <w:lang w:bidi="en-US"/>
                          </w:rPr>
                          <w:t xml:space="preserve">https://docs.nextcloud.com/server/latest/ad- </w:t>
                        </w:r>
                        <w:proofErr w:type="spellStart"/>
                        <w:r w:rsidRPr="00BC54EB">
                          <w:rPr>
                            <w:color w:val="2A1507"/>
                            <w:lang w:bidi="en-US"/>
                          </w:rPr>
                          <w:t>min_manual</w:t>
                        </w:r>
                        <w:proofErr w:type="spellEnd"/>
                        <w:r w:rsidRPr="0067047E">
                          <w:rPr>
                            <w:color w:val="2A1507"/>
                            <w:lang w:bidi="en-US"/>
                          </w:rPr>
                          <w:t>/</w:t>
                        </w:r>
                        <w:proofErr w:type="spellStart"/>
                        <w:r w:rsidRPr="00BC54EB">
                          <w:rPr>
                            <w:color w:val="2A1507"/>
                            <w:lang w:bidi="en-US"/>
                          </w:rPr>
                          <w:t>installation</w:t>
                        </w:r>
                        <w:proofErr w:type="spellEnd"/>
                        <w:r w:rsidRPr="0067047E">
                          <w:rPr>
                            <w:color w:val="2A1507"/>
                            <w:lang w:bidi="en-US"/>
                          </w:rPr>
                          <w:t>/</w:t>
                        </w:r>
                        <w:r w:rsidRPr="00BC54EB">
                          <w:rPr>
                            <w:color w:val="2A1507"/>
                            <w:lang w:bidi="en-US"/>
                          </w:rPr>
                          <w:t>harden_server.html</w:t>
                        </w:r>
                      </w:hyperlink>
                    </w:p>
                    <w:p w:rsidR="005E06B6" w:rsidRPr="0067047E" w:rsidRDefault="005E06B6" w:rsidP="0015147D">
                      <w:pPr>
                        <w:pStyle w:val="Listenabsatz"/>
                        <w:numPr>
                          <w:ilvl w:val="0"/>
                          <w:numId w:val="63"/>
                        </w:numPr>
                        <w:ind w:left="567"/>
                      </w:pPr>
                      <w:r w:rsidRPr="0067047E">
                        <w:rPr>
                          <w:color w:val="2A1507"/>
                          <w:lang w:eastAsia="de-DE" w:bidi="de-DE"/>
                        </w:rPr>
                        <w:t xml:space="preserve">Installieren einer </w:t>
                      </w:r>
                      <w:r w:rsidRPr="0067047E">
                        <w:rPr>
                          <w:color w:val="2A1507"/>
                          <w:lang w:bidi="en-US"/>
                        </w:rPr>
                        <w:t>Firewall (</w:t>
                      </w:r>
                      <w:proofErr w:type="spellStart"/>
                      <w:r w:rsidRPr="00BC54EB">
                        <w:rPr>
                          <w:color w:val="2A1507"/>
                          <w:lang w:bidi="en-US"/>
                        </w:rPr>
                        <w:t>sudo</w:t>
                      </w:r>
                      <w:proofErr w:type="spellEnd"/>
                      <w:r w:rsidRPr="0067047E">
                        <w:rPr>
                          <w:color w:val="2A1507"/>
                          <w:lang w:bidi="en-US"/>
                        </w:rPr>
                        <w:t xml:space="preserve"> </w:t>
                      </w:r>
                      <w:proofErr w:type="spellStart"/>
                      <w:r w:rsidRPr="00BC54EB">
                        <w:rPr>
                          <w:color w:val="2A1507"/>
                          <w:lang w:bidi="en-US"/>
                        </w:rPr>
                        <w:t>apt</w:t>
                      </w:r>
                      <w:proofErr w:type="spellEnd"/>
                      <w:r w:rsidRPr="0067047E">
                        <w:rPr>
                          <w:color w:val="2A1507"/>
                          <w:lang w:bidi="en-US"/>
                        </w:rPr>
                        <w:t xml:space="preserve"> </w:t>
                      </w:r>
                      <w:r w:rsidRPr="00BC54EB">
                        <w:rPr>
                          <w:color w:val="2A1507"/>
                          <w:lang w:bidi="en-US"/>
                        </w:rPr>
                        <w:t>install</w:t>
                      </w:r>
                      <w:r w:rsidRPr="0067047E">
                        <w:rPr>
                          <w:color w:val="2A1507"/>
                          <w:lang w:bidi="en-US"/>
                        </w:rPr>
                        <w:t xml:space="preserve"> </w:t>
                      </w:r>
                      <w:proofErr w:type="spellStart"/>
                      <w:r w:rsidRPr="00BC54EB">
                        <w:rPr>
                          <w:color w:val="2A1507"/>
                          <w:lang w:eastAsia="de-DE" w:bidi="de-DE"/>
                        </w:rPr>
                        <w:t>ufw</w:t>
                      </w:r>
                      <w:proofErr w:type="spellEnd"/>
                      <w:r w:rsidRPr="0067047E">
                        <w:rPr>
                          <w:color w:val="2A1507"/>
                          <w:lang w:eastAsia="de-DE" w:bidi="de-DE"/>
                        </w:rPr>
                        <w:t xml:space="preserve">), Schließen </w:t>
                      </w:r>
                      <w:r w:rsidRPr="0067047E">
                        <w:rPr>
                          <w:color w:val="000000"/>
                          <w:lang w:eastAsia="de-DE" w:bidi="de-DE"/>
                        </w:rPr>
                        <w:t xml:space="preserve">aller </w:t>
                      </w:r>
                      <w:r w:rsidRPr="0067047E">
                        <w:rPr>
                          <w:color w:val="2A1507"/>
                          <w:lang w:eastAsia="de-DE" w:bidi="de-DE"/>
                        </w:rPr>
                        <w:t>eingehenden Ports bis auf 80/</w:t>
                      </w:r>
                      <w:proofErr w:type="spellStart"/>
                      <w:r w:rsidRPr="00BC54EB">
                        <w:rPr>
                          <w:color w:val="2A1507"/>
                          <w:lang w:eastAsia="de-DE" w:bidi="de-DE"/>
                        </w:rPr>
                        <w:t>tcp</w:t>
                      </w:r>
                      <w:proofErr w:type="spellEnd"/>
                      <w:r w:rsidRPr="0067047E">
                        <w:rPr>
                          <w:color w:val="2A1507"/>
                          <w:lang w:eastAsia="de-DE" w:bidi="de-DE"/>
                        </w:rPr>
                        <w:t xml:space="preserve"> und 443/</w:t>
                      </w:r>
                      <w:proofErr w:type="spellStart"/>
                      <w:r w:rsidRPr="00BC54EB">
                        <w:rPr>
                          <w:color w:val="2A1507"/>
                          <w:lang w:eastAsia="de-DE" w:bidi="de-DE"/>
                        </w:rPr>
                        <w:t>tcp</w:t>
                      </w:r>
                      <w:proofErr w:type="spellEnd"/>
                      <w:r w:rsidRPr="0067047E">
                        <w:rPr>
                          <w:color w:val="2A1507"/>
                          <w:lang w:eastAsia="de-DE" w:bidi="de-DE"/>
                        </w:rPr>
                        <w:t xml:space="preserve"> für </w:t>
                      </w:r>
                      <w:r w:rsidRPr="0067047E">
                        <w:rPr>
                          <w:color w:val="000000"/>
                          <w:lang w:eastAsia="de-DE" w:bidi="de-DE"/>
                        </w:rPr>
                        <w:t xml:space="preserve">den </w:t>
                      </w:r>
                      <w:r w:rsidRPr="0067047E">
                        <w:rPr>
                          <w:color w:val="2A1507"/>
                          <w:lang w:bidi="en-US"/>
                        </w:rPr>
                        <w:t xml:space="preserve">Webzugang </w:t>
                      </w:r>
                      <w:r w:rsidRPr="0067047E">
                        <w:rPr>
                          <w:color w:val="2A1507"/>
                          <w:lang w:eastAsia="de-DE" w:bidi="de-DE"/>
                        </w:rPr>
                        <w:t>und 22/</w:t>
                      </w:r>
                      <w:proofErr w:type="spellStart"/>
                      <w:r w:rsidRPr="00BC54EB">
                        <w:rPr>
                          <w:color w:val="2A1507"/>
                          <w:lang w:eastAsia="de-DE" w:bidi="de-DE"/>
                        </w:rPr>
                        <w:t>tcp</w:t>
                      </w:r>
                      <w:proofErr w:type="spellEnd"/>
                      <w:r w:rsidRPr="0067047E">
                        <w:rPr>
                          <w:color w:val="2A1507"/>
                          <w:lang w:eastAsia="de-DE" w:bidi="de-DE"/>
                        </w:rPr>
                        <w:t xml:space="preserve"> für den </w:t>
                      </w:r>
                      <w:proofErr w:type="spellStart"/>
                      <w:r w:rsidRPr="00BC54EB">
                        <w:rPr>
                          <w:color w:val="000000"/>
                          <w:lang w:eastAsia="de-DE" w:bidi="de-DE"/>
                        </w:rPr>
                        <w:t>ssh</w:t>
                      </w:r>
                      <w:proofErr w:type="spellEnd"/>
                      <w:r w:rsidRPr="00BC54EB">
                        <w:rPr>
                          <w:color w:val="000000"/>
                          <w:lang w:eastAsia="de-DE" w:bidi="de-DE"/>
                        </w:rPr>
                        <w:t>-Zugang</w:t>
                      </w:r>
                    </w:p>
                    <w:p w:rsidR="005E06B6" w:rsidRPr="0067047E" w:rsidRDefault="005E06B6" w:rsidP="0015147D">
                      <w:pPr>
                        <w:pStyle w:val="Listenabsatz"/>
                        <w:numPr>
                          <w:ilvl w:val="0"/>
                          <w:numId w:val="63"/>
                        </w:numPr>
                        <w:ind w:left="567"/>
                      </w:pPr>
                      <w:r w:rsidRPr="0067047E">
                        <w:rPr>
                          <w:color w:val="2A1507"/>
                          <w:lang w:eastAsia="de-DE" w:bidi="de-DE"/>
                        </w:rPr>
                        <w:t xml:space="preserve">Regelmäßige Prüfung sicherheitsrelevanter Ereignisse in </w:t>
                      </w:r>
                      <w:r w:rsidRPr="0067047E">
                        <w:rPr>
                          <w:color w:val="000000"/>
                          <w:lang w:eastAsia="de-DE" w:bidi="de-DE"/>
                        </w:rPr>
                        <w:t xml:space="preserve">der </w:t>
                      </w:r>
                      <w:proofErr w:type="spellStart"/>
                      <w:r w:rsidRPr="0067047E">
                        <w:rPr>
                          <w:color w:val="2A1507"/>
                          <w:lang w:bidi="en-US"/>
                        </w:rPr>
                        <w:t>Nextcloud</w:t>
                      </w:r>
                      <w:proofErr w:type="spellEnd"/>
                      <w:r w:rsidRPr="0067047E">
                        <w:rPr>
                          <w:color w:val="2A1507"/>
                          <w:lang w:bidi="en-US"/>
                        </w:rPr>
                        <w:t xml:space="preserve"> </w:t>
                      </w:r>
                      <w:r w:rsidRPr="0067047E">
                        <w:rPr>
                          <w:color w:val="000000"/>
                          <w:lang w:bidi="en-US"/>
                        </w:rPr>
                        <w:t>(</w:t>
                      </w:r>
                      <w:r w:rsidRPr="0067047E">
                        <w:rPr>
                          <w:i/>
                          <w:iCs/>
                          <w:color w:val="2A1507"/>
                          <w:lang w:eastAsia="de-DE" w:bidi="de-DE"/>
                        </w:rPr>
                        <w:t>Verwaltung - Übersicht)</w:t>
                      </w:r>
                    </w:p>
                  </w:txbxContent>
                </v:textbox>
                <w10:wrap type="topAndBottom" anchorx="margin"/>
              </v:shape>
            </w:pict>
          </mc:Fallback>
        </mc:AlternateContent>
      </w:r>
      <w:bookmarkStart w:id="231" w:name="bookmark279"/>
    </w:p>
    <w:p w:rsidR="0015147D" w:rsidRPr="00CB65E2" w:rsidRDefault="0015147D">
      <w:pPr>
        <w:spacing w:after="160" w:line="259" w:lineRule="auto"/>
        <w:rPr>
          <w:rFonts w:eastAsia="Arial"/>
          <w:color w:val="000000"/>
          <w:sz w:val="24"/>
          <w:szCs w:val="24"/>
          <w:lang w:bidi="en-US"/>
        </w:rPr>
      </w:pPr>
      <w:r w:rsidRPr="00CB65E2">
        <w:rPr>
          <w:rFonts w:eastAsia="Arial"/>
          <w:color w:val="000000"/>
          <w:sz w:val="24"/>
          <w:lang w:bidi="en-US"/>
        </w:rPr>
        <w:br w:type="page"/>
      </w:r>
    </w:p>
    <w:p w:rsidR="00B963F9" w:rsidRPr="00CB65E2" w:rsidRDefault="0015147D" w:rsidP="0015147D">
      <w:pPr>
        <w:pStyle w:val="berschrift1"/>
        <w:rPr>
          <w:rFonts w:eastAsia="Arial"/>
          <w:lang w:eastAsia="de-DE" w:bidi="de-DE"/>
        </w:rPr>
      </w:pPr>
      <w:bookmarkStart w:id="232" w:name="_Toc120263011"/>
      <w:r w:rsidRPr="00CB65E2">
        <w:rPr>
          <w:rFonts w:eastAsia="Arial"/>
          <w:lang w:bidi="en-US"/>
        </w:rPr>
        <w:lastRenderedPageBreak/>
        <w:t>TAG 1</w:t>
      </w:r>
      <w:r w:rsidR="00B963F9" w:rsidRPr="00CB65E2">
        <w:rPr>
          <w:rFonts w:eastAsia="Arial"/>
          <w:lang w:bidi="en-US"/>
        </w:rPr>
        <w:t>4</w:t>
      </w:r>
      <w:r w:rsidRPr="00CB65E2">
        <w:rPr>
          <w:rFonts w:eastAsia="Arial"/>
          <w:lang w:bidi="en-US"/>
        </w:rPr>
        <w:t xml:space="preserve"> -</w:t>
      </w:r>
      <w:r w:rsidR="00B963F9" w:rsidRPr="00CB65E2">
        <w:rPr>
          <w:rFonts w:eastAsia="Arial"/>
          <w:lang w:bidi="en-US"/>
        </w:rPr>
        <w:t xml:space="preserve"> </w:t>
      </w:r>
      <w:r w:rsidR="00B963F9" w:rsidRPr="00CB65E2">
        <w:rPr>
          <w:rFonts w:eastAsia="Arial"/>
          <w:lang w:eastAsia="de-DE" w:bidi="de-DE"/>
        </w:rPr>
        <w:t xml:space="preserve">Funktionsprüfungen und Messungen durchführen, Dokumentationen </w:t>
      </w:r>
      <w:r w:rsidR="00B963F9" w:rsidRPr="00BC54EB">
        <w:rPr>
          <w:rFonts w:eastAsia="Arial"/>
          <w:lang w:eastAsia="de-DE" w:bidi="de-DE"/>
        </w:rPr>
        <w:t>erstellen</w:t>
      </w:r>
      <w:bookmarkEnd w:id="231"/>
      <w:bookmarkEnd w:id="232"/>
    </w:p>
    <w:p w:rsidR="0015147D" w:rsidRPr="00CB65E2" w:rsidRDefault="0015147D" w:rsidP="0015147D">
      <w:pPr>
        <w:rPr>
          <w:lang w:eastAsia="de-DE" w:bidi="de-DE"/>
        </w:rPr>
      </w:pPr>
    </w:p>
    <w:p w:rsidR="00B963F9" w:rsidRPr="00CB65E2" w:rsidRDefault="00B963F9" w:rsidP="0015147D">
      <w:pPr>
        <w:pStyle w:val="A02bfw10mm"/>
      </w:pPr>
      <w:r w:rsidRPr="00CB65E2">
        <w:rPr>
          <w:lang w:eastAsia="de-DE" w:bidi="de-DE"/>
        </w:rPr>
        <w:t>Nach der jeweiligen Installation von Infrastruktur, Netzwerkkomponenten und Server müssen diese auf Funktion überprüft werden. Dazu gibt es verschiedene Werkzeuge.</w:t>
      </w:r>
    </w:p>
    <w:p w:rsidR="00B963F9" w:rsidRPr="00CB65E2" w:rsidRDefault="0015147D" w:rsidP="0015147D">
      <w:pPr>
        <w:pStyle w:val="berschrift2"/>
        <w:rPr>
          <w:rFonts w:eastAsia="Tahoma"/>
          <w:lang w:eastAsia="de-DE" w:bidi="de-DE"/>
        </w:rPr>
      </w:pPr>
      <w:bookmarkStart w:id="233" w:name="bookmark281"/>
      <w:bookmarkStart w:id="234" w:name="_Toc120263012"/>
      <w:r w:rsidRPr="00CB65E2">
        <w:rPr>
          <w:rFonts w:eastAsia="Tahoma"/>
          <w:lang w:bidi="en-US"/>
        </w:rPr>
        <w:t xml:space="preserve">LE </w:t>
      </w:r>
      <w:r w:rsidR="00B963F9" w:rsidRPr="00CB65E2">
        <w:rPr>
          <w:rFonts w:eastAsia="Tahoma"/>
          <w:lang w:bidi="en-US"/>
        </w:rPr>
        <w:t>1</w:t>
      </w:r>
      <w:r w:rsidRPr="00CB65E2">
        <w:rPr>
          <w:rFonts w:eastAsia="Tahoma"/>
          <w:lang w:bidi="en-US"/>
        </w:rPr>
        <w:t xml:space="preserve"> -</w:t>
      </w:r>
      <w:r w:rsidR="00B963F9" w:rsidRPr="00CB65E2">
        <w:rPr>
          <w:rFonts w:eastAsia="Tahoma"/>
          <w:lang w:bidi="en-US"/>
        </w:rPr>
        <w:t xml:space="preserve"> </w:t>
      </w:r>
      <w:r w:rsidR="00B963F9" w:rsidRPr="00CB65E2">
        <w:rPr>
          <w:rFonts w:eastAsia="Tahoma"/>
          <w:lang w:eastAsia="de-DE" w:bidi="de-DE"/>
        </w:rPr>
        <w:t>Prüfung der Infrastruktur</w:t>
      </w:r>
      <w:bookmarkEnd w:id="233"/>
      <w:bookmarkEnd w:id="234"/>
    </w:p>
    <w:p w:rsidR="0015147D" w:rsidRPr="00CB65E2" w:rsidRDefault="0015147D" w:rsidP="0015147D">
      <w:pPr>
        <w:rPr>
          <w:lang w:eastAsia="de-DE" w:bidi="de-DE"/>
        </w:rPr>
      </w:pPr>
    </w:p>
    <w:p w:rsidR="00B963F9" w:rsidRPr="00CB65E2" w:rsidRDefault="00B963F9" w:rsidP="0015147D">
      <w:pPr>
        <w:pStyle w:val="A02bfw10mm"/>
      </w:pPr>
      <w:r w:rsidRPr="00CB65E2">
        <w:rPr>
          <w:lang w:eastAsia="de-DE" w:bidi="de-DE"/>
        </w:rPr>
        <w:t>Nach der Installation der Infrastruktur muss diese überprüft werden. Dafür können verschiedene Hilfs</w:t>
      </w:r>
      <w:r w:rsidRPr="00CB65E2">
        <w:rPr>
          <w:lang w:eastAsia="de-DE" w:bidi="de-DE"/>
        </w:rPr>
        <w:softHyphen/>
        <w:t>mittel herangezogen werden. Die folgende Tabelle gibt eine Übersicht dazu.</w:t>
      </w:r>
    </w:p>
    <w:tbl>
      <w:tblPr>
        <w:tblOverlap w:val="never"/>
        <w:tblW w:w="0" w:type="auto"/>
        <w:tblInd w:w="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821"/>
        <w:gridCol w:w="6661"/>
      </w:tblGrid>
      <w:tr w:rsidR="0015147D" w:rsidRPr="00CB65E2" w:rsidTr="00AF5CB0">
        <w:trPr>
          <w:trHeight w:val="335"/>
        </w:trPr>
        <w:tc>
          <w:tcPr>
            <w:tcW w:w="8482" w:type="dxa"/>
            <w:gridSpan w:val="2"/>
            <w:shd w:val="clear" w:color="auto" w:fill="538135" w:themeFill="accent6" w:themeFillShade="BF"/>
            <w:vAlign w:val="center"/>
          </w:tcPr>
          <w:p w:rsidR="0015147D" w:rsidRPr="00CB65E2" w:rsidRDefault="0015147D" w:rsidP="00AF5CB0">
            <w:pPr>
              <w:pStyle w:val="A01bfwberschriftfett"/>
            </w:pPr>
            <w:bookmarkStart w:id="235" w:name="bookmark285"/>
            <w:r w:rsidRPr="00CB65E2">
              <w:rPr>
                <w:lang w:eastAsia="de-DE" w:bidi="de-DE"/>
              </w:rPr>
              <w:t>Hilfsmittel zur Prüfung der Infrastruktur</w:t>
            </w:r>
            <w:bookmarkEnd w:id="235"/>
          </w:p>
        </w:tc>
      </w:tr>
      <w:tr w:rsidR="0015147D" w:rsidRPr="00CB65E2" w:rsidTr="0033611F">
        <w:trPr>
          <w:trHeight w:val="306"/>
        </w:trPr>
        <w:tc>
          <w:tcPr>
            <w:tcW w:w="1821" w:type="dxa"/>
            <w:shd w:val="clear" w:color="auto" w:fill="A8D08D" w:themeFill="accent6" w:themeFillTint="99"/>
            <w:vAlign w:val="center"/>
          </w:tcPr>
          <w:p w:rsidR="0015147D" w:rsidRPr="00CB65E2" w:rsidRDefault="0015147D" w:rsidP="00473B1F">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Hilfsmittel</w:t>
            </w:r>
          </w:p>
        </w:tc>
        <w:tc>
          <w:tcPr>
            <w:tcW w:w="6661" w:type="dxa"/>
            <w:shd w:val="clear" w:color="auto" w:fill="A8D08D" w:themeFill="accent6" w:themeFillTint="99"/>
            <w:vAlign w:val="center"/>
          </w:tcPr>
          <w:p w:rsidR="0015147D" w:rsidRPr="00CB65E2" w:rsidRDefault="00473B1F" w:rsidP="00473B1F">
            <w:pPr>
              <w:rPr>
                <w:b/>
                <w:szCs w:val="20"/>
              </w:rPr>
            </w:pPr>
            <w:r w:rsidRPr="00CB65E2">
              <w:rPr>
                <w:b/>
                <w:lang w:eastAsia="de-DE" w:bidi="de-DE"/>
              </w:rPr>
              <w:t>Bedeutung</w:t>
            </w:r>
          </w:p>
        </w:tc>
      </w:tr>
      <w:tr w:rsidR="0015147D" w:rsidRPr="00CB65E2" w:rsidTr="0033611F">
        <w:trPr>
          <w:trHeight w:val="2855"/>
        </w:trPr>
        <w:tc>
          <w:tcPr>
            <w:tcW w:w="1821" w:type="dxa"/>
            <w:shd w:val="clear" w:color="auto" w:fill="auto"/>
          </w:tcPr>
          <w:p w:rsidR="0015147D" w:rsidRPr="00CB65E2" w:rsidRDefault="0015147D" w:rsidP="000930DD">
            <w:pPr>
              <w:pStyle w:val="Andere0"/>
              <w:spacing w:line="240" w:lineRule="auto"/>
              <w:rPr>
                <w:rFonts w:ascii="Arial" w:hAnsi="Arial" w:cs="Arial"/>
                <w:sz w:val="20"/>
                <w:szCs w:val="20"/>
              </w:rPr>
            </w:pPr>
            <w:r w:rsidRPr="00CB65E2">
              <w:rPr>
                <w:rFonts w:ascii="Arial" w:hAnsi="Arial" w:cs="Arial"/>
                <w:b/>
                <w:bCs/>
                <w:color w:val="000000"/>
                <w:sz w:val="20"/>
                <w:szCs w:val="20"/>
                <w:lang w:bidi="en-US"/>
              </w:rPr>
              <w:t>Kabeltester</w:t>
            </w:r>
          </w:p>
        </w:tc>
        <w:tc>
          <w:tcPr>
            <w:tcW w:w="6661" w:type="dxa"/>
          </w:tcPr>
          <w:p w:rsidR="0015147D" w:rsidRPr="00CB65E2" w:rsidRDefault="00473B1F" w:rsidP="0015147D">
            <w:pPr>
              <w:pStyle w:val="Flietext0"/>
              <w:spacing w:line="276" w:lineRule="auto"/>
              <w:rPr>
                <w:rFonts w:ascii="Arial" w:hAnsi="Arial" w:cs="Arial"/>
                <w:sz w:val="20"/>
                <w:szCs w:val="20"/>
              </w:rPr>
            </w:pPr>
            <w:r w:rsidRPr="00CB65E2">
              <w:rPr>
                <w:noProof/>
                <w:lang w:eastAsia="de-DE"/>
              </w:rPr>
              <w:drawing>
                <wp:anchor distT="0" distB="0" distL="114300" distR="114300" simplePos="0" relativeHeight="251999232" behindDoc="0" locked="0" layoutInCell="1" allowOverlap="1">
                  <wp:simplePos x="0" y="0"/>
                  <wp:positionH relativeFrom="column">
                    <wp:posOffset>2670137</wp:posOffset>
                  </wp:positionH>
                  <wp:positionV relativeFrom="paragraph">
                    <wp:posOffset>72094</wp:posOffset>
                  </wp:positionV>
                  <wp:extent cx="1371600" cy="1572895"/>
                  <wp:effectExtent l="0" t="0" r="0" b="8255"/>
                  <wp:wrapSquare wrapText="bothSides"/>
                  <wp:docPr id="127" name="Picutre 127"/>
                  <wp:cNvGraphicFramePr/>
                  <a:graphic xmlns:a="http://schemas.openxmlformats.org/drawingml/2006/main">
                    <a:graphicData uri="http://schemas.openxmlformats.org/drawingml/2006/picture">
                      <pic:pic xmlns:pic="http://schemas.openxmlformats.org/drawingml/2006/picture">
                        <pic:nvPicPr>
                          <pic:cNvPr id="127" name="Picture 127"/>
                          <pic:cNvPicPr/>
                        </pic:nvPicPr>
                        <pic:blipFill>
                          <a:blip r:embed="rId227">
                            <a:extLst>
                              <a:ext uri="{28A0092B-C50C-407E-A947-70E740481C1C}">
                                <a14:useLocalDpi xmlns:a14="http://schemas.microsoft.com/office/drawing/2010/main" val="0"/>
                              </a:ext>
                            </a:extLst>
                          </a:blip>
                          <a:stretch/>
                        </pic:blipFill>
                        <pic:spPr>
                          <a:xfrm>
                            <a:off x="0" y="0"/>
                            <a:ext cx="1371600" cy="1572895"/>
                          </a:xfrm>
                          <a:prstGeom prst="rect">
                            <a:avLst/>
                          </a:prstGeom>
                        </pic:spPr>
                      </pic:pic>
                    </a:graphicData>
                  </a:graphic>
                </wp:anchor>
              </w:drawing>
            </w:r>
            <w:r w:rsidR="0015147D" w:rsidRPr="00CB65E2">
              <w:rPr>
                <w:rFonts w:ascii="Arial" w:hAnsi="Arial" w:cs="Arial"/>
                <w:color w:val="000000"/>
                <w:sz w:val="20"/>
                <w:szCs w:val="20"/>
                <w:lang w:eastAsia="de-DE" w:bidi="de-DE"/>
              </w:rPr>
              <w:t xml:space="preserve">Mit einem </w:t>
            </w:r>
            <w:r w:rsidR="0015147D" w:rsidRPr="00CB65E2">
              <w:rPr>
                <w:rFonts w:ascii="Arial" w:hAnsi="Arial" w:cs="Arial"/>
                <w:color w:val="000000"/>
                <w:sz w:val="20"/>
                <w:szCs w:val="20"/>
                <w:lang w:bidi="en-US"/>
              </w:rPr>
              <w:t xml:space="preserve">Kabeltester </w:t>
            </w:r>
            <w:r w:rsidR="0015147D" w:rsidRPr="00CB65E2">
              <w:rPr>
                <w:rFonts w:ascii="Arial" w:hAnsi="Arial" w:cs="Arial"/>
                <w:color w:val="000000"/>
                <w:sz w:val="20"/>
                <w:szCs w:val="20"/>
                <w:lang w:eastAsia="de-DE" w:bidi="de-DE"/>
              </w:rPr>
              <w:t xml:space="preserve">ist es möglich, ein komplettes </w:t>
            </w:r>
            <w:r w:rsidR="0015147D" w:rsidRPr="00CB65E2">
              <w:rPr>
                <w:rFonts w:ascii="Arial" w:hAnsi="Arial" w:cs="Arial"/>
                <w:color w:val="000000"/>
                <w:sz w:val="20"/>
                <w:szCs w:val="20"/>
                <w:lang w:bidi="en-US"/>
              </w:rPr>
              <w:t>Netzwerkkabel</w:t>
            </w:r>
            <w:r w:rsidR="0015147D" w:rsidRPr="00CB65E2">
              <w:rPr>
                <w:rFonts w:ascii="Arial" w:hAnsi="Arial" w:cs="Arial"/>
                <w:color w:val="000000"/>
                <w:sz w:val="20"/>
                <w:szCs w:val="20"/>
                <w:lang w:eastAsia="de-DE" w:bidi="de-DE"/>
              </w:rPr>
              <w:t xml:space="preserve"> </w:t>
            </w:r>
            <w:r w:rsidR="0015147D" w:rsidRPr="00CB65E2">
              <w:rPr>
                <w:rFonts w:ascii="Arial" w:hAnsi="Arial" w:cs="Arial"/>
                <w:color w:val="000000"/>
                <w:sz w:val="20"/>
                <w:szCs w:val="20"/>
                <w:lang w:bidi="en-US"/>
              </w:rPr>
              <w:t xml:space="preserve">zu </w:t>
            </w:r>
            <w:r w:rsidR="0015147D" w:rsidRPr="00CB65E2">
              <w:rPr>
                <w:rFonts w:ascii="Arial" w:hAnsi="Arial" w:cs="Arial"/>
                <w:color w:val="000000"/>
                <w:sz w:val="20"/>
                <w:szCs w:val="20"/>
                <w:lang w:eastAsia="de-DE" w:bidi="de-DE"/>
              </w:rPr>
              <w:t xml:space="preserve">überprüfen. Dazu werden beide Enden des </w:t>
            </w:r>
            <w:r w:rsidR="0015147D" w:rsidRPr="00CB65E2">
              <w:rPr>
                <w:rFonts w:ascii="Arial" w:hAnsi="Arial" w:cs="Arial"/>
                <w:color w:val="000000"/>
                <w:sz w:val="20"/>
                <w:szCs w:val="20"/>
                <w:lang w:bidi="en-US"/>
              </w:rPr>
              <w:t xml:space="preserve">Netzwerkkabels </w:t>
            </w:r>
            <w:r w:rsidR="0015147D" w:rsidRPr="00CB65E2">
              <w:rPr>
                <w:rFonts w:ascii="Arial" w:hAnsi="Arial" w:cs="Arial"/>
                <w:color w:val="000000"/>
                <w:sz w:val="20"/>
                <w:szCs w:val="20"/>
                <w:lang w:eastAsia="de-DE" w:bidi="de-DE"/>
              </w:rPr>
              <w:t xml:space="preserve">in das Messgerät gesteckt und der Test gestartet. Nacheinander leuchten links und rechts jeweils die LED </w:t>
            </w:r>
            <w:r w:rsidR="0015147D" w:rsidRPr="00CB65E2">
              <w:rPr>
                <w:rFonts w:ascii="Arial" w:hAnsi="Arial" w:cs="Arial"/>
                <w:color w:val="000000"/>
                <w:sz w:val="20"/>
                <w:szCs w:val="20"/>
                <w:lang w:bidi="en-US"/>
              </w:rPr>
              <w:t xml:space="preserve">1, </w:t>
            </w:r>
            <w:r w:rsidR="0015147D" w:rsidRPr="00CB65E2">
              <w:rPr>
                <w:rFonts w:ascii="Arial" w:hAnsi="Arial" w:cs="Arial"/>
                <w:color w:val="000000"/>
                <w:sz w:val="20"/>
                <w:szCs w:val="20"/>
                <w:lang w:eastAsia="de-DE" w:bidi="de-DE"/>
              </w:rPr>
              <w:t xml:space="preserve">LED </w:t>
            </w:r>
            <w:r w:rsidR="0015147D" w:rsidRPr="00CB65E2">
              <w:rPr>
                <w:rFonts w:ascii="Arial" w:hAnsi="Arial" w:cs="Arial"/>
                <w:color w:val="000000"/>
                <w:sz w:val="20"/>
                <w:szCs w:val="20"/>
                <w:lang w:bidi="en-US"/>
              </w:rPr>
              <w:t xml:space="preserve">2, </w:t>
            </w:r>
            <w:r w:rsidR="0015147D" w:rsidRPr="00CB65E2">
              <w:rPr>
                <w:rFonts w:ascii="Arial" w:hAnsi="Arial" w:cs="Arial"/>
                <w:color w:val="000000"/>
                <w:sz w:val="20"/>
                <w:szCs w:val="20"/>
                <w:lang w:eastAsia="de-DE" w:bidi="de-DE"/>
              </w:rPr>
              <w:t xml:space="preserve">LED </w:t>
            </w:r>
            <w:r w:rsidR="0015147D" w:rsidRPr="00CB65E2">
              <w:rPr>
                <w:rFonts w:ascii="Arial" w:hAnsi="Arial" w:cs="Arial"/>
                <w:color w:val="000000"/>
                <w:sz w:val="20"/>
                <w:szCs w:val="20"/>
                <w:lang w:bidi="en-US"/>
              </w:rPr>
              <w:t xml:space="preserve">3 </w:t>
            </w:r>
            <w:r w:rsidR="0015147D" w:rsidRPr="00CB65E2">
              <w:rPr>
                <w:rFonts w:ascii="Arial" w:hAnsi="Arial" w:cs="Arial"/>
                <w:color w:val="000000"/>
                <w:sz w:val="20"/>
                <w:szCs w:val="20"/>
                <w:lang w:eastAsia="de-DE" w:bidi="de-DE"/>
              </w:rPr>
              <w:t xml:space="preserve">etc. auf. Das </w:t>
            </w:r>
            <w:r w:rsidR="0015147D" w:rsidRPr="00CB65E2">
              <w:rPr>
                <w:rFonts w:ascii="Arial" w:hAnsi="Arial" w:cs="Arial"/>
                <w:color w:val="000000"/>
                <w:sz w:val="20"/>
                <w:szCs w:val="20"/>
                <w:lang w:bidi="en-US"/>
              </w:rPr>
              <w:t xml:space="preserve">Netzwerkkabel </w:t>
            </w:r>
            <w:r w:rsidR="0015147D" w:rsidRPr="00CB65E2">
              <w:rPr>
                <w:rFonts w:ascii="Arial" w:hAnsi="Arial" w:cs="Arial"/>
                <w:color w:val="000000"/>
                <w:sz w:val="20"/>
                <w:szCs w:val="20"/>
                <w:lang w:eastAsia="de-DE" w:bidi="de-DE"/>
              </w:rPr>
              <w:t xml:space="preserve">ist in Ordnung, wenn alle acht LEDs synchron links und rechts aufleuchten. Die neunte LED </w:t>
            </w:r>
            <w:r w:rsidR="0015147D" w:rsidRPr="00CB65E2">
              <w:rPr>
                <w:rFonts w:ascii="Arial" w:hAnsi="Arial" w:cs="Arial"/>
                <w:color w:val="000000"/>
                <w:sz w:val="20"/>
                <w:szCs w:val="20"/>
                <w:lang w:bidi="en-US"/>
              </w:rPr>
              <w:t xml:space="preserve">G </w:t>
            </w:r>
            <w:r w:rsidR="0015147D" w:rsidRPr="00CB65E2">
              <w:rPr>
                <w:rFonts w:ascii="Arial" w:hAnsi="Arial" w:cs="Arial"/>
                <w:color w:val="000000"/>
                <w:sz w:val="20"/>
                <w:szCs w:val="20"/>
                <w:lang w:eastAsia="de-DE" w:bidi="de-DE"/>
              </w:rPr>
              <w:t xml:space="preserve">steht für </w:t>
            </w:r>
            <w:proofErr w:type="spellStart"/>
            <w:r w:rsidR="0015147D" w:rsidRPr="00BC54EB">
              <w:rPr>
                <w:rFonts w:ascii="Arial" w:hAnsi="Arial" w:cs="Arial"/>
                <w:color w:val="000000"/>
                <w:sz w:val="20"/>
                <w:szCs w:val="20"/>
                <w:lang w:bidi="en-US"/>
              </w:rPr>
              <w:t>Ground</w:t>
            </w:r>
            <w:proofErr w:type="spellEnd"/>
            <w:r w:rsidR="0015147D" w:rsidRPr="00CB65E2">
              <w:rPr>
                <w:rFonts w:ascii="Arial" w:hAnsi="Arial" w:cs="Arial"/>
                <w:color w:val="000000"/>
                <w:sz w:val="20"/>
                <w:szCs w:val="20"/>
                <w:lang w:bidi="en-US"/>
              </w:rPr>
              <w:t xml:space="preserve"> </w:t>
            </w:r>
            <w:r w:rsidR="0015147D" w:rsidRPr="00CB65E2">
              <w:rPr>
                <w:rFonts w:ascii="Arial" w:hAnsi="Arial" w:cs="Arial"/>
                <w:color w:val="000000"/>
                <w:sz w:val="20"/>
                <w:szCs w:val="20"/>
                <w:lang w:eastAsia="de-DE" w:bidi="de-DE"/>
              </w:rPr>
              <w:t>(Masse).</w:t>
            </w:r>
          </w:p>
          <w:p w:rsidR="0015147D" w:rsidRPr="00CB65E2" w:rsidRDefault="0015147D" w:rsidP="0015147D">
            <w:pPr>
              <w:pStyle w:val="Flietext0"/>
              <w:tabs>
                <w:tab w:val="left" w:pos="5508"/>
                <w:tab w:val="left" w:leader="dot" w:pos="5684"/>
                <w:tab w:val="left" w:leader="dot" w:pos="5929"/>
                <w:tab w:val="left" w:leader="dot" w:pos="6120"/>
              </w:tabs>
              <w:spacing w:line="276" w:lineRule="auto"/>
              <w:rPr>
                <w:rFonts w:ascii="Arial" w:hAnsi="Arial" w:cs="Arial"/>
                <w:sz w:val="20"/>
                <w:szCs w:val="20"/>
              </w:rPr>
            </w:pPr>
            <w:r w:rsidRPr="00CB65E2">
              <w:rPr>
                <w:rFonts w:ascii="Arial" w:hAnsi="Arial" w:cs="Arial"/>
                <w:color w:val="000000"/>
                <w:sz w:val="20"/>
                <w:szCs w:val="20"/>
                <w:lang w:eastAsia="de-DE" w:bidi="de-DE"/>
              </w:rPr>
              <w:t xml:space="preserve">Besonderheit: Bei einem </w:t>
            </w:r>
            <w:proofErr w:type="spellStart"/>
            <w:r w:rsidRPr="00CB65E2">
              <w:rPr>
                <w:rFonts w:ascii="Arial" w:hAnsi="Arial" w:cs="Arial"/>
                <w:color w:val="000000"/>
                <w:sz w:val="20"/>
                <w:szCs w:val="20"/>
                <w:lang w:bidi="en-US"/>
              </w:rPr>
              <w:t>Crosskabel</w:t>
            </w:r>
            <w:proofErr w:type="spellEnd"/>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sind </w:t>
            </w:r>
            <w:r w:rsidRPr="00CB65E2">
              <w:rPr>
                <w:rFonts w:ascii="Arial" w:hAnsi="Arial" w:cs="Arial"/>
                <w:color w:val="000000"/>
                <w:sz w:val="20"/>
                <w:szCs w:val="20"/>
                <w:lang w:eastAsia="de-DE" w:bidi="de-DE"/>
              </w:rPr>
              <w:t xml:space="preserve">mehrere </w:t>
            </w:r>
            <w:r w:rsidRPr="00CB65E2">
              <w:rPr>
                <w:rFonts w:ascii="Arial" w:hAnsi="Arial" w:cs="Arial"/>
                <w:color w:val="000000"/>
                <w:sz w:val="20"/>
                <w:szCs w:val="20"/>
                <w:lang w:bidi="en-US"/>
              </w:rPr>
              <w:t xml:space="preserve">Pins </w:t>
            </w:r>
            <w:r w:rsidRPr="00CB65E2">
              <w:rPr>
                <w:rFonts w:ascii="Arial" w:hAnsi="Arial" w:cs="Arial"/>
                <w:color w:val="000000"/>
                <w:sz w:val="20"/>
                <w:szCs w:val="20"/>
                <w:lang w:eastAsia="de-DE" w:bidi="de-DE"/>
              </w:rPr>
              <w:t xml:space="preserve">vertauscht. Solche </w:t>
            </w:r>
            <w:r w:rsidRPr="00CB65E2">
              <w:rPr>
                <w:rFonts w:ascii="Arial" w:hAnsi="Arial" w:cs="Arial"/>
                <w:color w:val="000000"/>
                <w:sz w:val="20"/>
                <w:szCs w:val="20"/>
                <w:lang w:bidi="en-US"/>
              </w:rPr>
              <w:t xml:space="preserve">Netzwerkkabel </w:t>
            </w:r>
            <w:r w:rsidRPr="00CB65E2">
              <w:rPr>
                <w:rFonts w:ascii="Arial" w:hAnsi="Arial" w:cs="Arial"/>
                <w:color w:val="000000"/>
                <w:sz w:val="20"/>
                <w:szCs w:val="20"/>
                <w:lang w:eastAsia="de-DE" w:bidi="de-DE"/>
              </w:rPr>
              <w:t>sollten ent</w:t>
            </w:r>
            <w:r w:rsidRPr="00CB65E2">
              <w:rPr>
                <w:rFonts w:ascii="Arial" w:hAnsi="Arial" w:cs="Arial"/>
                <w:color w:val="000000"/>
                <w:sz w:val="20"/>
                <w:szCs w:val="20"/>
                <w:lang w:eastAsia="de-DE" w:bidi="de-DE"/>
              </w:rPr>
              <w:softHyphen/>
              <w:t xml:space="preserve">sprechend gekennzeichnet werden. Mit zwei bereits geprüften Netzwerkkabeln lässt sich die Verbindung der Netzwerkdosen zum </w:t>
            </w:r>
            <w:r w:rsidRPr="00CB65E2">
              <w:rPr>
                <w:rFonts w:ascii="Arial" w:hAnsi="Arial" w:cs="Arial"/>
                <w:color w:val="000000"/>
                <w:sz w:val="20"/>
                <w:szCs w:val="20"/>
                <w:lang w:bidi="en-US"/>
              </w:rPr>
              <w:t xml:space="preserve">Patch Panel </w:t>
            </w:r>
            <w:r w:rsidRPr="00CB65E2">
              <w:rPr>
                <w:rFonts w:ascii="Arial" w:hAnsi="Arial" w:cs="Arial"/>
                <w:color w:val="000000"/>
                <w:sz w:val="20"/>
                <w:szCs w:val="20"/>
                <w:lang w:eastAsia="de-DE" w:bidi="de-DE"/>
              </w:rPr>
              <w:t>überprüfen.</w:t>
            </w:r>
          </w:p>
        </w:tc>
      </w:tr>
      <w:tr w:rsidR="0015147D" w:rsidRPr="00CB65E2" w:rsidTr="0033611F">
        <w:trPr>
          <w:trHeight w:val="1260"/>
        </w:trPr>
        <w:tc>
          <w:tcPr>
            <w:tcW w:w="1821" w:type="dxa"/>
            <w:shd w:val="clear" w:color="auto" w:fill="auto"/>
          </w:tcPr>
          <w:p w:rsidR="0015147D" w:rsidRPr="00CB65E2" w:rsidRDefault="00473B1F" w:rsidP="000930DD">
            <w:pPr>
              <w:pStyle w:val="Andere0"/>
              <w:spacing w:line="276" w:lineRule="auto"/>
              <w:rPr>
                <w:rFonts w:ascii="Arial" w:hAnsi="Arial" w:cs="Arial"/>
                <w:b/>
                <w:sz w:val="20"/>
                <w:szCs w:val="20"/>
              </w:rPr>
            </w:pPr>
            <w:r w:rsidRPr="00CB65E2">
              <w:rPr>
                <w:rFonts w:ascii="Arial" w:hAnsi="Arial" w:cs="Arial"/>
                <w:b/>
                <w:color w:val="000000"/>
                <w:sz w:val="20"/>
                <w:szCs w:val="20"/>
                <w:lang w:eastAsia="de-DE" w:bidi="de-DE"/>
              </w:rPr>
              <w:t>Netzwerk</w:t>
            </w:r>
            <w:r w:rsidR="0015147D" w:rsidRPr="00CB65E2">
              <w:rPr>
                <w:rFonts w:ascii="Arial" w:hAnsi="Arial" w:cs="Arial"/>
                <w:b/>
                <w:color w:val="000000"/>
                <w:sz w:val="20"/>
                <w:szCs w:val="20"/>
                <w:lang w:eastAsia="de-DE" w:bidi="de-DE"/>
              </w:rPr>
              <w:t>buchsen</w:t>
            </w:r>
          </w:p>
        </w:tc>
        <w:tc>
          <w:tcPr>
            <w:tcW w:w="6661" w:type="dxa"/>
          </w:tcPr>
          <w:p w:rsidR="00473B1F" w:rsidRPr="00CB65E2" w:rsidRDefault="00473B1F" w:rsidP="00473B1F">
            <w:r w:rsidRPr="00CB65E2">
              <w:rPr>
                <w:noProof/>
                <w:lang w:eastAsia="de-DE"/>
              </w:rPr>
              <w:drawing>
                <wp:anchor distT="0" distB="0" distL="114300" distR="114300" simplePos="0" relativeHeight="252000256" behindDoc="0" locked="0" layoutInCell="1" allowOverlap="1">
                  <wp:simplePos x="0" y="0"/>
                  <wp:positionH relativeFrom="column">
                    <wp:posOffset>2115487</wp:posOffset>
                  </wp:positionH>
                  <wp:positionV relativeFrom="paragraph">
                    <wp:posOffset>78030</wp:posOffset>
                  </wp:positionV>
                  <wp:extent cx="1926590" cy="743585"/>
                  <wp:effectExtent l="0" t="0" r="0" b="0"/>
                  <wp:wrapSquare wrapText="bothSides"/>
                  <wp:docPr id="126" name="Picutre 126"/>
                  <wp:cNvGraphicFramePr/>
                  <a:graphic xmlns:a="http://schemas.openxmlformats.org/drawingml/2006/main">
                    <a:graphicData uri="http://schemas.openxmlformats.org/drawingml/2006/picture">
                      <pic:pic xmlns:pic="http://schemas.openxmlformats.org/drawingml/2006/picture">
                        <pic:nvPicPr>
                          <pic:cNvPr id="126" name="Picture 126"/>
                          <pic:cNvPicPr/>
                        </pic:nvPicPr>
                        <pic:blipFill>
                          <a:blip r:embed="rId228">
                            <a:extLst>
                              <a:ext uri="{28A0092B-C50C-407E-A947-70E740481C1C}">
                                <a14:useLocalDpi xmlns:a14="http://schemas.microsoft.com/office/drawing/2010/main" val="0"/>
                              </a:ext>
                            </a:extLst>
                          </a:blip>
                          <a:stretch/>
                        </pic:blipFill>
                        <pic:spPr>
                          <a:xfrm>
                            <a:off x="0" y="0"/>
                            <a:ext cx="1926590" cy="743585"/>
                          </a:xfrm>
                          <a:prstGeom prst="rect">
                            <a:avLst/>
                          </a:prstGeom>
                        </pic:spPr>
                      </pic:pic>
                    </a:graphicData>
                  </a:graphic>
                </wp:anchor>
              </w:drawing>
            </w:r>
            <w:r w:rsidRPr="00CB65E2">
              <w:rPr>
                <w:lang w:bidi="en-US"/>
              </w:rPr>
              <w:t xml:space="preserve">Netzwerkbuchsen </w:t>
            </w:r>
            <w:r w:rsidRPr="00CB65E2">
              <w:rPr>
                <w:lang w:eastAsia="de-DE" w:bidi="de-DE"/>
              </w:rPr>
              <w:t xml:space="preserve">verfügen über zwei </w:t>
            </w:r>
            <w:r w:rsidRPr="00CB65E2">
              <w:rPr>
                <w:lang w:bidi="en-US"/>
              </w:rPr>
              <w:t>Sta</w:t>
            </w:r>
            <w:r w:rsidRPr="00CB65E2">
              <w:rPr>
                <w:lang w:eastAsia="de-DE" w:bidi="de-DE"/>
              </w:rPr>
              <w:t>tus-LEDs. Die grüne LED leuchtet bzw. blinkt, wenn eine Verbindung vorhanden ist. Die gelbe LED zeigt zusätzlich die Geschwindigkeit an.</w:t>
            </w:r>
          </w:p>
          <w:p w:rsidR="0015147D" w:rsidRPr="00CB65E2" w:rsidRDefault="0015147D" w:rsidP="000930DD">
            <w:pPr>
              <w:rPr>
                <w:szCs w:val="20"/>
              </w:rPr>
            </w:pPr>
          </w:p>
        </w:tc>
      </w:tr>
    </w:tbl>
    <w:p w:rsidR="0033611F" w:rsidRPr="00CB65E2" w:rsidRDefault="0033611F" w:rsidP="0033611F">
      <w:pPr>
        <w:rPr>
          <w:lang w:bidi="en-US"/>
        </w:rPr>
      </w:pPr>
      <w:bookmarkStart w:id="236" w:name="bookmark283"/>
    </w:p>
    <w:p w:rsidR="00B963F9" w:rsidRPr="00CB65E2" w:rsidRDefault="0033611F" w:rsidP="0033611F">
      <w:pPr>
        <w:pStyle w:val="berschrift2"/>
        <w:rPr>
          <w:rFonts w:eastAsia="Tahoma"/>
          <w:lang w:eastAsia="de-DE" w:bidi="de-DE"/>
        </w:rPr>
      </w:pPr>
      <w:bookmarkStart w:id="237" w:name="_Toc120263013"/>
      <w:r w:rsidRPr="00CB65E2">
        <w:rPr>
          <w:rFonts w:eastAsia="Tahoma"/>
          <w:lang w:bidi="en-US"/>
        </w:rPr>
        <w:t xml:space="preserve">LE </w:t>
      </w:r>
      <w:r w:rsidR="00B963F9" w:rsidRPr="00CB65E2">
        <w:rPr>
          <w:rFonts w:eastAsia="Tahoma"/>
          <w:lang w:bidi="en-US"/>
        </w:rPr>
        <w:t>2</w:t>
      </w:r>
      <w:r w:rsidRPr="00CB65E2">
        <w:rPr>
          <w:rFonts w:eastAsia="Tahoma"/>
          <w:lang w:bidi="en-US"/>
        </w:rPr>
        <w:t xml:space="preserve"> -</w:t>
      </w:r>
      <w:r w:rsidR="00B963F9" w:rsidRPr="00CB65E2">
        <w:rPr>
          <w:rFonts w:eastAsia="Tahoma"/>
          <w:lang w:bidi="en-US"/>
        </w:rPr>
        <w:t xml:space="preserve"> </w:t>
      </w:r>
      <w:r w:rsidR="00B963F9" w:rsidRPr="00CB65E2">
        <w:rPr>
          <w:rFonts w:eastAsia="Tahoma"/>
          <w:lang w:eastAsia="de-DE" w:bidi="de-DE"/>
        </w:rPr>
        <w:t>Prüfung der Netzwerkkomponenten</w:t>
      </w:r>
      <w:bookmarkEnd w:id="236"/>
      <w:bookmarkEnd w:id="237"/>
    </w:p>
    <w:p w:rsidR="0033611F" w:rsidRPr="00CB65E2" w:rsidRDefault="0033611F" w:rsidP="0033611F">
      <w:pPr>
        <w:rPr>
          <w:lang w:eastAsia="de-DE" w:bidi="de-DE"/>
        </w:rPr>
      </w:pPr>
    </w:p>
    <w:p w:rsidR="00B963F9" w:rsidRPr="00CB65E2" w:rsidRDefault="00B963F9" w:rsidP="0033611F">
      <w:pPr>
        <w:pStyle w:val="A02bfw10mm"/>
      </w:pPr>
      <w:r w:rsidRPr="00CB65E2">
        <w:rPr>
          <w:lang w:eastAsia="de-DE" w:bidi="de-DE"/>
        </w:rPr>
        <w:t xml:space="preserve">Bei den hier vorgestellten wichtigen Werkzeugen zur Prüfung von Netzwerkkomponenten handelt es sich um Software, die in der Shell (Kommandozeile) auf </w:t>
      </w:r>
      <w:r w:rsidRPr="00CB65E2">
        <w:rPr>
          <w:lang w:bidi="en-US"/>
        </w:rPr>
        <w:t xml:space="preserve">Linux-Systemen </w:t>
      </w:r>
      <w:r w:rsidRPr="00CB65E2">
        <w:rPr>
          <w:lang w:eastAsia="de-DE" w:bidi="de-DE"/>
        </w:rPr>
        <w:t xml:space="preserve">ausgeführt werden. Sie funktionieren auf </w:t>
      </w:r>
      <w:r w:rsidRPr="00CB65E2">
        <w:rPr>
          <w:lang w:bidi="en-US"/>
        </w:rPr>
        <w:t xml:space="preserve">Linux-Desktops </w:t>
      </w:r>
      <w:r w:rsidRPr="00CB65E2">
        <w:rPr>
          <w:lang w:eastAsia="de-DE" w:bidi="de-DE"/>
        </w:rPr>
        <w:t xml:space="preserve">und </w:t>
      </w:r>
      <w:r w:rsidRPr="00CB65E2">
        <w:rPr>
          <w:lang w:bidi="en-US"/>
        </w:rPr>
        <w:t xml:space="preserve">Linux-Servern. </w:t>
      </w:r>
      <w:r w:rsidRPr="00CB65E2">
        <w:rPr>
          <w:lang w:eastAsia="de-DE" w:bidi="de-DE"/>
        </w:rPr>
        <w:t>Die einzelnen Kommandos sind jeweils ohne in die jeweilige Shell einzugeben.</w:t>
      </w:r>
    </w:p>
    <w:p w:rsidR="00B963F9" w:rsidRPr="00CB65E2" w:rsidRDefault="00B963F9" w:rsidP="00B963F9">
      <w:pPr>
        <w:pStyle w:val="Tabellenbeschriftung0"/>
        <w:ind w:left="2880"/>
        <w:rPr>
          <w:sz w:val="17"/>
          <w:szCs w:val="17"/>
        </w:rPr>
      </w:pPr>
    </w:p>
    <w:tbl>
      <w:tblPr>
        <w:tblOverlap w:val="never"/>
        <w:tblW w:w="0" w:type="auto"/>
        <w:tblInd w:w="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41"/>
        <w:gridCol w:w="6955"/>
      </w:tblGrid>
      <w:tr w:rsidR="00604656" w:rsidRPr="00CB65E2" w:rsidTr="00604656">
        <w:trPr>
          <w:trHeight w:val="199"/>
        </w:trPr>
        <w:tc>
          <w:tcPr>
            <w:tcW w:w="8496" w:type="dxa"/>
            <w:gridSpan w:val="2"/>
            <w:shd w:val="clear" w:color="auto" w:fill="538135" w:themeFill="accent6" w:themeFillShade="BF"/>
          </w:tcPr>
          <w:p w:rsidR="00604656" w:rsidRPr="00CB65E2" w:rsidRDefault="00604656" w:rsidP="000930DD">
            <w:pPr>
              <w:pStyle w:val="Andere0"/>
              <w:spacing w:line="240" w:lineRule="auto"/>
              <w:rPr>
                <w:rFonts w:ascii="Arial" w:hAnsi="Arial" w:cs="Arial"/>
                <w:b/>
                <w:bCs/>
                <w:color w:val="000000"/>
                <w:sz w:val="20"/>
                <w:szCs w:val="20"/>
                <w:lang w:eastAsia="de-DE" w:bidi="de-DE"/>
              </w:rPr>
            </w:pPr>
            <w:r w:rsidRPr="00CB65E2">
              <w:rPr>
                <w:rFonts w:ascii="Arial" w:hAnsi="Arial" w:cs="Arial"/>
                <w:b/>
                <w:bCs/>
                <w:color w:val="000000"/>
                <w:sz w:val="20"/>
                <w:szCs w:val="20"/>
                <w:lang w:eastAsia="de-DE" w:bidi="de-DE"/>
              </w:rPr>
              <w:t>Prüfung von Netzkomponenten</w:t>
            </w:r>
          </w:p>
        </w:tc>
      </w:tr>
      <w:tr w:rsidR="00B963F9" w:rsidRPr="00CB65E2" w:rsidTr="00604656">
        <w:trPr>
          <w:trHeight w:val="133"/>
        </w:trPr>
        <w:tc>
          <w:tcPr>
            <w:tcW w:w="1541" w:type="dxa"/>
            <w:shd w:val="clear" w:color="auto" w:fill="A8D08D" w:themeFill="accent6" w:themeFillTint="99"/>
            <w:vAlign w:val="center"/>
          </w:tcPr>
          <w:p w:rsidR="00B963F9" w:rsidRPr="00CB65E2" w:rsidRDefault="00B963F9" w:rsidP="00604656">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Werkzeug</w:t>
            </w:r>
          </w:p>
        </w:tc>
        <w:tc>
          <w:tcPr>
            <w:tcW w:w="6955" w:type="dxa"/>
            <w:shd w:val="clear" w:color="auto" w:fill="A8D08D" w:themeFill="accent6" w:themeFillTint="99"/>
            <w:vAlign w:val="center"/>
          </w:tcPr>
          <w:p w:rsidR="00B963F9" w:rsidRPr="00CB65E2" w:rsidRDefault="00B963F9" w:rsidP="00604656">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Bedeutung mit Beispielen</w:t>
            </w:r>
          </w:p>
        </w:tc>
      </w:tr>
      <w:tr w:rsidR="00B963F9" w:rsidRPr="00CB65E2" w:rsidTr="00604656">
        <w:trPr>
          <w:trHeight w:val="371"/>
        </w:trPr>
        <w:tc>
          <w:tcPr>
            <w:tcW w:w="1541" w:type="dxa"/>
            <w:shd w:val="clear" w:color="auto" w:fill="auto"/>
          </w:tcPr>
          <w:p w:rsidR="00B963F9" w:rsidRPr="00CB65E2" w:rsidRDefault="00B963F9" w:rsidP="000930DD">
            <w:pPr>
              <w:pStyle w:val="Andere0"/>
              <w:spacing w:line="240" w:lineRule="auto"/>
              <w:rPr>
                <w:rFonts w:ascii="Arial" w:hAnsi="Arial" w:cs="Arial"/>
                <w:sz w:val="20"/>
                <w:szCs w:val="20"/>
              </w:rPr>
            </w:pPr>
            <w:proofErr w:type="spellStart"/>
            <w:r w:rsidRPr="00BC54EB">
              <w:rPr>
                <w:rFonts w:ascii="Arial" w:hAnsi="Arial" w:cs="Arial"/>
                <w:color w:val="000000"/>
                <w:sz w:val="20"/>
                <w:szCs w:val="20"/>
                <w:lang w:eastAsia="de-DE" w:bidi="de-DE"/>
              </w:rPr>
              <w:t>arp</w:t>
            </w:r>
            <w:proofErr w:type="spellEnd"/>
          </w:p>
        </w:tc>
        <w:tc>
          <w:tcPr>
            <w:tcW w:w="6955" w:type="dxa"/>
            <w:shd w:val="clear" w:color="auto" w:fill="auto"/>
          </w:tcPr>
          <w:p w:rsidR="00B963F9" w:rsidRPr="00CB65E2" w:rsidRDefault="00604656" w:rsidP="000930DD">
            <w:pPr>
              <w:pStyle w:val="Andere0"/>
              <w:spacing w:line="240" w:lineRule="auto"/>
              <w:rPr>
                <w:rFonts w:ascii="Arial" w:hAnsi="Arial" w:cs="Arial"/>
                <w:color w:val="000000"/>
                <w:sz w:val="20"/>
                <w:szCs w:val="20"/>
                <w:lang w:eastAsia="de-DE" w:bidi="de-DE"/>
              </w:rPr>
            </w:pPr>
            <w:r w:rsidRPr="00CB65E2">
              <w:rPr>
                <w:rFonts w:ascii="Arial" w:hAnsi="Arial" w:cs="Arial"/>
                <w:noProof/>
                <w:sz w:val="20"/>
                <w:szCs w:val="20"/>
                <w:lang w:eastAsia="de-DE"/>
              </w:rPr>
              <w:drawing>
                <wp:anchor distT="0" distB="0" distL="114300" distR="114300" simplePos="0" relativeHeight="252001280" behindDoc="0" locked="0" layoutInCell="1" allowOverlap="1">
                  <wp:simplePos x="0" y="0"/>
                  <wp:positionH relativeFrom="column">
                    <wp:posOffset>-3175</wp:posOffset>
                  </wp:positionH>
                  <wp:positionV relativeFrom="paragraph">
                    <wp:posOffset>235585</wp:posOffset>
                  </wp:positionV>
                  <wp:extent cx="4309745" cy="274320"/>
                  <wp:effectExtent l="0" t="0" r="0" b="0"/>
                  <wp:wrapSquare wrapText="bothSides"/>
                  <wp:docPr id="128" name="Picutre 128"/>
                  <wp:cNvGraphicFramePr/>
                  <a:graphic xmlns:a="http://schemas.openxmlformats.org/drawingml/2006/main">
                    <a:graphicData uri="http://schemas.openxmlformats.org/drawingml/2006/picture">
                      <pic:pic xmlns:pic="http://schemas.openxmlformats.org/drawingml/2006/picture">
                        <pic:nvPicPr>
                          <pic:cNvPr id="128" name="Picture 128"/>
                          <pic:cNvPicPr/>
                        </pic:nvPicPr>
                        <pic:blipFill>
                          <a:blip r:embed="rId229">
                            <a:extLst>
                              <a:ext uri="{28A0092B-C50C-407E-A947-70E740481C1C}">
                                <a14:useLocalDpi xmlns:a14="http://schemas.microsoft.com/office/drawing/2010/main" val="0"/>
                              </a:ext>
                            </a:extLst>
                          </a:blip>
                          <a:stretch/>
                        </pic:blipFill>
                        <pic:spPr>
                          <a:xfrm>
                            <a:off x="0" y="0"/>
                            <a:ext cx="4309745" cy="274320"/>
                          </a:xfrm>
                          <a:prstGeom prst="rect">
                            <a:avLst/>
                          </a:prstGeom>
                        </pic:spPr>
                      </pic:pic>
                    </a:graphicData>
                  </a:graphic>
                </wp:anchor>
              </w:drawing>
            </w:r>
            <w:r w:rsidR="00B963F9" w:rsidRPr="00CB65E2">
              <w:rPr>
                <w:rFonts w:ascii="Arial" w:hAnsi="Arial" w:cs="Arial"/>
                <w:color w:val="000000"/>
                <w:sz w:val="20"/>
                <w:szCs w:val="20"/>
                <w:lang w:eastAsia="de-DE" w:bidi="de-DE"/>
              </w:rPr>
              <w:t>Über das Kommando „</w:t>
            </w:r>
            <w:proofErr w:type="spellStart"/>
            <w:r w:rsidR="00B963F9" w:rsidRPr="00BC54EB">
              <w:rPr>
                <w:rFonts w:ascii="Arial" w:hAnsi="Arial" w:cs="Arial"/>
                <w:color w:val="000000"/>
                <w:sz w:val="20"/>
                <w:szCs w:val="20"/>
                <w:lang w:eastAsia="de-DE" w:bidi="de-DE"/>
              </w:rPr>
              <w:t>arp</w:t>
            </w:r>
            <w:proofErr w:type="spellEnd"/>
            <w:r w:rsidR="00B963F9" w:rsidRPr="00CB65E2">
              <w:rPr>
                <w:rFonts w:ascii="Arial" w:hAnsi="Arial" w:cs="Arial"/>
                <w:color w:val="000000"/>
                <w:sz w:val="20"/>
                <w:szCs w:val="20"/>
                <w:lang w:eastAsia="de-DE" w:bidi="de-DE"/>
              </w:rPr>
              <w:t xml:space="preserve">“ werden die Nachbarn im Netzwerk </w:t>
            </w:r>
            <w:r w:rsidR="00B963F9" w:rsidRPr="00BC54EB">
              <w:rPr>
                <w:rFonts w:ascii="Arial" w:hAnsi="Arial" w:cs="Arial"/>
                <w:color w:val="000000"/>
                <w:sz w:val="20"/>
                <w:szCs w:val="20"/>
                <w:lang w:eastAsia="de-DE" w:bidi="de-DE"/>
              </w:rPr>
              <w:t>ausgegeben</w:t>
            </w:r>
          </w:p>
          <w:p w:rsidR="00604656" w:rsidRPr="00CB65E2" w:rsidRDefault="00604656" w:rsidP="000930DD">
            <w:pPr>
              <w:pStyle w:val="Andere0"/>
              <w:spacing w:line="240" w:lineRule="auto"/>
              <w:rPr>
                <w:rFonts w:ascii="Arial" w:hAnsi="Arial" w:cs="Arial"/>
                <w:color w:val="000000"/>
                <w:sz w:val="20"/>
                <w:szCs w:val="20"/>
                <w:lang w:eastAsia="de-DE" w:bidi="de-DE"/>
              </w:rPr>
            </w:pPr>
          </w:p>
          <w:p w:rsidR="00604656" w:rsidRPr="00CB65E2" w:rsidRDefault="00604656" w:rsidP="000930DD">
            <w:pPr>
              <w:pStyle w:val="Andere0"/>
              <w:spacing w:line="240" w:lineRule="auto"/>
              <w:rPr>
                <w:rFonts w:ascii="Arial" w:hAnsi="Arial" w:cs="Arial"/>
                <w:sz w:val="20"/>
                <w:szCs w:val="20"/>
              </w:rPr>
            </w:pPr>
            <w:r w:rsidRPr="00CB65E2">
              <w:rPr>
                <w:rFonts w:ascii="Arial" w:hAnsi="Arial" w:cs="Arial"/>
                <w:color w:val="000000"/>
                <w:sz w:val="20"/>
                <w:szCs w:val="20"/>
                <w:lang w:bidi="en-US"/>
              </w:rPr>
              <w:t xml:space="preserve">Im </w:t>
            </w:r>
            <w:r w:rsidRPr="00CB65E2">
              <w:rPr>
                <w:rFonts w:ascii="Arial" w:hAnsi="Arial" w:cs="Arial"/>
                <w:color w:val="000000"/>
                <w:sz w:val="20"/>
                <w:szCs w:val="20"/>
                <w:lang w:eastAsia="de-DE" w:bidi="de-DE"/>
              </w:rPr>
              <w:t>Beispiel wurden zwei Nachbarn im Netzwerk gefunden.</w:t>
            </w:r>
          </w:p>
        </w:tc>
      </w:tr>
    </w:tbl>
    <w:p w:rsidR="00604656" w:rsidRPr="00CB65E2" w:rsidRDefault="00604656" w:rsidP="009739FA">
      <w:pPr>
        <w:rPr>
          <w:lang w:eastAsia="de-DE" w:bidi="de-DE"/>
        </w:rPr>
      </w:pPr>
      <w:bookmarkStart w:id="238" w:name="bookmark289"/>
    </w:p>
    <w:p w:rsidR="00604656" w:rsidRPr="00CB65E2" w:rsidRDefault="00604656">
      <w:pPr>
        <w:spacing w:after="160" w:line="259" w:lineRule="auto"/>
        <w:rPr>
          <w:rFonts w:ascii="Tahoma" w:eastAsia="Tahoma" w:hAnsi="Tahoma" w:cs="Tahoma"/>
          <w:b/>
          <w:bCs/>
          <w:color w:val="000000"/>
          <w:sz w:val="17"/>
          <w:szCs w:val="17"/>
          <w:lang w:eastAsia="de-DE" w:bidi="de-DE"/>
        </w:rPr>
      </w:pPr>
      <w:r w:rsidRPr="00CB65E2">
        <w:rPr>
          <w:rFonts w:ascii="Tahoma" w:eastAsia="Tahoma" w:hAnsi="Tahoma" w:cs="Tahoma"/>
          <w:b/>
          <w:bCs/>
          <w:color w:val="000000"/>
          <w:sz w:val="17"/>
          <w:szCs w:val="17"/>
          <w:lang w:eastAsia="de-DE" w:bidi="de-DE"/>
        </w:rPr>
        <w:br w:type="page"/>
      </w:r>
    </w:p>
    <w:tbl>
      <w:tblPr>
        <w:tblOverlap w:val="never"/>
        <w:tblW w:w="0" w:type="auto"/>
        <w:tblInd w:w="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41"/>
        <w:gridCol w:w="6955"/>
      </w:tblGrid>
      <w:tr w:rsidR="00604656" w:rsidRPr="00CB65E2" w:rsidTr="00CB65E2">
        <w:trPr>
          <w:trHeight w:val="199"/>
        </w:trPr>
        <w:tc>
          <w:tcPr>
            <w:tcW w:w="8496" w:type="dxa"/>
            <w:gridSpan w:val="2"/>
            <w:shd w:val="clear" w:color="auto" w:fill="538135" w:themeFill="accent6" w:themeFillShade="BF"/>
          </w:tcPr>
          <w:p w:rsidR="00604656" w:rsidRPr="00CB65E2" w:rsidRDefault="00604656" w:rsidP="00CB65E2">
            <w:pPr>
              <w:pStyle w:val="Andere0"/>
              <w:spacing w:line="240" w:lineRule="auto"/>
              <w:rPr>
                <w:rFonts w:ascii="Arial" w:hAnsi="Arial" w:cs="Arial"/>
                <w:b/>
                <w:bCs/>
                <w:color w:val="000000"/>
                <w:sz w:val="20"/>
                <w:szCs w:val="20"/>
                <w:lang w:eastAsia="de-DE" w:bidi="de-DE"/>
              </w:rPr>
            </w:pPr>
            <w:r w:rsidRPr="00CB65E2">
              <w:rPr>
                <w:rFonts w:ascii="Arial" w:hAnsi="Arial" w:cs="Arial"/>
                <w:b/>
                <w:bCs/>
                <w:color w:val="000000"/>
                <w:sz w:val="20"/>
                <w:szCs w:val="20"/>
                <w:lang w:eastAsia="de-DE" w:bidi="de-DE"/>
              </w:rPr>
              <w:lastRenderedPageBreak/>
              <w:t>Prüfung von Netzkomponenten</w:t>
            </w:r>
          </w:p>
        </w:tc>
      </w:tr>
      <w:tr w:rsidR="00604656" w:rsidRPr="00CB65E2" w:rsidTr="00CB65E2">
        <w:trPr>
          <w:trHeight w:val="133"/>
        </w:trPr>
        <w:tc>
          <w:tcPr>
            <w:tcW w:w="1541" w:type="dxa"/>
            <w:shd w:val="clear" w:color="auto" w:fill="A8D08D" w:themeFill="accent6" w:themeFillTint="99"/>
            <w:vAlign w:val="center"/>
          </w:tcPr>
          <w:p w:rsidR="00604656" w:rsidRPr="00CB65E2" w:rsidRDefault="00604656" w:rsidP="00CB65E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Werkzeug</w:t>
            </w:r>
          </w:p>
        </w:tc>
        <w:tc>
          <w:tcPr>
            <w:tcW w:w="6955" w:type="dxa"/>
            <w:shd w:val="clear" w:color="auto" w:fill="A8D08D" w:themeFill="accent6" w:themeFillTint="99"/>
            <w:vAlign w:val="center"/>
          </w:tcPr>
          <w:p w:rsidR="00604656" w:rsidRPr="00CB65E2" w:rsidRDefault="00604656" w:rsidP="00CB65E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Bedeutung mit Beispielen</w:t>
            </w:r>
          </w:p>
        </w:tc>
      </w:tr>
      <w:tr w:rsidR="00604656" w:rsidRPr="00CB65E2" w:rsidTr="00CB65E2">
        <w:trPr>
          <w:trHeight w:val="371"/>
        </w:trPr>
        <w:tc>
          <w:tcPr>
            <w:tcW w:w="1541" w:type="dxa"/>
            <w:shd w:val="clear" w:color="auto" w:fill="auto"/>
          </w:tcPr>
          <w:p w:rsidR="00604656" w:rsidRPr="00CB65E2" w:rsidRDefault="00604656" w:rsidP="00CB65E2">
            <w:pPr>
              <w:pStyle w:val="Andere0"/>
              <w:spacing w:line="240" w:lineRule="auto"/>
              <w:rPr>
                <w:rFonts w:ascii="Arial" w:hAnsi="Arial" w:cs="Arial"/>
                <w:sz w:val="20"/>
                <w:szCs w:val="20"/>
              </w:rPr>
            </w:pPr>
            <w:proofErr w:type="spellStart"/>
            <w:r w:rsidRPr="00BC54EB">
              <w:rPr>
                <w:rFonts w:ascii="Arial" w:hAnsi="Arial" w:cs="Arial"/>
                <w:color w:val="000000"/>
                <w:sz w:val="20"/>
                <w:szCs w:val="20"/>
                <w:lang w:eastAsia="de-DE" w:bidi="de-DE"/>
              </w:rPr>
              <w:t>bmon</w:t>
            </w:r>
            <w:proofErr w:type="spellEnd"/>
          </w:p>
        </w:tc>
        <w:tc>
          <w:tcPr>
            <w:tcW w:w="6955" w:type="dxa"/>
            <w:shd w:val="clear" w:color="auto" w:fill="auto"/>
          </w:tcPr>
          <w:p w:rsidR="00604656" w:rsidRPr="00CB65E2" w:rsidRDefault="00A3395B" w:rsidP="00604656">
            <w:pPr>
              <w:pStyle w:val="Flietext0"/>
              <w:spacing w:line="241" w:lineRule="exact"/>
              <w:rPr>
                <w:rFonts w:ascii="Arial" w:hAnsi="Arial" w:cs="Arial"/>
                <w:color w:val="000000"/>
                <w:sz w:val="20"/>
                <w:szCs w:val="20"/>
                <w:lang w:eastAsia="de-DE" w:bidi="de-DE"/>
              </w:rPr>
            </w:pPr>
            <w:r w:rsidRPr="00CB65E2">
              <w:rPr>
                <w:rFonts w:ascii="Arial" w:hAnsi="Arial" w:cs="Arial"/>
                <w:noProof/>
                <w:sz w:val="20"/>
                <w:szCs w:val="20"/>
                <w:lang w:eastAsia="de-DE"/>
              </w:rPr>
              <w:drawing>
                <wp:anchor distT="0" distB="107950" distL="114300" distR="114300" simplePos="0" relativeHeight="252004352" behindDoc="0" locked="0" layoutInCell="1" allowOverlap="1">
                  <wp:simplePos x="0" y="0"/>
                  <wp:positionH relativeFrom="column">
                    <wp:posOffset>22860</wp:posOffset>
                  </wp:positionH>
                  <wp:positionV relativeFrom="paragraph">
                    <wp:posOffset>341630</wp:posOffset>
                  </wp:positionV>
                  <wp:extent cx="4327200" cy="1494000"/>
                  <wp:effectExtent l="0" t="0" r="0" b="0"/>
                  <wp:wrapTopAndBottom/>
                  <wp:docPr id="129" name="Picutre 129"/>
                  <wp:cNvGraphicFramePr/>
                  <a:graphic xmlns:a="http://schemas.openxmlformats.org/drawingml/2006/main">
                    <a:graphicData uri="http://schemas.openxmlformats.org/drawingml/2006/picture">
                      <pic:pic xmlns:pic="http://schemas.openxmlformats.org/drawingml/2006/picture">
                        <pic:nvPicPr>
                          <pic:cNvPr id="129" name="Picture 129"/>
                          <pic:cNvPicPr/>
                        </pic:nvPicPr>
                        <pic:blipFill>
                          <a:blip r:embed="rId230">
                            <a:extLst>
                              <a:ext uri="{28A0092B-C50C-407E-A947-70E740481C1C}">
                                <a14:useLocalDpi xmlns:a14="http://schemas.microsoft.com/office/drawing/2010/main" val="0"/>
                              </a:ext>
                            </a:extLst>
                          </a:blip>
                          <a:stretch/>
                        </pic:blipFill>
                        <pic:spPr>
                          <a:xfrm>
                            <a:off x="0" y="0"/>
                            <a:ext cx="4327200" cy="1494000"/>
                          </a:xfrm>
                          <a:prstGeom prst="rect">
                            <a:avLst/>
                          </a:prstGeom>
                        </pic:spPr>
                      </pic:pic>
                    </a:graphicData>
                  </a:graphic>
                  <wp14:sizeRelH relativeFrom="margin">
                    <wp14:pctWidth>0</wp14:pctWidth>
                  </wp14:sizeRelH>
                  <wp14:sizeRelV relativeFrom="margin">
                    <wp14:pctHeight>0</wp14:pctHeight>
                  </wp14:sizeRelV>
                </wp:anchor>
              </w:drawing>
            </w:r>
            <w:r w:rsidR="00604656" w:rsidRPr="00CB65E2">
              <w:rPr>
                <w:rFonts w:ascii="Arial" w:hAnsi="Arial" w:cs="Arial"/>
                <w:color w:val="000000"/>
                <w:sz w:val="20"/>
                <w:szCs w:val="20"/>
                <w:lang w:eastAsia="de-DE" w:bidi="de-DE"/>
              </w:rPr>
              <w:t xml:space="preserve">Mit dem Kommando </w:t>
            </w:r>
            <w:r w:rsidR="00604656" w:rsidRPr="00BC54EB">
              <w:rPr>
                <w:rFonts w:ascii="Arial" w:hAnsi="Arial" w:cs="Arial"/>
                <w:color w:val="000000"/>
                <w:sz w:val="20"/>
                <w:szCs w:val="20"/>
                <w:lang w:eastAsia="de-DE" w:bidi="de-DE"/>
              </w:rPr>
              <w:t>„</w:t>
            </w:r>
            <w:proofErr w:type="spellStart"/>
            <w:r w:rsidR="00604656" w:rsidRPr="00BC54EB">
              <w:rPr>
                <w:rFonts w:ascii="Arial" w:hAnsi="Arial" w:cs="Arial"/>
                <w:color w:val="000000"/>
                <w:sz w:val="20"/>
                <w:szCs w:val="20"/>
                <w:lang w:eastAsia="de-DE" w:bidi="de-DE"/>
              </w:rPr>
              <w:t>bmon</w:t>
            </w:r>
            <w:proofErr w:type="spellEnd"/>
            <w:r w:rsidR="00604656" w:rsidRPr="00BC54EB">
              <w:rPr>
                <w:rFonts w:ascii="Arial" w:hAnsi="Arial" w:cs="Arial"/>
                <w:color w:val="000000"/>
                <w:sz w:val="20"/>
                <w:szCs w:val="20"/>
                <w:lang w:eastAsia="de-DE" w:bidi="de-DE"/>
              </w:rPr>
              <w:t>-b"</w:t>
            </w:r>
            <w:r w:rsidR="00604656" w:rsidRPr="00CB65E2">
              <w:rPr>
                <w:rFonts w:ascii="Arial" w:hAnsi="Arial" w:cs="Arial"/>
                <w:color w:val="000000"/>
                <w:sz w:val="20"/>
                <w:szCs w:val="20"/>
                <w:lang w:eastAsia="de-DE" w:bidi="de-DE"/>
              </w:rPr>
              <w:t xml:space="preserve"> kann in der Shell der aktuelle Netzwerkverkehr aus</w:t>
            </w:r>
            <w:r w:rsidR="00604656" w:rsidRPr="00CB65E2">
              <w:rPr>
                <w:rFonts w:ascii="Arial" w:hAnsi="Arial" w:cs="Arial"/>
                <w:color w:val="000000"/>
                <w:sz w:val="20"/>
                <w:szCs w:val="20"/>
                <w:lang w:eastAsia="de-DE" w:bidi="de-DE"/>
              </w:rPr>
              <w:softHyphen/>
              <w:t>gegeben werden.</w:t>
            </w:r>
          </w:p>
          <w:p w:rsidR="00604656" w:rsidRPr="00CB65E2" w:rsidRDefault="00604656" w:rsidP="00604656">
            <w:pPr>
              <w:rPr>
                <w:szCs w:val="20"/>
              </w:rPr>
            </w:pPr>
            <w:r w:rsidRPr="00CB65E2">
              <w:rPr>
                <w:szCs w:val="20"/>
                <w:lang w:bidi="en-US"/>
              </w:rPr>
              <w:t>Im Beispiel</w:t>
            </w:r>
            <w:r w:rsidRPr="00CB65E2">
              <w:rPr>
                <w:szCs w:val="20"/>
                <w:lang w:eastAsia="de-DE" w:bidi="de-DE"/>
              </w:rPr>
              <w:t xml:space="preserve"> </w:t>
            </w:r>
            <w:r w:rsidRPr="00CB65E2">
              <w:rPr>
                <w:szCs w:val="20"/>
                <w:lang w:bidi="en-US"/>
              </w:rPr>
              <w:t xml:space="preserve">wurde </w:t>
            </w:r>
            <w:r w:rsidRPr="00CB65E2">
              <w:rPr>
                <w:szCs w:val="20"/>
                <w:lang w:eastAsia="de-DE" w:bidi="de-DE"/>
              </w:rPr>
              <w:t xml:space="preserve">die Netzwerkschnittstelle </w:t>
            </w:r>
            <w:r w:rsidRPr="00BC54EB">
              <w:rPr>
                <w:szCs w:val="20"/>
                <w:lang w:eastAsia="de-DE" w:bidi="de-DE"/>
              </w:rPr>
              <w:t>„</w:t>
            </w:r>
            <w:r w:rsidRPr="00CB65E2">
              <w:rPr>
                <w:szCs w:val="20"/>
                <w:lang w:eastAsia="de-DE" w:bidi="de-DE"/>
              </w:rPr>
              <w:t>eth0</w:t>
            </w:r>
            <w:r w:rsidRPr="00BC54EB">
              <w:rPr>
                <w:szCs w:val="20"/>
                <w:lang w:eastAsia="de-DE" w:bidi="de-DE"/>
              </w:rPr>
              <w:t>"</w:t>
            </w:r>
            <w:r w:rsidRPr="00CB65E2">
              <w:rPr>
                <w:szCs w:val="20"/>
                <w:lang w:eastAsia="de-DE" w:bidi="de-DE"/>
              </w:rPr>
              <w:t xml:space="preserve"> ausgewählt. </w:t>
            </w:r>
            <w:r w:rsidRPr="00CB65E2">
              <w:rPr>
                <w:szCs w:val="20"/>
                <w:lang w:bidi="en-US"/>
              </w:rPr>
              <w:t xml:space="preserve">Im </w:t>
            </w:r>
            <w:r w:rsidRPr="00CB65E2">
              <w:rPr>
                <w:szCs w:val="20"/>
                <w:lang w:eastAsia="de-DE" w:bidi="de-DE"/>
              </w:rPr>
              <w:t xml:space="preserve">unteren Bereich wird angezeigt, welcher </w:t>
            </w:r>
            <w:r w:rsidRPr="00CB65E2">
              <w:rPr>
                <w:szCs w:val="20"/>
                <w:lang w:bidi="en-US"/>
              </w:rPr>
              <w:t xml:space="preserve">Netzwerk-Traffic </w:t>
            </w:r>
            <w:r w:rsidRPr="00CB65E2">
              <w:rPr>
                <w:szCs w:val="20"/>
                <w:lang w:eastAsia="de-DE" w:bidi="de-DE"/>
              </w:rPr>
              <w:t>aktuell darüber läuft.</w:t>
            </w:r>
          </w:p>
        </w:tc>
      </w:tr>
      <w:tr w:rsidR="00604656" w:rsidRPr="00CB65E2" w:rsidTr="00CB65E2">
        <w:trPr>
          <w:trHeight w:val="371"/>
        </w:trPr>
        <w:tc>
          <w:tcPr>
            <w:tcW w:w="1541" w:type="dxa"/>
            <w:shd w:val="clear" w:color="auto" w:fill="auto"/>
          </w:tcPr>
          <w:p w:rsidR="00604656" w:rsidRPr="00CB65E2" w:rsidRDefault="00604656" w:rsidP="00604656">
            <w:pPr>
              <w:pStyle w:val="Flietext0"/>
              <w:spacing w:line="240" w:lineRule="auto"/>
              <w:rPr>
                <w:rFonts w:ascii="Arial" w:hAnsi="Arial" w:cs="Arial"/>
                <w:sz w:val="20"/>
                <w:szCs w:val="20"/>
              </w:rPr>
            </w:pPr>
            <w:proofErr w:type="spellStart"/>
            <w:r w:rsidRPr="00CB65E2">
              <w:rPr>
                <w:rFonts w:ascii="Arial" w:hAnsi="Arial" w:cs="Arial"/>
                <w:color w:val="000000"/>
                <w:sz w:val="20"/>
                <w:szCs w:val="20"/>
                <w:lang w:bidi="en-US"/>
              </w:rPr>
              <w:t>ip</w:t>
            </w:r>
            <w:proofErr w:type="spellEnd"/>
            <w:r w:rsidRPr="00CB65E2">
              <w:rPr>
                <w:rFonts w:ascii="Arial" w:hAnsi="Arial" w:cs="Arial"/>
                <w:color w:val="000000"/>
                <w:sz w:val="20"/>
                <w:szCs w:val="20"/>
                <w:lang w:bidi="en-US"/>
              </w:rPr>
              <w:t xml:space="preserve"> </w:t>
            </w:r>
            <w:proofErr w:type="spellStart"/>
            <w:r w:rsidRPr="00CB65E2">
              <w:rPr>
                <w:rFonts w:ascii="Arial" w:hAnsi="Arial" w:cs="Arial"/>
                <w:color w:val="000000"/>
                <w:sz w:val="20"/>
                <w:szCs w:val="20"/>
                <w:lang w:bidi="en-US"/>
              </w:rPr>
              <w:t>address</w:t>
            </w:r>
            <w:proofErr w:type="spellEnd"/>
          </w:p>
          <w:p w:rsidR="00604656" w:rsidRPr="00CB65E2" w:rsidRDefault="00604656" w:rsidP="00CB65E2">
            <w:pPr>
              <w:pStyle w:val="Andere0"/>
              <w:spacing w:line="240" w:lineRule="auto"/>
              <w:rPr>
                <w:rFonts w:ascii="Arial" w:hAnsi="Arial" w:cs="Arial"/>
                <w:color w:val="000000"/>
                <w:sz w:val="20"/>
                <w:szCs w:val="20"/>
                <w:lang w:eastAsia="de-DE" w:bidi="de-DE"/>
              </w:rPr>
            </w:pPr>
          </w:p>
        </w:tc>
        <w:tc>
          <w:tcPr>
            <w:tcW w:w="6955" w:type="dxa"/>
            <w:shd w:val="clear" w:color="auto" w:fill="auto"/>
          </w:tcPr>
          <w:p w:rsidR="00604656" w:rsidRPr="00CB65E2" w:rsidRDefault="00604656" w:rsidP="00604656">
            <w:pPr>
              <w:pStyle w:val="Flietext0"/>
              <w:spacing w:line="240" w:lineRule="auto"/>
              <w:rPr>
                <w:rFonts w:ascii="Arial" w:hAnsi="Arial" w:cs="Arial"/>
                <w:sz w:val="20"/>
                <w:szCs w:val="20"/>
              </w:rPr>
            </w:pPr>
            <w:r w:rsidRPr="00CB65E2">
              <w:rPr>
                <w:rFonts w:ascii="Arial" w:hAnsi="Arial" w:cs="Arial"/>
                <w:color w:val="000000"/>
                <w:sz w:val="20"/>
                <w:szCs w:val="20"/>
                <w:lang w:eastAsia="de-DE" w:bidi="de-DE"/>
              </w:rPr>
              <w:t xml:space="preserve">Das Kommando </w:t>
            </w:r>
            <w:r w:rsidRPr="00BC54EB">
              <w:rPr>
                <w:rFonts w:ascii="Arial" w:hAnsi="Arial" w:cs="Arial"/>
                <w:color w:val="000000"/>
                <w:sz w:val="20"/>
                <w:szCs w:val="20"/>
                <w:lang w:eastAsia="de-DE" w:bidi="de-DE"/>
              </w:rPr>
              <w:t>„</w:t>
            </w:r>
            <w:proofErr w:type="spellStart"/>
            <w:r w:rsidRPr="00BC54EB">
              <w:rPr>
                <w:rFonts w:ascii="Arial" w:hAnsi="Arial" w:cs="Arial"/>
                <w:color w:val="000000"/>
                <w:sz w:val="20"/>
                <w:szCs w:val="20"/>
                <w:lang w:eastAsia="de-DE" w:bidi="de-DE"/>
              </w:rPr>
              <w:t>ip</w:t>
            </w:r>
            <w:proofErr w:type="spellEnd"/>
            <w:r w:rsidRPr="00CB65E2">
              <w:rPr>
                <w:rFonts w:ascii="Arial" w:hAnsi="Arial" w:cs="Arial"/>
                <w:color w:val="000000"/>
                <w:sz w:val="20"/>
                <w:szCs w:val="20"/>
                <w:lang w:eastAsia="de-DE" w:bidi="de-DE"/>
              </w:rPr>
              <w:t xml:space="preserve"> </w:t>
            </w:r>
            <w:proofErr w:type="spellStart"/>
            <w:r w:rsidRPr="00BC54EB">
              <w:rPr>
                <w:rFonts w:ascii="Arial" w:hAnsi="Arial" w:cs="Arial"/>
                <w:color w:val="000000"/>
                <w:sz w:val="20"/>
                <w:szCs w:val="20"/>
                <w:lang w:bidi="en-US"/>
              </w:rPr>
              <w:t>address</w:t>
            </w:r>
            <w:proofErr w:type="spellEnd"/>
            <w:r w:rsidRPr="00BC54EB">
              <w:rPr>
                <w:rFonts w:ascii="Arial" w:hAnsi="Arial" w:cs="Arial"/>
                <w:color w:val="000000"/>
                <w:sz w:val="20"/>
                <w:szCs w:val="20"/>
                <w:lang w:bidi="en-US"/>
              </w:rPr>
              <w:t>"</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in einer Linux Shell gibt aus, welche </w:t>
            </w:r>
            <w:r w:rsidRPr="00BC54EB">
              <w:rPr>
                <w:rFonts w:ascii="Arial" w:hAnsi="Arial" w:cs="Arial"/>
                <w:color w:val="000000"/>
                <w:sz w:val="20"/>
                <w:szCs w:val="20"/>
                <w:lang w:eastAsia="de-DE" w:bidi="de-DE"/>
              </w:rPr>
              <w:t>Netzwerkschnitt</w:t>
            </w:r>
            <w:r w:rsidRPr="00CB65E2">
              <w:rPr>
                <w:rFonts w:ascii="Arial" w:hAnsi="Arial" w:cs="Arial"/>
                <w:color w:val="000000"/>
                <w:sz w:val="20"/>
                <w:szCs w:val="20"/>
                <w:lang w:eastAsia="de-DE" w:bidi="de-DE"/>
              </w:rPr>
              <w:softHyphen/>
            </w:r>
          </w:p>
          <w:p w:rsidR="00604656" w:rsidRPr="00CB65E2" w:rsidRDefault="00A3395B" w:rsidP="00604656">
            <w:pPr>
              <w:pStyle w:val="Flietext0"/>
              <w:spacing w:line="240" w:lineRule="auto"/>
              <w:rPr>
                <w:rFonts w:ascii="Arial" w:hAnsi="Arial" w:cs="Arial"/>
                <w:color w:val="000000"/>
                <w:sz w:val="20"/>
                <w:szCs w:val="20"/>
                <w:lang w:eastAsia="de-DE" w:bidi="de-DE"/>
              </w:rPr>
            </w:pPr>
            <w:r w:rsidRPr="00BC54EB">
              <w:rPr>
                <w:rFonts w:ascii="Arial" w:hAnsi="Arial" w:cs="Arial"/>
                <w:noProof/>
                <w:sz w:val="20"/>
                <w:szCs w:val="20"/>
                <w:lang w:eastAsia="de-DE"/>
              </w:rPr>
              <w:drawing>
                <wp:anchor distT="0" distB="107950" distL="114300" distR="114300" simplePos="0" relativeHeight="252005376" behindDoc="0" locked="0" layoutInCell="1" allowOverlap="1">
                  <wp:simplePos x="0" y="0"/>
                  <wp:positionH relativeFrom="column">
                    <wp:posOffset>16510</wp:posOffset>
                  </wp:positionH>
                  <wp:positionV relativeFrom="paragraph">
                    <wp:posOffset>161290</wp:posOffset>
                  </wp:positionV>
                  <wp:extent cx="4327200" cy="622800"/>
                  <wp:effectExtent l="0" t="0" r="0" b="6350"/>
                  <wp:wrapTopAndBottom/>
                  <wp:docPr id="130" name="Picutre 130"/>
                  <wp:cNvGraphicFramePr/>
                  <a:graphic xmlns:a="http://schemas.openxmlformats.org/drawingml/2006/main">
                    <a:graphicData uri="http://schemas.openxmlformats.org/drawingml/2006/picture">
                      <pic:pic xmlns:pic="http://schemas.openxmlformats.org/drawingml/2006/picture">
                        <pic:nvPicPr>
                          <pic:cNvPr id="130" name="Picture 130"/>
                          <pic:cNvPicPr/>
                        </pic:nvPicPr>
                        <pic:blipFill>
                          <a:blip r:embed="rId231">
                            <a:extLst>
                              <a:ext uri="{28A0092B-C50C-407E-A947-70E740481C1C}">
                                <a14:useLocalDpi xmlns:a14="http://schemas.microsoft.com/office/drawing/2010/main" val="0"/>
                              </a:ext>
                            </a:extLst>
                          </a:blip>
                          <a:stretch/>
                        </pic:blipFill>
                        <pic:spPr>
                          <a:xfrm>
                            <a:off x="0" y="0"/>
                            <a:ext cx="4327200" cy="622800"/>
                          </a:xfrm>
                          <a:prstGeom prst="rect">
                            <a:avLst/>
                          </a:prstGeom>
                        </pic:spPr>
                      </pic:pic>
                    </a:graphicData>
                  </a:graphic>
                  <wp14:sizeRelH relativeFrom="margin">
                    <wp14:pctWidth>0</wp14:pctWidth>
                  </wp14:sizeRelH>
                  <wp14:sizeRelV relativeFrom="margin">
                    <wp14:pctHeight>0</wp14:pctHeight>
                  </wp14:sizeRelV>
                </wp:anchor>
              </w:drawing>
            </w:r>
            <w:r w:rsidR="00604656" w:rsidRPr="00BC54EB">
              <w:rPr>
                <w:rFonts w:ascii="Arial" w:hAnsi="Arial" w:cs="Arial"/>
                <w:color w:val="000000"/>
                <w:sz w:val="20"/>
                <w:szCs w:val="20"/>
                <w:lang w:eastAsia="de-DE" w:bidi="de-DE"/>
              </w:rPr>
              <w:t>stellen</w:t>
            </w:r>
            <w:r w:rsidR="00604656" w:rsidRPr="00CB65E2">
              <w:rPr>
                <w:rFonts w:ascii="Arial" w:hAnsi="Arial" w:cs="Arial"/>
                <w:color w:val="000000"/>
                <w:sz w:val="20"/>
                <w:szCs w:val="20"/>
                <w:lang w:eastAsia="de-DE" w:bidi="de-DE"/>
              </w:rPr>
              <w:t xml:space="preserve"> vorhanden und wie diese konfiguriert sind.</w:t>
            </w:r>
          </w:p>
          <w:p w:rsidR="00604656" w:rsidRPr="00CB65E2" w:rsidRDefault="00604656" w:rsidP="00604656">
            <w:pPr>
              <w:pStyle w:val="Flietext0"/>
              <w:spacing w:line="232" w:lineRule="exact"/>
              <w:rPr>
                <w:rFonts w:ascii="Arial" w:hAnsi="Arial" w:cs="Arial"/>
                <w:color w:val="000000"/>
                <w:sz w:val="20"/>
                <w:szCs w:val="20"/>
                <w:lang w:eastAsia="de-DE" w:bidi="de-DE"/>
              </w:rPr>
            </w:pPr>
            <w:r w:rsidRPr="00CB65E2">
              <w:rPr>
                <w:rFonts w:ascii="Arial" w:hAnsi="Arial" w:cs="Arial"/>
                <w:color w:val="000000"/>
                <w:sz w:val="20"/>
                <w:szCs w:val="20"/>
                <w:lang w:eastAsia="de-DE" w:bidi="de-DE"/>
              </w:rPr>
              <w:t xml:space="preserve">Die obige Ausgabe zeigt, dass es ein </w:t>
            </w:r>
            <w:proofErr w:type="spellStart"/>
            <w:r w:rsidRPr="00CB65E2">
              <w:rPr>
                <w:rFonts w:ascii="Arial" w:hAnsi="Arial" w:cs="Arial"/>
                <w:color w:val="000000"/>
                <w:sz w:val="20"/>
                <w:szCs w:val="20"/>
                <w:lang w:bidi="en-US"/>
              </w:rPr>
              <w:t>Loopback</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Adapter - die </w:t>
            </w:r>
            <w:r w:rsidRPr="00CB65E2">
              <w:rPr>
                <w:rFonts w:ascii="Arial" w:hAnsi="Arial" w:cs="Arial"/>
                <w:color w:val="000000"/>
                <w:sz w:val="20"/>
                <w:szCs w:val="20"/>
                <w:lang w:bidi="en-US"/>
              </w:rPr>
              <w:t xml:space="preserve">IP-Adresse 127.0.0.1 </w:t>
            </w:r>
            <w:r w:rsidRPr="00CB65E2">
              <w:rPr>
                <w:rFonts w:ascii="Arial" w:hAnsi="Arial" w:cs="Arial"/>
                <w:color w:val="000000"/>
                <w:sz w:val="20"/>
                <w:szCs w:val="20"/>
                <w:lang w:eastAsia="de-DE" w:bidi="de-DE"/>
              </w:rPr>
              <w:t xml:space="preserve">(auch als </w:t>
            </w:r>
            <w:proofErr w:type="spellStart"/>
            <w:r w:rsidRPr="00BC54EB">
              <w:rPr>
                <w:rFonts w:ascii="Arial" w:hAnsi="Arial" w:cs="Arial"/>
                <w:color w:val="000000"/>
                <w:sz w:val="20"/>
                <w:szCs w:val="20"/>
                <w:lang w:bidi="en-US"/>
              </w:rPr>
              <w:t>localhost</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bezeichnet) - und eth0 gibt. eth0 hat die </w:t>
            </w:r>
            <w:r w:rsidRPr="00CB65E2">
              <w:rPr>
                <w:rFonts w:ascii="Arial" w:hAnsi="Arial" w:cs="Arial"/>
                <w:color w:val="000000"/>
                <w:sz w:val="20"/>
                <w:szCs w:val="20"/>
                <w:lang w:bidi="en-US"/>
              </w:rPr>
              <w:t xml:space="preserve">IP-Adresse 194.163.142.58/32 </w:t>
            </w:r>
            <w:r w:rsidRPr="00CB65E2">
              <w:rPr>
                <w:rFonts w:ascii="Arial" w:hAnsi="Arial" w:cs="Arial"/>
                <w:color w:val="000000"/>
                <w:sz w:val="20"/>
                <w:szCs w:val="20"/>
                <w:lang w:eastAsia="de-DE" w:bidi="de-DE"/>
              </w:rPr>
              <w:t>zugewiesen bekommen.</w:t>
            </w:r>
          </w:p>
        </w:tc>
      </w:tr>
      <w:tr w:rsidR="00604656" w:rsidRPr="00CB65E2" w:rsidTr="00CB65E2">
        <w:trPr>
          <w:trHeight w:val="371"/>
        </w:trPr>
        <w:tc>
          <w:tcPr>
            <w:tcW w:w="1541" w:type="dxa"/>
            <w:shd w:val="clear" w:color="auto" w:fill="auto"/>
          </w:tcPr>
          <w:p w:rsidR="00604656" w:rsidRPr="00CB65E2" w:rsidRDefault="00E3241A" w:rsidP="00E3241A">
            <w:pPr>
              <w:pStyle w:val="Flietext0"/>
              <w:spacing w:line="230" w:lineRule="exact"/>
              <w:rPr>
                <w:rFonts w:ascii="Arial" w:hAnsi="Arial" w:cs="Arial"/>
                <w:sz w:val="20"/>
                <w:szCs w:val="20"/>
              </w:rPr>
            </w:pPr>
            <w:proofErr w:type="spellStart"/>
            <w:r w:rsidRPr="00CB65E2">
              <w:rPr>
                <w:rFonts w:ascii="Arial" w:hAnsi="Arial" w:cs="Arial"/>
                <w:color w:val="000000"/>
                <w:sz w:val="20"/>
                <w:szCs w:val="20"/>
                <w:lang w:bidi="en-US"/>
              </w:rPr>
              <w:t>ip</w:t>
            </w:r>
            <w:proofErr w:type="spellEnd"/>
            <w:r w:rsidRPr="00CB65E2">
              <w:rPr>
                <w:rFonts w:ascii="Arial" w:hAnsi="Arial" w:cs="Arial"/>
                <w:color w:val="000000"/>
                <w:sz w:val="20"/>
                <w:szCs w:val="20"/>
                <w:lang w:bidi="en-US"/>
              </w:rPr>
              <w:t xml:space="preserve"> </w:t>
            </w:r>
            <w:proofErr w:type="spellStart"/>
            <w:r w:rsidRPr="00CB65E2">
              <w:rPr>
                <w:rFonts w:ascii="Arial" w:hAnsi="Arial" w:cs="Arial"/>
                <w:color w:val="000000"/>
                <w:sz w:val="20"/>
                <w:szCs w:val="20"/>
                <w:lang w:bidi="en-US"/>
              </w:rPr>
              <w:t>neighbor</w:t>
            </w:r>
            <w:proofErr w:type="spellEnd"/>
            <w:r w:rsidRPr="00CB65E2">
              <w:rPr>
                <w:rFonts w:ascii="Arial" w:hAnsi="Arial" w:cs="Arial"/>
                <w:color w:val="000000"/>
                <w:sz w:val="20"/>
                <w:szCs w:val="20"/>
                <w:lang w:bidi="en-US"/>
              </w:rPr>
              <w:t xml:space="preserve"> </w:t>
            </w:r>
            <w:proofErr w:type="spellStart"/>
            <w:r w:rsidRPr="00CB65E2">
              <w:rPr>
                <w:rFonts w:ascii="Arial" w:hAnsi="Arial" w:cs="Arial"/>
                <w:color w:val="000000"/>
                <w:sz w:val="20"/>
                <w:szCs w:val="20"/>
                <w:lang w:bidi="en-US"/>
              </w:rPr>
              <w:t>show</w:t>
            </w:r>
            <w:proofErr w:type="spellEnd"/>
          </w:p>
        </w:tc>
        <w:tc>
          <w:tcPr>
            <w:tcW w:w="6955" w:type="dxa"/>
            <w:shd w:val="clear" w:color="auto" w:fill="auto"/>
          </w:tcPr>
          <w:p w:rsidR="00E3241A" w:rsidRPr="00CB65E2" w:rsidRDefault="00A3395B" w:rsidP="00E3241A">
            <w:pPr>
              <w:pStyle w:val="Flietext0"/>
              <w:spacing w:line="230" w:lineRule="exact"/>
              <w:rPr>
                <w:rFonts w:ascii="Arial" w:hAnsi="Arial" w:cs="Arial"/>
                <w:sz w:val="20"/>
                <w:szCs w:val="20"/>
              </w:rPr>
            </w:pPr>
            <w:r w:rsidRPr="00CB65E2">
              <w:rPr>
                <w:rFonts w:ascii="Arial" w:hAnsi="Arial" w:cs="Arial"/>
                <w:noProof/>
                <w:sz w:val="20"/>
                <w:szCs w:val="20"/>
                <w:lang w:eastAsia="de-DE"/>
              </w:rPr>
              <w:drawing>
                <wp:anchor distT="0" distB="107950" distL="114300" distR="114300" simplePos="0" relativeHeight="252006400" behindDoc="0" locked="0" layoutInCell="1" allowOverlap="1">
                  <wp:simplePos x="0" y="0"/>
                  <wp:positionH relativeFrom="column">
                    <wp:posOffset>22860</wp:posOffset>
                  </wp:positionH>
                  <wp:positionV relativeFrom="paragraph">
                    <wp:posOffset>330200</wp:posOffset>
                  </wp:positionV>
                  <wp:extent cx="4316400" cy="219600"/>
                  <wp:effectExtent l="0" t="0" r="0" b="9525"/>
                  <wp:wrapTopAndBottom/>
                  <wp:docPr id="131" name="Picutre 131"/>
                  <wp:cNvGraphicFramePr/>
                  <a:graphic xmlns:a="http://schemas.openxmlformats.org/drawingml/2006/main">
                    <a:graphicData uri="http://schemas.openxmlformats.org/drawingml/2006/picture">
                      <pic:pic xmlns:pic="http://schemas.openxmlformats.org/drawingml/2006/picture">
                        <pic:nvPicPr>
                          <pic:cNvPr id="131" name="Picture 131"/>
                          <pic:cNvPicPr/>
                        </pic:nvPicPr>
                        <pic:blipFill>
                          <a:blip r:embed="rId232">
                            <a:extLst>
                              <a:ext uri="{28A0092B-C50C-407E-A947-70E740481C1C}">
                                <a14:useLocalDpi xmlns:a14="http://schemas.microsoft.com/office/drawing/2010/main" val="0"/>
                              </a:ext>
                            </a:extLst>
                          </a:blip>
                          <a:stretch/>
                        </pic:blipFill>
                        <pic:spPr>
                          <a:xfrm>
                            <a:off x="0" y="0"/>
                            <a:ext cx="4316400" cy="219600"/>
                          </a:xfrm>
                          <a:prstGeom prst="rect">
                            <a:avLst/>
                          </a:prstGeom>
                        </pic:spPr>
                      </pic:pic>
                    </a:graphicData>
                  </a:graphic>
                  <wp14:sizeRelH relativeFrom="margin">
                    <wp14:pctWidth>0</wp14:pctWidth>
                  </wp14:sizeRelH>
                  <wp14:sizeRelV relativeFrom="margin">
                    <wp14:pctHeight>0</wp14:pctHeight>
                  </wp14:sizeRelV>
                </wp:anchor>
              </w:drawing>
            </w:r>
            <w:r w:rsidR="00E3241A" w:rsidRPr="00CB65E2">
              <w:rPr>
                <w:rFonts w:ascii="Arial" w:hAnsi="Arial" w:cs="Arial"/>
                <w:color w:val="000000"/>
                <w:sz w:val="20"/>
                <w:szCs w:val="20"/>
                <w:lang w:eastAsia="de-DE" w:bidi="de-DE"/>
              </w:rPr>
              <w:t xml:space="preserve">Über das Kommando </w:t>
            </w:r>
            <w:r w:rsidR="00E3241A" w:rsidRPr="00BC54EB">
              <w:rPr>
                <w:rFonts w:ascii="Arial" w:hAnsi="Arial" w:cs="Arial"/>
                <w:color w:val="000000"/>
                <w:sz w:val="20"/>
                <w:szCs w:val="20"/>
                <w:lang w:eastAsia="de-DE" w:bidi="de-DE"/>
              </w:rPr>
              <w:t>„</w:t>
            </w:r>
            <w:proofErr w:type="spellStart"/>
            <w:r w:rsidR="00E3241A" w:rsidRPr="00BC54EB">
              <w:rPr>
                <w:rFonts w:ascii="Arial" w:hAnsi="Arial" w:cs="Arial"/>
                <w:color w:val="000000"/>
                <w:sz w:val="20"/>
                <w:szCs w:val="20"/>
                <w:lang w:eastAsia="de-DE" w:bidi="de-DE"/>
              </w:rPr>
              <w:t>ip</w:t>
            </w:r>
            <w:proofErr w:type="spellEnd"/>
            <w:r w:rsidR="00E3241A" w:rsidRPr="00CB65E2">
              <w:rPr>
                <w:rFonts w:ascii="Arial" w:hAnsi="Arial" w:cs="Arial"/>
                <w:color w:val="000000"/>
                <w:sz w:val="20"/>
                <w:szCs w:val="20"/>
                <w:lang w:eastAsia="de-DE" w:bidi="de-DE"/>
              </w:rPr>
              <w:t xml:space="preserve"> </w:t>
            </w:r>
            <w:proofErr w:type="spellStart"/>
            <w:r w:rsidR="00E3241A" w:rsidRPr="00BC54EB">
              <w:rPr>
                <w:rFonts w:ascii="Arial" w:hAnsi="Arial" w:cs="Arial"/>
                <w:color w:val="000000"/>
                <w:sz w:val="20"/>
                <w:szCs w:val="20"/>
                <w:lang w:bidi="en-US"/>
              </w:rPr>
              <w:t>neighbor</w:t>
            </w:r>
            <w:proofErr w:type="spellEnd"/>
            <w:r w:rsidR="00E3241A" w:rsidRPr="00CB65E2">
              <w:rPr>
                <w:rFonts w:ascii="Arial" w:hAnsi="Arial" w:cs="Arial"/>
                <w:color w:val="000000"/>
                <w:sz w:val="20"/>
                <w:szCs w:val="20"/>
                <w:lang w:bidi="en-US"/>
              </w:rPr>
              <w:t xml:space="preserve"> </w:t>
            </w:r>
            <w:proofErr w:type="spellStart"/>
            <w:r w:rsidR="00E3241A" w:rsidRPr="00BC54EB">
              <w:rPr>
                <w:rFonts w:ascii="Arial" w:hAnsi="Arial" w:cs="Arial"/>
                <w:color w:val="000000"/>
                <w:sz w:val="20"/>
                <w:szCs w:val="20"/>
                <w:lang w:bidi="en-US"/>
              </w:rPr>
              <w:t>show</w:t>
            </w:r>
            <w:proofErr w:type="spellEnd"/>
            <w:r w:rsidR="00E3241A" w:rsidRPr="00BC54EB">
              <w:rPr>
                <w:rFonts w:ascii="Arial" w:hAnsi="Arial" w:cs="Arial"/>
                <w:color w:val="000000"/>
                <w:sz w:val="20"/>
                <w:szCs w:val="20"/>
                <w:lang w:bidi="en-US"/>
              </w:rPr>
              <w:t>"</w:t>
            </w:r>
            <w:r w:rsidR="00E3241A" w:rsidRPr="00CB65E2">
              <w:rPr>
                <w:rFonts w:ascii="Arial" w:hAnsi="Arial" w:cs="Arial"/>
                <w:color w:val="000000"/>
                <w:sz w:val="20"/>
                <w:szCs w:val="20"/>
                <w:lang w:bidi="en-US"/>
              </w:rPr>
              <w:t xml:space="preserve"> </w:t>
            </w:r>
            <w:r w:rsidR="00E3241A" w:rsidRPr="00CB65E2">
              <w:rPr>
                <w:rFonts w:ascii="Arial" w:hAnsi="Arial" w:cs="Arial"/>
                <w:color w:val="000000"/>
                <w:sz w:val="20"/>
                <w:szCs w:val="20"/>
                <w:lang w:eastAsia="de-DE" w:bidi="de-DE"/>
              </w:rPr>
              <w:t>werden die Nachbarn im Netzwerk aus</w:t>
            </w:r>
            <w:r w:rsidR="00E3241A" w:rsidRPr="00CB65E2">
              <w:rPr>
                <w:rFonts w:ascii="Arial" w:hAnsi="Arial" w:cs="Arial"/>
                <w:color w:val="000000"/>
                <w:sz w:val="20"/>
                <w:szCs w:val="20"/>
                <w:lang w:eastAsia="de-DE" w:bidi="de-DE"/>
              </w:rPr>
              <w:softHyphen/>
              <w:t>gegeben.</w:t>
            </w:r>
          </w:p>
          <w:p w:rsidR="00E3241A" w:rsidRPr="00CB65E2" w:rsidRDefault="00E3241A" w:rsidP="00604656">
            <w:pPr>
              <w:pStyle w:val="Flietext0"/>
              <w:spacing w:line="240" w:lineRule="auto"/>
              <w:rPr>
                <w:rFonts w:ascii="Arial" w:hAnsi="Arial" w:cs="Arial"/>
                <w:sz w:val="20"/>
                <w:szCs w:val="20"/>
              </w:rPr>
            </w:pPr>
            <w:r w:rsidRPr="00CB65E2">
              <w:rPr>
                <w:rFonts w:ascii="Arial" w:hAnsi="Arial" w:cs="Arial"/>
                <w:color w:val="000000"/>
                <w:sz w:val="20"/>
                <w:szCs w:val="20"/>
                <w:lang w:bidi="en-US"/>
              </w:rPr>
              <w:t xml:space="preserve">Im </w:t>
            </w:r>
            <w:r w:rsidRPr="00CB65E2">
              <w:rPr>
                <w:rFonts w:ascii="Arial" w:hAnsi="Arial" w:cs="Arial"/>
                <w:color w:val="000000"/>
                <w:sz w:val="20"/>
                <w:szCs w:val="20"/>
                <w:lang w:eastAsia="de-DE" w:bidi="de-DE"/>
              </w:rPr>
              <w:t>Beispiel wurden zwei Nachbarn gefunden.</w:t>
            </w:r>
          </w:p>
        </w:tc>
      </w:tr>
      <w:tr w:rsidR="00E3241A" w:rsidRPr="00CB65E2" w:rsidTr="00CB65E2">
        <w:trPr>
          <w:trHeight w:val="371"/>
        </w:trPr>
        <w:tc>
          <w:tcPr>
            <w:tcW w:w="1541" w:type="dxa"/>
            <w:shd w:val="clear" w:color="auto" w:fill="auto"/>
          </w:tcPr>
          <w:p w:rsidR="00E3241A" w:rsidRPr="00CB65E2" w:rsidRDefault="00E3241A" w:rsidP="00E3241A">
            <w:pPr>
              <w:pStyle w:val="Flietext0"/>
              <w:spacing w:line="240" w:lineRule="auto"/>
              <w:rPr>
                <w:rFonts w:ascii="Arial" w:hAnsi="Arial" w:cs="Arial"/>
                <w:sz w:val="20"/>
                <w:szCs w:val="20"/>
              </w:rPr>
            </w:pPr>
            <w:proofErr w:type="spellStart"/>
            <w:r w:rsidRPr="00BC54EB">
              <w:rPr>
                <w:rFonts w:ascii="Arial" w:hAnsi="Arial" w:cs="Arial"/>
                <w:color w:val="000000"/>
                <w:sz w:val="20"/>
                <w:szCs w:val="20"/>
                <w:lang w:eastAsia="de-DE" w:bidi="de-DE"/>
              </w:rPr>
              <w:t>ip</w:t>
            </w:r>
            <w:proofErr w:type="spellEnd"/>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eastAsia="de-DE" w:bidi="de-DE"/>
              </w:rPr>
              <w:t>route</w:t>
            </w:r>
          </w:p>
        </w:tc>
        <w:tc>
          <w:tcPr>
            <w:tcW w:w="6955" w:type="dxa"/>
            <w:shd w:val="clear" w:color="auto" w:fill="auto"/>
          </w:tcPr>
          <w:p w:rsidR="00E3241A" w:rsidRPr="00CB65E2" w:rsidRDefault="00E3241A" w:rsidP="00E3241A">
            <w:pPr>
              <w:pStyle w:val="Flietext0"/>
              <w:spacing w:line="240" w:lineRule="auto"/>
              <w:rPr>
                <w:rFonts w:ascii="Arial" w:hAnsi="Arial" w:cs="Arial"/>
                <w:sz w:val="20"/>
                <w:szCs w:val="20"/>
              </w:rPr>
            </w:pPr>
            <w:r w:rsidRPr="00CB65E2">
              <w:rPr>
                <w:rFonts w:ascii="Arial" w:hAnsi="Arial" w:cs="Arial"/>
                <w:noProof/>
                <w:sz w:val="20"/>
                <w:szCs w:val="20"/>
                <w:lang w:eastAsia="de-DE"/>
              </w:rPr>
              <w:drawing>
                <wp:anchor distT="0" distB="0" distL="114300" distR="114300" simplePos="0" relativeHeight="252002304" behindDoc="0" locked="0" layoutInCell="1" allowOverlap="1">
                  <wp:simplePos x="0" y="0"/>
                  <wp:positionH relativeFrom="column">
                    <wp:posOffset>22225</wp:posOffset>
                  </wp:positionH>
                  <wp:positionV relativeFrom="paragraph">
                    <wp:posOffset>180340</wp:posOffset>
                  </wp:positionV>
                  <wp:extent cx="4297680" cy="353695"/>
                  <wp:effectExtent l="0" t="0" r="7620" b="8255"/>
                  <wp:wrapTopAndBottom/>
                  <wp:docPr id="132" name="Picutre 132"/>
                  <wp:cNvGraphicFramePr/>
                  <a:graphic xmlns:a="http://schemas.openxmlformats.org/drawingml/2006/main">
                    <a:graphicData uri="http://schemas.openxmlformats.org/drawingml/2006/picture">
                      <pic:pic xmlns:pic="http://schemas.openxmlformats.org/drawingml/2006/picture">
                        <pic:nvPicPr>
                          <pic:cNvPr id="132" name="Picture 132"/>
                          <pic:cNvPicPr/>
                        </pic:nvPicPr>
                        <pic:blipFill>
                          <a:blip r:embed="rId233">
                            <a:extLst>
                              <a:ext uri="{28A0092B-C50C-407E-A947-70E740481C1C}">
                                <a14:useLocalDpi xmlns:a14="http://schemas.microsoft.com/office/drawing/2010/main" val="0"/>
                              </a:ext>
                            </a:extLst>
                          </a:blip>
                          <a:stretch/>
                        </pic:blipFill>
                        <pic:spPr>
                          <a:xfrm>
                            <a:off x="0" y="0"/>
                            <a:ext cx="4297680" cy="353695"/>
                          </a:xfrm>
                          <a:prstGeom prst="rect">
                            <a:avLst/>
                          </a:prstGeom>
                        </pic:spPr>
                      </pic:pic>
                    </a:graphicData>
                  </a:graphic>
                </wp:anchor>
              </w:drawing>
            </w:r>
            <w:r w:rsidRPr="00CB65E2">
              <w:rPr>
                <w:rFonts w:ascii="Arial" w:hAnsi="Arial" w:cs="Arial"/>
                <w:color w:val="000000"/>
                <w:sz w:val="20"/>
                <w:szCs w:val="20"/>
                <w:lang w:eastAsia="de-DE" w:bidi="de-DE"/>
              </w:rPr>
              <w:t xml:space="preserve">Das Kommando </w:t>
            </w:r>
            <w:r w:rsidRPr="00BC54EB">
              <w:rPr>
                <w:rFonts w:ascii="Arial" w:hAnsi="Arial" w:cs="Arial"/>
                <w:color w:val="000000"/>
                <w:sz w:val="20"/>
                <w:szCs w:val="20"/>
                <w:lang w:eastAsia="de-DE" w:bidi="de-DE"/>
              </w:rPr>
              <w:t>„</w:t>
            </w:r>
            <w:proofErr w:type="spellStart"/>
            <w:r w:rsidRPr="00BC54EB">
              <w:rPr>
                <w:rFonts w:ascii="Arial" w:hAnsi="Arial" w:cs="Arial"/>
                <w:color w:val="000000"/>
                <w:sz w:val="20"/>
                <w:szCs w:val="20"/>
                <w:lang w:eastAsia="de-DE" w:bidi="de-DE"/>
              </w:rPr>
              <w:t>ip</w:t>
            </w:r>
            <w:proofErr w:type="spellEnd"/>
            <w:r w:rsidRPr="00CB65E2">
              <w:rPr>
                <w:rFonts w:ascii="Arial" w:hAnsi="Arial" w:cs="Arial"/>
                <w:color w:val="000000"/>
                <w:sz w:val="20"/>
                <w:szCs w:val="20"/>
                <w:lang w:eastAsia="de-DE" w:bidi="de-DE"/>
              </w:rPr>
              <w:t xml:space="preserve"> route</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zeigt die aktuellen </w:t>
            </w:r>
            <w:r w:rsidRPr="00CB65E2">
              <w:rPr>
                <w:rFonts w:ascii="Arial" w:hAnsi="Arial" w:cs="Arial"/>
                <w:color w:val="000000"/>
                <w:sz w:val="20"/>
                <w:szCs w:val="20"/>
                <w:lang w:bidi="en-US"/>
              </w:rPr>
              <w:t xml:space="preserve">Routen </w:t>
            </w:r>
            <w:r w:rsidRPr="00CB65E2">
              <w:rPr>
                <w:rFonts w:ascii="Arial" w:hAnsi="Arial" w:cs="Arial"/>
                <w:color w:val="000000"/>
                <w:sz w:val="20"/>
                <w:szCs w:val="20"/>
                <w:lang w:eastAsia="de-DE" w:bidi="de-DE"/>
              </w:rPr>
              <w:t>an.</w:t>
            </w:r>
          </w:p>
        </w:tc>
      </w:tr>
      <w:tr w:rsidR="00E3241A" w:rsidRPr="00CB65E2" w:rsidTr="00CB65E2">
        <w:trPr>
          <w:trHeight w:val="371"/>
        </w:trPr>
        <w:tc>
          <w:tcPr>
            <w:tcW w:w="1541" w:type="dxa"/>
            <w:shd w:val="clear" w:color="auto" w:fill="auto"/>
          </w:tcPr>
          <w:p w:rsidR="00E3241A" w:rsidRPr="00CB65E2" w:rsidRDefault="00834BCA" w:rsidP="00E3241A">
            <w:pPr>
              <w:pStyle w:val="Flietext0"/>
              <w:spacing w:line="240" w:lineRule="auto"/>
              <w:rPr>
                <w:rFonts w:ascii="Arial" w:hAnsi="Arial" w:cs="Arial"/>
                <w:sz w:val="20"/>
                <w:szCs w:val="20"/>
              </w:rPr>
            </w:pPr>
            <w:proofErr w:type="spellStart"/>
            <w:r w:rsidRPr="00BC54EB">
              <w:rPr>
                <w:rFonts w:ascii="Arial" w:hAnsi="Arial" w:cs="Arial"/>
                <w:color w:val="000000"/>
                <w:sz w:val="20"/>
                <w:szCs w:val="20"/>
                <w:lang w:bidi="en-US"/>
              </w:rPr>
              <w:t>lsof</w:t>
            </w:r>
            <w:proofErr w:type="spellEnd"/>
          </w:p>
          <w:p w:rsidR="00E3241A" w:rsidRPr="00CB65E2" w:rsidRDefault="00E3241A" w:rsidP="00E3241A">
            <w:pPr>
              <w:pStyle w:val="Flietext0"/>
              <w:spacing w:line="240" w:lineRule="auto"/>
              <w:rPr>
                <w:rFonts w:ascii="Arial" w:hAnsi="Arial" w:cs="Arial"/>
                <w:color w:val="000000"/>
                <w:sz w:val="20"/>
                <w:szCs w:val="20"/>
                <w:lang w:eastAsia="de-DE" w:bidi="de-DE"/>
              </w:rPr>
            </w:pPr>
          </w:p>
        </w:tc>
        <w:tc>
          <w:tcPr>
            <w:tcW w:w="6955" w:type="dxa"/>
            <w:shd w:val="clear" w:color="auto" w:fill="auto"/>
          </w:tcPr>
          <w:p w:rsidR="00E3241A" w:rsidRPr="00CB65E2" w:rsidRDefault="00E3241A" w:rsidP="00E3241A">
            <w:pPr>
              <w:pStyle w:val="Flietext0"/>
              <w:spacing w:line="232" w:lineRule="exact"/>
              <w:rPr>
                <w:rFonts w:ascii="Arial" w:hAnsi="Arial" w:cs="Arial"/>
                <w:color w:val="000000"/>
                <w:sz w:val="20"/>
                <w:szCs w:val="20"/>
                <w:lang w:eastAsia="de-DE" w:bidi="de-DE"/>
              </w:rPr>
            </w:pPr>
            <w:r w:rsidRPr="00CB65E2">
              <w:rPr>
                <w:rFonts w:ascii="Arial" w:hAnsi="Arial" w:cs="Arial"/>
                <w:color w:val="000000"/>
                <w:sz w:val="20"/>
                <w:szCs w:val="20"/>
                <w:lang w:eastAsia="de-DE" w:bidi="de-DE"/>
              </w:rPr>
              <w:t>Mit der Software „</w:t>
            </w:r>
            <w:proofErr w:type="spellStart"/>
            <w:r w:rsidRPr="00BC54EB">
              <w:rPr>
                <w:rFonts w:ascii="Arial" w:hAnsi="Arial" w:cs="Arial"/>
                <w:color w:val="000000"/>
                <w:sz w:val="20"/>
                <w:szCs w:val="20"/>
                <w:lang w:eastAsia="de-DE" w:bidi="de-DE"/>
              </w:rPr>
              <w:t>lsof</w:t>
            </w:r>
            <w:proofErr w:type="spellEnd"/>
            <w:r w:rsidRPr="00CB65E2">
              <w:rPr>
                <w:rFonts w:ascii="Arial" w:hAnsi="Arial" w:cs="Arial"/>
                <w:color w:val="000000"/>
                <w:sz w:val="20"/>
                <w:szCs w:val="20"/>
                <w:lang w:eastAsia="de-DE" w:bidi="de-DE"/>
              </w:rPr>
              <w:t>" werden nicht nur offene Dateien aufgelistet („</w:t>
            </w:r>
            <w:r w:rsidRPr="00BC54EB">
              <w:rPr>
                <w:rFonts w:ascii="Arial" w:hAnsi="Arial" w:cs="Arial"/>
                <w:color w:val="000000"/>
                <w:sz w:val="20"/>
                <w:szCs w:val="20"/>
                <w:lang w:eastAsia="de-DE" w:bidi="de-DE"/>
              </w:rPr>
              <w:t>list</w:t>
            </w:r>
            <w:r w:rsidRPr="00CB65E2">
              <w:rPr>
                <w:rFonts w:ascii="Arial" w:hAnsi="Arial" w:cs="Arial"/>
                <w:color w:val="000000"/>
                <w:sz w:val="20"/>
                <w:szCs w:val="20"/>
                <w:lang w:eastAsia="de-DE" w:bidi="de-DE"/>
              </w:rPr>
              <w:t xml:space="preserve"> </w:t>
            </w:r>
            <w:r w:rsidRPr="00BC54EB">
              <w:rPr>
                <w:rFonts w:ascii="Arial" w:hAnsi="Arial" w:cs="Arial"/>
                <w:color w:val="000000"/>
                <w:sz w:val="20"/>
                <w:szCs w:val="20"/>
                <w:lang w:eastAsia="de-DE" w:bidi="de-DE"/>
              </w:rPr>
              <w:t>open</w:t>
            </w:r>
            <w:r w:rsidRPr="00CB65E2">
              <w:rPr>
                <w:rFonts w:ascii="Arial" w:hAnsi="Arial" w:cs="Arial"/>
                <w:color w:val="000000"/>
                <w:sz w:val="20"/>
                <w:szCs w:val="20"/>
                <w:lang w:eastAsia="de-DE" w:bidi="de-DE"/>
              </w:rPr>
              <w:t xml:space="preserve"> </w:t>
            </w:r>
            <w:proofErr w:type="spellStart"/>
            <w:r w:rsidRPr="00BC54EB">
              <w:rPr>
                <w:rFonts w:ascii="Arial" w:hAnsi="Arial" w:cs="Arial"/>
                <w:color w:val="000000"/>
                <w:sz w:val="20"/>
                <w:szCs w:val="20"/>
                <w:lang w:bidi="en-US"/>
              </w:rPr>
              <w:t>files</w:t>
            </w:r>
            <w:proofErr w:type="spellEnd"/>
            <w:r w:rsidRPr="00CB65E2">
              <w:rPr>
                <w:rFonts w:ascii="Arial" w:hAnsi="Arial" w:cs="Arial"/>
                <w:color w:val="000000"/>
                <w:sz w:val="20"/>
                <w:szCs w:val="20"/>
                <w:lang w:bidi="en-US"/>
              </w:rPr>
              <w:t>"</w:t>
            </w:r>
            <w:r w:rsidRPr="00BC54EB">
              <w:rPr>
                <w:rFonts w:ascii="Arial" w:hAnsi="Arial" w:cs="Arial"/>
                <w:color w:val="000000"/>
                <w:sz w:val="20"/>
                <w:szCs w:val="20"/>
                <w:lang w:bidi="en-US"/>
              </w:rPr>
              <w:t>)</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es lassen sich damit auch Netzwerkverbindungen anzeigen. Die Eingabe von „</w:t>
            </w:r>
            <w:proofErr w:type="spellStart"/>
            <w:r w:rsidRPr="00BC54EB">
              <w:rPr>
                <w:rFonts w:ascii="Arial" w:hAnsi="Arial" w:cs="Arial"/>
                <w:color w:val="000000"/>
                <w:sz w:val="20"/>
                <w:szCs w:val="20"/>
                <w:lang w:eastAsia="de-DE" w:bidi="de-DE"/>
              </w:rPr>
              <w:t>lsof</w:t>
            </w:r>
            <w:proofErr w:type="spellEnd"/>
            <w:r w:rsidRPr="00BC54EB">
              <w:rPr>
                <w:rFonts w:ascii="Arial" w:hAnsi="Arial" w:cs="Arial"/>
                <w:color w:val="000000"/>
                <w:sz w:val="20"/>
                <w:szCs w:val="20"/>
                <w:lang w:eastAsia="de-DE" w:bidi="de-DE"/>
              </w:rPr>
              <w:t>-i</w:t>
            </w:r>
            <w:r w:rsidRPr="00CB65E2">
              <w:rPr>
                <w:rFonts w:ascii="Arial" w:hAnsi="Arial" w:cs="Arial"/>
                <w:color w:val="000000"/>
                <w:sz w:val="20"/>
                <w:szCs w:val="20"/>
                <w:lang w:eastAsia="de-DE" w:bidi="de-DE"/>
              </w:rPr>
              <w:t xml:space="preserve"> </w:t>
            </w:r>
            <w:proofErr w:type="spellStart"/>
            <w:r w:rsidRPr="00BC54EB">
              <w:rPr>
                <w:rFonts w:ascii="Arial" w:hAnsi="Arial" w:cs="Arial"/>
                <w:color w:val="000000"/>
                <w:sz w:val="20"/>
                <w:szCs w:val="20"/>
                <w:lang w:eastAsia="de-DE" w:bidi="de-DE"/>
              </w:rPr>
              <w:t>tcp</w:t>
            </w:r>
            <w:proofErr w:type="spellEnd"/>
            <w:r w:rsidRPr="00CB65E2">
              <w:rPr>
                <w:rFonts w:ascii="Arial" w:hAnsi="Arial" w:cs="Arial"/>
                <w:color w:val="000000"/>
                <w:sz w:val="20"/>
                <w:szCs w:val="20"/>
                <w:lang w:eastAsia="de-DE" w:bidi="de-DE"/>
              </w:rPr>
              <w:t xml:space="preserve">“ zeigt beispielsweise alle offenen </w:t>
            </w:r>
            <w:r w:rsidRPr="00CB65E2">
              <w:rPr>
                <w:rFonts w:ascii="Arial" w:hAnsi="Arial" w:cs="Arial"/>
                <w:color w:val="000000"/>
                <w:sz w:val="20"/>
                <w:szCs w:val="20"/>
                <w:lang w:bidi="en-US"/>
              </w:rPr>
              <w:t xml:space="preserve">TCP-Verbindungen </w:t>
            </w:r>
            <w:r w:rsidRPr="00CB65E2">
              <w:rPr>
                <w:rFonts w:ascii="Arial" w:hAnsi="Arial" w:cs="Arial"/>
                <w:color w:val="000000"/>
                <w:sz w:val="20"/>
                <w:szCs w:val="20"/>
                <w:lang w:eastAsia="de-DE" w:bidi="de-DE"/>
              </w:rPr>
              <w:t>an.</w:t>
            </w:r>
          </w:p>
          <w:p w:rsidR="00E3241A" w:rsidRPr="00CB65E2" w:rsidRDefault="00E3241A" w:rsidP="00E3241A">
            <w:pPr>
              <w:pStyle w:val="Flietext0"/>
              <w:spacing w:line="232" w:lineRule="exact"/>
              <w:rPr>
                <w:rFonts w:ascii="Arial" w:hAnsi="Arial" w:cs="Arial"/>
                <w:color w:val="000000"/>
                <w:sz w:val="20"/>
                <w:szCs w:val="20"/>
                <w:lang w:eastAsia="de-DE" w:bidi="de-DE"/>
              </w:rPr>
            </w:pPr>
          </w:p>
          <w:p w:rsidR="00E3241A" w:rsidRPr="00CB65E2" w:rsidRDefault="00E3241A" w:rsidP="00E3241A">
            <w:pPr>
              <w:pStyle w:val="Flietext0"/>
              <w:spacing w:line="232" w:lineRule="exact"/>
              <w:rPr>
                <w:rFonts w:ascii="Arial" w:hAnsi="Arial" w:cs="Arial"/>
                <w:sz w:val="20"/>
                <w:szCs w:val="20"/>
              </w:rPr>
            </w:pPr>
            <w:r w:rsidRPr="00CB65E2">
              <w:rPr>
                <w:rFonts w:ascii="Arial" w:hAnsi="Arial" w:cs="Arial"/>
                <w:noProof/>
                <w:sz w:val="20"/>
                <w:szCs w:val="20"/>
                <w:lang w:eastAsia="de-DE"/>
              </w:rPr>
              <w:drawing>
                <wp:inline distT="0" distB="0" distL="0" distR="0" wp14:anchorId="5DDC7F1D" wp14:editId="6F05585E">
                  <wp:extent cx="4328160" cy="207010"/>
                  <wp:effectExtent l="0" t="0" r="0" b="0"/>
                  <wp:docPr id="133" name="Picutre 133"/>
                  <wp:cNvGraphicFramePr/>
                  <a:graphic xmlns:a="http://schemas.openxmlformats.org/drawingml/2006/main">
                    <a:graphicData uri="http://schemas.openxmlformats.org/drawingml/2006/picture">
                      <pic:pic xmlns:pic="http://schemas.openxmlformats.org/drawingml/2006/picture">
                        <pic:nvPicPr>
                          <pic:cNvPr id="133" name="Picture 133"/>
                          <pic:cNvPicPr/>
                        </pic:nvPicPr>
                        <pic:blipFill>
                          <a:blip r:embed="rId234"/>
                          <a:stretch/>
                        </pic:blipFill>
                        <pic:spPr>
                          <a:xfrm>
                            <a:off x="0" y="0"/>
                            <a:ext cx="4328160" cy="207010"/>
                          </a:xfrm>
                          <a:prstGeom prst="rect">
                            <a:avLst/>
                          </a:prstGeom>
                        </pic:spPr>
                      </pic:pic>
                    </a:graphicData>
                  </a:graphic>
                </wp:inline>
              </w:drawing>
            </w:r>
          </w:p>
          <w:p w:rsidR="00E3241A" w:rsidRPr="00CB65E2" w:rsidRDefault="00E3241A" w:rsidP="00E3241A">
            <w:pPr>
              <w:pStyle w:val="Flietext0"/>
              <w:spacing w:line="230" w:lineRule="exact"/>
              <w:rPr>
                <w:rFonts w:ascii="Arial" w:hAnsi="Arial" w:cs="Arial"/>
                <w:sz w:val="20"/>
                <w:szCs w:val="20"/>
              </w:rPr>
            </w:pPr>
            <w:r w:rsidRPr="00CB65E2">
              <w:rPr>
                <w:rFonts w:ascii="Arial" w:hAnsi="Arial" w:cs="Arial"/>
                <w:color w:val="000000"/>
                <w:sz w:val="20"/>
                <w:szCs w:val="20"/>
                <w:lang w:bidi="en-US"/>
              </w:rPr>
              <w:t xml:space="preserve">Im </w:t>
            </w:r>
            <w:r w:rsidRPr="00CB65E2">
              <w:rPr>
                <w:rFonts w:ascii="Arial" w:hAnsi="Arial" w:cs="Arial"/>
                <w:color w:val="000000"/>
                <w:sz w:val="20"/>
                <w:szCs w:val="20"/>
                <w:lang w:eastAsia="de-DE" w:bidi="de-DE"/>
              </w:rPr>
              <w:t xml:space="preserve">Beispiel horcht die lokale Anwendung </w:t>
            </w:r>
            <w:r w:rsidRPr="00BC54EB">
              <w:rPr>
                <w:rFonts w:ascii="Arial" w:hAnsi="Arial" w:cs="Arial"/>
                <w:color w:val="000000"/>
                <w:sz w:val="20"/>
                <w:szCs w:val="20"/>
                <w:lang w:eastAsia="de-DE" w:bidi="de-DE"/>
              </w:rPr>
              <w:t>„</w:t>
            </w:r>
            <w:proofErr w:type="spellStart"/>
            <w:r w:rsidRPr="00BC54EB">
              <w:rPr>
                <w:rFonts w:ascii="Arial" w:hAnsi="Arial" w:cs="Arial"/>
                <w:color w:val="000000"/>
                <w:sz w:val="20"/>
                <w:szCs w:val="20"/>
                <w:lang w:eastAsia="de-DE" w:bidi="de-DE"/>
              </w:rPr>
              <w:t>kdeconnec</w:t>
            </w:r>
            <w:proofErr w:type="spellEnd"/>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auf den </w:t>
            </w:r>
            <w:r w:rsidRPr="00CB65E2">
              <w:rPr>
                <w:rFonts w:ascii="Arial" w:hAnsi="Arial" w:cs="Arial"/>
                <w:color w:val="000000"/>
                <w:sz w:val="20"/>
                <w:szCs w:val="20"/>
                <w:lang w:bidi="en-US"/>
              </w:rPr>
              <w:t xml:space="preserve">TCP-Port 1716, </w:t>
            </w:r>
            <w:r w:rsidRPr="00CB65E2">
              <w:rPr>
                <w:rFonts w:ascii="Arial" w:hAnsi="Arial" w:cs="Arial"/>
                <w:color w:val="000000"/>
                <w:sz w:val="20"/>
                <w:szCs w:val="20"/>
                <w:lang w:eastAsia="de-DE" w:bidi="de-DE"/>
              </w:rPr>
              <w:t xml:space="preserve">die Anwendung </w:t>
            </w:r>
            <w:r w:rsidRPr="00BC54EB">
              <w:rPr>
                <w:rFonts w:ascii="Arial" w:hAnsi="Arial" w:cs="Arial"/>
                <w:color w:val="000000"/>
                <w:sz w:val="20"/>
                <w:szCs w:val="20"/>
                <w:lang w:eastAsia="de-DE" w:bidi="de-DE"/>
              </w:rPr>
              <w:t>„</w:t>
            </w:r>
            <w:proofErr w:type="spellStart"/>
            <w:r w:rsidRPr="00BC54EB">
              <w:rPr>
                <w:rFonts w:ascii="Arial" w:hAnsi="Arial" w:cs="Arial"/>
                <w:color w:val="000000"/>
                <w:sz w:val="20"/>
                <w:szCs w:val="20"/>
                <w:lang w:eastAsia="de-DE" w:bidi="de-DE"/>
              </w:rPr>
              <w:t>AppRun</w:t>
            </w:r>
            <w:proofErr w:type="spellEnd"/>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hält eine </w:t>
            </w:r>
            <w:r w:rsidRPr="00CB65E2">
              <w:rPr>
                <w:rFonts w:ascii="Arial" w:hAnsi="Arial" w:cs="Arial"/>
                <w:color w:val="000000"/>
                <w:sz w:val="20"/>
                <w:szCs w:val="20"/>
                <w:lang w:bidi="en-US"/>
              </w:rPr>
              <w:t xml:space="preserve">TCP-Verbindung </w:t>
            </w:r>
            <w:r w:rsidRPr="00CB65E2">
              <w:rPr>
                <w:rFonts w:ascii="Arial" w:hAnsi="Arial" w:cs="Arial"/>
                <w:color w:val="000000"/>
                <w:sz w:val="20"/>
                <w:szCs w:val="20"/>
                <w:lang w:eastAsia="de-DE" w:bidi="de-DE"/>
              </w:rPr>
              <w:t>zur Netzwerkkomponente „</w:t>
            </w:r>
            <w:proofErr w:type="spellStart"/>
            <w:r w:rsidRPr="00BC54EB">
              <w:rPr>
                <w:rFonts w:ascii="Arial" w:hAnsi="Arial" w:cs="Arial"/>
                <w:color w:val="000000"/>
                <w:sz w:val="20"/>
                <w:szCs w:val="20"/>
                <w:lang w:eastAsia="de-DE" w:bidi="de-DE"/>
              </w:rPr>
              <w:t>nextcloudpi.fritz.box</w:t>
            </w:r>
            <w:proofErr w:type="spellEnd"/>
            <w:r w:rsidRPr="00CB65E2">
              <w:rPr>
                <w:rFonts w:ascii="Arial" w:hAnsi="Arial" w:cs="Arial"/>
                <w:color w:val="000000"/>
                <w:sz w:val="20"/>
                <w:szCs w:val="20"/>
                <w:lang w:eastAsia="de-DE" w:bidi="de-DE"/>
              </w:rPr>
              <w:t>“.</w:t>
            </w:r>
          </w:p>
          <w:p w:rsidR="00E3241A" w:rsidRPr="00CB65E2" w:rsidRDefault="00A3395B" w:rsidP="00E3241A">
            <w:pPr>
              <w:pStyle w:val="Flietext0"/>
              <w:spacing w:line="230" w:lineRule="exact"/>
              <w:rPr>
                <w:rFonts w:ascii="Arial" w:hAnsi="Arial" w:cs="Arial"/>
                <w:sz w:val="20"/>
                <w:szCs w:val="20"/>
              </w:rPr>
            </w:pPr>
            <w:r w:rsidRPr="00CB65E2">
              <w:rPr>
                <w:rFonts w:ascii="Arial" w:hAnsi="Arial" w:cs="Arial"/>
                <w:noProof/>
                <w:sz w:val="20"/>
                <w:szCs w:val="20"/>
                <w:lang w:eastAsia="de-DE"/>
              </w:rPr>
              <w:drawing>
                <wp:anchor distT="0" distB="107950" distL="114300" distR="114300" simplePos="0" relativeHeight="252003328" behindDoc="0" locked="0" layoutInCell="1" allowOverlap="1">
                  <wp:simplePos x="0" y="0"/>
                  <wp:positionH relativeFrom="column">
                    <wp:posOffset>14605</wp:posOffset>
                  </wp:positionH>
                  <wp:positionV relativeFrom="paragraph">
                    <wp:posOffset>181610</wp:posOffset>
                  </wp:positionV>
                  <wp:extent cx="4326890" cy="572135"/>
                  <wp:effectExtent l="0" t="0" r="0" b="0"/>
                  <wp:wrapTopAndBottom/>
                  <wp:docPr id="134" name="Picutre 134"/>
                  <wp:cNvGraphicFramePr/>
                  <a:graphic xmlns:a="http://schemas.openxmlformats.org/drawingml/2006/main">
                    <a:graphicData uri="http://schemas.openxmlformats.org/drawingml/2006/picture">
                      <pic:pic xmlns:pic="http://schemas.openxmlformats.org/drawingml/2006/picture">
                        <pic:nvPicPr>
                          <pic:cNvPr id="134" name="Picture 134"/>
                          <pic:cNvPicPr/>
                        </pic:nvPicPr>
                        <pic:blipFill>
                          <a:blip r:embed="rId235">
                            <a:extLst>
                              <a:ext uri="{28A0092B-C50C-407E-A947-70E740481C1C}">
                                <a14:useLocalDpi xmlns:a14="http://schemas.microsoft.com/office/drawing/2010/main" val="0"/>
                              </a:ext>
                            </a:extLst>
                          </a:blip>
                          <a:stretch/>
                        </pic:blipFill>
                        <pic:spPr>
                          <a:xfrm>
                            <a:off x="0" y="0"/>
                            <a:ext cx="4326890" cy="572135"/>
                          </a:xfrm>
                          <a:prstGeom prst="rect">
                            <a:avLst/>
                          </a:prstGeom>
                        </pic:spPr>
                      </pic:pic>
                    </a:graphicData>
                  </a:graphic>
                  <wp14:sizeRelH relativeFrom="margin">
                    <wp14:pctWidth>0</wp14:pctWidth>
                  </wp14:sizeRelH>
                  <wp14:sizeRelV relativeFrom="margin">
                    <wp14:pctHeight>0</wp14:pctHeight>
                  </wp14:sizeRelV>
                </wp:anchor>
              </w:drawing>
            </w:r>
            <w:r w:rsidR="00E3241A" w:rsidRPr="00CB65E2">
              <w:rPr>
                <w:rFonts w:ascii="Arial" w:hAnsi="Arial" w:cs="Arial"/>
                <w:color w:val="000000"/>
                <w:sz w:val="20"/>
                <w:szCs w:val="20"/>
                <w:lang w:eastAsia="de-DE" w:bidi="de-DE"/>
              </w:rPr>
              <w:t xml:space="preserve">Die Eingabe </w:t>
            </w:r>
            <w:r w:rsidR="00E3241A" w:rsidRPr="00BC54EB">
              <w:rPr>
                <w:rFonts w:ascii="Arial" w:hAnsi="Arial" w:cs="Arial"/>
                <w:color w:val="000000"/>
                <w:sz w:val="20"/>
                <w:szCs w:val="20"/>
                <w:lang w:eastAsia="de-DE" w:bidi="de-DE"/>
              </w:rPr>
              <w:t xml:space="preserve">von </w:t>
            </w:r>
            <w:r w:rsidR="00E3241A" w:rsidRPr="00BC54EB">
              <w:rPr>
                <w:rFonts w:ascii="Arial" w:hAnsi="Arial" w:cs="Arial"/>
                <w:color w:val="000000"/>
                <w:sz w:val="20"/>
                <w:szCs w:val="20"/>
                <w:lang w:bidi="en-US"/>
              </w:rPr>
              <w:t>,</w:t>
            </w:r>
            <w:r w:rsidR="00E3241A" w:rsidRPr="00CB65E2">
              <w:rPr>
                <w:rFonts w:ascii="Arial" w:hAnsi="Arial" w:cs="Arial"/>
                <w:color w:val="000000"/>
                <w:sz w:val="20"/>
                <w:szCs w:val="20"/>
                <w:lang w:bidi="en-US"/>
              </w:rPr>
              <w:t>,</w:t>
            </w:r>
            <w:proofErr w:type="spellStart"/>
            <w:r w:rsidR="00E3241A" w:rsidRPr="00BC54EB">
              <w:rPr>
                <w:rFonts w:ascii="Arial" w:hAnsi="Arial" w:cs="Arial"/>
                <w:color w:val="000000"/>
                <w:sz w:val="20"/>
                <w:szCs w:val="20"/>
                <w:lang w:bidi="en-US"/>
              </w:rPr>
              <w:t>lsof</w:t>
            </w:r>
            <w:proofErr w:type="spellEnd"/>
            <w:r w:rsidR="00E3241A" w:rsidRPr="00CB65E2">
              <w:rPr>
                <w:rFonts w:ascii="Arial" w:hAnsi="Arial" w:cs="Arial"/>
                <w:color w:val="000000"/>
                <w:sz w:val="20"/>
                <w:szCs w:val="20"/>
                <w:lang w:bidi="en-US"/>
              </w:rPr>
              <w:t xml:space="preserve"> </w:t>
            </w:r>
            <w:r w:rsidR="00E3241A" w:rsidRPr="00CB65E2">
              <w:rPr>
                <w:rFonts w:ascii="Arial" w:hAnsi="Arial" w:cs="Arial"/>
                <w:color w:val="000000"/>
                <w:sz w:val="20"/>
                <w:szCs w:val="20"/>
                <w:lang w:eastAsia="de-DE" w:bidi="de-DE"/>
              </w:rPr>
              <w:t xml:space="preserve">-i </w:t>
            </w:r>
            <w:proofErr w:type="spellStart"/>
            <w:r w:rsidR="00E3241A" w:rsidRPr="00BC54EB">
              <w:rPr>
                <w:rFonts w:ascii="Arial" w:hAnsi="Arial" w:cs="Arial"/>
                <w:color w:val="000000"/>
                <w:sz w:val="20"/>
                <w:szCs w:val="20"/>
                <w:lang w:eastAsia="de-DE" w:bidi="de-DE"/>
              </w:rPr>
              <w:t>udp</w:t>
            </w:r>
            <w:proofErr w:type="spellEnd"/>
            <w:r w:rsidR="00E3241A" w:rsidRPr="00BC54EB">
              <w:rPr>
                <w:rFonts w:ascii="Arial" w:hAnsi="Arial" w:cs="Arial"/>
                <w:color w:val="000000"/>
                <w:sz w:val="20"/>
                <w:szCs w:val="20"/>
                <w:lang w:eastAsia="de-DE" w:bidi="de-DE"/>
              </w:rPr>
              <w:t>"</w:t>
            </w:r>
            <w:r w:rsidR="00E3241A" w:rsidRPr="00CB65E2">
              <w:rPr>
                <w:rFonts w:ascii="Arial" w:hAnsi="Arial" w:cs="Arial"/>
                <w:color w:val="000000"/>
                <w:sz w:val="20"/>
                <w:szCs w:val="20"/>
                <w:lang w:eastAsia="de-DE" w:bidi="de-DE"/>
              </w:rPr>
              <w:t xml:space="preserve"> zeigt alle offenen </w:t>
            </w:r>
            <w:r w:rsidR="00E3241A" w:rsidRPr="00BC54EB">
              <w:rPr>
                <w:rFonts w:ascii="Arial" w:hAnsi="Arial" w:cs="Arial"/>
                <w:color w:val="000000"/>
                <w:sz w:val="20"/>
                <w:szCs w:val="20"/>
                <w:lang w:bidi="en-US"/>
              </w:rPr>
              <w:t>UDP-Verbindungen</w:t>
            </w:r>
            <w:r w:rsidR="00E3241A" w:rsidRPr="00CB65E2">
              <w:rPr>
                <w:rFonts w:ascii="Arial" w:hAnsi="Arial" w:cs="Arial"/>
                <w:color w:val="000000"/>
                <w:sz w:val="20"/>
                <w:szCs w:val="20"/>
                <w:lang w:bidi="en-US"/>
              </w:rPr>
              <w:t xml:space="preserve"> </w:t>
            </w:r>
            <w:r w:rsidR="00E3241A" w:rsidRPr="00CB65E2">
              <w:rPr>
                <w:rFonts w:ascii="Arial" w:hAnsi="Arial" w:cs="Arial"/>
                <w:color w:val="000000"/>
                <w:sz w:val="20"/>
                <w:szCs w:val="20"/>
                <w:lang w:eastAsia="de-DE" w:bidi="de-DE"/>
              </w:rPr>
              <w:t>an:</w:t>
            </w:r>
          </w:p>
          <w:p w:rsidR="00E3241A" w:rsidRPr="00CB65E2" w:rsidRDefault="00E3241A" w:rsidP="00E3241A">
            <w:pPr>
              <w:pStyle w:val="Flietext0"/>
              <w:spacing w:line="230" w:lineRule="exact"/>
              <w:rPr>
                <w:rFonts w:ascii="Arial" w:hAnsi="Arial" w:cs="Arial"/>
                <w:sz w:val="20"/>
                <w:szCs w:val="20"/>
              </w:rPr>
            </w:pPr>
            <w:r w:rsidRPr="00CB65E2">
              <w:rPr>
                <w:rFonts w:ascii="Arial" w:hAnsi="Arial" w:cs="Arial"/>
                <w:color w:val="000000"/>
                <w:sz w:val="20"/>
                <w:szCs w:val="20"/>
                <w:lang w:bidi="en-US"/>
              </w:rPr>
              <w:t xml:space="preserve">Im </w:t>
            </w:r>
            <w:r w:rsidRPr="00CB65E2">
              <w:rPr>
                <w:rFonts w:ascii="Arial" w:hAnsi="Arial" w:cs="Arial"/>
                <w:color w:val="000000"/>
                <w:sz w:val="20"/>
                <w:szCs w:val="20"/>
                <w:lang w:eastAsia="de-DE" w:bidi="de-DE"/>
              </w:rPr>
              <w:t xml:space="preserve">Beispiel horcht die Anwendung </w:t>
            </w:r>
            <w:r w:rsidRPr="00BC54EB">
              <w:rPr>
                <w:rFonts w:ascii="Arial" w:hAnsi="Arial" w:cs="Arial"/>
                <w:color w:val="000000"/>
                <w:sz w:val="20"/>
                <w:szCs w:val="20"/>
                <w:lang w:eastAsia="de-DE" w:bidi="de-DE"/>
              </w:rPr>
              <w:t>„</w:t>
            </w:r>
            <w:proofErr w:type="spellStart"/>
            <w:r w:rsidRPr="00BC54EB">
              <w:rPr>
                <w:rFonts w:ascii="Arial" w:hAnsi="Arial" w:cs="Arial"/>
                <w:color w:val="000000"/>
                <w:sz w:val="20"/>
                <w:szCs w:val="20"/>
                <w:lang w:eastAsia="de-DE" w:bidi="de-DE"/>
              </w:rPr>
              <w:t>kdeconnec</w:t>
            </w:r>
            <w:proofErr w:type="spellEnd"/>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 xml:space="preserve"> auf den </w:t>
            </w:r>
            <w:r w:rsidRPr="00BC54EB">
              <w:rPr>
                <w:rFonts w:ascii="Arial" w:hAnsi="Arial" w:cs="Arial"/>
                <w:color w:val="000000"/>
                <w:sz w:val="20"/>
                <w:szCs w:val="20"/>
                <w:lang w:bidi="en-US"/>
              </w:rPr>
              <w:t>UDP-Port</w:t>
            </w:r>
            <w:r w:rsidRPr="00CB65E2">
              <w:rPr>
                <w:rFonts w:ascii="Arial" w:hAnsi="Arial" w:cs="Arial"/>
                <w:color w:val="000000"/>
                <w:sz w:val="20"/>
                <w:szCs w:val="20"/>
                <w:lang w:bidi="en-US"/>
              </w:rPr>
              <w:t xml:space="preserve"> 1716. </w:t>
            </w:r>
            <w:r w:rsidRPr="00CB65E2">
              <w:rPr>
                <w:rFonts w:ascii="Arial" w:hAnsi="Arial" w:cs="Arial"/>
                <w:color w:val="000000"/>
                <w:sz w:val="20"/>
                <w:szCs w:val="20"/>
                <w:lang w:eastAsia="de-DE" w:bidi="de-DE"/>
              </w:rPr>
              <w:t>Die Anwen</w:t>
            </w:r>
            <w:r w:rsidRPr="00CB65E2">
              <w:rPr>
                <w:rFonts w:ascii="Arial" w:hAnsi="Arial" w:cs="Arial"/>
                <w:color w:val="000000"/>
                <w:sz w:val="20"/>
                <w:szCs w:val="20"/>
                <w:lang w:eastAsia="de-DE" w:bidi="de-DE"/>
              </w:rPr>
              <w:softHyphen/>
              <w:t xml:space="preserve">dung </w:t>
            </w:r>
            <w:r w:rsidRPr="00CB65E2">
              <w:rPr>
                <w:rFonts w:ascii="Arial" w:hAnsi="Arial" w:cs="Arial"/>
                <w:color w:val="000000"/>
                <w:sz w:val="20"/>
                <w:szCs w:val="20"/>
                <w:lang w:bidi="en-US"/>
              </w:rPr>
              <w:t xml:space="preserve">Firefox </w:t>
            </w:r>
            <w:r w:rsidRPr="00CB65E2">
              <w:rPr>
                <w:rFonts w:ascii="Arial" w:hAnsi="Arial" w:cs="Arial"/>
                <w:color w:val="000000"/>
                <w:sz w:val="20"/>
                <w:szCs w:val="20"/>
                <w:lang w:eastAsia="de-DE" w:bidi="de-DE"/>
              </w:rPr>
              <w:t xml:space="preserve">horcht auf den </w:t>
            </w:r>
            <w:r w:rsidRPr="00BC54EB">
              <w:rPr>
                <w:rFonts w:ascii="Arial" w:hAnsi="Arial" w:cs="Arial"/>
                <w:color w:val="000000"/>
                <w:sz w:val="20"/>
                <w:szCs w:val="20"/>
                <w:lang w:bidi="en-US"/>
              </w:rPr>
              <w:t>UDP-Ports</w:t>
            </w:r>
            <w:r w:rsidRPr="00CB65E2">
              <w:rPr>
                <w:rFonts w:ascii="Arial" w:hAnsi="Arial" w:cs="Arial"/>
                <w:color w:val="000000"/>
                <w:sz w:val="20"/>
                <w:szCs w:val="20"/>
                <w:lang w:bidi="en-US"/>
              </w:rPr>
              <w:t xml:space="preserve"> 54322, 50419, 39236 </w:t>
            </w:r>
            <w:r w:rsidRPr="00CB65E2">
              <w:rPr>
                <w:rFonts w:ascii="Arial" w:hAnsi="Arial" w:cs="Arial"/>
                <w:color w:val="000000"/>
                <w:sz w:val="20"/>
                <w:szCs w:val="20"/>
                <w:lang w:eastAsia="de-DE" w:bidi="de-DE"/>
              </w:rPr>
              <w:t xml:space="preserve">und </w:t>
            </w:r>
            <w:r w:rsidRPr="00CB65E2">
              <w:rPr>
                <w:rFonts w:ascii="Arial" w:hAnsi="Arial" w:cs="Arial"/>
                <w:color w:val="000000"/>
                <w:sz w:val="20"/>
                <w:szCs w:val="20"/>
                <w:lang w:bidi="en-US"/>
              </w:rPr>
              <w:t>39500.</w:t>
            </w:r>
          </w:p>
        </w:tc>
      </w:tr>
    </w:tbl>
    <w:p w:rsidR="00A3395B" w:rsidRPr="00CB65E2" w:rsidRDefault="00A3395B" w:rsidP="00A3395B">
      <w:pPr>
        <w:rPr>
          <w:lang w:eastAsia="de-DE" w:bidi="de-DE"/>
        </w:rPr>
      </w:pPr>
    </w:p>
    <w:p w:rsidR="00A3395B" w:rsidRPr="00CB65E2" w:rsidRDefault="00A3395B">
      <w:pPr>
        <w:spacing w:after="160" w:line="259" w:lineRule="auto"/>
        <w:rPr>
          <w:lang w:eastAsia="de-DE" w:bidi="de-DE"/>
        </w:rPr>
      </w:pPr>
      <w:r w:rsidRPr="00CB65E2">
        <w:rPr>
          <w:lang w:eastAsia="de-DE" w:bidi="de-DE"/>
        </w:rPr>
        <w:br w:type="page"/>
      </w:r>
    </w:p>
    <w:tbl>
      <w:tblPr>
        <w:tblOverlap w:val="never"/>
        <w:tblW w:w="8496" w:type="dxa"/>
        <w:tblInd w:w="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41"/>
        <w:gridCol w:w="6955"/>
      </w:tblGrid>
      <w:tr w:rsidR="00A3395B" w:rsidRPr="00CB65E2" w:rsidTr="00B77D1E">
        <w:trPr>
          <w:trHeight w:val="199"/>
        </w:trPr>
        <w:tc>
          <w:tcPr>
            <w:tcW w:w="8496" w:type="dxa"/>
            <w:gridSpan w:val="2"/>
            <w:shd w:val="clear" w:color="auto" w:fill="538135" w:themeFill="accent6" w:themeFillShade="BF"/>
          </w:tcPr>
          <w:bookmarkEnd w:id="238"/>
          <w:p w:rsidR="00A3395B" w:rsidRPr="00CB65E2" w:rsidRDefault="00A3395B" w:rsidP="00CB65E2">
            <w:pPr>
              <w:pStyle w:val="Andere0"/>
              <w:spacing w:line="240" w:lineRule="auto"/>
              <w:rPr>
                <w:rFonts w:ascii="Arial" w:hAnsi="Arial" w:cs="Arial"/>
                <w:b/>
                <w:bCs/>
                <w:color w:val="000000"/>
                <w:sz w:val="20"/>
                <w:szCs w:val="20"/>
                <w:lang w:eastAsia="de-DE" w:bidi="de-DE"/>
              </w:rPr>
            </w:pPr>
            <w:r w:rsidRPr="00CB65E2">
              <w:rPr>
                <w:rFonts w:ascii="Arial" w:hAnsi="Arial" w:cs="Arial"/>
                <w:b/>
                <w:bCs/>
                <w:color w:val="000000"/>
                <w:sz w:val="20"/>
                <w:szCs w:val="20"/>
                <w:lang w:eastAsia="de-DE" w:bidi="de-DE"/>
              </w:rPr>
              <w:lastRenderedPageBreak/>
              <w:t>Prüfung von Netzkomponenten</w:t>
            </w:r>
          </w:p>
        </w:tc>
      </w:tr>
      <w:tr w:rsidR="00A3395B" w:rsidRPr="00CB65E2" w:rsidTr="00B77D1E">
        <w:trPr>
          <w:trHeight w:val="133"/>
        </w:trPr>
        <w:tc>
          <w:tcPr>
            <w:tcW w:w="1541" w:type="dxa"/>
            <w:shd w:val="clear" w:color="auto" w:fill="A8D08D" w:themeFill="accent6" w:themeFillTint="99"/>
            <w:vAlign w:val="center"/>
          </w:tcPr>
          <w:p w:rsidR="00A3395B" w:rsidRPr="00CB65E2" w:rsidRDefault="00A3395B" w:rsidP="00CB65E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Werkzeug</w:t>
            </w:r>
          </w:p>
        </w:tc>
        <w:tc>
          <w:tcPr>
            <w:tcW w:w="6955" w:type="dxa"/>
            <w:shd w:val="clear" w:color="auto" w:fill="A8D08D" w:themeFill="accent6" w:themeFillTint="99"/>
            <w:vAlign w:val="center"/>
          </w:tcPr>
          <w:p w:rsidR="00A3395B" w:rsidRPr="00CB65E2" w:rsidRDefault="00A3395B" w:rsidP="00CB65E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Bedeutung mit Beispielen</w:t>
            </w:r>
          </w:p>
        </w:tc>
      </w:tr>
      <w:tr w:rsidR="00A3395B" w:rsidRPr="00CB65E2" w:rsidTr="00B77D1E">
        <w:trPr>
          <w:trHeight w:val="371"/>
        </w:trPr>
        <w:tc>
          <w:tcPr>
            <w:tcW w:w="1541" w:type="dxa"/>
            <w:shd w:val="clear" w:color="auto" w:fill="auto"/>
          </w:tcPr>
          <w:p w:rsidR="00A3395B" w:rsidRPr="00CB65E2" w:rsidRDefault="00A3395B" w:rsidP="00CB65E2">
            <w:pPr>
              <w:pStyle w:val="Andere0"/>
              <w:spacing w:line="240" w:lineRule="auto"/>
              <w:rPr>
                <w:rFonts w:ascii="Arial" w:hAnsi="Arial" w:cs="Arial"/>
                <w:sz w:val="20"/>
                <w:szCs w:val="20"/>
              </w:rPr>
            </w:pPr>
            <w:proofErr w:type="spellStart"/>
            <w:r w:rsidRPr="00BC54EB">
              <w:rPr>
                <w:rFonts w:ascii="Arial" w:hAnsi="Arial" w:cs="Arial"/>
                <w:color w:val="000000"/>
                <w:sz w:val="20"/>
                <w:szCs w:val="20"/>
                <w:lang w:eastAsia="de-DE" w:bidi="de-DE"/>
              </w:rPr>
              <w:t>nmcli</w:t>
            </w:r>
            <w:proofErr w:type="spellEnd"/>
          </w:p>
        </w:tc>
        <w:tc>
          <w:tcPr>
            <w:tcW w:w="6955" w:type="dxa"/>
            <w:shd w:val="clear" w:color="auto" w:fill="auto"/>
          </w:tcPr>
          <w:p w:rsidR="00A3395B" w:rsidRPr="00CB65E2" w:rsidRDefault="00B77D1E" w:rsidP="00A3395B">
            <w:pPr>
              <w:pStyle w:val="Flietext0"/>
              <w:rPr>
                <w:rFonts w:ascii="Arial" w:hAnsi="Arial" w:cs="Arial"/>
                <w:sz w:val="20"/>
                <w:szCs w:val="20"/>
              </w:rPr>
            </w:pPr>
            <w:r w:rsidRPr="00CB65E2">
              <w:rPr>
                <w:rFonts w:ascii="Arial" w:hAnsi="Arial" w:cs="Arial"/>
                <w:noProof/>
                <w:sz w:val="20"/>
                <w:szCs w:val="20"/>
                <w:lang w:eastAsia="de-DE"/>
              </w:rPr>
              <w:drawing>
                <wp:anchor distT="0" distB="36195" distL="114300" distR="114300" simplePos="0" relativeHeight="252007424" behindDoc="0" locked="0" layoutInCell="1" allowOverlap="1">
                  <wp:simplePos x="0" y="0"/>
                  <wp:positionH relativeFrom="column">
                    <wp:posOffset>6985</wp:posOffset>
                  </wp:positionH>
                  <wp:positionV relativeFrom="paragraph">
                    <wp:posOffset>485775</wp:posOffset>
                  </wp:positionV>
                  <wp:extent cx="4316400" cy="457200"/>
                  <wp:effectExtent l="0" t="0" r="8255" b="0"/>
                  <wp:wrapTopAndBottom/>
                  <wp:docPr id="135" name="Picutre 135"/>
                  <wp:cNvGraphicFramePr/>
                  <a:graphic xmlns:a="http://schemas.openxmlformats.org/drawingml/2006/main">
                    <a:graphicData uri="http://schemas.openxmlformats.org/drawingml/2006/picture">
                      <pic:pic xmlns:pic="http://schemas.openxmlformats.org/drawingml/2006/picture">
                        <pic:nvPicPr>
                          <pic:cNvPr id="135" name="Picture 135"/>
                          <pic:cNvPicPr/>
                        </pic:nvPicPr>
                        <pic:blipFill>
                          <a:blip r:embed="rId236">
                            <a:extLst>
                              <a:ext uri="{28A0092B-C50C-407E-A947-70E740481C1C}">
                                <a14:useLocalDpi xmlns:a14="http://schemas.microsoft.com/office/drawing/2010/main" val="0"/>
                              </a:ext>
                            </a:extLst>
                          </a:blip>
                          <a:stretch/>
                        </pic:blipFill>
                        <pic:spPr>
                          <a:xfrm>
                            <a:off x="0" y="0"/>
                            <a:ext cx="4316400" cy="457200"/>
                          </a:xfrm>
                          <a:prstGeom prst="rect">
                            <a:avLst/>
                          </a:prstGeom>
                        </pic:spPr>
                      </pic:pic>
                    </a:graphicData>
                  </a:graphic>
                  <wp14:sizeRelH relativeFrom="margin">
                    <wp14:pctWidth>0</wp14:pctWidth>
                  </wp14:sizeRelH>
                </wp:anchor>
              </w:drawing>
            </w:r>
            <w:r w:rsidR="00A3395B" w:rsidRPr="00CB65E2">
              <w:rPr>
                <w:rFonts w:ascii="Arial" w:hAnsi="Arial" w:cs="Arial"/>
                <w:color w:val="000000"/>
                <w:sz w:val="20"/>
                <w:szCs w:val="20"/>
                <w:lang w:eastAsia="de-DE" w:bidi="de-DE"/>
              </w:rPr>
              <w:t xml:space="preserve">Mit dem </w:t>
            </w:r>
            <w:proofErr w:type="spellStart"/>
            <w:r w:rsidR="00A3395B" w:rsidRPr="00BC54EB">
              <w:rPr>
                <w:rFonts w:ascii="Arial" w:hAnsi="Arial" w:cs="Arial"/>
                <w:color w:val="000000"/>
                <w:sz w:val="20"/>
                <w:szCs w:val="20"/>
                <w:lang w:bidi="en-US"/>
              </w:rPr>
              <w:t>NetworkManager</w:t>
            </w:r>
            <w:proofErr w:type="spellEnd"/>
            <w:r w:rsidR="00A3395B" w:rsidRPr="00CB65E2">
              <w:rPr>
                <w:rFonts w:ascii="Arial" w:hAnsi="Arial" w:cs="Arial"/>
                <w:color w:val="000000"/>
                <w:sz w:val="20"/>
                <w:szCs w:val="20"/>
                <w:lang w:bidi="en-US"/>
              </w:rPr>
              <w:t xml:space="preserve"> </w:t>
            </w:r>
            <w:r w:rsidR="00A3395B" w:rsidRPr="00BC54EB">
              <w:rPr>
                <w:rFonts w:ascii="Arial" w:hAnsi="Arial" w:cs="Arial"/>
                <w:color w:val="000000"/>
                <w:sz w:val="20"/>
                <w:szCs w:val="20"/>
                <w:lang w:bidi="en-US"/>
              </w:rPr>
              <w:t>Command</w:t>
            </w:r>
            <w:r w:rsidR="00A3395B" w:rsidRPr="00CB65E2">
              <w:rPr>
                <w:rFonts w:ascii="Arial" w:hAnsi="Arial" w:cs="Arial"/>
                <w:color w:val="000000"/>
                <w:sz w:val="20"/>
                <w:szCs w:val="20"/>
                <w:lang w:bidi="en-US"/>
              </w:rPr>
              <w:t xml:space="preserve"> Line </w:t>
            </w:r>
            <w:r w:rsidR="00A3395B" w:rsidRPr="00BC54EB">
              <w:rPr>
                <w:rFonts w:ascii="Arial" w:hAnsi="Arial" w:cs="Arial"/>
                <w:color w:val="000000"/>
                <w:sz w:val="20"/>
                <w:szCs w:val="20"/>
                <w:lang w:bidi="en-US"/>
              </w:rPr>
              <w:t>Interface</w:t>
            </w:r>
            <w:r w:rsidR="00A3395B" w:rsidRPr="00CB65E2">
              <w:rPr>
                <w:rFonts w:ascii="Arial" w:hAnsi="Arial" w:cs="Arial"/>
                <w:color w:val="000000"/>
                <w:sz w:val="20"/>
                <w:szCs w:val="20"/>
                <w:lang w:bidi="en-US"/>
              </w:rPr>
              <w:t xml:space="preserve"> </w:t>
            </w:r>
            <w:r w:rsidR="00A3395B" w:rsidRPr="00CB65E2">
              <w:rPr>
                <w:rFonts w:ascii="Arial" w:hAnsi="Arial" w:cs="Arial"/>
                <w:color w:val="000000"/>
                <w:sz w:val="20"/>
                <w:szCs w:val="20"/>
                <w:lang w:eastAsia="de-DE" w:bidi="de-DE"/>
              </w:rPr>
              <w:t xml:space="preserve">lässt sich der </w:t>
            </w:r>
            <w:r w:rsidR="00A3395B" w:rsidRPr="00BC54EB">
              <w:rPr>
                <w:rFonts w:ascii="Arial" w:hAnsi="Arial" w:cs="Arial"/>
                <w:color w:val="000000"/>
                <w:sz w:val="20"/>
                <w:szCs w:val="20"/>
                <w:lang w:eastAsia="de-DE" w:bidi="de-DE"/>
              </w:rPr>
              <w:t>Linux-Netzwerk- Manager</w:t>
            </w:r>
            <w:r w:rsidR="00A3395B" w:rsidRPr="00CB65E2">
              <w:rPr>
                <w:rFonts w:ascii="Arial" w:hAnsi="Arial" w:cs="Arial"/>
                <w:color w:val="000000"/>
                <w:sz w:val="20"/>
                <w:szCs w:val="20"/>
                <w:lang w:eastAsia="de-DE" w:bidi="de-DE"/>
              </w:rPr>
              <w:t xml:space="preserve"> in der Shell nutzen. Der Befehl </w:t>
            </w:r>
            <w:r w:rsidR="00A3395B" w:rsidRPr="00BC54EB">
              <w:rPr>
                <w:rFonts w:ascii="Arial" w:hAnsi="Arial" w:cs="Arial"/>
                <w:color w:val="000000"/>
                <w:sz w:val="20"/>
                <w:szCs w:val="20"/>
                <w:lang w:eastAsia="de-DE" w:bidi="de-DE"/>
              </w:rPr>
              <w:t>„</w:t>
            </w:r>
            <w:proofErr w:type="spellStart"/>
            <w:r w:rsidR="00A3395B" w:rsidRPr="00BC54EB">
              <w:rPr>
                <w:rFonts w:ascii="Arial" w:hAnsi="Arial" w:cs="Arial"/>
                <w:color w:val="000000"/>
                <w:sz w:val="20"/>
                <w:szCs w:val="20"/>
                <w:lang w:eastAsia="de-DE" w:bidi="de-DE"/>
              </w:rPr>
              <w:t>nmcli</w:t>
            </w:r>
            <w:proofErr w:type="spellEnd"/>
            <w:r w:rsidR="00A3395B" w:rsidRPr="00CB65E2">
              <w:rPr>
                <w:rFonts w:ascii="Arial" w:hAnsi="Arial" w:cs="Arial"/>
                <w:color w:val="000000"/>
                <w:sz w:val="20"/>
                <w:szCs w:val="20"/>
                <w:lang w:eastAsia="de-DE" w:bidi="de-DE"/>
              </w:rPr>
              <w:t xml:space="preserve"> </w:t>
            </w:r>
            <w:proofErr w:type="spellStart"/>
            <w:r w:rsidR="00A3395B" w:rsidRPr="00BC54EB">
              <w:rPr>
                <w:rFonts w:ascii="Arial" w:hAnsi="Arial" w:cs="Arial"/>
                <w:color w:val="000000"/>
                <w:sz w:val="20"/>
                <w:szCs w:val="20"/>
                <w:lang w:bidi="en-US"/>
              </w:rPr>
              <w:t>device</w:t>
            </w:r>
            <w:proofErr w:type="spellEnd"/>
            <w:r w:rsidR="00A3395B" w:rsidRPr="00BC54EB">
              <w:rPr>
                <w:rFonts w:ascii="Arial" w:hAnsi="Arial" w:cs="Arial"/>
                <w:color w:val="000000"/>
                <w:sz w:val="20"/>
                <w:szCs w:val="20"/>
                <w:lang w:bidi="en-US"/>
              </w:rPr>
              <w:t>"</w:t>
            </w:r>
            <w:r w:rsidR="00A3395B" w:rsidRPr="00CB65E2">
              <w:rPr>
                <w:rFonts w:ascii="Arial" w:hAnsi="Arial" w:cs="Arial"/>
                <w:color w:val="000000"/>
                <w:sz w:val="20"/>
                <w:szCs w:val="20"/>
                <w:lang w:bidi="en-US"/>
              </w:rPr>
              <w:t xml:space="preserve"> </w:t>
            </w:r>
            <w:r w:rsidR="00A3395B" w:rsidRPr="00CB65E2">
              <w:rPr>
                <w:rFonts w:ascii="Arial" w:hAnsi="Arial" w:cs="Arial"/>
                <w:color w:val="000000"/>
                <w:sz w:val="20"/>
                <w:szCs w:val="20"/>
                <w:lang w:eastAsia="de-DE" w:bidi="de-DE"/>
              </w:rPr>
              <w:t>zeigt eine Kurzübersicht aller Netzwerkadapter:</w:t>
            </w:r>
          </w:p>
          <w:p w:rsidR="00A3395B" w:rsidRPr="00CB65E2" w:rsidRDefault="00B77D1E" w:rsidP="00A3395B">
            <w:pPr>
              <w:pStyle w:val="Flietext0"/>
              <w:spacing w:line="276" w:lineRule="auto"/>
              <w:rPr>
                <w:rFonts w:ascii="Arial" w:hAnsi="Arial" w:cs="Arial"/>
                <w:sz w:val="20"/>
                <w:szCs w:val="20"/>
              </w:rPr>
            </w:pPr>
            <w:r w:rsidRPr="00CB65E2">
              <w:rPr>
                <w:rFonts w:ascii="Arial" w:hAnsi="Arial" w:cs="Arial"/>
                <w:noProof/>
                <w:sz w:val="20"/>
                <w:szCs w:val="20"/>
                <w:lang w:eastAsia="de-DE"/>
              </w:rPr>
              <w:drawing>
                <wp:anchor distT="0" distB="36195" distL="114300" distR="114300" simplePos="0" relativeHeight="252008448" behindDoc="0" locked="0" layoutInCell="1" allowOverlap="1">
                  <wp:simplePos x="0" y="0"/>
                  <wp:positionH relativeFrom="column">
                    <wp:posOffset>25400</wp:posOffset>
                  </wp:positionH>
                  <wp:positionV relativeFrom="paragraph">
                    <wp:posOffset>844550</wp:posOffset>
                  </wp:positionV>
                  <wp:extent cx="4284000" cy="1512000"/>
                  <wp:effectExtent l="0" t="0" r="2540" b="0"/>
                  <wp:wrapTopAndBottom/>
                  <wp:docPr id="136" name="Picutre 136"/>
                  <wp:cNvGraphicFramePr/>
                  <a:graphic xmlns:a="http://schemas.openxmlformats.org/drawingml/2006/main">
                    <a:graphicData uri="http://schemas.openxmlformats.org/drawingml/2006/picture">
                      <pic:pic xmlns:pic="http://schemas.openxmlformats.org/drawingml/2006/picture">
                        <pic:nvPicPr>
                          <pic:cNvPr id="136" name="Picture 136"/>
                          <pic:cNvPicPr/>
                        </pic:nvPicPr>
                        <pic:blipFill>
                          <a:blip r:embed="rId237">
                            <a:extLst>
                              <a:ext uri="{28A0092B-C50C-407E-A947-70E740481C1C}">
                                <a14:useLocalDpi xmlns:a14="http://schemas.microsoft.com/office/drawing/2010/main" val="0"/>
                              </a:ext>
                            </a:extLst>
                          </a:blip>
                          <a:stretch/>
                        </pic:blipFill>
                        <pic:spPr>
                          <a:xfrm>
                            <a:off x="0" y="0"/>
                            <a:ext cx="4284000" cy="1512000"/>
                          </a:xfrm>
                          <a:prstGeom prst="rect">
                            <a:avLst/>
                          </a:prstGeom>
                        </pic:spPr>
                      </pic:pic>
                    </a:graphicData>
                  </a:graphic>
                  <wp14:sizeRelH relativeFrom="margin">
                    <wp14:pctWidth>0</wp14:pctWidth>
                  </wp14:sizeRelH>
                  <wp14:sizeRelV relativeFrom="margin">
                    <wp14:pctHeight>0</wp14:pctHeight>
                  </wp14:sizeRelV>
                </wp:anchor>
              </w:drawing>
            </w:r>
            <w:r w:rsidR="00A3395B" w:rsidRPr="00CB65E2">
              <w:rPr>
                <w:rFonts w:ascii="Arial" w:hAnsi="Arial" w:cs="Arial"/>
                <w:color w:val="000000"/>
                <w:sz w:val="20"/>
                <w:szCs w:val="20"/>
                <w:lang w:eastAsia="de-DE" w:bidi="de-DE"/>
              </w:rPr>
              <w:t xml:space="preserve">Der </w:t>
            </w:r>
            <w:r w:rsidR="00A3395B" w:rsidRPr="00CB65E2">
              <w:rPr>
                <w:rFonts w:ascii="Arial" w:hAnsi="Arial" w:cs="Arial"/>
                <w:color w:val="000000"/>
                <w:sz w:val="20"/>
                <w:szCs w:val="20"/>
                <w:lang w:bidi="en-US"/>
              </w:rPr>
              <w:t>Aufruf</w:t>
            </w:r>
            <w:r w:rsidR="00A3395B" w:rsidRPr="00CB65E2">
              <w:rPr>
                <w:rFonts w:ascii="Arial" w:hAnsi="Arial" w:cs="Arial"/>
                <w:color w:val="000000"/>
                <w:sz w:val="20"/>
                <w:szCs w:val="20"/>
                <w:lang w:eastAsia="de-DE" w:bidi="de-DE"/>
              </w:rPr>
              <w:t xml:space="preserve"> </w:t>
            </w:r>
            <w:r w:rsidR="00A3395B" w:rsidRPr="00CB65E2">
              <w:rPr>
                <w:rFonts w:ascii="Arial" w:hAnsi="Arial" w:cs="Arial"/>
                <w:color w:val="000000"/>
                <w:sz w:val="20"/>
                <w:szCs w:val="20"/>
                <w:lang w:bidi="en-US"/>
              </w:rPr>
              <w:t xml:space="preserve">von </w:t>
            </w:r>
            <w:r w:rsidR="00A3395B" w:rsidRPr="00BC54EB">
              <w:rPr>
                <w:rFonts w:ascii="Arial" w:hAnsi="Arial" w:cs="Arial"/>
                <w:color w:val="000000"/>
                <w:sz w:val="20"/>
                <w:szCs w:val="20"/>
                <w:lang w:eastAsia="de-DE" w:bidi="de-DE"/>
              </w:rPr>
              <w:t>„</w:t>
            </w:r>
            <w:proofErr w:type="spellStart"/>
            <w:r w:rsidR="00A3395B" w:rsidRPr="00BC54EB">
              <w:rPr>
                <w:rFonts w:ascii="Arial" w:hAnsi="Arial" w:cs="Arial"/>
                <w:color w:val="000000"/>
                <w:sz w:val="20"/>
                <w:szCs w:val="20"/>
                <w:lang w:eastAsia="de-DE" w:bidi="de-DE"/>
              </w:rPr>
              <w:t>nmcli</w:t>
            </w:r>
            <w:proofErr w:type="spellEnd"/>
            <w:r w:rsidR="00A3395B" w:rsidRPr="00BC54EB">
              <w:rPr>
                <w:rFonts w:ascii="Arial" w:hAnsi="Arial" w:cs="Arial"/>
                <w:color w:val="000000"/>
                <w:sz w:val="20"/>
                <w:szCs w:val="20"/>
                <w:lang w:eastAsia="de-DE" w:bidi="de-DE"/>
              </w:rPr>
              <w:t>"</w:t>
            </w:r>
            <w:r w:rsidR="00A3395B" w:rsidRPr="00CB65E2">
              <w:rPr>
                <w:rFonts w:ascii="Arial" w:hAnsi="Arial" w:cs="Arial"/>
                <w:color w:val="000000"/>
                <w:sz w:val="20"/>
                <w:szCs w:val="20"/>
                <w:lang w:eastAsia="de-DE" w:bidi="de-DE"/>
              </w:rPr>
              <w:t xml:space="preserve"> ohne weitere Parameter zeigt die Netzwerkadapter in langer Form an.</w:t>
            </w:r>
          </w:p>
          <w:p w:rsidR="00A3395B" w:rsidRPr="00CB65E2" w:rsidRDefault="00A3395B" w:rsidP="00A3395B">
            <w:pPr>
              <w:pStyle w:val="Flietext0"/>
              <w:spacing w:line="240" w:lineRule="auto"/>
              <w:rPr>
                <w:rFonts w:ascii="Arial" w:hAnsi="Arial" w:cs="Arial"/>
                <w:sz w:val="20"/>
                <w:szCs w:val="20"/>
              </w:rPr>
            </w:pPr>
            <w:r w:rsidRPr="00CB65E2">
              <w:rPr>
                <w:rFonts w:ascii="Arial" w:hAnsi="Arial" w:cs="Arial"/>
                <w:noProof/>
                <w:sz w:val="20"/>
                <w:szCs w:val="20"/>
                <w:lang w:eastAsia="de-DE"/>
              </w:rPr>
              <w:drawing>
                <wp:anchor distT="0" distB="36195" distL="114300" distR="114300" simplePos="0" relativeHeight="252009472" behindDoc="0" locked="0" layoutInCell="1" allowOverlap="1">
                  <wp:simplePos x="0" y="0"/>
                  <wp:positionH relativeFrom="column">
                    <wp:posOffset>16510</wp:posOffset>
                  </wp:positionH>
                  <wp:positionV relativeFrom="paragraph">
                    <wp:posOffset>1727200</wp:posOffset>
                  </wp:positionV>
                  <wp:extent cx="4305600" cy="334800"/>
                  <wp:effectExtent l="0" t="0" r="0" b="8255"/>
                  <wp:wrapTopAndBottom/>
                  <wp:docPr id="137" name="Picutre 137"/>
                  <wp:cNvGraphicFramePr/>
                  <a:graphic xmlns:a="http://schemas.openxmlformats.org/drawingml/2006/main">
                    <a:graphicData uri="http://schemas.openxmlformats.org/drawingml/2006/picture">
                      <pic:pic xmlns:pic="http://schemas.openxmlformats.org/drawingml/2006/picture">
                        <pic:nvPicPr>
                          <pic:cNvPr id="137" name="Picture 137"/>
                          <pic:cNvPicPr/>
                        </pic:nvPicPr>
                        <pic:blipFill>
                          <a:blip r:embed="rId238">
                            <a:extLst>
                              <a:ext uri="{28A0092B-C50C-407E-A947-70E740481C1C}">
                                <a14:useLocalDpi xmlns:a14="http://schemas.microsoft.com/office/drawing/2010/main" val="0"/>
                              </a:ext>
                            </a:extLst>
                          </a:blip>
                          <a:stretch/>
                        </pic:blipFill>
                        <pic:spPr>
                          <a:xfrm>
                            <a:off x="0" y="0"/>
                            <a:ext cx="4305600" cy="334800"/>
                          </a:xfrm>
                          <a:prstGeom prst="rect">
                            <a:avLst/>
                          </a:prstGeom>
                        </pic:spPr>
                      </pic:pic>
                    </a:graphicData>
                  </a:graphic>
                  <wp14:sizeRelH relativeFrom="margin">
                    <wp14:pctWidth>0</wp14:pctWidth>
                  </wp14:sizeRelH>
                  <wp14:sizeRelV relativeFrom="margin">
                    <wp14:pctHeight>0</wp14:pctHeight>
                  </wp14:sizeRelV>
                </wp:anchor>
              </w:drawing>
            </w:r>
            <w:r w:rsidRPr="00CB65E2">
              <w:rPr>
                <w:rFonts w:ascii="Arial" w:hAnsi="Arial" w:cs="Arial"/>
                <w:color w:val="000000"/>
                <w:sz w:val="20"/>
                <w:szCs w:val="20"/>
                <w:lang w:bidi="en-US"/>
              </w:rPr>
              <w:t>Der</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Aufruf</w:t>
            </w:r>
            <w:r w:rsidR="00B77D1E" w:rsidRPr="00CB65E2">
              <w:rPr>
                <w:rFonts w:ascii="Arial" w:hAnsi="Arial" w:cs="Arial"/>
                <w:color w:val="000000"/>
                <w:sz w:val="20"/>
                <w:szCs w:val="20"/>
                <w:lang w:bidi="en-US"/>
              </w:rPr>
              <w:t xml:space="preserve"> </w:t>
            </w:r>
            <w:r w:rsidRPr="00CB65E2">
              <w:rPr>
                <w:rFonts w:ascii="Arial" w:hAnsi="Arial" w:cs="Arial"/>
                <w:color w:val="000000"/>
                <w:sz w:val="20"/>
                <w:szCs w:val="20"/>
                <w:lang w:bidi="en-US"/>
              </w:rPr>
              <w:t xml:space="preserve">von </w:t>
            </w:r>
            <w:r w:rsidRPr="00BC54EB">
              <w:rPr>
                <w:rFonts w:ascii="Arial" w:hAnsi="Arial" w:cs="Arial"/>
                <w:color w:val="000000"/>
                <w:sz w:val="20"/>
                <w:szCs w:val="20"/>
                <w:lang w:eastAsia="de-DE" w:bidi="de-DE"/>
              </w:rPr>
              <w:t>„</w:t>
            </w:r>
            <w:proofErr w:type="spellStart"/>
            <w:r w:rsidRPr="00BC54EB">
              <w:rPr>
                <w:rFonts w:ascii="Arial" w:hAnsi="Arial" w:cs="Arial"/>
                <w:color w:val="000000"/>
                <w:sz w:val="20"/>
                <w:szCs w:val="20"/>
                <w:lang w:eastAsia="de-DE" w:bidi="de-DE"/>
              </w:rPr>
              <w:t>nmcli</w:t>
            </w:r>
            <w:proofErr w:type="spellEnd"/>
            <w:r w:rsidRPr="00CB65E2">
              <w:rPr>
                <w:rFonts w:ascii="Arial" w:hAnsi="Arial" w:cs="Arial"/>
                <w:color w:val="000000"/>
                <w:sz w:val="20"/>
                <w:szCs w:val="20"/>
                <w:lang w:eastAsia="de-DE" w:bidi="de-DE"/>
              </w:rPr>
              <w:t xml:space="preserve"> </w:t>
            </w:r>
            <w:proofErr w:type="spellStart"/>
            <w:r w:rsidRPr="00BC54EB">
              <w:rPr>
                <w:rFonts w:ascii="Arial" w:hAnsi="Arial" w:cs="Arial"/>
                <w:color w:val="000000"/>
                <w:sz w:val="20"/>
                <w:szCs w:val="20"/>
                <w:lang w:bidi="en-US"/>
              </w:rPr>
              <w:t>connection</w:t>
            </w:r>
            <w:proofErr w:type="spellEnd"/>
            <w:r w:rsidRPr="00BC54EB">
              <w:rPr>
                <w:rFonts w:ascii="Arial" w:hAnsi="Arial" w:cs="Arial"/>
                <w:color w:val="000000"/>
                <w:sz w:val="20"/>
                <w:szCs w:val="20"/>
                <w:lang w:bidi="en-US"/>
              </w:rPr>
              <w:t>"</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zeigt alle physikalischen Verbindungen an:</w:t>
            </w:r>
          </w:p>
        </w:tc>
      </w:tr>
      <w:tr w:rsidR="00A3395B" w:rsidRPr="00CB65E2" w:rsidTr="00B77D1E">
        <w:trPr>
          <w:trHeight w:val="371"/>
        </w:trPr>
        <w:tc>
          <w:tcPr>
            <w:tcW w:w="1541" w:type="dxa"/>
            <w:shd w:val="clear" w:color="auto" w:fill="auto"/>
          </w:tcPr>
          <w:p w:rsidR="00A3395B" w:rsidRPr="00CB65E2" w:rsidRDefault="00A3395B" w:rsidP="00A3395B">
            <w:pPr>
              <w:pStyle w:val="Flietext0"/>
              <w:spacing w:line="240" w:lineRule="auto"/>
              <w:rPr>
                <w:rFonts w:ascii="Arial" w:hAnsi="Arial" w:cs="Arial"/>
                <w:sz w:val="20"/>
                <w:szCs w:val="20"/>
              </w:rPr>
            </w:pPr>
            <w:proofErr w:type="spellStart"/>
            <w:r w:rsidRPr="00BC54EB">
              <w:rPr>
                <w:rFonts w:ascii="Arial" w:hAnsi="Arial" w:cs="Arial"/>
                <w:color w:val="000000"/>
                <w:sz w:val="20"/>
                <w:szCs w:val="20"/>
                <w:lang w:eastAsia="de-DE" w:bidi="de-DE"/>
              </w:rPr>
              <w:t>netstat</w:t>
            </w:r>
            <w:proofErr w:type="spellEnd"/>
          </w:p>
        </w:tc>
        <w:tc>
          <w:tcPr>
            <w:tcW w:w="6955" w:type="dxa"/>
            <w:shd w:val="clear" w:color="auto" w:fill="auto"/>
          </w:tcPr>
          <w:p w:rsidR="00A3395B" w:rsidRPr="00CB65E2" w:rsidRDefault="00A3395B" w:rsidP="00A3395B">
            <w:pPr>
              <w:pStyle w:val="Flietext0"/>
              <w:spacing w:line="276" w:lineRule="auto"/>
              <w:rPr>
                <w:rFonts w:ascii="Arial" w:hAnsi="Arial" w:cs="Arial"/>
                <w:sz w:val="20"/>
                <w:szCs w:val="20"/>
              </w:rPr>
            </w:pPr>
            <w:r w:rsidRPr="00CB65E2">
              <w:rPr>
                <w:rFonts w:ascii="Arial" w:hAnsi="Arial" w:cs="Arial"/>
                <w:noProof/>
                <w:sz w:val="20"/>
                <w:szCs w:val="20"/>
                <w:lang w:eastAsia="de-DE"/>
              </w:rPr>
              <w:drawing>
                <wp:anchor distT="0" distB="36195" distL="114300" distR="114300" simplePos="0" relativeHeight="252010496" behindDoc="0" locked="0" layoutInCell="1" allowOverlap="1">
                  <wp:simplePos x="0" y="0"/>
                  <wp:positionH relativeFrom="column">
                    <wp:posOffset>16510</wp:posOffset>
                  </wp:positionH>
                  <wp:positionV relativeFrom="paragraph">
                    <wp:posOffset>708660</wp:posOffset>
                  </wp:positionV>
                  <wp:extent cx="4316400" cy="457200"/>
                  <wp:effectExtent l="0" t="0" r="8255" b="0"/>
                  <wp:wrapTopAndBottom/>
                  <wp:docPr id="138" name="Picutre 138"/>
                  <wp:cNvGraphicFramePr/>
                  <a:graphic xmlns:a="http://schemas.openxmlformats.org/drawingml/2006/main">
                    <a:graphicData uri="http://schemas.openxmlformats.org/drawingml/2006/picture">
                      <pic:pic xmlns:pic="http://schemas.openxmlformats.org/drawingml/2006/picture">
                        <pic:nvPicPr>
                          <pic:cNvPr id="138" name="Picture 138"/>
                          <pic:cNvPicPr/>
                        </pic:nvPicPr>
                        <pic:blipFill>
                          <a:blip r:embed="rId239">
                            <a:extLst>
                              <a:ext uri="{28A0092B-C50C-407E-A947-70E740481C1C}">
                                <a14:useLocalDpi xmlns:a14="http://schemas.microsoft.com/office/drawing/2010/main" val="0"/>
                              </a:ext>
                            </a:extLst>
                          </a:blip>
                          <a:stretch/>
                        </pic:blipFill>
                        <pic:spPr>
                          <a:xfrm>
                            <a:off x="0" y="0"/>
                            <a:ext cx="4316400" cy="457200"/>
                          </a:xfrm>
                          <a:prstGeom prst="rect">
                            <a:avLst/>
                          </a:prstGeom>
                        </pic:spPr>
                      </pic:pic>
                    </a:graphicData>
                  </a:graphic>
                  <wp14:sizeRelH relativeFrom="margin">
                    <wp14:pctWidth>0</wp14:pctWidth>
                  </wp14:sizeRelH>
                </wp:anchor>
              </w:drawing>
            </w:r>
            <w:r w:rsidRPr="00CB65E2">
              <w:rPr>
                <w:rFonts w:ascii="Arial" w:hAnsi="Arial" w:cs="Arial"/>
                <w:color w:val="000000"/>
                <w:sz w:val="20"/>
                <w:szCs w:val="20"/>
                <w:lang w:eastAsia="de-DE" w:bidi="de-DE"/>
              </w:rPr>
              <w:t>Mit der Software „</w:t>
            </w:r>
            <w:proofErr w:type="spellStart"/>
            <w:r w:rsidRPr="00BC54EB">
              <w:rPr>
                <w:rFonts w:ascii="Arial" w:hAnsi="Arial" w:cs="Arial"/>
                <w:color w:val="000000"/>
                <w:sz w:val="20"/>
                <w:szCs w:val="20"/>
                <w:lang w:eastAsia="de-DE" w:bidi="de-DE"/>
              </w:rPr>
              <w:t>netstat</w:t>
            </w:r>
            <w:proofErr w:type="spellEnd"/>
            <w:r w:rsidRPr="00CB65E2">
              <w:rPr>
                <w:rFonts w:ascii="Arial" w:hAnsi="Arial" w:cs="Arial"/>
                <w:color w:val="000000"/>
                <w:sz w:val="20"/>
                <w:szCs w:val="20"/>
                <w:lang w:eastAsia="de-DE" w:bidi="de-DE"/>
              </w:rPr>
              <w:t>" können Netzwerkstatistiken ausgegeben werden. So zeigt das Kommando „</w:t>
            </w:r>
            <w:proofErr w:type="spellStart"/>
            <w:r w:rsidRPr="00BC54EB">
              <w:rPr>
                <w:rFonts w:ascii="Arial" w:hAnsi="Arial" w:cs="Arial"/>
                <w:color w:val="000000"/>
                <w:sz w:val="20"/>
                <w:szCs w:val="20"/>
                <w:lang w:eastAsia="de-DE" w:bidi="de-DE"/>
              </w:rPr>
              <w:t>netstat</w:t>
            </w:r>
            <w:proofErr w:type="spellEnd"/>
            <w:r w:rsidRPr="00BC54EB">
              <w:rPr>
                <w:rFonts w:ascii="Arial" w:hAnsi="Arial" w:cs="Arial"/>
                <w:color w:val="000000"/>
                <w:sz w:val="20"/>
                <w:szCs w:val="20"/>
                <w:lang w:eastAsia="de-DE" w:bidi="de-DE"/>
              </w:rPr>
              <w:t>-an</w:t>
            </w:r>
            <w:r w:rsidRPr="00CB65E2">
              <w:rPr>
                <w:rFonts w:ascii="Arial" w:hAnsi="Arial" w:cs="Arial"/>
                <w:color w:val="000000"/>
                <w:sz w:val="20"/>
                <w:szCs w:val="20"/>
                <w:lang w:eastAsia="de-DE" w:bidi="de-DE"/>
              </w:rPr>
              <w:t xml:space="preserve"> | </w:t>
            </w:r>
            <w:proofErr w:type="spellStart"/>
            <w:r w:rsidRPr="00BC54EB">
              <w:rPr>
                <w:rFonts w:ascii="Arial" w:hAnsi="Arial" w:cs="Arial"/>
                <w:color w:val="000000"/>
                <w:sz w:val="20"/>
                <w:szCs w:val="20"/>
                <w:lang w:eastAsia="de-DE" w:bidi="de-DE"/>
              </w:rPr>
              <w:t>grep</w:t>
            </w:r>
            <w:proofErr w:type="spellEnd"/>
            <w:r w:rsidRPr="00CB65E2">
              <w:rPr>
                <w:rFonts w:ascii="Arial" w:hAnsi="Arial" w:cs="Arial"/>
                <w:color w:val="000000"/>
                <w:sz w:val="20"/>
                <w:szCs w:val="20"/>
                <w:lang w:eastAsia="de-DE" w:bidi="de-DE"/>
              </w:rPr>
              <w:t xml:space="preserve"> </w:t>
            </w:r>
            <w:proofErr w:type="spellStart"/>
            <w:r w:rsidRPr="00BC54EB">
              <w:rPr>
                <w:rFonts w:ascii="Arial" w:hAnsi="Arial" w:cs="Arial"/>
                <w:color w:val="000000"/>
                <w:sz w:val="20"/>
                <w:szCs w:val="20"/>
                <w:lang w:eastAsia="de-DE" w:bidi="de-DE"/>
              </w:rPr>
              <w:t>tcp</w:t>
            </w:r>
            <w:proofErr w:type="spellEnd"/>
            <w:r w:rsidRPr="00CB65E2">
              <w:rPr>
                <w:rFonts w:ascii="Arial" w:hAnsi="Arial" w:cs="Arial"/>
                <w:color w:val="000000"/>
                <w:sz w:val="20"/>
                <w:szCs w:val="20"/>
                <w:lang w:eastAsia="de-DE" w:bidi="de-DE"/>
              </w:rPr>
              <w:t xml:space="preserve">" alle </w:t>
            </w:r>
            <w:r w:rsidRPr="00BC54EB">
              <w:rPr>
                <w:rFonts w:ascii="Arial" w:hAnsi="Arial" w:cs="Arial"/>
                <w:color w:val="000000"/>
                <w:sz w:val="20"/>
                <w:szCs w:val="20"/>
                <w:lang w:eastAsia="de-DE" w:bidi="de-DE"/>
              </w:rPr>
              <w:t>TCP Verbindungen</w:t>
            </w:r>
            <w:r w:rsidRPr="00CB65E2">
              <w:rPr>
                <w:rFonts w:ascii="Arial" w:hAnsi="Arial" w:cs="Arial"/>
                <w:color w:val="000000"/>
                <w:sz w:val="20"/>
                <w:szCs w:val="20"/>
                <w:lang w:eastAsia="de-DE" w:bidi="de-DE"/>
              </w:rPr>
              <w:t xml:space="preserve"> an (der senk</w:t>
            </w:r>
            <w:r w:rsidRPr="00CB65E2">
              <w:rPr>
                <w:rFonts w:ascii="Arial" w:hAnsi="Arial" w:cs="Arial"/>
                <w:color w:val="000000"/>
                <w:sz w:val="20"/>
                <w:szCs w:val="20"/>
                <w:lang w:eastAsia="de-DE" w:bidi="de-DE"/>
              </w:rPr>
              <w:softHyphen/>
              <w:t xml:space="preserve">rechte Strich ist das </w:t>
            </w:r>
            <w:r w:rsidRPr="00CB65E2">
              <w:rPr>
                <w:rFonts w:ascii="Arial" w:hAnsi="Arial" w:cs="Arial"/>
                <w:color w:val="000000"/>
                <w:sz w:val="20"/>
                <w:szCs w:val="20"/>
                <w:lang w:bidi="en-US"/>
              </w:rPr>
              <w:t xml:space="preserve">Pipe-Zeichen: </w:t>
            </w:r>
            <w:r w:rsidRPr="00BC54EB">
              <w:rPr>
                <w:rFonts w:ascii="Arial" w:hAnsi="Arial" w:cs="Arial"/>
                <w:color w:val="000000"/>
                <w:sz w:val="20"/>
                <w:szCs w:val="20"/>
                <w:lang w:eastAsia="de-DE" w:bidi="de-DE"/>
              </w:rPr>
              <w:t>die</w:t>
            </w:r>
            <w:r w:rsidRPr="00CB65E2">
              <w:rPr>
                <w:rFonts w:ascii="Arial" w:hAnsi="Arial" w:cs="Arial"/>
                <w:color w:val="000000"/>
                <w:sz w:val="20"/>
                <w:szCs w:val="20"/>
                <w:lang w:eastAsia="de-DE" w:bidi="de-DE"/>
              </w:rPr>
              <w:t xml:space="preserve"> </w:t>
            </w:r>
            <w:proofErr w:type="spellStart"/>
            <w:r w:rsidRPr="00BC54EB">
              <w:rPr>
                <w:rFonts w:ascii="Arial" w:hAnsi="Arial" w:cs="Arial"/>
                <w:color w:val="000000"/>
                <w:sz w:val="20"/>
                <w:szCs w:val="20"/>
                <w:lang w:eastAsia="de-DE" w:bidi="de-DE"/>
              </w:rPr>
              <w:t>netstat</w:t>
            </w:r>
            <w:proofErr w:type="spellEnd"/>
            <w:r w:rsidRPr="00BC54EB">
              <w:rPr>
                <w:rFonts w:ascii="Arial" w:hAnsi="Arial" w:cs="Arial"/>
                <w:color w:val="000000"/>
                <w:sz w:val="20"/>
                <w:szCs w:val="20"/>
                <w:lang w:eastAsia="de-DE" w:bidi="de-DE"/>
              </w:rPr>
              <w:t>-Ausgabe</w:t>
            </w:r>
            <w:r w:rsidRPr="00CB65E2">
              <w:rPr>
                <w:rFonts w:ascii="Arial" w:hAnsi="Arial" w:cs="Arial"/>
                <w:color w:val="000000"/>
                <w:sz w:val="20"/>
                <w:szCs w:val="20"/>
                <w:lang w:eastAsia="de-DE" w:bidi="de-DE"/>
              </w:rPr>
              <w:t xml:space="preserve"> wird an den Filter „</w:t>
            </w:r>
            <w:proofErr w:type="spellStart"/>
            <w:r w:rsidRPr="00BC54EB">
              <w:rPr>
                <w:rFonts w:ascii="Arial" w:hAnsi="Arial" w:cs="Arial"/>
                <w:color w:val="000000"/>
                <w:sz w:val="20"/>
                <w:szCs w:val="20"/>
                <w:lang w:eastAsia="de-DE" w:bidi="de-DE"/>
              </w:rPr>
              <w:t>grep</w:t>
            </w:r>
            <w:proofErr w:type="spellEnd"/>
            <w:r w:rsidRPr="00CB65E2">
              <w:rPr>
                <w:rFonts w:ascii="Arial" w:hAnsi="Arial" w:cs="Arial"/>
                <w:color w:val="000000"/>
                <w:sz w:val="20"/>
                <w:szCs w:val="20"/>
                <w:lang w:eastAsia="de-DE" w:bidi="de-DE"/>
              </w:rPr>
              <w:t>" weitergeleitet</w:t>
            </w:r>
            <w:r w:rsidRPr="00BC54EB">
              <w:rPr>
                <w:rFonts w:ascii="Arial" w:hAnsi="Arial" w:cs="Arial"/>
                <w:color w:val="000000"/>
                <w:sz w:val="20"/>
                <w:szCs w:val="20"/>
                <w:lang w:eastAsia="de-DE" w:bidi="de-DE"/>
              </w:rPr>
              <w:t>)</w:t>
            </w:r>
            <w:r w:rsidRPr="00CB65E2">
              <w:rPr>
                <w:rFonts w:ascii="Arial" w:hAnsi="Arial" w:cs="Arial"/>
                <w:color w:val="000000"/>
                <w:sz w:val="20"/>
                <w:szCs w:val="20"/>
                <w:lang w:eastAsia="de-DE" w:bidi="de-DE"/>
              </w:rPr>
              <w:t>:</w:t>
            </w:r>
          </w:p>
          <w:p w:rsidR="00A3395B" w:rsidRPr="00CB65E2" w:rsidRDefault="00A3395B" w:rsidP="00A3395B">
            <w:pPr>
              <w:pStyle w:val="Flietext0"/>
              <w:spacing w:line="276" w:lineRule="auto"/>
              <w:rPr>
                <w:rFonts w:ascii="Arial" w:hAnsi="Arial" w:cs="Arial"/>
                <w:sz w:val="20"/>
                <w:szCs w:val="20"/>
              </w:rPr>
            </w:pPr>
            <w:r w:rsidRPr="00CB65E2">
              <w:rPr>
                <w:rFonts w:ascii="Arial" w:hAnsi="Arial" w:cs="Arial"/>
                <w:color w:val="000000"/>
                <w:sz w:val="20"/>
                <w:szCs w:val="20"/>
                <w:lang w:bidi="en-US"/>
              </w:rPr>
              <w:t xml:space="preserve">Im </w:t>
            </w:r>
            <w:r w:rsidRPr="00CB65E2">
              <w:rPr>
                <w:rFonts w:ascii="Arial" w:hAnsi="Arial" w:cs="Arial"/>
                <w:color w:val="000000"/>
                <w:sz w:val="20"/>
                <w:szCs w:val="20"/>
                <w:lang w:eastAsia="de-DE" w:bidi="de-DE"/>
              </w:rPr>
              <w:t>Beispiel werden fünf Verbindungen angezeigt, auf dreien horchen Serveranwen</w:t>
            </w:r>
            <w:r w:rsidRPr="00CB65E2">
              <w:rPr>
                <w:rFonts w:ascii="Arial" w:hAnsi="Arial" w:cs="Arial"/>
                <w:color w:val="000000"/>
                <w:sz w:val="20"/>
                <w:szCs w:val="20"/>
                <w:lang w:eastAsia="de-DE" w:bidi="de-DE"/>
              </w:rPr>
              <w:softHyphen/>
              <w:t xml:space="preserve">dungen, zwei </w:t>
            </w:r>
            <w:r w:rsidRPr="00CB65E2">
              <w:rPr>
                <w:rFonts w:ascii="Arial" w:hAnsi="Arial" w:cs="Arial"/>
                <w:color w:val="000000"/>
                <w:sz w:val="20"/>
                <w:szCs w:val="20"/>
                <w:lang w:bidi="en-US"/>
              </w:rPr>
              <w:t xml:space="preserve">TCP-Verbindungen </w:t>
            </w:r>
            <w:r w:rsidRPr="00CB65E2">
              <w:rPr>
                <w:rFonts w:ascii="Arial" w:hAnsi="Arial" w:cs="Arial"/>
                <w:color w:val="000000"/>
                <w:sz w:val="20"/>
                <w:szCs w:val="20"/>
                <w:lang w:eastAsia="de-DE" w:bidi="de-DE"/>
              </w:rPr>
              <w:t xml:space="preserve">befinden sich im Aufbau. Eine sehr große Anzahl an </w:t>
            </w:r>
            <w:r w:rsidRPr="00BC54EB">
              <w:rPr>
                <w:rFonts w:ascii="Arial" w:hAnsi="Arial" w:cs="Arial"/>
                <w:color w:val="000000"/>
                <w:sz w:val="20"/>
                <w:szCs w:val="20"/>
                <w:lang w:bidi="en-US"/>
              </w:rPr>
              <w:t>TIME-WAIT-Verbindungen</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kann ein Indiz für eine </w:t>
            </w:r>
            <w:r w:rsidRPr="00BC54EB">
              <w:rPr>
                <w:rFonts w:ascii="Arial" w:hAnsi="Arial" w:cs="Arial"/>
                <w:color w:val="000000"/>
                <w:sz w:val="20"/>
                <w:szCs w:val="20"/>
                <w:lang w:bidi="en-US"/>
              </w:rPr>
              <w:t>DDOS-Attacke</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sein.</w:t>
            </w:r>
          </w:p>
          <w:p w:rsidR="00A3395B" w:rsidRPr="00CB65E2" w:rsidRDefault="00A3395B" w:rsidP="00A3395B">
            <w:pPr>
              <w:pStyle w:val="Flietext0"/>
              <w:spacing w:line="276" w:lineRule="auto"/>
              <w:rPr>
                <w:rFonts w:ascii="Arial" w:hAnsi="Arial" w:cs="Arial"/>
                <w:sz w:val="20"/>
                <w:szCs w:val="20"/>
              </w:rPr>
            </w:pPr>
            <w:r w:rsidRPr="00CB65E2">
              <w:rPr>
                <w:rFonts w:ascii="Arial" w:hAnsi="Arial" w:cs="Arial"/>
                <w:color w:val="000000"/>
                <w:sz w:val="20"/>
                <w:szCs w:val="20"/>
                <w:lang w:eastAsia="de-DE" w:bidi="de-DE"/>
              </w:rPr>
              <w:t xml:space="preserve">Über den zusätzlichen Befehl </w:t>
            </w:r>
            <w:proofErr w:type="spellStart"/>
            <w:r w:rsidRPr="00BC54EB">
              <w:rPr>
                <w:rFonts w:ascii="Arial" w:hAnsi="Arial" w:cs="Arial"/>
                <w:color w:val="000000"/>
                <w:sz w:val="20"/>
                <w:szCs w:val="20"/>
                <w:lang w:bidi="en-US"/>
              </w:rPr>
              <w:t>watch</w:t>
            </w:r>
            <w:proofErr w:type="spellEnd"/>
            <w:r w:rsidRPr="00BC54EB">
              <w:rPr>
                <w:rFonts w:ascii="Arial" w:hAnsi="Arial" w:cs="Arial"/>
                <w:color w:val="000000"/>
                <w:sz w:val="20"/>
                <w:szCs w:val="20"/>
                <w:lang w:bidi="en-US"/>
              </w:rPr>
              <w:t xml:space="preserve"> </w:t>
            </w:r>
            <w:r w:rsidRPr="00BC54EB">
              <w:rPr>
                <w:rFonts w:ascii="Arial" w:hAnsi="Arial" w:cs="Arial"/>
                <w:color w:val="000000"/>
                <w:sz w:val="20"/>
                <w:szCs w:val="20"/>
                <w:lang w:eastAsia="de-DE" w:bidi="de-DE"/>
              </w:rPr>
              <w:t>-n</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1 </w:t>
            </w:r>
            <w:r w:rsidRPr="00CB65E2">
              <w:rPr>
                <w:rFonts w:ascii="Arial" w:hAnsi="Arial" w:cs="Arial"/>
                <w:color w:val="000000"/>
                <w:sz w:val="20"/>
                <w:szCs w:val="20"/>
                <w:lang w:eastAsia="de-DE" w:bidi="de-DE"/>
              </w:rPr>
              <w:t>„</w:t>
            </w:r>
            <w:proofErr w:type="spellStart"/>
            <w:r w:rsidRPr="00CB65E2">
              <w:rPr>
                <w:rFonts w:ascii="Arial" w:hAnsi="Arial" w:cs="Arial"/>
                <w:color w:val="000000"/>
                <w:sz w:val="20"/>
                <w:szCs w:val="20"/>
                <w:lang w:eastAsia="de-DE" w:bidi="de-DE"/>
              </w:rPr>
              <w:t>netstat</w:t>
            </w:r>
            <w:proofErr w:type="spellEnd"/>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w:t>
            </w:r>
            <w:proofErr w:type="spellStart"/>
            <w:r w:rsidRPr="00CB65E2">
              <w:rPr>
                <w:rFonts w:ascii="Arial" w:hAnsi="Arial" w:cs="Arial"/>
                <w:color w:val="000000"/>
                <w:sz w:val="20"/>
                <w:szCs w:val="20"/>
                <w:lang w:bidi="en-US"/>
              </w:rPr>
              <w:t>nt</w:t>
            </w:r>
            <w:proofErr w:type="spellEnd"/>
            <w:r w:rsidRPr="00CB65E2">
              <w:rPr>
                <w:rFonts w:ascii="Arial" w:hAnsi="Arial" w:cs="Arial"/>
                <w:color w:val="000000"/>
                <w:sz w:val="20"/>
                <w:szCs w:val="20"/>
                <w:lang w:bidi="en-US"/>
              </w:rPr>
              <w:t xml:space="preserve"> | </w:t>
            </w:r>
            <w:proofErr w:type="spellStart"/>
            <w:r w:rsidRPr="00CB65E2">
              <w:rPr>
                <w:rFonts w:ascii="Arial" w:hAnsi="Arial" w:cs="Arial"/>
                <w:color w:val="000000"/>
                <w:sz w:val="20"/>
                <w:szCs w:val="20"/>
                <w:lang w:eastAsia="de-DE" w:bidi="de-DE"/>
              </w:rPr>
              <w:t>grep</w:t>
            </w:r>
            <w:proofErr w:type="spellEnd"/>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TIME_WAIT </w:t>
            </w:r>
            <w:r w:rsidRPr="00CB65E2">
              <w:rPr>
                <w:rFonts w:ascii="Arial" w:hAnsi="Arial" w:cs="Arial"/>
                <w:color w:val="000000"/>
                <w:sz w:val="20"/>
                <w:szCs w:val="20"/>
                <w:lang w:eastAsia="de-DE" w:bidi="de-DE"/>
              </w:rPr>
              <w:t xml:space="preserve">| </w:t>
            </w:r>
            <w:proofErr w:type="spellStart"/>
            <w:r w:rsidRPr="00CB65E2">
              <w:rPr>
                <w:rFonts w:ascii="Arial" w:hAnsi="Arial" w:cs="Arial"/>
                <w:color w:val="000000"/>
                <w:sz w:val="20"/>
                <w:szCs w:val="20"/>
                <w:lang w:eastAsia="de-DE" w:bidi="de-DE"/>
              </w:rPr>
              <w:t>wc</w:t>
            </w:r>
            <w:proofErr w:type="spellEnd"/>
            <w:r w:rsidRPr="00CB65E2">
              <w:rPr>
                <w:rFonts w:ascii="Arial" w:hAnsi="Arial" w:cs="Arial"/>
                <w:color w:val="000000"/>
                <w:sz w:val="20"/>
                <w:szCs w:val="20"/>
                <w:lang w:eastAsia="de-DE" w:bidi="de-DE"/>
              </w:rPr>
              <w:t xml:space="preserve"> -l" wird im </w:t>
            </w:r>
            <w:r w:rsidRPr="00CB65E2">
              <w:rPr>
                <w:rFonts w:ascii="Arial" w:hAnsi="Arial" w:cs="Arial"/>
                <w:color w:val="000000"/>
                <w:sz w:val="20"/>
                <w:szCs w:val="20"/>
                <w:lang w:bidi="en-US"/>
              </w:rPr>
              <w:t xml:space="preserve">Sekundentakt </w:t>
            </w:r>
            <w:r w:rsidRPr="00CB65E2">
              <w:rPr>
                <w:rFonts w:ascii="Arial" w:hAnsi="Arial" w:cs="Arial"/>
                <w:color w:val="000000"/>
                <w:sz w:val="20"/>
                <w:szCs w:val="20"/>
                <w:lang w:eastAsia="de-DE" w:bidi="de-DE"/>
              </w:rPr>
              <w:t>gezählt, wie viele Verbindungen sich im Aufbau befinden.</w:t>
            </w:r>
          </w:p>
          <w:p w:rsidR="00A3395B" w:rsidRPr="00CB65E2" w:rsidRDefault="00A3395B" w:rsidP="00A3395B">
            <w:pPr>
              <w:pStyle w:val="Flietext0"/>
              <w:spacing w:line="276" w:lineRule="auto"/>
              <w:rPr>
                <w:rFonts w:ascii="Arial" w:hAnsi="Arial" w:cs="Arial"/>
                <w:sz w:val="20"/>
                <w:szCs w:val="20"/>
              </w:rPr>
            </w:pPr>
            <w:r w:rsidRPr="00CB65E2">
              <w:rPr>
                <w:rFonts w:ascii="Arial" w:hAnsi="Arial" w:cs="Arial"/>
                <w:noProof/>
                <w:sz w:val="20"/>
                <w:szCs w:val="20"/>
                <w:lang w:eastAsia="de-DE"/>
              </w:rPr>
              <w:drawing>
                <wp:anchor distT="0" distB="36195" distL="114300" distR="114300" simplePos="0" relativeHeight="252011520" behindDoc="0" locked="0" layoutInCell="1" allowOverlap="1">
                  <wp:simplePos x="0" y="0"/>
                  <wp:positionH relativeFrom="column">
                    <wp:posOffset>22860</wp:posOffset>
                  </wp:positionH>
                  <wp:positionV relativeFrom="paragraph">
                    <wp:posOffset>180340</wp:posOffset>
                  </wp:positionV>
                  <wp:extent cx="4327200" cy="306000"/>
                  <wp:effectExtent l="0" t="0" r="0" b="0"/>
                  <wp:wrapTopAndBottom/>
                  <wp:docPr id="139" name="Picutre 139"/>
                  <wp:cNvGraphicFramePr/>
                  <a:graphic xmlns:a="http://schemas.openxmlformats.org/drawingml/2006/main">
                    <a:graphicData uri="http://schemas.openxmlformats.org/drawingml/2006/picture">
                      <pic:pic xmlns:pic="http://schemas.openxmlformats.org/drawingml/2006/picture">
                        <pic:nvPicPr>
                          <pic:cNvPr id="139" name="Picture 139"/>
                          <pic:cNvPicPr/>
                        </pic:nvPicPr>
                        <pic:blipFill>
                          <a:blip r:embed="rId240">
                            <a:extLst>
                              <a:ext uri="{28A0092B-C50C-407E-A947-70E740481C1C}">
                                <a14:useLocalDpi xmlns:a14="http://schemas.microsoft.com/office/drawing/2010/main" val="0"/>
                              </a:ext>
                            </a:extLst>
                          </a:blip>
                          <a:stretch/>
                        </pic:blipFill>
                        <pic:spPr>
                          <a:xfrm>
                            <a:off x="0" y="0"/>
                            <a:ext cx="4327200" cy="306000"/>
                          </a:xfrm>
                          <a:prstGeom prst="rect">
                            <a:avLst/>
                          </a:prstGeom>
                        </pic:spPr>
                      </pic:pic>
                    </a:graphicData>
                  </a:graphic>
                  <wp14:sizeRelH relativeFrom="margin">
                    <wp14:pctWidth>0</wp14:pctWidth>
                  </wp14:sizeRelH>
                  <wp14:sizeRelV relativeFrom="margin">
                    <wp14:pctHeight>0</wp14:pctHeight>
                  </wp14:sizeRelV>
                </wp:anchor>
              </w:drawing>
            </w:r>
            <w:r w:rsidRPr="00CB65E2">
              <w:rPr>
                <w:rFonts w:ascii="Arial" w:hAnsi="Arial" w:cs="Arial"/>
                <w:color w:val="000000"/>
                <w:sz w:val="20"/>
                <w:szCs w:val="20"/>
                <w:lang w:eastAsia="de-DE" w:bidi="de-DE"/>
              </w:rPr>
              <w:t>„</w:t>
            </w:r>
            <w:proofErr w:type="spellStart"/>
            <w:r w:rsidRPr="00BC54EB">
              <w:rPr>
                <w:rFonts w:ascii="Arial" w:hAnsi="Arial" w:cs="Arial"/>
                <w:color w:val="000000"/>
                <w:sz w:val="20"/>
                <w:szCs w:val="20"/>
                <w:lang w:eastAsia="de-DE" w:bidi="de-DE"/>
              </w:rPr>
              <w:t>netstat</w:t>
            </w:r>
            <w:proofErr w:type="spellEnd"/>
            <w:r w:rsidRPr="00BC54EB">
              <w:rPr>
                <w:rFonts w:ascii="Arial" w:hAnsi="Arial" w:cs="Arial"/>
                <w:color w:val="000000"/>
                <w:sz w:val="20"/>
                <w:szCs w:val="20"/>
                <w:lang w:eastAsia="de-DE" w:bidi="de-DE"/>
              </w:rPr>
              <w:t xml:space="preserve"> -r"</w:t>
            </w:r>
            <w:r w:rsidRPr="00CB65E2">
              <w:rPr>
                <w:rFonts w:ascii="Arial" w:hAnsi="Arial" w:cs="Arial"/>
                <w:color w:val="000000"/>
                <w:sz w:val="20"/>
                <w:szCs w:val="20"/>
                <w:lang w:eastAsia="de-DE" w:bidi="de-DE"/>
              </w:rPr>
              <w:t xml:space="preserve"> zeigt die </w:t>
            </w:r>
            <w:r w:rsidRPr="00CB65E2">
              <w:rPr>
                <w:rFonts w:ascii="Arial" w:hAnsi="Arial" w:cs="Arial"/>
                <w:color w:val="000000"/>
                <w:sz w:val="20"/>
                <w:szCs w:val="20"/>
                <w:lang w:bidi="en-US"/>
              </w:rPr>
              <w:t xml:space="preserve">Routing-Tabelle </w:t>
            </w:r>
            <w:r w:rsidRPr="00CB65E2">
              <w:rPr>
                <w:rFonts w:ascii="Arial" w:hAnsi="Arial" w:cs="Arial"/>
                <w:color w:val="000000"/>
                <w:sz w:val="20"/>
                <w:szCs w:val="20"/>
                <w:lang w:eastAsia="de-DE" w:bidi="de-DE"/>
              </w:rPr>
              <w:t>an:</w:t>
            </w:r>
          </w:p>
        </w:tc>
      </w:tr>
      <w:tr w:rsidR="00A3395B" w:rsidRPr="00CB65E2" w:rsidTr="00B77D1E">
        <w:trPr>
          <w:trHeight w:val="371"/>
        </w:trPr>
        <w:tc>
          <w:tcPr>
            <w:tcW w:w="1541" w:type="dxa"/>
            <w:shd w:val="clear" w:color="auto" w:fill="auto"/>
          </w:tcPr>
          <w:p w:rsidR="00A3395B" w:rsidRPr="00CB65E2" w:rsidRDefault="00A3395B" w:rsidP="00A3395B">
            <w:pPr>
              <w:pStyle w:val="Flietext0"/>
              <w:spacing w:line="240" w:lineRule="auto"/>
              <w:rPr>
                <w:rFonts w:ascii="Arial" w:hAnsi="Arial" w:cs="Arial"/>
                <w:sz w:val="20"/>
                <w:szCs w:val="20"/>
              </w:rPr>
            </w:pPr>
            <w:proofErr w:type="spellStart"/>
            <w:r w:rsidRPr="00BC54EB">
              <w:rPr>
                <w:rFonts w:ascii="Arial" w:hAnsi="Arial" w:cs="Arial"/>
                <w:color w:val="000000"/>
                <w:sz w:val="20"/>
                <w:szCs w:val="20"/>
                <w:lang w:eastAsia="de-DE" w:bidi="de-DE"/>
              </w:rPr>
              <w:t>nslookup</w:t>
            </w:r>
            <w:proofErr w:type="spellEnd"/>
          </w:p>
        </w:tc>
        <w:tc>
          <w:tcPr>
            <w:tcW w:w="6955" w:type="dxa"/>
            <w:shd w:val="clear" w:color="auto" w:fill="auto"/>
          </w:tcPr>
          <w:p w:rsidR="00A3395B" w:rsidRPr="00CB65E2" w:rsidRDefault="00B77D1E" w:rsidP="00A3395B">
            <w:pPr>
              <w:pStyle w:val="Flietext0"/>
              <w:spacing w:line="269" w:lineRule="auto"/>
              <w:rPr>
                <w:rFonts w:ascii="Arial" w:hAnsi="Arial" w:cs="Arial"/>
                <w:sz w:val="20"/>
                <w:szCs w:val="20"/>
              </w:rPr>
            </w:pPr>
            <w:r w:rsidRPr="00CB65E2">
              <w:rPr>
                <w:rFonts w:ascii="Arial" w:hAnsi="Arial" w:cs="Arial"/>
                <w:noProof/>
                <w:sz w:val="20"/>
                <w:szCs w:val="20"/>
                <w:lang w:eastAsia="de-DE"/>
              </w:rPr>
              <w:drawing>
                <wp:anchor distT="0" distB="36195" distL="114300" distR="114300" simplePos="0" relativeHeight="252012544" behindDoc="0" locked="0" layoutInCell="1" allowOverlap="1">
                  <wp:simplePos x="0" y="0"/>
                  <wp:positionH relativeFrom="column">
                    <wp:posOffset>16510</wp:posOffset>
                  </wp:positionH>
                  <wp:positionV relativeFrom="paragraph">
                    <wp:posOffset>492125</wp:posOffset>
                  </wp:positionV>
                  <wp:extent cx="4305600" cy="572400"/>
                  <wp:effectExtent l="0" t="0" r="0" b="0"/>
                  <wp:wrapTopAndBottom/>
                  <wp:docPr id="209" name="Picutre 140"/>
                  <wp:cNvGraphicFramePr/>
                  <a:graphic xmlns:a="http://schemas.openxmlformats.org/drawingml/2006/main">
                    <a:graphicData uri="http://schemas.openxmlformats.org/drawingml/2006/picture">
                      <pic:pic xmlns:pic="http://schemas.openxmlformats.org/drawingml/2006/picture">
                        <pic:nvPicPr>
                          <pic:cNvPr id="140" name="Picture 140"/>
                          <pic:cNvPicPr/>
                        </pic:nvPicPr>
                        <pic:blipFill>
                          <a:blip r:embed="rId241">
                            <a:extLst>
                              <a:ext uri="{28A0092B-C50C-407E-A947-70E740481C1C}">
                                <a14:useLocalDpi xmlns:a14="http://schemas.microsoft.com/office/drawing/2010/main" val="0"/>
                              </a:ext>
                            </a:extLst>
                          </a:blip>
                          <a:stretch/>
                        </pic:blipFill>
                        <pic:spPr>
                          <a:xfrm>
                            <a:off x="0" y="0"/>
                            <a:ext cx="4305600" cy="572400"/>
                          </a:xfrm>
                          <a:prstGeom prst="rect">
                            <a:avLst/>
                          </a:prstGeom>
                        </pic:spPr>
                      </pic:pic>
                    </a:graphicData>
                  </a:graphic>
                  <wp14:sizeRelH relativeFrom="margin">
                    <wp14:pctWidth>0</wp14:pctWidth>
                  </wp14:sizeRelH>
                  <wp14:sizeRelV relativeFrom="margin">
                    <wp14:pctHeight>0</wp14:pctHeight>
                  </wp14:sizeRelV>
                </wp:anchor>
              </w:drawing>
            </w:r>
            <w:r w:rsidR="00A3395B" w:rsidRPr="00CB65E2">
              <w:rPr>
                <w:rFonts w:ascii="Arial" w:hAnsi="Arial" w:cs="Arial"/>
                <w:color w:val="000000"/>
                <w:sz w:val="20"/>
                <w:szCs w:val="20"/>
                <w:lang w:eastAsia="de-DE" w:bidi="de-DE"/>
              </w:rPr>
              <w:t xml:space="preserve">Mit der Software </w:t>
            </w:r>
            <w:r w:rsidR="00A3395B" w:rsidRPr="00BC54EB">
              <w:rPr>
                <w:rFonts w:ascii="Arial" w:hAnsi="Arial" w:cs="Arial"/>
                <w:color w:val="000000"/>
                <w:sz w:val="20"/>
                <w:szCs w:val="20"/>
                <w:lang w:eastAsia="de-DE" w:bidi="de-DE"/>
              </w:rPr>
              <w:t>„</w:t>
            </w:r>
            <w:proofErr w:type="spellStart"/>
            <w:r w:rsidR="00A3395B" w:rsidRPr="00BC54EB">
              <w:rPr>
                <w:rFonts w:ascii="Arial" w:hAnsi="Arial" w:cs="Arial"/>
                <w:color w:val="000000"/>
                <w:sz w:val="20"/>
                <w:szCs w:val="20"/>
                <w:lang w:eastAsia="de-DE" w:bidi="de-DE"/>
              </w:rPr>
              <w:t>nslookup</w:t>
            </w:r>
            <w:proofErr w:type="spellEnd"/>
            <w:r w:rsidR="00A3395B" w:rsidRPr="00BC54EB">
              <w:rPr>
                <w:rFonts w:ascii="Arial" w:hAnsi="Arial" w:cs="Arial"/>
                <w:color w:val="000000"/>
                <w:sz w:val="20"/>
                <w:szCs w:val="20"/>
                <w:lang w:eastAsia="de-DE" w:bidi="de-DE"/>
              </w:rPr>
              <w:t>"</w:t>
            </w:r>
            <w:r w:rsidR="00A3395B" w:rsidRPr="00CB65E2">
              <w:rPr>
                <w:rFonts w:ascii="Arial" w:hAnsi="Arial" w:cs="Arial"/>
                <w:color w:val="000000"/>
                <w:sz w:val="20"/>
                <w:szCs w:val="20"/>
                <w:lang w:eastAsia="de-DE" w:bidi="de-DE"/>
              </w:rPr>
              <w:t xml:space="preserve"> wird der </w:t>
            </w:r>
            <w:r w:rsidR="00A3395B" w:rsidRPr="00CB65E2">
              <w:rPr>
                <w:rFonts w:ascii="Arial" w:hAnsi="Arial" w:cs="Arial"/>
                <w:color w:val="000000"/>
                <w:sz w:val="20"/>
                <w:szCs w:val="20"/>
                <w:lang w:bidi="en-US"/>
              </w:rPr>
              <w:t xml:space="preserve">DNS-Server </w:t>
            </w:r>
            <w:r w:rsidR="00A3395B" w:rsidRPr="00CB65E2">
              <w:rPr>
                <w:rFonts w:ascii="Arial" w:hAnsi="Arial" w:cs="Arial"/>
                <w:color w:val="000000"/>
                <w:sz w:val="20"/>
                <w:szCs w:val="20"/>
                <w:lang w:eastAsia="de-DE" w:bidi="de-DE"/>
              </w:rPr>
              <w:t xml:space="preserve">ausgegeben und die </w:t>
            </w:r>
            <w:r w:rsidR="00A3395B" w:rsidRPr="00BC54EB">
              <w:rPr>
                <w:rFonts w:ascii="Arial" w:hAnsi="Arial" w:cs="Arial"/>
                <w:color w:val="000000"/>
                <w:sz w:val="20"/>
                <w:szCs w:val="20"/>
                <w:lang w:bidi="en-US"/>
              </w:rPr>
              <w:t>Ziel-IP- Adresse</w:t>
            </w:r>
            <w:r w:rsidR="00A3395B" w:rsidRPr="00CB65E2">
              <w:rPr>
                <w:rFonts w:ascii="Arial" w:hAnsi="Arial" w:cs="Arial"/>
                <w:color w:val="000000"/>
                <w:sz w:val="20"/>
                <w:szCs w:val="20"/>
                <w:lang w:bidi="en-US"/>
              </w:rPr>
              <w:t xml:space="preserve">. </w:t>
            </w:r>
            <w:r w:rsidR="00A3395B" w:rsidRPr="00CB65E2">
              <w:rPr>
                <w:rFonts w:ascii="Arial" w:hAnsi="Arial" w:cs="Arial"/>
                <w:color w:val="000000"/>
                <w:sz w:val="20"/>
                <w:szCs w:val="20"/>
                <w:lang w:eastAsia="de-DE" w:bidi="de-DE"/>
              </w:rPr>
              <w:t xml:space="preserve">So liefert </w:t>
            </w:r>
            <w:r w:rsidR="00A3395B" w:rsidRPr="00BC54EB">
              <w:rPr>
                <w:rFonts w:ascii="Arial" w:hAnsi="Arial" w:cs="Arial"/>
                <w:color w:val="000000"/>
                <w:sz w:val="20"/>
                <w:szCs w:val="20"/>
                <w:lang w:eastAsia="de-DE" w:bidi="de-DE"/>
              </w:rPr>
              <w:t>„</w:t>
            </w:r>
            <w:proofErr w:type="spellStart"/>
            <w:r w:rsidR="00A3395B" w:rsidRPr="00BC54EB">
              <w:rPr>
                <w:rFonts w:ascii="Arial" w:hAnsi="Arial" w:cs="Arial"/>
                <w:color w:val="000000"/>
                <w:sz w:val="20"/>
                <w:szCs w:val="20"/>
                <w:lang w:eastAsia="de-DE" w:bidi="de-DE"/>
              </w:rPr>
              <w:t>nslookup</w:t>
            </w:r>
            <w:proofErr w:type="spellEnd"/>
            <w:r w:rsidR="00A3395B" w:rsidRPr="00CB65E2">
              <w:rPr>
                <w:rFonts w:ascii="Arial" w:hAnsi="Arial" w:cs="Arial"/>
                <w:color w:val="000000"/>
                <w:sz w:val="20"/>
                <w:szCs w:val="20"/>
                <w:lang w:eastAsia="de-DE" w:bidi="de-DE"/>
              </w:rPr>
              <w:t xml:space="preserve"> </w:t>
            </w:r>
            <w:hyperlink r:id="rId242" w:history="1">
              <w:r w:rsidR="00A3395B" w:rsidRPr="00CB65E2">
                <w:rPr>
                  <w:rFonts w:ascii="Arial" w:hAnsi="Arial" w:cs="Arial"/>
                  <w:color w:val="000000"/>
                  <w:sz w:val="20"/>
                  <w:szCs w:val="20"/>
                  <w:lang w:bidi="en-US"/>
                </w:rPr>
                <w:t>www.westermann.de</w:t>
              </w:r>
            </w:hyperlink>
            <w:r w:rsidR="00A3395B" w:rsidRPr="00CB65E2">
              <w:rPr>
                <w:rFonts w:ascii="Arial" w:hAnsi="Arial" w:cs="Arial"/>
                <w:color w:val="000000"/>
                <w:sz w:val="20"/>
                <w:szCs w:val="20"/>
                <w:lang w:bidi="en-US"/>
              </w:rPr>
              <w:t xml:space="preserve">" </w:t>
            </w:r>
            <w:r w:rsidR="00A3395B" w:rsidRPr="00CB65E2">
              <w:rPr>
                <w:rFonts w:ascii="Arial" w:hAnsi="Arial" w:cs="Arial"/>
                <w:color w:val="000000"/>
                <w:sz w:val="20"/>
                <w:szCs w:val="20"/>
                <w:lang w:eastAsia="de-DE" w:bidi="de-DE"/>
              </w:rPr>
              <w:t>folgende Ausgabe in der Shell:</w:t>
            </w:r>
          </w:p>
          <w:p w:rsidR="00A3395B" w:rsidRPr="00CB65E2" w:rsidRDefault="00B77D1E" w:rsidP="00CB65E2">
            <w:pPr>
              <w:pStyle w:val="Flietext0"/>
              <w:spacing w:line="240" w:lineRule="auto"/>
              <w:rPr>
                <w:rFonts w:ascii="Arial" w:hAnsi="Arial" w:cs="Arial"/>
                <w:sz w:val="20"/>
                <w:szCs w:val="20"/>
              </w:rPr>
            </w:pPr>
            <w:r w:rsidRPr="00CB65E2">
              <w:rPr>
                <w:rFonts w:ascii="Arial" w:hAnsi="Arial" w:cs="Arial"/>
                <w:noProof/>
                <w:sz w:val="20"/>
                <w:szCs w:val="20"/>
                <w:lang w:eastAsia="de-DE"/>
              </w:rPr>
              <w:drawing>
                <wp:anchor distT="0" distB="36195" distL="114300" distR="114300" simplePos="0" relativeHeight="252013568" behindDoc="0" locked="0" layoutInCell="1" allowOverlap="1">
                  <wp:simplePos x="0" y="0"/>
                  <wp:positionH relativeFrom="column">
                    <wp:posOffset>31416</wp:posOffset>
                  </wp:positionH>
                  <wp:positionV relativeFrom="paragraph">
                    <wp:posOffset>922020</wp:posOffset>
                  </wp:positionV>
                  <wp:extent cx="4298400" cy="273600"/>
                  <wp:effectExtent l="0" t="0" r="0" b="0"/>
                  <wp:wrapTopAndBottom/>
                  <wp:docPr id="141" name="Picutre 141"/>
                  <wp:cNvGraphicFramePr/>
                  <a:graphic xmlns:a="http://schemas.openxmlformats.org/drawingml/2006/main">
                    <a:graphicData uri="http://schemas.openxmlformats.org/drawingml/2006/picture">
                      <pic:pic xmlns:pic="http://schemas.openxmlformats.org/drawingml/2006/picture">
                        <pic:nvPicPr>
                          <pic:cNvPr id="141" name="Picture 141"/>
                          <pic:cNvPicPr/>
                        </pic:nvPicPr>
                        <pic:blipFill>
                          <a:blip r:embed="rId243">
                            <a:extLst>
                              <a:ext uri="{28A0092B-C50C-407E-A947-70E740481C1C}">
                                <a14:useLocalDpi xmlns:a14="http://schemas.microsoft.com/office/drawing/2010/main" val="0"/>
                              </a:ext>
                            </a:extLst>
                          </a:blip>
                          <a:stretch/>
                        </pic:blipFill>
                        <pic:spPr>
                          <a:xfrm>
                            <a:off x="0" y="0"/>
                            <a:ext cx="4298400" cy="273600"/>
                          </a:xfrm>
                          <a:prstGeom prst="rect">
                            <a:avLst/>
                          </a:prstGeom>
                        </pic:spPr>
                      </pic:pic>
                    </a:graphicData>
                  </a:graphic>
                  <wp14:sizeRelH relativeFrom="margin">
                    <wp14:pctWidth>0</wp14:pctWidth>
                  </wp14:sizeRelH>
                  <wp14:sizeRelV relativeFrom="margin">
                    <wp14:pctHeight>0</wp14:pctHeight>
                  </wp14:sizeRelV>
                </wp:anchor>
              </w:drawing>
            </w:r>
            <w:r w:rsidRPr="00CB65E2">
              <w:rPr>
                <w:rFonts w:ascii="Arial" w:hAnsi="Arial" w:cs="Arial"/>
                <w:color w:val="000000"/>
                <w:sz w:val="20"/>
                <w:szCs w:val="20"/>
                <w:lang w:eastAsia="de-DE" w:bidi="de-DE"/>
              </w:rPr>
              <w:t xml:space="preserve">Die Eingabe von </w:t>
            </w:r>
            <w:r w:rsidRPr="00BC54EB">
              <w:rPr>
                <w:rFonts w:ascii="Arial" w:hAnsi="Arial" w:cs="Arial"/>
                <w:color w:val="000000"/>
                <w:sz w:val="20"/>
                <w:szCs w:val="20"/>
                <w:lang w:eastAsia="de-DE" w:bidi="de-DE"/>
              </w:rPr>
              <w:t>„</w:t>
            </w:r>
            <w:proofErr w:type="spellStart"/>
            <w:r w:rsidRPr="00BC54EB">
              <w:rPr>
                <w:rFonts w:ascii="Arial" w:hAnsi="Arial" w:cs="Arial"/>
                <w:color w:val="000000"/>
                <w:sz w:val="20"/>
                <w:szCs w:val="20"/>
                <w:lang w:eastAsia="de-DE" w:bidi="de-DE"/>
              </w:rPr>
              <w:t>nslookup</w:t>
            </w:r>
            <w:proofErr w:type="spellEnd"/>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217.13.73.44</w:t>
            </w:r>
            <w:r w:rsidRPr="00BC54EB">
              <w:rPr>
                <w:rFonts w:ascii="Arial" w:hAnsi="Arial" w:cs="Arial"/>
                <w:color w:val="000000"/>
                <w:sz w:val="20"/>
                <w:szCs w:val="20"/>
                <w:lang w:bidi="en-US"/>
              </w:rPr>
              <w:t>"</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liefert hingegen folgendes Ergebnis:</w:t>
            </w:r>
          </w:p>
        </w:tc>
      </w:tr>
    </w:tbl>
    <w:p w:rsidR="00B77D1E" w:rsidRPr="00CB65E2" w:rsidRDefault="00B77D1E">
      <w:pPr>
        <w:spacing w:after="160" w:line="259" w:lineRule="auto"/>
        <w:rPr>
          <w:rFonts w:ascii="Tahoma" w:eastAsia="Tahoma" w:hAnsi="Tahoma" w:cs="Tahoma"/>
          <w:b/>
          <w:bCs/>
          <w:color w:val="000000"/>
          <w:sz w:val="18"/>
          <w:szCs w:val="18"/>
          <w:lang w:eastAsia="de-DE" w:bidi="de-DE"/>
        </w:rPr>
      </w:pPr>
      <w:r w:rsidRPr="00CB65E2">
        <w:rPr>
          <w:b/>
          <w:bCs/>
          <w:color w:val="000000"/>
          <w:lang w:eastAsia="de-DE" w:bidi="de-DE"/>
        </w:rPr>
        <w:br w:type="page"/>
      </w:r>
    </w:p>
    <w:tbl>
      <w:tblPr>
        <w:tblOverlap w:val="never"/>
        <w:tblW w:w="8496" w:type="dxa"/>
        <w:tblInd w:w="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41"/>
        <w:gridCol w:w="6955"/>
      </w:tblGrid>
      <w:tr w:rsidR="00B77D1E" w:rsidRPr="00CB65E2" w:rsidTr="00CB65E2">
        <w:trPr>
          <w:trHeight w:val="199"/>
        </w:trPr>
        <w:tc>
          <w:tcPr>
            <w:tcW w:w="8496" w:type="dxa"/>
            <w:gridSpan w:val="2"/>
            <w:shd w:val="clear" w:color="auto" w:fill="538135" w:themeFill="accent6" w:themeFillShade="BF"/>
          </w:tcPr>
          <w:p w:rsidR="00B77D1E" w:rsidRPr="00CB65E2" w:rsidRDefault="00B77D1E" w:rsidP="00CB65E2">
            <w:pPr>
              <w:pStyle w:val="Andere0"/>
              <w:spacing w:line="240" w:lineRule="auto"/>
              <w:rPr>
                <w:rFonts w:ascii="Arial" w:hAnsi="Arial" w:cs="Arial"/>
                <w:b/>
                <w:bCs/>
                <w:color w:val="000000"/>
                <w:sz w:val="20"/>
                <w:szCs w:val="20"/>
                <w:lang w:eastAsia="de-DE" w:bidi="de-DE"/>
              </w:rPr>
            </w:pPr>
            <w:r w:rsidRPr="00CB65E2">
              <w:rPr>
                <w:rFonts w:ascii="Arial" w:hAnsi="Arial" w:cs="Arial"/>
                <w:b/>
                <w:bCs/>
                <w:color w:val="000000"/>
                <w:sz w:val="20"/>
                <w:szCs w:val="20"/>
                <w:lang w:eastAsia="de-DE" w:bidi="de-DE"/>
              </w:rPr>
              <w:lastRenderedPageBreak/>
              <w:t>Prüfung von Netzkomponenten</w:t>
            </w:r>
          </w:p>
        </w:tc>
      </w:tr>
      <w:tr w:rsidR="00B77D1E" w:rsidRPr="00CB65E2" w:rsidTr="00CB65E2">
        <w:trPr>
          <w:trHeight w:val="133"/>
        </w:trPr>
        <w:tc>
          <w:tcPr>
            <w:tcW w:w="1541" w:type="dxa"/>
            <w:shd w:val="clear" w:color="auto" w:fill="A8D08D" w:themeFill="accent6" w:themeFillTint="99"/>
            <w:vAlign w:val="center"/>
          </w:tcPr>
          <w:p w:rsidR="00B77D1E" w:rsidRPr="00CB65E2" w:rsidRDefault="00B77D1E" w:rsidP="00CB65E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Werkzeug</w:t>
            </w:r>
          </w:p>
        </w:tc>
        <w:tc>
          <w:tcPr>
            <w:tcW w:w="6955" w:type="dxa"/>
            <w:shd w:val="clear" w:color="auto" w:fill="A8D08D" w:themeFill="accent6" w:themeFillTint="99"/>
            <w:vAlign w:val="center"/>
          </w:tcPr>
          <w:p w:rsidR="00B77D1E" w:rsidRPr="00CB65E2" w:rsidRDefault="00B77D1E" w:rsidP="00CB65E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Bedeutung mit Beispielen</w:t>
            </w:r>
          </w:p>
        </w:tc>
      </w:tr>
      <w:tr w:rsidR="00B77D1E" w:rsidRPr="00CB65E2" w:rsidTr="00CB65E2">
        <w:trPr>
          <w:trHeight w:val="371"/>
        </w:trPr>
        <w:tc>
          <w:tcPr>
            <w:tcW w:w="1541" w:type="dxa"/>
            <w:shd w:val="clear" w:color="auto" w:fill="auto"/>
          </w:tcPr>
          <w:p w:rsidR="00B77D1E" w:rsidRPr="00CB65E2" w:rsidRDefault="009952D5" w:rsidP="00CB65E2">
            <w:pPr>
              <w:pStyle w:val="Andere0"/>
              <w:spacing w:line="240" w:lineRule="auto"/>
              <w:rPr>
                <w:rFonts w:ascii="Arial" w:hAnsi="Arial" w:cs="Arial"/>
                <w:sz w:val="20"/>
                <w:szCs w:val="20"/>
              </w:rPr>
            </w:pPr>
            <w:r w:rsidRPr="00BC54EB">
              <w:rPr>
                <w:color w:val="000000"/>
                <w:lang w:eastAsia="de-DE" w:bidi="de-DE"/>
              </w:rPr>
              <w:t>ping</w:t>
            </w:r>
          </w:p>
        </w:tc>
        <w:tc>
          <w:tcPr>
            <w:tcW w:w="6955" w:type="dxa"/>
            <w:shd w:val="clear" w:color="auto" w:fill="auto"/>
          </w:tcPr>
          <w:p w:rsidR="009952D5" w:rsidRPr="00CB65E2" w:rsidRDefault="009952D5" w:rsidP="009952D5">
            <w:pPr>
              <w:pStyle w:val="Flietext0"/>
              <w:tabs>
                <w:tab w:val="left" w:pos="1519"/>
              </w:tabs>
              <w:spacing w:line="269" w:lineRule="auto"/>
            </w:pPr>
            <w:r w:rsidRPr="00CB65E2">
              <w:rPr>
                <w:noProof/>
                <w:lang w:eastAsia="de-DE"/>
              </w:rPr>
              <w:drawing>
                <wp:anchor distT="0" distB="36195" distL="114300" distR="114300" simplePos="0" relativeHeight="252014592" behindDoc="0" locked="0" layoutInCell="1" allowOverlap="1">
                  <wp:simplePos x="0" y="0"/>
                  <wp:positionH relativeFrom="column">
                    <wp:posOffset>-33020</wp:posOffset>
                  </wp:positionH>
                  <wp:positionV relativeFrom="paragraph">
                    <wp:posOffset>462280</wp:posOffset>
                  </wp:positionV>
                  <wp:extent cx="4327200" cy="266400"/>
                  <wp:effectExtent l="0" t="0" r="0" b="635"/>
                  <wp:wrapTopAndBottom/>
                  <wp:docPr id="142" name="Picutre 142"/>
                  <wp:cNvGraphicFramePr/>
                  <a:graphic xmlns:a="http://schemas.openxmlformats.org/drawingml/2006/main">
                    <a:graphicData uri="http://schemas.openxmlformats.org/drawingml/2006/picture">
                      <pic:pic xmlns:pic="http://schemas.openxmlformats.org/drawingml/2006/picture">
                        <pic:nvPicPr>
                          <pic:cNvPr id="142" name="Picture 142"/>
                          <pic:cNvPicPr/>
                        </pic:nvPicPr>
                        <pic:blipFill>
                          <a:blip r:embed="rId244">
                            <a:extLst>
                              <a:ext uri="{28A0092B-C50C-407E-A947-70E740481C1C}">
                                <a14:useLocalDpi xmlns:a14="http://schemas.microsoft.com/office/drawing/2010/main" val="0"/>
                              </a:ext>
                            </a:extLst>
                          </a:blip>
                          <a:stretch/>
                        </pic:blipFill>
                        <pic:spPr>
                          <a:xfrm>
                            <a:off x="0" y="0"/>
                            <a:ext cx="4327200" cy="266400"/>
                          </a:xfrm>
                          <a:prstGeom prst="rect">
                            <a:avLst/>
                          </a:prstGeom>
                        </pic:spPr>
                      </pic:pic>
                    </a:graphicData>
                  </a:graphic>
                  <wp14:sizeRelH relativeFrom="margin">
                    <wp14:pctWidth>0</wp14:pctWidth>
                  </wp14:sizeRelH>
                  <wp14:sizeRelV relativeFrom="margin">
                    <wp14:pctHeight>0</wp14:pctHeight>
                  </wp14:sizeRelV>
                </wp:anchor>
              </w:drawing>
            </w:r>
            <w:r w:rsidRPr="00CB65E2">
              <w:rPr>
                <w:color w:val="000000"/>
                <w:lang w:eastAsia="de-DE" w:bidi="de-DE"/>
              </w:rPr>
              <w:t xml:space="preserve">Mit der Software </w:t>
            </w:r>
            <w:r w:rsidRPr="00BC54EB">
              <w:rPr>
                <w:color w:val="000000"/>
                <w:lang w:eastAsia="de-DE" w:bidi="de-DE"/>
              </w:rPr>
              <w:t>„ping"</w:t>
            </w:r>
            <w:r w:rsidRPr="00CB65E2">
              <w:rPr>
                <w:color w:val="000000"/>
                <w:lang w:eastAsia="de-DE" w:bidi="de-DE"/>
              </w:rPr>
              <w:t xml:space="preserve"> wird geprüft, ob eine andere Netzwerkkomponente über das Netzwerk erreichbar ist. So liefert ein </w:t>
            </w:r>
            <w:r w:rsidRPr="00BC54EB">
              <w:rPr>
                <w:color w:val="000000"/>
                <w:lang w:eastAsia="de-DE" w:bidi="de-DE"/>
              </w:rPr>
              <w:t>„ping</w:t>
            </w:r>
            <w:r w:rsidRPr="00CB65E2">
              <w:rPr>
                <w:color w:val="000000"/>
                <w:lang w:eastAsia="de-DE" w:bidi="de-DE"/>
              </w:rPr>
              <w:t xml:space="preserve"> </w:t>
            </w:r>
            <w:hyperlink r:id="rId245" w:history="1">
              <w:r w:rsidRPr="00CB65E2">
                <w:rPr>
                  <w:color w:val="000000"/>
                  <w:lang w:bidi="en-US"/>
                </w:rPr>
                <w:t>www.westermann.de</w:t>
              </w:r>
            </w:hyperlink>
            <w:r w:rsidRPr="00CB65E2">
              <w:rPr>
                <w:color w:val="000000"/>
                <w:lang w:bidi="en-US"/>
              </w:rPr>
              <w:t xml:space="preserve">" </w:t>
            </w:r>
            <w:r w:rsidRPr="00CB65E2">
              <w:rPr>
                <w:color w:val="000000"/>
                <w:lang w:eastAsia="de-DE" w:bidi="de-DE"/>
              </w:rPr>
              <w:t>beispiels</w:t>
            </w:r>
            <w:r w:rsidRPr="00CB65E2">
              <w:rPr>
                <w:color w:val="000000"/>
                <w:lang w:eastAsia="de-DE" w:bidi="de-DE"/>
              </w:rPr>
              <w:softHyphen/>
              <w:t>weise folgende Ausgabe in der Shell:</w:t>
            </w:r>
          </w:p>
          <w:p w:rsidR="00B77D1E" w:rsidRPr="00CB65E2" w:rsidRDefault="003B64DB" w:rsidP="00CB65E2">
            <w:pPr>
              <w:pStyle w:val="Flietext0"/>
              <w:spacing w:line="240" w:lineRule="auto"/>
              <w:rPr>
                <w:rFonts w:ascii="Arial" w:hAnsi="Arial" w:cs="Arial"/>
                <w:sz w:val="20"/>
                <w:szCs w:val="20"/>
              </w:rPr>
            </w:pPr>
            <w:r w:rsidRPr="00CB65E2">
              <w:rPr>
                <w:rFonts w:ascii="Arial" w:hAnsi="Arial" w:cs="Arial"/>
                <w:sz w:val="20"/>
                <w:szCs w:val="20"/>
              </w:rPr>
              <w:t>Der Server ist erreichbar, die Antwort wurde 25,3 Millisekunden nach dem Versenden empfangen. Diese Ausgabe bedeutet, dass dieser Rechner über das Netzwerk grundsätzlich erreichbar ist.</w:t>
            </w:r>
          </w:p>
        </w:tc>
      </w:tr>
      <w:tr w:rsidR="00B77D1E" w:rsidRPr="00CB65E2" w:rsidTr="00CB65E2">
        <w:trPr>
          <w:trHeight w:val="371"/>
        </w:trPr>
        <w:tc>
          <w:tcPr>
            <w:tcW w:w="1541" w:type="dxa"/>
            <w:shd w:val="clear" w:color="auto" w:fill="auto"/>
          </w:tcPr>
          <w:p w:rsidR="00B77D1E" w:rsidRPr="00CB65E2" w:rsidRDefault="003B64DB" w:rsidP="00CB65E2">
            <w:pPr>
              <w:pStyle w:val="Flietext0"/>
              <w:spacing w:line="240" w:lineRule="auto"/>
              <w:rPr>
                <w:rFonts w:ascii="Arial" w:hAnsi="Arial" w:cs="Arial"/>
                <w:sz w:val="20"/>
                <w:szCs w:val="20"/>
              </w:rPr>
            </w:pPr>
            <w:proofErr w:type="spellStart"/>
            <w:r w:rsidRPr="00BC54EB">
              <w:rPr>
                <w:rFonts w:ascii="Arial" w:hAnsi="Arial" w:cs="Arial"/>
                <w:sz w:val="20"/>
                <w:szCs w:val="20"/>
              </w:rPr>
              <w:t>tcpdump</w:t>
            </w:r>
            <w:proofErr w:type="spellEnd"/>
          </w:p>
        </w:tc>
        <w:tc>
          <w:tcPr>
            <w:tcW w:w="6955" w:type="dxa"/>
            <w:shd w:val="clear" w:color="auto" w:fill="auto"/>
          </w:tcPr>
          <w:p w:rsidR="003B64DB" w:rsidRPr="00CB65E2" w:rsidRDefault="003B64DB" w:rsidP="00CB65E2">
            <w:pPr>
              <w:pStyle w:val="Flietext0"/>
              <w:spacing w:line="276" w:lineRule="auto"/>
              <w:rPr>
                <w:rFonts w:ascii="Arial" w:hAnsi="Arial" w:cs="Arial"/>
                <w:sz w:val="20"/>
                <w:szCs w:val="20"/>
              </w:rPr>
            </w:pPr>
            <w:r w:rsidRPr="00CB65E2">
              <w:rPr>
                <w:noProof/>
                <w:lang w:eastAsia="de-DE"/>
              </w:rPr>
              <w:drawing>
                <wp:anchor distT="0" distB="36195" distL="114300" distR="114300" simplePos="0" relativeHeight="252018688" behindDoc="0" locked="0" layoutInCell="1" allowOverlap="1">
                  <wp:simplePos x="0" y="0"/>
                  <wp:positionH relativeFrom="column">
                    <wp:posOffset>-15240</wp:posOffset>
                  </wp:positionH>
                  <wp:positionV relativeFrom="paragraph">
                    <wp:posOffset>666115</wp:posOffset>
                  </wp:positionV>
                  <wp:extent cx="4352400" cy="511200"/>
                  <wp:effectExtent l="0" t="0" r="0" b="3175"/>
                  <wp:wrapTopAndBottom/>
                  <wp:docPr id="143" name="Picutre 143"/>
                  <wp:cNvGraphicFramePr/>
                  <a:graphic xmlns:a="http://schemas.openxmlformats.org/drawingml/2006/main">
                    <a:graphicData uri="http://schemas.openxmlformats.org/drawingml/2006/picture">
                      <pic:pic xmlns:pic="http://schemas.openxmlformats.org/drawingml/2006/picture">
                        <pic:nvPicPr>
                          <pic:cNvPr id="143" name="Picture 143"/>
                          <pic:cNvPicPr/>
                        </pic:nvPicPr>
                        <pic:blipFill>
                          <a:blip r:embed="rId246">
                            <a:extLst>
                              <a:ext uri="{28A0092B-C50C-407E-A947-70E740481C1C}">
                                <a14:useLocalDpi xmlns:a14="http://schemas.microsoft.com/office/drawing/2010/main" val="0"/>
                              </a:ext>
                            </a:extLst>
                          </a:blip>
                          <a:stretch/>
                        </pic:blipFill>
                        <pic:spPr>
                          <a:xfrm>
                            <a:off x="0" y="0"/>
                            <a:ext cx="4352400" cy="511200"/>
                          </a:xfrm>
                          <a:prstGeom prst="rect">
                            <a:avLst/>
                          </a:prstGeom>
                        </pic:spPr>
                      </pic:pic>
                    </a:graphicData>
                  </a:graphic>
                  <wp14:sizeRelH relativeFrom="margin">
                    <wp14:pctWidth>0</wp14:pctWidth>
                  </wp14:sizeRelH>
                  <wp14:sizeRelV relativeFrom="margin">
                    <wp14:pctHeight>0</wp14:pctHeight>
                  </wp14:sizeRelV>
                </wp:anchor>
              </w:drawing>
            </w:r>
            <w:r w:rsidRPr="00CB65E2">
              <w:rPr>
                <w:rFonts w:ascii="Arial" w:hAnsi="Arial" w:cs="Arial"/>
                <w:sz w:val="20"/>
                <w:szCs w:val="20"/>
              </w:rPr>
              <w:t>Mit der Software „</w:t>
            </w:r>
            <w:proofErr w:type="spellStart"/>
            <w:r w:rsidRPr="00BC54EB">
              <w:rPr>
                <w:rFonts w:ascii="Arial" w:hAnsi="Arial" w:cs="Arial"/>
                <w:sz w:val="20"/>
                <w:szCs w:val="20"/>
              </w:rPr>
              <w:t>tcpdump</w:t>
            </w:r>
            <w:proofErr w:type="spellEnd"/>
            <w:r w:rsidRPr="00CB65E2">
              <w:rPr>
                <w:rFonts w:ascii="Arial" w:hAnsi="Arial" w:cs="Arial"/>
                <w:sz w:val="20"/>
                <w:szCs w:val="20"/>
              </w:rPr>
              <w:t xml:space="preserve">“ lassen sich live die Pakete einer Netzwerkschnittstelle ausgeben. So zeigt </w:t>
            </w:r>
            <w:r w:rsidRPr="00BC54EB">
              <w:rPr>
                <w:rFonts w:ascii="Arial" w:hAnsi="Arial" w:cs="Arial"/>
                <w:sz w:val="20"/>
                <w:szCs w:val="20"/>
              </w:rPr>
              <w:t>z.B.</w:t>
            </w:r>
            <w:r w:rsidRPr="00CB65E2">
              <w:rPr>
                <w:rFonts w:ascii="Arial" w:hAnsi="Arial" w:cs="Arial"/>
                <w:sz w:val="20"/>
                <w:szCs w:val="20"/>
              </w:rPr>
              <w:t xml:space="preserve"> der Befehl „</w:t>
            </w:r>
            <w:proofErr w:type="spellStart"/>
            <w:r w:rsidRPr="00BC54EB">
              <w:rPr>
                <w:rFonts w:ascii="Arial" w:hAnsi="Arial" w:cs="Arial"/>
                <w:sz w:val="20"/>
                <w:szCs w:val="20"/>
              </w:rPr>
              <w:t>tcpdump</w:t>
            </w:r>
            <w:proofErr w:type="spellEnd"/>
            <w:r w:rsidRPr="00BC54EB">
              <w:rPr>
                <w:rFonts w:ascii="Arial" w:hAnsi="Arial" w:cs="Arial"/>
                <w:sz w:val="20"/>
                <w:szCs w:val="20"/>
              </w:rPr>
              <w:t>-i</w:t>
            </w:r>
            <w:r w:rsidRPr="00CB65E2">
              <w:rPr>
                <w:rFonts w:ascii="Arial" w:hAnsi="Arial" w:cs="Arial"/>
                <w:sz w:val="20"/>
                <w:szCs w:val="20"/>
              </w:rPr>
              <w:t xml:space="preserve"> vmbr0“ die Pakete </w:t>
            </w:r>
            <w:r w:rsidRPr="00BC54EB">
              <w:rPr>
                <w:rFonts w:ascii="Arial" w:hAnsi="Arial" w:cs="Arial"/>
                <w:sz w:val="20"/>
                <w:szCs w:val="20"/>
              </w:rPr>
              <w:t>der virtuellen Netzwerkbridge</w:t>
            </w:r>
            <w:r w:rsidRPr="00CB65E2">
              <w:rPr>
                <w:rFonts w:ascii="Arial" w:hAnsi="Arial" w:cs="Arial"/>
                <w:sz w:val="20"/>
                <w:szCs w:val="20"/>
              </w:rPr>
              <w:t xml:space="preserve"> „vmbr0“ (vmbr0 muss durch die tatsächlich vorhandene Schnittstelle ersetzt werden):</w:t>
            </w:r>
          </w:p>
        </w:tc>
      </w:tr>
      <w:tr w:rsidR="00B77D1E" w:rsidRPr="00CB65E2" w:rsidTr="00CB65E2">
        <w:trPr>
          <w:trHeight w:val="371"/>
        </w:trPr>
        <w:tc>
          <w:tcPr>
            <w:tcW w:w="1541" w:type="dxa"/>
            <w:shd w:val="clear" w:color="auto" w:fill="auto"/>
          </w:tcPr>
          <w:p w:rsidR="00B77D1E" w:rsidRPr="00CB65E2" w:rsidRDefault="009952D5" w:rsidP="00CB65E2">
            <w:pPr>
              <w:pStyle w:val="Flietext0"/>
              <w:spacing w:line="240" w:lineRule="auto"/>
              <w:rPr>
                <w:rFonts w:ascii="Arial" w:hAnsi="Arial" w:cs="Arial"/>
                <w:sz w:val="20"/>
                <w:szCs w:val="20"/>
              </w:rPr>
            </w:pPr>
            <w:proofErr w:type="spellStart"/>
            <w:r w:rsidRPr="00BC54EB">
              <w:rPr>
                <w:color w:val="000000"/>
                <w:lang w:bidi="en-US"/>
              </w:rPr>
              <w:t>traceroute</w:t>
            </w:r>
            <w:proofErr w:type="spellEnd"/>
          </w:p>
        </w:tc>
        <w:tc>
          <w:tcPr>
            <w:tcW w:w="6955" w:type="dxa"/>
            <w:shd w:val="clear" w:color="auto" w:fill="auto"/>
          </w:tcPr>
          <w:p w:rsidR="009952D5" w:rsidRPr="00CB65E2" w:rsidRDefault="009952D5" w:rsidP="009952D5">
            <w:r w:rsidRPr="00CB65E2">
              <w:rPr>
                <w:noProof/>
                <w:lang w:eastAsia="de-DE"/>
              </w:rPr>
              <w:drawing>
                <wp:anchor distT="0" distB="36195" distL="114300" distR="114300" simplePos="0" relativeHeight="252015616" behindDoc="0" locked="0" layoutInCell="1" allowOverlap="1">
                  <wp:simplePos x="0" y="0"/>
                  <wp:positionH relativeFrom="column">
                    <wp:posOffset>-8890</wp:posOffset>
                  </wp:positionH>
                  <wp:positionV relativeFrom="paragraph">
                    <wp:posOffset>447040</wp:posOffset>
                  </wp:positionV>
                  <wp:extent cx="4334400" cy="842400"/>
                  <wp:effectExtent l="0" t="0" r="0" b="0"/>
                  <wp:wrapTopAndBottom/>
                  <wp:docPr id="144" name="Picutre 144"/>
                  <wp:cNvGraphicFramePr/>
                  <a:graphic xmlns:a="http://schemas.openxmlformats.org/drawingml/2006/main">
                    <a:graphicData uri="http://schemas.openxmlformats.org/drawingml/2006/picture">
                      <pic:pic xmlns:pic="http://schemas.openxmlformats.org/drawingml/2006/picture">
                        <pic:nvPicPr>
                          <pic:cNvPr id="144" name="Picture 144"/>
                          <pic:cNvPicPr/>
                        </pic:nvPicPr>
                        <pic:blipFill>
                          <a:blip r:embed="rId247">
                            <a:extLst>
                              <a:ext uri="{28A0092B-C50C-407E-A947-70E740481C1C}">
                                <a14:useLocalDpi xmlns:a14="http://schemas.microsoft.com/office/drawing/2010/main" val="0"/>
                              </a:ext>
                            </a:extLst>
                          </a:blip>
                          <a:stretch/>
                        </pic:blipFill>
                        <pic:spPr>
                          <a:xfrm>
                            <a:off x="0" y="0"/>
                            <a:ext cx="4334400" cy="842400"/>
                          </a:xfrm>
                          <a:prstGeom prst="rect">
                            <a:avLst/>
                          </a:prstGeom>
                        </pic:spPr>
                      </pic:pic>
                    </a:graphicData>
                  </a:graphic>
                  <wp14:sizeRelH relativeFrom="margin">
                    <wp14:pctWidth>0</wp14:pctWidth>
                  </wp14:sizeRelH>
                  <wp14:sizeRelV relativeFrom="margin">
                    <wp14:pctHeight>0</wp14:pctHeight>
                  </wp14:sizeRelV>
                </wp:anchor>
              </w:drawing>
            </w:r>
            <w:r w:rsidRPr="00CB65E2">
              <w:rPr>
                <w:lang w:eastAsia="de-DE" w:bidi="de-DE"/>
              </w:rPr>
              <w:t xml:space="preserve">Mit der Software </w:t>
            </w:r>
            <w:r w:rsidRPr="00BC54EB">
              <w:rPr>
                <w:lang w:bidi="en-US"/>
              </w:rPr>
              <w:t>„</w:t>
            </w:r>
            <w:proofErr w:type="spellStart"/>
            <w:r w:rsidRPr="00BC54EB">
              <w:rPr>
                <w:lang w:bidi="en-US"/>
              </w:rPr>
              <w:t>traceroute</w:t>
            </w:r>
            <w:proofErr w:type="spellEnd"/>
            <w:r w:rsidRPr="00BC54EB">
              <w:rPr>
                <w:lang w:bidi="en-US"/>
              </w:rPr>
              <w:t>"</w:t>
            </w:r>
            <w:r w:rsidRPr="00CB65E2">
              <w:rPr>
                <w:lang w:bidi="en-US"/>
              </w:rPr>
              <w:t xml:space="preserve"> </w:t>
            </w:r>
            <w:r w:rsidRPr="00CB65E2">
              <w:rPr>
                <w:lang w:eastAsia="de-DE" w:bidi="de-DE"/>
              </w:rPr>
              <w:t xml:space="preserve">wird der Weg zwischen zwei Systemen dokumentiert, inklusive aller </w:t>
            </w:r>
            <w:r w:rsidRPr="00CB65E2">
              <w:rPr>
                <w:lang w:bidi="en-US"/>
              </w:rPr>
              <w:t xml:space="preserve">Router </w:t>
            </w:r>
            <w:r w:rsidRPr="00CB65E2">
              <w:rPr>
                <w:lang w:eastAsia="de-DE" w:bidi="de-DE"/>
              </w:rPr>
              <w:t xml:space="preserve">dazwischen. </w:t>
            </w:r>
            <w:r w:rsidRPr="00CB65E2">
              <w:rPr>
                <w:lang w:bidi="en-US"/>
              </w:rPr>
              <w:t>Der</w:t>
            </w:r>
            <w:r w:rsidRPr="00CB65E2">
              <w:rPr>
                <w:lang w:eastAsia="de-DE" w:bidi="de-DE"/>
              </w:rPr>
              <w:t xml:space="preserve"> </w:t>
            </w:r>
            <w:r w:rsidRPr="00CB65E2">
              <w:rPr>
                <w:lang w:bidi="en-US"/>
              </w:rPr>
              <w:t>Aufruf</w:t>
            </w:r>
            <w:r w:rsidRPr="00CB65E2">
              <w:rPr>
                <w:lang w:eastAsia="de-DE" w:bidi="de-DE"/>
              </w:rPr>
              <w:t xml:space="preserve"> </w:t>
            </w:r>
            <w:r w:rsidRPr="00CB65E2">
              <w:rPr>
                <w:lang w:bidi="en-US"/>
              </w:rPr>
              <w:t>von „</w:t>
            </w:r>
            <w:proofErr w:type="spellStart"/>
            <w:r w:rsidRPr="00BC54EB">
              <w:rPr>
                <w:lang w:bidi="en-US"/>
              </w:rPr>
              <w:t>traceroute</w:t>
            </w:r>
            <w:proofErr w:type="spellEnd"/>
            <w:r w:rsidRPr="00CB65E2">
              <w:rPr>
                <w:lang w:bidi="en-US"/>
              </w:rPr>
              <w:t xml:space="preserve"> www.westermann.de“ </w:t>
            </w:r>
            <w:r w:rsidRPr="00CB65E2">
              <w:rPr>
                <w:lang w:eastAsia="de-DE" w:bidi="de-DE"/>
              </w:rPr>
              <w:t>hat folgende Ausgabe in der Shell:</w:t>
            </w:r>
          </w:p>
          <w:p w:rsidR="00B77D1E" w:rsidRPr="00CB65E2" w:rsidRDefault="00AB5306" w:rsidP="00CB65E2">
            <w:pPr>
              <w:pStyle w:val="Flietext0"/>
              <w:spacing w:line="240" w:lineRule="auto"/>
              <w:rPr>
                <w:rFonts w:ascii="Arial" w:hAnsi="Arial" w:cs="Arial"/>
                <w:sz w:val="20"/>
                <w:szCs w:val="20"/>
              </w:rPr>
            </w:pPr>
            <w:r w:rsidRPr="00CB65E2">
              <w:rPr>
                <w:rFonts w:ascii="Arial" w:hAnsi="Arial" w:cs="Arial"/>
                <w:sz w:val="20"/>
                <w:szCs w:val="20"/>
              </w:rPr>
              <w:t>Im obigen Beispiel sind insgesamt acht Router (auch Hops genannt) zum Erreichen der Netzwerkkomponente involviert.</w:t>
            </w:r>
          </w:p>
          <w:p w:rsidR="00AB5306" w:rsidRPr="00CB65E2" w:rsidRDefault="00AB5306" w:rsidP="00CB65E2">
            <w:pPr>
              <w:pStyle w:val="Flietext0"/>
              <w:spacing w:line="240" w:lineRule="auto"/>
              <w:rPr>
                <w:rFonts w:ascii="Arial" w:hAnsi="Arial" w:cs="Arial"/>
                <w:sz w:val="20"/>
                <w:szCs w:val="20"/>
              </w:rPr>
            </w:pPr>
            <w:r w:rsidRPr="00CB65E2">
              <w:rPr>
                <w:noProof/>
                <w:lang w:eastAsia="de-DE"/>
              </w:rPr>
              <w:drawing>
                <wp:anchor distT="0" distB="36195" distL="114300" distR="114300" simplePos="0" relativeHeight="252019712" behindDoc="0" locked="0" layoutInCell="1" allowOverlap="1">
                  <wp:simplePos x="0" y="0"/>
                  <wp:positionH relativeFrom="column">
                    <wp:posOffset>-15240</wp:posOffset>
                  </wp:positionH>
                  <wp:positionV relativeFrom="paragraph">
                    <wp:posOffset>477520</wp:posOffset>
                  </wp:positionV>
                  <wp:extent cx="4334400" cy="694800"/>
                  <wp:effectExtent l="0" t="0" r="0" b="0"/>
                  <wp:wrapTopAndBottom/>
                  <wp:docPr id="145" name="Picutre 145"/>
                  <wp:cNvGraphicFramePr/>
                  <a:graphic xmlns:a="http://schemas.openxmlformats.org/drawingml/2006/main">
                    <a:graphicData uri="http://schemas.openxmlformats.org/drawingml/2006/picture">
                      <pic:pic xmlns:pic="http://schemas.openxmlformats.org/drawingml/2006/picture">
                        <pic:nvPicPr>
                          <pic:cNvPr id="145" name="Picture 145"/>
                          <pic:cNvPicPr/>
                        </pic:nvPicPr>
                        <pic:blipFill>
                          <a:blip r:embed="rId248">
                            <a:extLst>
                              <a:ext uri="{28A0092B-C50C-407E-A947-70E740481C1C}">
                                <a14:useLocalDpi xmlns:a14="http://schemas.microsoft.com/office/drawing/2010/main" val="0"/>
                              </a:ext>
                            </a:extLst>
                          </a:blip>
                          <a:stretch/>
                        </pic:blipFill>
                        <pic:spPr>
                          <a:xfrm>
                            <a:off x="0" y="0"/>
                            <a:ext cx="4334400" cy="694800"/>
                          </a:xfrm>
                          <a:prstGeom prst="rect">
                            <a:avLst/>
                          </a:prstGeom>
                        </pic:spPr>
                      </pic:pic>
                    </a:graphicData>
                  </a:graphic>
                  <wp14:sizeRelH relativeFrom="margin">
                    <wp14:pctWidth>0</wp14:pctWidth>
                  </wp14:sizeRelH>
                  <wp14:sizeRelV relativeFrom="margin">
                    <wp14:pctHeight>0</wp14:pctHeight>
                  </wp14:sizeRelV>
                </wp:anchor>
              </w:drawing>
            </w:r>
            <w:r w:rsidRPr="00CB65E2">
              <w:rPr>
                <w:rFonts w:ascii="Arial" w:hAnsi="Arial" w:cs="Arial"/>
                <w:sz w:val="20"/>
                <w:szCs w:val="20"/>
              </w:rPr>
              <w:t>Über den Parameter „-T-p“ kann der Ziel-Port festgelegt und getestet werden. Der Aufruf von „</w:t>
            </w:r>
            <w:proofErr w:type="spellStart"/>
            <w:r w:rsidRPr="00BC54EB">
              <w:rPr>
                <w:rFonts w:ascii="Arial" w:hAnsi="Arial" w:cs="Arial"/>
                <w:sz w:val="20"/>
                <w:szCs w:val="20"/>
              </w:rPr>
              <w:t>traceroute</w:t>
            </w:r>
            <w:proofErr w:type="spellEnd"/>
            <w:r w:rsidRPr="00BC54EB">
              <w:rPr>
                <w:rFonts w:ascii="Arial" w:hAnsi="Arial" w:cs="Arial"/>
                <w:sz w:val="20"/>
                <w:szCs w:val="20"/>
              </w:rPr>
              <w:t>-T-p</w:t>
            </w:r>
            <w:r w:rsidRPr="00CB65E2">
              <w:rPr>
                <w:rFonts w:ascii="Arial" w:hAnsi="Arial" w:cs="Arial"/>
                <w:sz w:val="20"/>
                <w:szCs w:val="20"/>
              </w:rPr>
              <w:t xml:space="preserve"> 443 </w:t>
            </w:r>
            <w:hyperlink r:id="rId249" w:history="1">
              <w:r w:rsidRPr="00CB65E2">
                <w:rPr>
                  <w:rStyle w:val="Hyperlink"/>
                  <w:rFonts w:ascii="Arial" w:hAnsi="Arial" w:cs="Arial"/>
                  <w:sz w:val="20"/>
                  <w:szCs w:val="20"/>
                </w:rPr>
                <w:t>www.westermann.de</w:t>
              </w:r>
            </w:hyperlink>
            <w:r w:rsidRPr="00CB65E2">
              <w:rPr>
                <w:rFonts w:ascii="Arial" w:hAnsi="Arial" w:cs="Arial"/>
                <w:sz w:val="20"/>
                <w:szCs w:val="20"/>
              </w:rPr>
              <w:t xml:space="preserve">“ testet den </w:t>
            </w:r>
            <w:r w:rsidRPr="00BC54EB">
              <w:rPr>
                <w:rFonts w:ascii="Arial" w:hAnsi="Arial" w:cs="Arial"/>
                <w:sz w:val="20"/>
                <w:szCs w:val="20"/>
              </w:rPr>
              <w:t>https-Zugang</w:t>
            </w:r>
            <w:r w:rsidRPr="00CB65E2">
              <w:rPr>
                <w:rFonts w:ascii="Arial" w:hAnsi="Arial" w:cs="Arial"/>
                <w:sz w:val="20"/>
                <w:szCs w:val="20"/>
              </w:rPr>
              <w:t>:</w:t>
            </w:r>
          </w:p>
          <w:p w:rsidR="00AB5306" w:rsidRPr="00CB65E2" w:rsidRDefault="00AB5306" w:rsidP="00CB65E2">
            <w:pPr>
              <w:pStyle w:val="Flietext0"/>
              <w:spacing w:line="240" w:lineRule="auto"/>
              <w:rPr>
                <w:rFonts w:ascii="Arial" w:hAnsi="Arial" w:cs="Arial"/>
                <w:sz w:val="20"/>
                <w:szCs w:val="20"/>
              </w:rPr>
            </w:pPr>
            <w:r w:rsidRPr="00CB65E2">
              <w:rPr>
                <w:rFonts w:ascii="Arial" w:hAnsi="Arial" w:cs="Arial"/>
                <w:sz w:val="20"/>
                <w:szCs w:val="20"/>
              </w:rPr>
              <w:t xml:space="preserve">Der </w:t>
            </w:r>
            <w:r w:rsidRPr="00BC54EB">
              <w:rPr>
                <w:rFonts w:ascii="Arial" w:hAnsi="Arial" w:cs="Arial"/>
                <w:sz w:val="20"/>
                <w:szCs w:val="20"/>
              </w:rPr>
              <w:t>Parameter –T</w:t>
            </w:r>
            <w:r w:rsidRPr="00CB65E2">
              <w:rPr>
                <w:rFonts w:ascii="Arial" w:hAnsi="Arial" w:cs="Arial"/>
                <w:sz w:val="20"/>
                <w:szCs w:val="20"/>
              </w:rPr>
              <w:t xml:space="preserve"> </w:t>
            </w:r>
            <w:r w:rsidR="00834BCA" w:rsidRPr="00CB65E2">
              <w:rPr>
                <w:rFonts w:ascii="Arial" w:hAnsi="Arial" w:cs="Arial"/>
                <w:sz w:val="20"/>
                <w:szCs w:val="20"/>
              </w:rPr>
              <w:t>baut</w:t>
            </w:r>
            <w:r w:rsidRPr="00CB65E2">
              <w:rPr>
                <w:rFonts w:ascii="Arial" w:hAnsi="Arial" w:cs="Arial"/>
                <w:sz w:val="20"/>
                <w:szCs w:val="20"/>
              </w:rPr>
              <w:t xml:space="preserve"> eine TCP-Verbindung auf, ohne einen </w:t>
            </w:r>
            <w:r w:rsidRPr="00BC54EB">
              <w:rPr>
                <w:rFonts w:ascii="Arial" w:hAnsi="Arial" w:cs="Arial"/>
                <w:sz w:val="20"/>
                <w:szCs w:val="20"/>
              </w:rPr>
              <w:t>http-Request</w:t>
            </w:r>
            <w:r w:rsidRPr="00CB65E2">
              <w:rPr>
                <w:rFonts w:ascii="Arial" w:hAnsi="Arial" w:cs="Arial"/>
                <w:sz w:val="20"/>
                <w:szCs w:val="20"/>
              </w:rPr>
              <w:t xml:space="preserve"> an den Webserver der Zieladresse zu senden. Die Anfrage taucht daher nicht im </w:t>
            </w:r>
            <w:r w:rsidRPr="00BC54EB">
              <w:rPr>
                <w:rFonts w:ascii="Arial" w:hAnsi="Arial" w:cs="Arial"/>
                <w:sz w:val="20"/>
                <w:szCs w:val="20"/>
              </w:rPr>
              <w:t>Webserverlog</w:t>
            </w:r>
            <w:r w:rsidRPr="00CB65E2">
              <w:rPr>
                <w:rFonts w:ascii="Arial" w:hAnsi="Arial" w:cs="Arial"/>
                <w:sz w:val="20"/>
                <w:szCs w:val="20"/>
              </w:rPr>
              <w:t xml:space="preserve"> des Zielservers auf. Im Beispiel sind neun Hops/Router involviert.</w:t>
            </w:r>
          </w:p>
        </w:tc>
      </w:tr>
    </w:tbl>
    <w:p w:rsidR="00B77D1E" w:rsidRPr="00CB65E2" w:rsidRDefault="00B77D1E" w:rsidP="00B963F9">
      <w:pPr>
        <w:pStyle w:val="Flietext0"/>
        <w:rPr>
          <w:color w:val="000000"/>
          <w:lang w:eastAsia="de-DE" w:bidi="de-DE"/>
        </w:rPr>
      </w:pPr>
    </w:p>
    <w:p w:rsidR="00B963F9" w:rsidRPr="00CB65E2" w:rsidRDefault="00B963F9" w:rsidP="009952D5">
      <w:pPr>
        <w:pStyle w:val="A02bfw10mm"/>
      </w:pPr>
      <w:r w:rsidRPr="00CB65E2">
        <w:rPr>
          <w:lang w:eastAsia="de-DE" w:bidi="de-DE"/>
        </w:rPr>
        <w:t>Neben den Prüfwerkzeugen auf Shell-Ebene besitzen die heutigen Netzwerkkomponenten oftmals einen integrierten Webserver, über welchen sie sich bedienen lassen.</w:t>
      </w:r>
    </w:p>
    <w:p w:rsidR="00AB5306" w:rsidRPr="00CB65E2" w:rsidRDefault="00AB5306">
      <w:pPr>
        <w:spacing w:after="160" w:line="259" w:lineRule="auto"/>
        <w:rPr>
          <w:b/>
          <w:szCs w:val="24"/>
          <w:lang w:eastAsia="de-DE" w:bidi="de-DE"/>
        </w:rPr>
      </w:pPr>
      <w:r w:rsidRPr="00CB65E2">
        <w:rPr>
          <w:b/>
          <w:lang w:eastAsia="de-DE" w:bidi="de-DE"/>
        </w:rPr>
        <w:br w:type="page"/>
      </w:r>
    </w:p>
    <w:p w:rsidR="00B963F9" w:rsidRPr="00CB65E2" w:rsidRDefault="00B963F9" w:rsidP="009952D5">
      <w:pPr>
        <w:pStyle w:val="A02bfw10mm"/>
        <w:rPr>
          <w:b/>
        </w:rPr>
      </w:pPr>
      <w:r w:rsidRPr="00CB65E2">
        <w:rPr>
          <w:b/>
          <w:lang w:eastAsia="de-DE" w:bidi="de-DE"/>
        </w:rPr>
        <w:lastRenderedPageBreak/>
        <w:t xml:space="preserve">Beispiel: </w:t>
      </w:r>
      <w:r w:rsidRPr="00CB65E2">
        <w:rPr>
          <w:b/>
          <w:lang w:bidi="en-US"/>
        </w:rPr>
        <w:t>Router</w:t>
      </w:r>
    </w:p>
    <w:p w:rsidR="00AB5306" w:rsidRPr="00CB65E2" w:rsidRDefault="00AB5306" w:rsidP="00AB5306">
      <w:pPr>
        <w:pStyle w:val="A02bfw10mm"/>
        <w:rPr>
          <w:lang w:bidi="en-US"/>
        </w:rPr>
      </w:pPr>
      <w:r w:rsidRPr="00CB65E2">
        <w:rPr>
          <w:noProof/>
          <w:lang w:eastAsia="de-DE"/>
        </w:rPr>
        <w:drawing>
          <wp:anchor distT="0" distB="107950" distL="114300" distR="114300" simplePos="0" relativeHeight="252020736" behindDoc="0" locked="0" layoutInCell="1" allowOverlap="1">
            <wp:simplePos x="0" y="0"/>
            <wp:positionH relativeFrom="margin">
              <wp:align>right</wp:align>
            </wp:positionH>
            <wp:positionV relativeFrom="paragraph">
              <wp:posOffset>478155</wp:posOffset>
            </wp:positionV>
            <wp:extent cx="5554800" cy="2487600"/>
            <wp:effectExtent l="0" t="0" r="8255" b="8255"/>
            <wp:wrapTopAndBottom/>
            <wp:docPr id="146" name="Picutre 146"/>
            <wp:cNvGraphicFramePr/>
            <a:graphic xmlns:a="http://schemas.openxmlformats.org/drawingml/2006/main">
              <a:graphicData uri="http://schemas.openxmlformats.org/drawingml/2006/picture">
                <pic:pic xmlns:pic="http://schemas.openxmlformats.org/drawingml/2006/picture">
                  <pic:nvPicPr>
                    <pic:cNvPr id="146" name="Picture 146"/>
                    <pic:cNvPicPr/>
                  </pic:nvPicPr>
                  <pic:blipFill>
                    <a:blip r:embed="rId250">
                      <a:extLst>
                        <a:ext uri="{28A0092B-C50C-407E-A947-70E740481C1C}">
                          <a14:useLocalDpi xmlns:a14="http://schemas.microsoft.com/office/drawing/2010/main" val="0"/>
                        </a:ext>
                      </a:extLst>
                    </a:blip>
                    <a:stretch/>
                  </pic:blipFill>
                  <pic:spPr>
                    <a:xfrm>
                      <a:off x="0" y="0"/>
                      <a:ext cx="5554800" cy="2487600"/>
                    </a:xfrm>
                    <a:prstGeom prst="rect">
                      <a:avLst/>
                    </a:prstGeom>
                  </pic:spPr>
                </pic:pic>
              </a:graphicData>
            </a:graphic>
            <wp14:sizeRelH relativeFrom="margin">
              <wp14:pctWidth>0</wp14:pctWidth>
            </wp14:sizeRelH>
            <wp14:sizeRelV relativeFrom="margin">
              <wp14:pctHeight>0</wp14:pctHeight>
            </wp14:sizeRelV>
          </wp:anchor>
        </w:drawing>
      </w:r>
      <w:r w:rsidRPr="00CB65E2">
        <w:rPr>
          <w:noProof/>
          <w:lang w:eastAsia="de-DE"/>
        </w:rPr>
        <mc:AlternateContent>
          <mc:Choice Requires="wps">
            <w:drawing>
              <wp:anchor distT="45720" distB="107950" distL="114300" distR="114300" simplePos="0" relativeHeight="252017664" behindDoc="0" locked="0" layoutInCell="1" allowOverlap="1">
                <wp:simplePos x="0" y="0"/>
                <wp:positionH relativeFrom="margin">
                  <wp:align>right</wp:align>
                </wp:positionH>
                <wp:positionV relativeFrom="paragraph">
                  <wp:posOffset>3503930</wp:posOffset>
                </wp:positionV>
                <wp:extent cx="5371200" cy="1404620"/>
                <wp:effectExtent l="0" t="0" r="20320" b="13970"/>
                <wp:wrapTopAndBottom/>
                <wp:docPr id="32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Default="005E06B6">
                            <w:r>
                              <w:rPr>
                                <w:lang w:eastAsia="de-DE" w:bidi="de-DE"/>
                              </w:rPr>
                              <w:t xml:space="preserve">Wichtig: Dieser Adressbereich muss angepasst werden, wenn mehrere Standorte über </w:t>
                            </w:r>
                            <w:r>
                              <w:rPr>
                                <w:lang w:val="en-US" w:bidi="en-US"/>
                              </w:rPr>
                              <w:t xml:space="preserve">VPN </w:t>
                            </w:r>
                            <w:r>
                              <w:rPr>
                                <w:lang w:eastAsia="de-DE" w:bidi="de-DE"/>
                              </w:rPr>
                              <w:t>mitein</w:t>
                            </w:r>
                            <w:r>
                              <w:rPr>
                                <w:lang w:eastAsia="de-DE" w:bidi="de-DE"/>
                              </w:rPr>
                              <w:softHyphen/>
                              <w:t>ander verbunden werden sollen. Die Standorte müssen unterschiedliche Adressbereiche nutzen.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17" type="#_x0000_t202" style="position:absolute;left:0;text-align:left;margin-left:371.75pt;margin-top:275.9pt;width:422.95pt;height:110.6pt;z-index:252017664;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" fillcolor="#ed7d31 [3205]">
                <v:textbox style="mso-fit-shape-to-text:t">
                  <w:txbxContent>
                    <w:p w:rsidR="005E06B6" w:rsidRDefault="005E06B6">
                      <w:r>
                        <w:rPr>
                          <w:lang w:eastAsia="de-DE" w:bidi="de-DE"/>
                        </w:rPr>
                        <w:t xml:space="preserve">Wichtig: Dieser Adressbereich muss angepasst werden, wenn mehrere Standorte über </w:t>
                      </w:r>
                      <w:r>
                        <w:rPr>
                          <w:lang w:val="en-US" w:bidi="en-US"/>
                        </w:rPr>
                        <w:t xml:space="preserve">VPN </w:t>
                      </w:r>
                      <w:r>
                        <w:rPr>
                          <w:lang w:eastAsia="de-DE" w:bidi="de-DE"/>
                        </w:rPr>
                        <w:t>mitein</w:t>
                      </w:r>
                      <w:r>
                        <w:rPr>
                          <w:lang w:eastAsia="de-DE" w:bidi="de-DE"/>
                        </w:rPr>
                        <w:softHyphen/>
                        <w:t>ander verbunden werden sollen. Die Standorte müssen unterschiedliche Adressbereiche nutzen.</w:t>
                      </w:r>
                    </w:p>
                  </w:txbxContent>
                </v:textbox>
                <w10:wrap type="topAndBottom" anchorx="margin"/>
              </v:shape>
            </w:pict>
          </mc:Fallback>
        </mc:AlternateContent>
      </w:r>
      <w:r w:rsidR="00B963F9" w:rsidRPr="00CB65E2">
        <w:rPr>
          <w:lang w:eastAsia="de-DE" w:bidi="de-DE"/>
        </w:rPr>
        <w:t xml:space="preserve">Das folgende Bild zeigt die grundsätzliche </w:t>
      </w:r>
      <w:r w:rsidR="00B963F9" w:rsidRPr="00CB65E2">
        <w:rPr>
          <w:lang w:bidi="en-US"/>
        </w:rPr>
        <w:t xml:space="preserve">LAN-Konfiguration </w:t>
      </w:r>
      <w:r w:rsidR="00B963F9" w:rsidRPr="00CB65E2">
        <w:rPr>
          <w:lang w:eastAsia="de-DE" w:bidi="de-DE"/>
        </w:rPr>
        <w:t xml:space="preserve">einer </w:t>
      </w:r>
      <w:proofErr w:type="spellStart"/>
      <w:proofErr w:type="gramStart"/>
      <w:r w:rsidR="00B963F9" w:rsidRPr="00CB65E2">
        <w:rPr>
          <w:lang w:bidi="en-US"/>
        </w:rPr>
        <w:t>Fritz</w:t>
      </w:r>
      <w:r w:rsidR="00B963F9" w:rsidRPr="00BC54EB">
        <w:rPr>
          <w:lang w:bidi="en-US"/>
        </w:rPr>
        <w:t>!Box</w:t>
      </w:r>
      <w:proofErr w:type="spellEnd"/>
      <w:proofErr w:type="gramEnd"/>
      <w:r w:rsidR="00B963F9" w:rsidRPr="00CB65E2">
        <w:rPr>
          <w:lang w:bidi="en-US"/>
        </w:rPr>
        <w:t xml:space="preserve">. </w:t>
      </w:r>
      <w:r w:rsidR="00B963F9" w:rsidRPr="00CB65E2">
        <w:rPr>
          <w:lang w:eastAsia="de-DE" w:bidi="de-DE"/>
        </w:rPr>
        <w:t xml:space="preserve">Die Weboberfläche ist über die </w:t>
      </w:r>
      <w:r w:rsidR="00B963F9" w:rsidRPr="00CB65E2">
        <w:rPr>
          <w:lang w:bidi="en-US"/>
        </w:rPr>
        <w:t xml:space="preserve">IP-Adresse </w:t>
      </w:r>
      <w:r w:rsidR="00B963F9" w:rsidRPr="00CB65E2">
        <w:rPr>
          <w:lang w:eastAsia="de-DE" w:bidi="de-DE"/>
        </w:rPr>
        <w:t xml:space="preserve">des </w:t>
      </w:r>
      <w:r w:rsidR="00B963F9" w:rsidRPr="00CB65E2">
        <w:rPr>
          <w:lang w:bidi="en-US"/>
        </w:rPr>
        <w:t xml:space="preserve">Routers </w:t>
      </w:r>
      <w:r w:rsidR="00B963F9" w:rsidRPr="00CB65E2">
        <w:rPr>
          <w:lang w:eastAsia="de-DE" w:bidi="de-DE"/>
        </w:rPr>
        <w:t xml:space="preserve">aufrufbar, in diesem Beispiel also über </w:t>
      </w:r>
      <w:hyperlink r:id="rId251" w:history="1">
        <w:r w:rsidR="00B963F9" w:rsidRPr="00CB65E2">
          <w:rPr>
            <w:lang w:bidi="en-US"/>
          </w:rPr>
          <w:t>http://192.168.178.1</w:t>
        </w:r>
      </w:hyperlink>
      <w:r w:rsidR="00B963F9" w:rsidRPr="00CB65E2">
        <w:rPr>
          <w:lang w:bidi="en-US"/>
        </w:rPr>
        <w:t>:</w:t>
      </w:r>
    </w:p>
    <w:p w:rsidR="00B963F9" w:rsidRPr="00CB65E2" w:rsidRDefault="00B963F9" w:rsidP="00AB5306">
      <w:pPr>
        <w:pStyle w:val="A02bfw10mm"/>
      </w:pPr>
      <w:r w:rsidRPr="00CB65E2">
        <w:rPr>
          <w:lang w:eastAsia="de-DE" w:bidi="de-DE"/>
        </w:rPr>
        <w:t xml:space="preserve">In der Abbildung ist zu sehen, dass der </w:t>
      </w:r>
      <w:r w:rsidRPr="00CB65E2">
        <w:rPr>
          <w:lang w:bidi="en-US"/>
        </w:rPr>
        <w:t xml:space="preserve">IPv4-Adressbereich </w:t>
      </w:r>
      <w:r w:rsidRPr="00CB65E2">
        <w:rPr>
          <w:lang w:eastAsia="de-DE" w:bidi="de-DE"/>
        </w:rPr>
        <w:t xml:space="preserve">für das lokale Netzwerk (LAN) die </w:t>
      </w:r>
      <w:r w:rsidRPr="00CB65E2">
        <w:rPr>
          <w:lang w:bidi="en-US"/>
        </w:rPr>
        <w:t xml:space="preserve">192.168.178.1/24 </w:t>
      </w:r>
      <w:r w:rsidRPr="00CB65E2">
        <w:rPr>
          <w:lang w:eastAsia="de-DE" w:bidi="de-DE"/>
        </w:rPr>
        <w:t>ist.</w:t>
      </w:r>
    </w:p>
    <w:p w:rsidR="00B963F9" w:rsidRPr="00CB65E2" w:rsidRDefault="00B963F9" w:rsidP="003B64DB">
      <w:pPr>
        <w:pStyle w:val="A02bfw10mm"/>
      </w:pPr>
      <w:r w:rsidRPr="00CB65E2">
        <w:rPr>
          <w:lang w:eastAsia="de-DE" w:bidi="de-DE"/>
        </w:rPr>
        <w:t xml:space="preserve">Lokale Server sollten zudem stets mit einer statischen </w:t>
      </w:r>
      <w:r w:rsidRPr="00CB65E2">
        <w:rPr>
          <w:lang w:bidi="en-US"/>
        </w:rPr>
        <w:t xml:space="preserve">IP-Adresse </w:t>
      </w:r>
      <w:r w:rsidRPr="00CB65E2">
        <w:rPr>
          <w:lang w:eastAsia="de-DE" w:bidi="de-DE"/>
        </w:rPr>
        <w:t xml:space="preserve">arbeiten. </w:t>
      </w:r>
      <w:r w:rsidRPr="00CB65E2">
        <w:rPr>
          <w:lang w:bidi="en-US"/>
        </w:rPr>
        <w:t xml:space="preserve">Im </w:t>
      </w:r>
      <w:r w:rsidRPr="00CB65E2">
        <w:rPr>
          <w:lang w:eastAsia="de-DE" w:bidi="de-DE"/>
        </w:rPr>
        <w:t xml:space="preserve">Beispiel oben vergibt der </w:t>
      </w:r>
      <w:r w:rsidRPr="00CB65E2">
        <w:rPr>
          <w:lang w:bidi="en-US"/>
        </w:rPr>
        <w:t xml:space="preserve">Router </w:t>
      </w:r>
      <w:r w:rsidRPr="00CB65E2">
        <w:rPr>
          <w:lang w:eastAsia="de-DE" w:bidi="de-DE"/>
        </w:rPr>
        <w:t xml:space="preserve">lediglich </w:t>
      </w:r>
      <w:r w:rsidRPr="00CB65E2">
        <w:rPr>
          <w:lang w:bidi="en-US"/>
        </w:rPr>
        <w:t xml:space="preserve">IP-Adressen </w:t>
      </w:r>
      <w:r w:rsidRPr="00CB65E2">
        <w:rPr>
          <w:lang w:eastAsia="de-DE" w:bidi="de-DE"/>
        </w:rPr>
        <w:t xml:space="preserve">von </w:t>
      </w:r>
      <w:r w:rsidRPr="00CB65E2">
        <w:rPr>
          <w:lang w:bidi="en-US"/>
        </w:rPr>
        <w:t xml:space="preserve">192.168.178.20 </w:t>
      </w:r>
      <w:r w:rsidRPr="00CB65E2">
        <w:rPr>
          <w:lang w:eastAsia="de-DE" w:bidi="de-DE"/>
        </w:rPr>
        <w:t xml:space="preserve">bis </w:t>
      </w:r>
      <w:r w:rsidRPr="00CB65E2">
        <w:rPr>
          <w:lang w:bidi="en-US"/>
        </w:rPr>
        <w:t xml:space="preserve">192.168.178.200. </w:t>
      </w:r>
      <w:r w:rsidRPr="00CB65E2">
        <w:rPr>
          <w:lang w:eastAsia="de-DE" w:bidi="de-DE"/>
        </w:rPr>
        <w:t xml:space="preserve">Server in diesem Netzwerk können daher eine statische </w:t>
      </w:r>
      <w:r w:rsidRPr="00CB65E2">
        <w:rPr>
          <w:lang w:bidi="en-US"/>
        </w:rPr>
        <w:t xml:space="preserve">IP-Adresse </w:t>
      </w:r>
      <w:r w:rsidRPr="00CB65E2">
        <w:rPr>
          <w:lang w:eastAsia="de-DE" w:bidi="de-DE"/>
        </w:rPr>
        <w:t xml:space="preserve">ab </w:t>
      </w:r>
      <w:r w:rsidRPr="00CB65E2">
        <w:rPr>
          <w:lang w:bidi="en-US"/>
        </w:rPr>
        <w:t xml:space="preserve">192.168.178.201 </w:t>
      </w:r>
      <w:r w:rsidRPr="00CB65E2">
        <w:rPr>
          <w:lang w:eastAsia="de-DE" w:bidi="de-DE"/>
        </w:rPr>
        <w:t>erhalten.</w:t>
      </w:r>
    </w:p>
    <w:p w:rsidR="00AB5306" w:rsidRPr="00CB65E2" w:rsidRDefault="00B963F9" w:rsidP="00AB5306">
      <w:pPr>
        <w:pStyle w:val="A02bfw10mm"/>
        <w:rPr>
          <w:lang w:eastAsia="de-DE" w:bidi="de-DE"/>
        </w:rPr>
      </w:pPr>
      <w:r w:rsidRPr="00CB65E2">
        <w:rPr>
          <w:lang w:eastAsia="de-DE" w:bidi="de-DE"/>
        </w:rPr>
        <w:t xml:space="preserve">Ein lokaler </w:t>
      </w:r>
      <w:r w:rsidRPr="00CB65E2">
        <w:rPr>
          <w:lang w:bidi="en-US"/>
        </w:rPr>
        <w:t xml:space="preserve">DNS-Server </w:t>
      </w:r>
      <w:r w:rsidRPr="00CB65E2">
        <w:rPr>
          <w:lang w:eastAsia="de-DE" w:bidi="de-DE"/>
        </w:rPr>
        <w:t xml:space="preserve">ist üblicherweise der </w:t>
      </w:r>
      <w:r w:rsidRPr="00CB65E2">
        <w:rPr>
          <w:lang w:bidi="en-US"/>
        </w:rPr>
        <w:t xml:space="preserve">Router </w:t>
      </w:r>
      <w:r w:rsidRPr="00CB65E2">
        <w:rPr>
          <w:lang w:eastAsia="de-DE" w:bidi="de-DE"/>
        </w:rPr>
        <w:t xml:space="preserve">selbst, im Beispiel oben also die </w:t>
      </w:r>
      <w:r w:rsidRPr="00CB65E2">
        <w:rPr>
          <w:lang w:bidi="en-US"/>
        </w:rPr>
        <w:t>IP 192.168.178.1. Hier</w:t>
      </w:r>
      <w:r w:rsidRPr="00CB65E2">
        <w:rPr>
          <w:lang w:eastAsia="de-DE" w:bidi="de-DE"/>
        </w:rPr>
        <w:t xml:space="preserve"> </w:t>
      </w:r>
      <w:r w:rsidRPr="00CB65E2">
        <w:rPr>
          <w:lang w:bidi="en-US"/>
        </w:rPr>
        <w:t xml:space="preserve">wurde </w:t>
      </w:r>
      <w:r w:rsidRPr="00CB65E2">
        <w:rPr>
          <w:lang w:eastAsia="de-DE" w:bidi="de-DE"/>
        </w:rPr>
        <w:t xml:space="preserve">ein separater </w:t>
      </w:r>
      <w:r w:rsidRPr="00CB65E2">
        <w:rPr>
          <w:lang w:bidi="en-US"/>
        </w:rPr>
        <w:t xml:space="preserve">DNS-Server </w:t>
      </w:r>
      <w:r w:rsidRPr="00CB65E2">
        <w:rPr>
          <w:lang w:eastAsia="de-DE" w:bidi="de-DE"/>
        </w:rPr>
        <w:t>im Netzwerk bereitgestellt.</w:t>
      </w:r>
    </w:p>
    <w:p w:rsidR="009739FA" w:rsidRPr="00CB65E2" w:rsidRDefault="009739FA" w:rsidP="00AB5306">
      <w:pPr>
        <w:pStyle w:val="A02bfw10mm"/>
        <w:rPr>
          <w:lang w:eastAsia="de-DE" w:bidi="de-DE"/>
        </w:rPr>
      </w:pPr>
    </w:p>
    <w:p w:rsidR="00B963F9" w:rsidRPr="00CB65E2" w:rsidRDefault="00AB5306" w:rsidP="00AB5306">
      <w:pPr>
        <w:pStyle w:val="berschrift2"/>
        <w:rPr>
          <w:lang w:bidi="en-US"/>
        </w:rPr>
      </w:pPr>
      <w:bookmarkStart w:id="239" w:name="bookmark294"/>
      <w:bookmarkStart w:id="240" w:name="_Toc120263014"/>
      <w:r w:rsidRPr="00CB65E2">
        <w:rPr>
          <w:lang w:bidi="en-US"/>
        </w:rPr>
        <w:t>LE 3 -</w:t>
      </w:r>
      <w:r w:rsidR="00B963F9" w:rsidRPr="00CB65E2">
        <w:rPr>
          <w:lang w:bidi="en-US"/>
        </w:rPr>
        <w:t xml:space="preserve"> </w:t>
      </w:r>
      <w:r w:rsidR="00B963F9" w:rsidRPr="00CB65E2">
        <w:rPr>
          <w:lang w:eastAsia="de-DE" w:bidi="de-DE"/>
        </w:rPr>
        <w:t xml:space="preserve">Vorstellung des </w:t>
      </w:r>
      <w:proofErr w:type="spellStart"/>
      <w:r w:rsidR="00B963F9" w:rsidRPr="00CB65E2">
        <w:rPr>
          <w:lang w:bidi="en-US"/>
        </w:rPr>
        <w:t>Virtualisierungskonzeptes</w:t>
      </w:r>
      <w:proofErr w:type="spellEnd"/>
      <w:r w:rsidR="00B963F9" w:rsidRPr="00CB65E2">
        <w:rPr>
          <w:lang w:bidi="en-US"/>
        </w:rPr>
        <w:t xml:space="preserve"> </w:t>
      </w:r>
      <w:r w:rsidR="00B963F9" w:rsidRPr="00CB65E2">
        <w:rPr>
          <w:lang w:eastAsia="de-DE" w:bidi="de-DE"/>
        </w:rPr>
        <w:t xml:space="preserve">im </w:t>
      </w:r>
      <w:r w:rsidR="00B963F9" w:rsidRPr="00CB65E2">
        <w:rPr>
          <w:lang w:bidi="en-US"/>
        </w:rPr>
        <w:t>Leistungsportfolio</w:t>
      </w:r>
      <w:bookmarkEnd w:id="239"/>
      <w:bookmarkEnd w:id="240"/>
    </w:p>
    <w:p w:rsidR="00AB5306" w:rsidRPr="00CB65E2" w:rsidRDefault="00AB5306" w:rsidP="00AB5306">
      <w:pPr>
        <w:rPr>
          <w:lang w:bidi="en-US"/>
        </w:rPr>
      </w:pPr>
    </w:p>
    <w:p w:rsidR="00B963F9" w:rsidRPr="00CB65E2" w:rsidRDefault="009739FA" w:rsidP="00AB5306">
      <w:pPr>
        <w:pStyle w:val="A02bfw10mm"/>
      </w:pPr>
      <w:r w:rsidRPr="00CB65E2">
        <w:rPr>
          <w:noProof/>
          <w:lang w:eastAsia="de-DE"/>
        </w:rPr>
        <w:drawing>
          <wp:anchor distT="0" distB="0" distL="114300" distR="114300" simplePos="0" relativeHeight="252021760" behindDoc="0" locked="0" layoutInCell="1" allowOverlap="1">
            <wp:simplePos x="0" y="0"/>
            <wp:positionH relativeFrom="margin">
              <wp:align>right</wp:align>
            </wp:positionH>
            <wp:positionV relativeFrom="paragraph">
              <wp:posOffset>7186</wp:posOffset>
            </wp:positionV>
            <wp:extent cx="2638800" cy="2012400"/>
            <wp:effectExtent l="0" t="0" r="9525" b="6985"/>
            <wp:wrapSquare wrapText="bothSides"/>
            <wp:docPr id="148" name="Picutre 148"/>
            <wp:cNvGraphicFramePr/>
            <a:graphic xmlns:a="http://schemas.openxmlformats.org/drawingml/2006/main">
              <a:graphicData uri="http://schemas.openxmlformats.org/drawingml/2006/picture">
                <pic:pic xmlns:pic="http://schemas.openxmlformats.org/drawingml/2006/picture">
                  <pic:nvPicPr>
                    <pic:cNvPr id="148" name="Picture 148"/>
                    <pic:cNvPicPr/>
                  </pic:nvPicPr>
                  <pic:blipFill>
                    <a:blip r:embed="rId252">
                      <a:extLst>
                        <a:ext uri="{28A0092B-C50C-407E-A947-70E740481C1C}">
                          <a14:useLocalDpi xmlns:a14="http://schemas.microsoft.com/office/drawing/2010/main" val="0"/>
                        </a:ext>
                      </a:extLst>
                    </a:blip>
                    <a:stretch/>
                  </pic:blipFill>
                  <pic:spPr>
                    <a:xfrm>
                      <a:off x="0" y="0"/>
                      <a:ext cx="2638800" cy="20124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 xml:space="preserve">In diesem Abschnitt stellen die Auszubildenden der </w:t>
      </w:r>
      <w:r w:rsidR="00B963F9" w:rsidRPr="00CB65E2">
        <w:rPr>
          <w:lang w:bidi="en-US"/>
        </w:rPr>
        <w:t xml:space="preserve">JIKU IT-Solutions </w:t>
      </w:r>
      <w:r w:rsidR="00B963F9" w:rsidRPr="00CB65E2">
        <w:rPr>
          <w:lang w:eastAsia="de-DE" w:bidi="de-DE"/>
        </w:rPr>
        <w:t xml:space="preserve">ihrer Geschäftsführung das </w:t>
      </w:r>
      <w:proofErr w:type="spellStart"/>
      <w:r w:rsidR="00B963F9" w:rsidRPr="00CB65E2">
        <w:rPr>
          <w:lang w:bidi="en-US"/>
        </w:rPr>
        <w:t>Virtualisierungskonzept</w:t>
      </w:r>
      <w:proofErr w:type="spellEnd"/>
      <w:r w:rsidR="00B963F9" w:rsidRPr="00CB65E2">
        <w:rPr>
          <w:lang w:eastAsia="de-DE" w:bidi="de-DE"/>
        </w:rPr>
        <w:t xml:space="preserve"> </w:t>
      </w:r>
      <w:r w:rsidR="00B963F9" w:rsidRPr="00CB65E2">
        <w:rPr>
          <w:lang w:bidi="en-US"/>
        </w:rPr>
        <w:t xml:space="preserve">vor, </w:t>
      </w:r>
      <w:r w:rsidR="00B963F9" w:rsidRPr="00CB65E2">
        <w:rPr>
          <w:lang w:eastAsia="de-DE" w:bidi="de-DE"/>
        </w:rPr>
        <w:t>wie es den Kunden an</w:t>
      </w:r>
      <w:r w:rsidR="00B963F9" w:rsidRPr="00CB65E2">
        <w:rPr>
          <w:lang w:eastAsia="de-DE" w:bidi="de-DE"/>
        </w:rPr>
        <w:softHyphen/>
        <w:t>geboten werden soll.</w:t>
      </w:r>
    </w:p>
    <w:p w:rsidR="00B963F9" w:rsidRPr="00CB65E2" w:rsidRDefault="00B963F9" w:rsidP="009739FA">
      <w:pPr>
        <w:pStyle w:val="A02bfw10mm"/>
        <w:rPr>
          <w:lang w:eastAsia="de-DE" w:bidi="de-DE"/>
        </w:rPr>
      </w:pPr>
      <w:r w:rsidRPr="00CB65E2">
        <w:rPr>
          <w:lang w:eastAsia="de-DE" w:bidi="de-DE"/>
        </w:rPr>
        <w:t xml:space="preserve">Vorab haben die Auszubildenden </w:t>
      </w:r>
      <w:proofErr w:type="spellStart"/>
      <w:r w:rsidRPr="00CB65E2">
        <w:rPr>
          <w:lang w:bidi="en-US"/>
        </w:rPr>
        <w:t>Virtualisierungs</w:t>
      </w:r>
      <w:r w:rsidRPr="00CB65E2">
        <w:rPr>
          <w:lang w:eastAsia="de-DE" w:bidi="de-DE"/>
        </w:rPr>
        <w:t>plattformen</w:t>
      </w:r>
      <w:proofErr w:type="spellEnd"/>
      <w:r w:rsidRPr="00CB65E2">
        <w:rPr>
          <w:lang w:eastAsia="de-DE" w:bidi="de-DE"/>
        </w:rPr>
        <w:t xml:space="preserve"> </w:t>
      </w:r>
      <w:r w:rsidRPr="00BC54EB">
        <w:rPr>
          <w:lang w:eastAsia="de-DE" w:bidi="de-DE"/>
        </w:rPr>
        <w:t xml:space="preserve">wie </w:t>
      </w:r>
      <w:r w:rsidRPr="00BC54EB">
        <w:rPr>
          <w:lang w:bidi="en-US"/>
        </w:rPr>
        <w:t>,</w:t>
      </w:r>
      <w:r w:rsidRPr="00CB65E2">
        <w:rPr>
          <w:lang w:bidi="en-US"/>
        </w:rPr>
        <w:t>,</w:t>
      </w:r>
      <w:proofErr w:type="spellStart"/>
      <w:r w:rsidRPr="00CB65E2">
        <w:rPr>
          <w:lang w:bidi="en-US"/>
        </w:rPr>
        <w:t>Proxmox</w:t>
      </w:r>
      <w:proofErr w:type="spellEnd"/>
      <w:r w:rsidRPr="00CB65E2">
        <w:rPr>
          <w:lang w:bidi="en-US"/>
        </w:rPr>
        <w:t xml:space="preserve"> Virtual </w:t>
      </w:r>
      <w:r w:rsidRPr="00BC54EB">
        <w:rPr>
          <w:lang w:eastAsia="de-DE" w:bidi="de-DE"/>
        </w:rPr>
        <w:t>Environment"</w:t>
      </w:r>
      <w:r w:rsidRPr="00CB65E2">
        <w:rPr>
          <w:lang w:eastAsia="de-DE" w:bidi="de-DE"/>
        </w:rPr>
        <w:t xml:space="preserve">, </w:t>
      </w:r>
      <w:r w:rsidRPr="00BC54EB">
        <w:rPr>
          <w:lang w:eastAsia="de-DE" w:bidi="de-DE"/>
        </w:rPr>
        <w:t>„</w:t>
      </w:r>
      <w:proofErr w:type="spellStart"/>
      <w:r w:rsidRPr="00BC54EB">
        <w:rPr>
          <w:lang w:eastAsia="de-DE" w:bidi="de-DE"/>
        </w:rPr>
        <w:t>oVirt</w:t>
      </w:r>
      <w:proofErr w:type="spellEnd"/>
      <w:r w:rsidRPr="00BC54EB">
        <w:rPr>
          <w:lang w:eastAsia="de-DE" w:bidi="de-DE"/>
        </w:rPr>
        <w:t>"</w:t>
      </w:r>
      <w:r w:rsidRPr="00CB65E2">
        <w:rPr>
          <w:lang w:eastAsia="de-DE" w:bidi="de-DE"/>
        </w:rPr>
        <w:t xml:space="preserve">, </w:t>
      </w:r>
      <w:r w:rsidRPr="00BC54EB">
        <w:rPr>
          <w:lang w:eastAsia="de-DE" w:bidi="de-DE"/>
        </w:rPr>
        <w:t>„</w:t>
      </w:r>
      <w:proofErr w:type="spellStart"/>
      <w:r w:rsidRPr="00CB65E2">
        <w:rPr>
          <w:lang w:eastAsia="de-DE" w:bidi="de-DE"/>
        </w:rPr>
        <w:t>Xen</w:t>
      </w:r>
      <w:proofErr w:type="spellEnd"/>
      <w:r w:rsidRPr="00CB65E2">
        <w:rPr>
          <w:lang w:eastAsia="de-DE" w:bidi="de-DE"/>
        </w:rPr>
        <w:t xml:space="preserve"> </w:t>
      </w:r>
      <w:r w:rsidRPr="00CB65E2">
        <w:rPr>
          <w:lang w:bidi="en-US"/>
        </w:rPr>
        <w:t xml:space="preserve">Cloud Panel Next </w:t>
      </w:r>
      <w:r w:rsidRPr="00CB65E2">
        <w:rPr>
          <w:lang w:eastAsia="de-DE" w:bidi="de-DE"/>
        </w:rPr>
        <w:t xml:space="preserve">Generation" </w:t>
      </w:r>
      <w:r w:rsidRPr="00CB65E2">
        <w:rPr>
          <w:lang w:bidi="en-US"/>
        </w:rPr>
        <w:t xml:space="preserve">(XCP NG) </w:t>
      </w:r>
      <w:r w:rsidRPr="00BC54EB">
        <w:rPr>
          <w:lang w:eastAsia="de-DE" w:bidi="de-DE"/>
        </w:rPr>
        <w:t xml:space="preserve">und </w:t>
      </w:r>
      <w:r w:rsidRPr="00BC54EB">
        <w:rPr>
          <w:lang w:bidi="en-US"/>
        </w:rPr>
        <w:t>,</w:t>
      </w:r>
      <w:r w:rsidRPr="00CB65E2">
        <w:rPr>
          <w:lang w:bidi="en-US"/>
        </w:rPr>
        <w:t>,</w:t>
      </w:r>
      <w:proofErr w:type="spellStart"/>
      <w:r w:rsidRPr="00BC54EB">
        <w:rPr>
          <w:lang w:bidi="en-US"/>
        </w:rPr>
        <w:t>OpenNebula</w:t>
      </w:r>
      <w:proofErr w:type="spellEnd"/>
      <w:r w:rsidRPr="00CB65E2">
        <w:rPr>
          <w:lang w:bidi="en-US"/>
        </w:rPr>
        <w:t xml:space="preserve">" </w:t>
      </w:r>
      <w:r w:rsidRPr="00CB65E2">
        <w:rPr>
          <w:lang w:eastAsia="de-DE" w:bidi="de-DE"/>
        </w:rPr>
        <w:t xml:space="preserve">evaluiert. </w:t>
      </w:r>
      <w:r w:rsidRPr="00CB65E2">
        <w:rPr>
          <w:lang w:bidi="en-US"/>
        </w:rPr>
        <w:t xml:space="preserve">Dabei </w:t>
      </w:r>
      <w:r w:rsidRPr="00CB65E2">
        <w:rPr>
          <w:lang w:eastAsia="de-DE" w:bidi="de-DE"/>
        </w:rPr>
        <w:t>haben sie fol</w:t>
      </w:r>
      <w:r w:rsidRPr="00CB65E2">
        <w:rPr>
          <w:lang w:eastAsia="de-DE" w:bidi="de-DE"/>
        </w:rPr>
        <w:softHyphen/>
        <w:t>gende Erkenntnisse gewonnen:</w:t>
      </w:r>
    </w:p>
    <w:p w:rsidR="009739FA" w:rsidRPr="00CB65E2" w:rsidRDefault="009739FA" w:rsidP="009739FA">
      <w:pPr>
        <w:rPr>
          <w:lang w:eastAsia="de-DE" w:bidi="de-DE"/>
        </w:rPr>
      </w:pPr>
    </w:p>
    <w:p w:rsidR="009739FA" w:rsidRPr="00CB65E2" w:rsidRDefault="009739FA" w:rsidP="009739FA"/>
    <w:p w:rsidR="009739FA" w:rsidRPr="00CB65E2" w:rsidRDefault="009739FA">
      <w:pPr>
        <w:spacing w:after="160" w:line="259" w:lineRule="auto"/>
      </w:pPr>
      <w:r w:rsidRPr="00CB65E2">
        <w:br w:type="page"/>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832"/>
        <w:gridCol w:w="6653"/>
      </w:tblGrid>
      <w:tr w:rsidR="009739FA" w:rsidRPr="00CB65E2" w:rsidTr="009739FA">
        <w:trPr>
          <w:trHeight w:val="160"/>
        </w:trPr>
        <w:tc>
          <w:tcPr>
            <w:tcW w:w="8485"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9739FA" w:rsidRPr="00CB65E2" w:rsidRDefault="009739FA" w:rsidP="009739FA">
            <w:pPr>
              <w:pStyle w:val="Andere0"/>
              <w:spacing w:line="234" w:lineRule="exact"/>
              <w:rPr>
                <w:rFonts w:ascii="Arial" w:hAnsi="Arial" w:cs="Arial"/>
                <w:color w:val="000000"/>
                <w:sz w:val="20"/>
                <w:szCs w:val="20"/>
                <w:lang w:eastAsia="de-DE" w:bidi="de-DE"/>
              </w:rPr>
            </w:pPr>
            <w:r w:rsidRPr="00CB65E2">
              <w:rPr>
                <w:rFonts w:ascii="Arial" w:hAnsi="Arial" w:cs="Arial"/>
                <w:b/>
                <w:bCs/>
                <w:color w:val="000000"/>
                <w:sz w:val="20"/>
                <w:szCs w:val="20"/>
                <w:lang w:eastAsia="de-DE" w:bidi="de-DE"/>
              </w:rPr>
              <w:lastRenderedPageBreak/>
              <w:t xml:space="preserve">Potenziale von </w:t>
            </w:r>
            <w:proofErr w:type="spellStart"/>
            <w:r w:rsidRPr="00CB65E2">
              <w:rPr>
                <w:rFonts w:ascii="Arial" w:hAnsi="Arial" w:cs="Arial"/>
                <w:b/>
                <w:bCs/>
                <w:color w:val="000000"/>
                <w:sz w:val="20"/>
                <w:szCs w:val="20"/>
                <w:lang w:bidi="en-US"/>
              </w:rPr>
              <w:t>Virtualisierungsplattformen</w:t>
            </w:r>
            <w:proofErr w:type="spellEnd"/>
            <w:r w:rsidRPr="00CB65E2">
              <w:rPr>
                <w:rFonts w:ascii="Arial" w:hAnsi="Arial" w:cs="Arial"/>
                <w:b/>
                <w:bCs/>
                <w:color w:val="000000"/>
                <w:sz w:val="20"/>
                <w:szCs w:val="20"/>
                <w:lang w:bidi="en-US"/>
              </w:rPr>
              <w:t xml:space="preserve"> </w:t>
            </w:r>
            <w:r w:rsidRPr="00CB65E2">
              <w:rPr>
                <w:rFonts w:ascii="Arial" w:hAnsi="Arial" w:cs="Arial"/>
                <w:b/>
                <w:bCs/>
                <w:color w:val="000000"/>
                <w:sz w:val="20"/>
                <w:szCs w:val="20"/>
                <w:lang w:eastAsia="de-DE" w:bidi="de-DE"/>
              </w:rPr>
              <w:t xml:space="preserve">für </w:t>
            </w:r>
            <w:r w:rsidRPr="00CB65E2">
              <w:rPr>
                <w:rFonts w:ascii="Arial" w:hAnsi="Arial" w:cs="Arial"/>
                <w:b/>
                <w:bCs/>
                <w:color w:val="000000"/>
                <w:sz w:val="20"/>
                <w:szCs w:val="20"/>
                <w:lang w:bidi="en-US"/>
              </w:rPr>
              <w:t xml:space="preserve">IT-Dienstleister </w:t>
            </w:r>
            <w:r w:rsidRPr="00CB65E2">
              <w:rPr>
                <w:rFonts w:ascii="Arial" w:hAnsi="Arial" w:cs="Arial"/>
                <w:b/>
                <w:bCs/>
                <w:color w:val="000000"/>
                <w:sz w:val="20"/>
                <w:szCs w:val="20"/>
                <w:lang w:eastAsia="de-DE" w:bidi="de-DE"/>
              </w:rPr>
              <w:t xml:space="preserve">wie </w:t>
            </w:r>
            <w:r w:rsidRPr="00CB65E2">
              <w:rPr>
                <w:rFonts w:ascii="Arial" w:hAnsi="Arial" w:cs="Arial"/>
                <w:b/>
                <w:bCs/>
                <w:color w:val="000000"/>
                <w:sz w:val="20"/>
                <w:szCs w:val="20"/>
                <w:lang w:bidi="en-US"/>
              </w:rPr>
              <w:t>JIKU IT-Solutions</w:t>
            </w:r>
          </w:p>
        </w:tc>
      </w:tr>
      <w:tr w:rsidR="00B963F9" w:rsidRPr="00CB65E2" w:rsidTr="009739FA">
        <w:trPr>
          <w:trHeight w:val="486"/>
        </w:trPr>
        <w:tc>
          <w:tcPr>
            <w:tcW w:w="1832" w:type="dxa"/>
            <w:tcBorders>
              <w:top w:val="single" w:sz="4" w:space="0" w:color="auto"/>
              <w:left w:val="single" w:sz="4" w:space="0" w:color="auto"/>
            </w:tcBorders>
            <w:shd w:val="clear" w:color="auto" w:fill="A8D08D" w:themeFill="accent6" w:themeFillTint="99"/>
          </w:tcPr>
          <w:p w:rsidR="00B963F9" w:rsidRPr="00CB65E2" w:rsidRDefault="00B963F9" w:rsidP="009739FA">
            <w:pPr>
              <w:pStyle w:val="Andere0"/>
              <w:spacing w:line="230" w:lineRule="exact"/>
              <w:rPr>
                <w:rFonts w:ascii="Arial" w:hAnsi="Arial" w:cs="Arial"/>
                <w:sz w:val="20"/>
                <w:szCs w:val="20"/>
              </w:rPr>
            </w:pPr>
            <w:r w:rsidRPr="00CB65E2">
              <w:rPr>
                <w:rFonts w:ascii="Arial" w:hAnsi="Arial" w:cs="Arial"/>
                <w:b/>
                <w:bCs/>
                <w:color w:val="000000"/>
                <w:sz w:val="20"/>
                <w:szCs w:val="20"/>
                <w:lang w:eastAsia="de-DE" w:bidi="de-DE"/>
              </w:rPr>
              <w:t>Bedarfsgerechte Vermietung</w:t>
            </w:r>
          </w:p>
        </w:tc>
        <w:tc>
          <w:tcPr>
            <w:tcW w:w="6653" w:type="dxa"/>
            <w:tcBorders>
              <w:top w:val="single" w:sz="4" w:space="0" w:color="auto"/>
              <w:left w:val="single" w:sz="4" w:space="0" w:color="auto"/>
              <w:right w:val="single" w:sz="4" w:space="0" w:color="auto"/>
            </w:tcBorders>
            <w:shd w:val="clear" w:color="auto" w:fill="auto"/>
          </w:tcPr>
          <w:p w:rsidR="00B963F9" w:rsidRPr="00CB65E2" w:rsidRDefault="00B963F9" w:rsidP="009739FA">
            <w:pPr>
              <w:pStyle w:val="Andere0"/>
              <w:spacing w:line="234" w:lineRule="exact"/>
              <w:rPr>
                <w:rFonts w:ascii="Arial" w:hAnsi="Arial" w:cs="Arial"/>
                <w:sz w:val="20"/>
                <w:szCs w:val="20"/>
              </w:rPr>
            </w:pPr>
            <w:r w:rsidRPr="00CB65E2">
              <w:rPr>
                <w:rFonts w:ascii="Arial" w:hAnsi="Arial" w:cs="Arial"/>
                <w:color w:val="000000"/>
                <w:sz w:val="20"/>
                <w:szCs w:val="20"/>
                <w:lang w:eastAsia="de-DE" w:bidi="de-DE"/>
              </w:rPr>
              <w:t xml:space="preserve">Durch den Einsatz einer einheitlichen </w:t>
            </w:r>
            <w:proofErr w:type="spellStart"/>
            <w:r w:rsidRPr="00CB65E2">
              <w:rPr>
                <w:rFonts w:ascii="Arial" w:hAnsi="Arial" w:cs="Arial"/>
                <w:color w:val="000000"/>
                <w:sz w:val="20"/>
                <w:szCs w:val="20"/>
                <w:lang w:bidi="en-US"/>
              </w:rPr>
              <w:t>Virtualisierungsplattform</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auf allen Hard</w:t>
            </w:r>
            <w:r w:rsidRPr="00CB65E2">
              <w:rPr>
                <w:rFonts w:ascii="Arial" w:hAnsi="Arial" w:cs="Arial"/>
                <w:color w:val="000000"/>
                <w:sz w:val="20"/>
                <w:szCs w:val="20"/>
                <w:lang w:eastAsia="de-DE" w:bidi="de-DE"/>
              </w:rPr>
              <w:softHyphen/>
              <w:t xml:space="preserve">wareplattformen kann </w:t>
            </w:r>
            <w:r w:rsidRPr="00CB65E2">
              <w:rPr>
                <w:rFonts w:ascii="Arial" w:hAnsi="Arial" w:cs="Arial"/>
                <w:color w:val="000000"/>
                <w:sz w:val="20"/>
                <w:szCs w:val="20"/>
                <w:lang w:bidi="en-US"/>
              </w:rPr>
              <w:t xml:space="preserve">JIKU IT-Solutions </w:t>
            </w:r>
            <w:r w:rsidRPr="00CB65E2">
              <w:rPr>
                <w:rFonts w:ascii="Arial" w:hAnsi="Arial" w:cs="Arial"/>
                <w:color w:val="000000"/>
                <w:sz w:val="20"/>
                <w:szCs w:val="20"/>
                <w:lang w:eastAsia="de-DE" w:bidi="de-DE"/>
              </w:rPr>
              <w:t>eigene Ressourcen gezielt vermieten.</w:t>
            </w:r>
          </w:p>
        </w:tc>
      </w:tr>
      <w:tr w:rsidR="00B963F9" w:rsidRPr="00CB65E2" w:rsidTr="009739FA">
        <w:trPr>
          <w:trHeight w:val="781"/>
        </w:trPr>
        <w:tc>
          <w:tcPr>
            <w:tcW w:w="1832" w:type="dxa"/>
            <w:tcBorders>
              <w:top w:val="single" w:sz="4" w:space="0" w:color="auto"/>
              <w:left w:val="single" w:sz="4" w:space="0" w:color="auto"/>
            </w:tcBorders>
            <w:shd w:val="clear" w:color="auto" w:fill="A8D08D" w:themeFill="accent6" w:themeFillTint="99"/>
          </w:tcPr>
          <w:p w:rsidR="00B963F9" w:rsidRPr="00CB65E2" w:rsidRDefault="00B963F9" w:rsidP="009739FA">
            <w:pPr>
              <w:pStyle w:val="Andere0"/>
              <w:spacing w:line="234" w:lineRule="exact"/>
              <w:rPr>
                <w:rFonts w:ascii="Arial" w:hAnsi="Arial" w:cs="Arial"/>
                <w:sz w:val="20"/>
                <w:szCs w:val="20"/>
              </w:rPr>
            </w:pPr>
            <w:r w:rsidRPr="00CB65E2">
              <w:rPr>
                <w:rFonts w:ascii="Arial" w:hAnsi="Arial" w:cs="Arial"/>
                <w:b/>
                <w:bCs/>
                <w:color w:val="000000"/>
                <w:sz w:val="20"/>
                <w:szCs w:val="20"/>
                <w:lang w:eastAsia="de-DE" w:bidi="de-DE"/>
              </w:rPr>
              <w:t xml:space="preserve">Einbindung </w:t>
            </w:r>
            <w:r w:rsidRPr="00BC54EB">
              <w:rPr>
                <w:rFonts w:ascii="Arial" w:hAnsi="Arial" w:cs="Arial"/>
                <w:b/>
                <w:bCs/>
                <w:color w:val="000000"/>
                <w:sz w:val="20"/>
                <w:szCs w:val="20"/>
                <w:lang w:eastAsia="de-DE" w:bidi="de-DE"/>
              </w:rPr>
              <w:t xml:space="preserve">von </w:t>
            </w:r>
            <w:r w:rsidRPr="00BC54EB">
              <w:rPr>
                <w:rFonts w:ascii="Arial" w:hAnsi="Arial" w:cs="Arial"/>
                <w:b/>
                <w:bCs/>
                <w:color w:val="000000"/>
                <w:sz w:val="20"/>
                <w:szCs w:val="20"/>
                <w:lang w:bidi="en-US"/>
              </w:rPr>
              <w:t>,</w:t>
            </w:r>
            <w:r w:rsidRPr="00CB65E2">
              <w:rPr>
                <w:rFonts w:ascii="Arial" w:hAnsi="Arial" w:cs="Arial"/>
                <w:b/>
                <w:bCs/>
                <w:color w:val="000000"/>
                <w:sz w:val="20"/>
                <w:szCs w:val="20"/>
                <w:lang w:bidi="en-US"/>
              </w:rPr>
              <w:t>,</w:t>
            </w:r>
            <w:r w:rsidRPr="00BC54EB">
              <w:rPr>
                <w:rFonts w:ascii="Arial" w:hAnsi="Arial" w:cs="Arial"/>
                <w:b/>
                <w:bCs/>
                <w:color w:val="000000"/>
                <w:sz w:val="20"/>
                <w:szCs w:val="20"/>
                <w:lang w:bidi="en-US"/>
              </w:rPr>
              <w:t>Dritt"</w:t>
            </w:r>
            <w:r w:rsidRPr="00CB65E2">
              <w:rPr>
                <w:rFonts w:ascii="Arial" w:hAnsi="Arial" w:cs="Arial"/>
                <w:b/>
                <w:bCs/>
                <w:color w:val="000000"/>
                <w:sz w:val="20"/>
                <w:szCs w:val="20"/>
                <w:lang w:bidi="en-US"/>
              </w:rPr>
              <w:t>-Ressourcen</w:t>
            </w:r>
          </w:p>
        </w:tc>
        <w:tc>
          <w:tcPr>
            <w:tcW w:w="6653" w:type="dxa"/>
            <w:tcBorders>
              <w:top w:val="single" w:sz="4" w:space="0" w:color="auto"/>
              <w:left w:val="single" w:sz="4" w:space="0" w:color="auto"/>
              <w:right w:val="single" w:sz="4" w:space="0" w:color="auto"/>
            </w:tcBorders>
            <w:shd w:val="clear" w:color="auto" w:fill="auto"/>
          </w:tcPr>
          <w:p w:rsidR="00B963F9" w:rsidRPr="00CB65E2" w:rsidRDefault="00B963F9" w:rsidP="009739FA">
            <w:pPr>
              <w:pStyle w:val="Andere0"/>
              <w:spacing w:line="234" w:lineRule="exact"/>
              <w:rPr>
                <w:rFonts w:ascii="Arial" w:hAnsi="Arial" w:cs="Arial"/>
                <w:sz w:val="20"/>
                <w:szCs w:val="20"/>
              </w:rPr>
            </w:pPr>
            <w:r w:rsidRPr="00CB65E2">
              <w:rPr>
                <w:rFonts w:ascii="Arial" w:hAnsi="Arial" w:cs="Arial"/>
                <w:color w:val="000000"/>
                <w:sz w:val="20"/>
                <w:szCs w:val="20"/>
                <w:lang w:eastAsia="de-DE" w:bidi="de-DE"/>
              </w:rPr>
              <w:t xml:space="preserve">Aufgrund der Fähigkeit der </w:t>
            </w:r>
            <w:proofErr w:type="spellStart"/>
            <w:r w:rsidRPr="00CB65E2">
              <w:rPr>
                <w:rFonts w:ascii="Arial" w:hAnsi="Arial" w:cs="Arial"/>
                <w:color w:val="000000"/>
                <w:sz w:val="20"/>
                <w:szCs w:val="20"/>
                <w:lang w:bidi="en-US"/>
              </w:rPr>
              <w:t>Virtualisierungsplattformen</w:t>
            </w:r>
            <w:proofErr w:type="spellEnd"/>
            <w:r w:rsidRPr="00CB65E2">
              <w:rPr>
                <w:rFonts w:ascii="Arial" w:hAnsi="Arial" w:cs="Arial"/>
                <w:color w:val="000000"/>
                <w:sz w:val="20"/>
                <w:szCs w:val="20"/>
                <w:lang w:bidi="en-US"/>
              </w:rPr>
              <w:t>, Bare-</w:t>
            </w:r>
            <w:proofErr w:type="spellStart"/>
            <w:r w:rsidRPr="00CB65E2">
              <w:rPr>
                <w:rFonts w:ascii="Arial" w:hAnsi="Arial" w:cs="Arial"/>
                <w:color w:val="000000"/>
                <w:sz w:val="20"/>
                <w:szCs w:val="20"/>
                <w:lang w:bidi="en-US"/>
              </w:rPr>
              <w:t>Metal</w:t>
            </w:r>
            <w:proofErr w:type="spellEnd"/>
            <w:r w:rsidRPr="00CB65E2">
              <w:rPr>
                <w:rFonts w:ascii="Arial" w:hAnsi="Arial" w:cs="Arial"/>
                <w:color w:val="000000"/>
                <w:sz w:val="20"/>
                <w:szCs w:val="20"/>
                <w:lang w:bidi="en-US"/>
              </w:rPr>
              <w:t xml:space="preserve">-Server </w:t>
            </w:r>
            <w:r w:rsidRPr="00CB65E2">
              <w:rPr>
                <w:rFonts w:ascii="Arial" w:hAnsi="Arial" w:cs="Arial"/>
                <w:color w:val="000000"/>
                <w:sz w:val="20"/>
                <w:szCs w:val="20"/>
                <w:lang w:eastAsia="de-DE" w:bidi="de-DE"/>
              </w:rPr>
              <w:t>und virtuelle dedizierte Server als Knoten einzubinden, kann ein hybrides Rechen</w:t>
            </w:r>
            <w:r w:rsidRPr="00CB65E2">
              <w:rPr>
                <w:rFonts w:ascii="Arial" w:hAnsi="Arial" w:cs="Arial"/>
                <w:color w:val="000000"/>
                <w:sz w:val="20"/>
                <w:szCs w:val="20"/>
                <w:lang w:eastAsia="de-DE" w:bidi="de-DE"/>
              </w:rPr>
              <w:softHyphen/>
              <w:t>zentrum erstellt und vermietet werden.</w:t>
            </w:r>
          </w:p>
        </w:tc>
      </w:tr>
      <w:tr w:rsidR="00B963F9" w:rsidRPr="00CB65E2" w:rsidTr="009739FA">
        <w:trPr>
          <w:trHeight w:val="796"/>
        </w:trPr>
        <w:tc>
          <w:tcPr>
            <w:tcW w:w="1832"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9739FA">
            <w:pPr>
              <w:pStyle w:val="Andere0"/>
              <w:spacing w:line="234" w:lineRule="exact"/>
              <w:rPr>
                <w:rFonts w:ascii="Arial" w:hAnsi="Arial" w:cs="Arial"/>
                <w:sz w:val="20"/>
                <w:szCs w:val="20"/>
              </w:rPr>
            </w:pPr>
            <w:r w:rsidRPr="00CB65E2">
              <w:rPr>
                <w:rFonts w:ascii="Arial" w:hAnsi="Arial" w:cs="Arial"/>
                <w:b/>
                <w:bCs/>
                <w:color w:val="000000"/>
                <w:sz w:val="20"/>
                <w:szCs w:val="20"/>
                <w:lang w:eastAsia="de-DE" w:bidi="de-DE"/>
              </w:rPr>
              <w:t xml:space="preserve">Kunde hat die </w:t>
            </w:r>
            <w:r w:rsidRPr="00BC54EB">
              <w:rPr>
                <w:rFonts w:ascii="Arial" w:hAnsi="Arial" w:cs="Arial"/>
                <w:b/>
                <w:bCs/>
                <w:color w:val="000000"/>
                <w:sz w:val="20"/>
                <w:szCs w:val="20"/>
                <w:lang w:eastAsia="de-DE" w:bidi="de-DE"/>
              </w:rPr>
              <w:t>Wahl</w:t>
            </w:r>
          </w:p>
        </w:tc>
        <w:tc>
          <w:tcPr>
            <w:tcW w:w="6653"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9739FA">
            <w:pPr>
              <w:pStyle w:val="Andere0"/>
              <w:spacing w:line="234" w:lineRule="exact"/>
              <w:rPr>
                <w:rFonts w:ascii="Arial" w:hAnsi="Arial" w:cs="Arial"/>
                <w:sz w:val="20"/>
                <w:szCs w:val="20"/>
              </w:rPr>
            </w:pPr>
            <w:r w:rsidRPr="00CB65E2">
              <w:rPr>
                <w:rFonts w:ascii="Arial" w:hAnsi="Arial" w:cs="Arial"/>
                <w:color w:val="000000"/>
                <w:sz w:val="20"/>
                <w:szCs w:val="20"/>
                <w:lang w:eastAsia="de-DE" w:bidi="de-DE"/>
              </w:rPr>
              <w:t xml:space="preserve">Die Kunden von </w:t>
            </w:r>
            <w:r w:rsidRPr="00CB65E2">
              <w:rPr>
                <w:rFonts w:ascii="Arial" w:hAnsi="Arial" w:cs="Arial"/>
                <w:color w:val="000000"/>
                <w:sz w:val="20"/>
                <w:szCs w:val="20"/>
                <w:lang w:bidi="en-US"/>
              </w:rPr>
              <w:t xml:space="preserve">JIKU IT-Solutions </w:t>
            </w:r>
            <w:r w:rsidRPr="00CB65E2">
              <w:rPr>
                <w:rFonts w:ascii="Arial" w:hAnsi="Arial" w:cs="Arial"/>
                <w:color w:val="000000"/>
                <w:sz w:val="20"/>
                <w:szCs w:val="20"/>
                <w:lang w:eastAsia="de-DE" w:bidi="de-DE"/>
              </w:rPr>
              <w:t xml:space="preserve">können ihre eigenen </w:t>
            </w:r>
            <w:r w:rsidRPr="00CB65E2">
              <w:rPr>
                <w:rFonts w:ascii="Arial" w:hAnsi="Arial" w:cs="Arial"/>
                <w:color w:val="000000"/>
                <w:sz w:val="20"/>
                <w:szCs w:val="20"/>
                <w:lang w:bidi="en-US"/>
              </w:rPr>
              <w:t>Bare-</w:t>
            </w:r>
            <w:proofErr w:type="spellStart"/>
            <w:r w:rsidRPr="00CB65E2">
              <w:rPr>
                <w:rFonts w:ascii="Arial" w:hAnsi="Arial" w:cs="Arial"/>
                <w:color w:val="000000"/>
                <w:sz w:val="20"/>
                <w:szCs w:val="20"/>
                <w:lang w:bidi="en-US"/>
              </w:rPr>
              <w:t>Metal</w:t>
            </w:r>
            <w:proofErr w:type="spellEnd"/>
            <w:r w:rsidRPr="00CB65E2">
              <w:rPr>
                <w:rFonts w:ascii="Arial" w:hAnsi="Arial" w:cs="Arial"/>
                <w:color w:val="000000"/>
                <w:sz w:val="20"/>
                <w:szCs w:val="20"/>
                <w:lang w:bidi="en-US"/>
              </w:rPr>
              <w:t xml:space="preserve">-Server </w:t>
            </w:r>
            <w:r w:rsidRPr="00CB65E2">
              <w:rPr>
                <w:rFonts w:ascii="Arial" w:hAnsi="Arial" w:cs="Arial"/>
                <w:color w:val="000000"/>
                <w:sz w:val="20"/>
                <w:szCs w:val="20"/>
                <w:lang w:eastAsia="de-DE" w:bidi="de-DE"/>
              </w:rPr>
              <w:t xml:space="preserve">durch </w:t>
            </w:r>
            <w:r w:rsidRPr="00CB65E2">
              <w:rPr>
                <w:rFonts w:ascii="Arial" w:hAnsi="Arial" w:cs="Arial"/>
                <w:color w:val="000000"/>
                <w:sz w:val="20"/>
                <w:szCs w:val="20"/>
                <w:lang w:bidi="en-US"/>
              </w:rPr>
              <w:t xml:space="preserve">JIKU IT-Solutions </w:t>
            </w:r>
            <w:r w:rsidRPr="00CB65E2">
              <w:rPr>
                <w:rFonts w:ascii="Arial" w:hAnsi="Arial" w:cs="Arial"/>
                <w:color w:val="000000"/>
                <w:sz w:val="20"/>
                <w:szCs w:val="20"/>
                <w:lang w:eastAsia="de-DE" w:bidi="de-DE"/>
              </w:rPr>
              <w:t xml:space="preserve">in die hybride Infrastruktur einbinden lassen </w:t>
            </w:r>
            <w:r w:rsidRPr="00CB65E2">
              <w:rPr>
                <w:rFonts w:ascii="Arial" w:hAnsi="Arial" w:cs="Arial"/>
                <w:color w:val="000000"/>
                <w:sz w:val="20"/>
                <w:szCs w:val="20"/>
                <w:lang w:bidi="en-US"/>
              </w:rPr>
              <w:t>(</w:t>
            </w:r>
            <w:proofErr w:type="spellStart"/>
            <w:r w:rsidRPr="00750C82">
              <w:rPr>
                <w:rFonts w:ascii="Arial" w:hAnsi="Arial" w:cs="Arial"/>
                <w:color w:val="000000"/>
                <w:sz w:val="20"/>
                <w:szCs w:val="20"/>
                <w:lang w:bidi="en-US"/>
              </w:rPr>
              <w:t>Managed</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Ser</w:t>
            </w:r>
            <w:r w:rsidRPr="00CB65E2">
              <w:rPr>
                <w:rFonts w:ascii="Arial" w:hAnsi="Arial" w:cs="Arial"/>
                <w:color w:val="000000"/>
                <w:sz w:val="20"/>
                <w:szCs w:val="20"/>
                <w:lang w:eastAsia="de-DE" w:bidi="de-DE"/>
              </w:rPr>
              <w:softHyphen/>
              <w:t xml:space="preserve">vices bzw. </w:t>
            </w:r>
            <w:r w:rsidRPr="00CB65E2">
              <w:rPr>
                <w:rFonts w:ascii="Arial" w:hAnsi="Arial" w:cs="Arial"/>
                <w:color w:val="000000"/>
                <w:sz w:val="20"/>
                <w:szCs w:val="20"/>
                <w:lang w:bidi="en-US"/>
              </w:rPr>
              <w:t xml:space="preserve">Outsourcing </w:t>
            </w:r>
            <w:r w:rsidRPr="00CB65E2">
              <w:rPr>
                <w:rFonts w:ascii="Arial" w:hAnsi="Arial" w:cs="Arial"/>
                <w:color w:val="000000"/>
                <w:sz w:val="20"/>
                <w:szCs w:val="20"/>
                <w:lang w:eastAsia="de-DE" w:bidi="de-DE"/>
              </w:rPr>
              <w:t>aus Sicht des Kunden).</w:t>
            </w:r>
          </w:p>
        </w:tc>
      </w:tr>
    </w:tbl>
    <w:p w:rsidR="009739FA" w:rsidRPr="00CB65E2" w:rsidRDefault="009739FA" w:rsidP="00B963F9">
      <w:pPr>
        <w:pStyle w:val="Flietext0"/>
        <w:spacing w:line="233" w:lineRule="exact"/>
        <w:rPr>
          <w:color w:val="000000"/>
          <w:lang w:eastAsia="de-DE" w:bidi="de-DE"/>
        </w:rPr>
      </w:pPr>
    </w:p>
    <w:p w:rsidR="00B963F9" w:rsidRPr="00CB65E2" w:rsidRDefault="009739FA" w:rsidP="009739FA">
      <w:pPr>
        <w:pStyle w:val="A02bfw10mm"/>
      </w:pPr>
      <w:r w:rsidRPr="00CB65E2">
        <w:rPr>
          <w:noProof/>
          <w:lang w:eastAsia="de-DE"/>
        </w:rPr>
        <w:drawing>
          <wp:anchor distT="0" distB="107950" distL="114300" distR="114300" simplePos="0" relativeHeight="252022784" behindDoc="0" locked="0" layoutInCell="1" allowOverlap="1">
            <wp:simplePos x="0" y="0"/>
            <wp:positionH relativeFrom="margin">
              <wp:align>right</wp:align>
            </wp:positionH>
            <wp:positionV relativeFrom="paragraph">
              <wp:posOffset>826135</wp:posOffset>
            </wp:positionV>
            <wp:extent cx="5396400" cy="2750400"/>
            <wp:effectExtent l="0" t="0" r="0" b="0"/>
            <wp:wrapTopAndBottom/>
            <wp:docPr id="147" name="Picutre 147"/>
            <wp:cNvGraphicFramePr/>
            <a:graphic xmlns:a="http://schemas.openxmlformats.org/drawingml/2006/main">
              <a:graphicData uri="http://schemas.openxmlformats.org/drawingml/2006/picture">
                <pic:pic xmlns:pic="http://schemas.openxmlformats.org/drawingml/2006/picture">
                  <pic:nvPicPr>
                    <pic:cNvPr id="147" name="Picture 147"/>
                    <pic:cNvPicPr/>
                  </pic:nvPicPr>
                  <pic:blipFill>
                    <a:blip r:embed="rId253">
                      <a:extLst>
                        <a:ext uri="{28A0092B-C50C-407E-A947-70E740481C1C}">
                          <a14:useLocalDpi xmlns:a14="http://schemas.microsoft.com/office/drawing/2010/main" val="0"/>
                        </a:ext>
                      </a:extLst>
                    </a:blip>
                    <a:stretch/>
                  </pic:blipFill>
                  <pic:spPr>
                    <a:xfrm>
                      <a:off x="0" y="0"/>
                      <a:ext cx="5396400" cy="27504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 xml:space="preserve">Aufgrund des Reifegrades und der geringen Einstiegshürden entscheiden sich die Auszubildenden der </w:t>
      </w:r>
      <w:r w:rsidR="00B963F9" w:rsidRPr="00CB65E2">
        <w:rPr>
          <w:lang w:bidi="en-US"/>
        </w:rPr>
        <w:t xml:space="preserve">JIKU IT-Solutions </w:t>
      </w:r>
      <w:r w:rsidR="00B963F9" w:rsidRPr="00BC54EB">
        <w:rPr>
          <w:lang w:eastAsia="de-DE" w:bidi="de-DE"/>
        </w:rPr>
        <w:t xml:space="preserve">für </w:t>
      </w:r>
      <w:r w:rsidR="00B963F9" w:rsidRPr="00BC54EB">
        <w:rPr>
          <w:lang w:bidi="en-US"/>
        </w:rPr>
        <w:t>,</w:t>
      </w:r>
      <w:r w:rsidR="00B963F9" w:rsidRPr="00CB65E2">
        <w:rPr>
          <w:lang w:bidi="en-US"/>
        </w:rPr>
        <w:t>,</w:t>
      </w:r>
      <w:proofErr w:type="spellStart"/>
      <w:r w:rsidR="00B963F9" w:rsidRPr="00CB65E2">
        <w:rPr>
          <w:lang w:bidi="en-US"/>
        </w:rPr>
        <w:t>Proxmox</w:t>
      </w:r>
      <w:proofErr w:type="spellEnd"/>
      <w:r w:rsidR="00B963F9" w:rsidRPr="00CB65E2">
        <w:rPr>
          <w:lang w:bidi="en-US"/>
        </w:rPr>
        <w:t xml:space="preserve"> Virtual </w:t>
      </w:r>
      <w:r w:rsidR="00B963F9" w:rsidRPr="00BC54EB">
        <w:rPr>
          <w:lang w:eastAsia="de-DE" w:bidi="de-DE"/>
        </w:rPr>
        <w:t>Environment"</w:t>
      </w:r>
      <w:r w:rsidR="00B963F9" w:rsidRPr="00CB65E2">
        <w:rPr>
          <w:lang w:eastAsia="de-DE" w:bidi="de-DE"/>
        </w:rPr>
        <w:t xml:space="preserve">. Sie ist aus Unternehmenssicht für das Management hybrider </w:t>
      </w:r>
      <w:r w:rsidR="00B963F9" w:rsidRPr="00CB65E2">
        <w:rPr>
          <w:lang w:bidi="en-US"/>
        </w:rPr>
        <w:t xml:space="preserve">IT-Infrastrukturen </w:t>
      </w:r>
      <w:r w:rsidR="00B963F9" w:rsidRPr="00CB65E2">
        <w:rPr>
          <w:lang w:eastAsia="de-DE" w:bidi="de-DE"/>
        </w:rPr>
        <w:t xml:space="preserve">gut geeignet. Die folgende Abbildung zeigt die Weboberfläche der Plattform der </w:t>
      </w:r>
      <w:r w:rsidR="00B963F9" w:rsidRPr="00CB65E2">
        <w:rPr>
          <w:lang w:bidi="en-US"/>
        </w:rPr>
        <w:t xml:space="preserve">JIKU IT-Solutions. </w:t>
      </w:r>
      <w:r w:rsidR="00B963F9" w:rsidRPr="00CB65E2">
        <w:rPr>
          <w:lang w:eastAsia="de-DE" w:bidi="de-DE"/>
        </w:rPr>
        <w:t xml:space="preserve">Jede Serverhardware wird dabei als </w:t>
      </w:r>
      <w:r w:rsidR="00B963F9" w:rsidRPr="00BC54EB">
        <w:rPr>
          <w:lang w:eastAsia="de-DE" w:bidi="de-DE"/>
        </w:rPr>
        <w:t>„</w:t>
      </w:r>
      <w:r w:rsidR="00B963F9" w:rsidRPr="00CB65E2">
        <w:rPr>
          <w:lang w:eastAsia="de-DE" w:bidi="de-DE"/>
        </w:rPr>
        <w:t>Knoten</w:t>
      </w:r>
      <w:r w:rsidR="00B963F9" w:rsidRPr="00BC54EB">
        <w:rPr>
          <w:lang w:eastAsia="de-DE" w:bidi="de-DE"/>
        </w:rPr>
        <w:t>"</w:t>
      </w:r>
      <w:r w:rsidR="00B963F9" w:rsidRPr="00CB65E2">
        <w:rPr>
          <w:lang w:eastAsia="de-DE" w:bidi="de-DE"/>
        </w:rPr>
        <w:t xml:space="preserve"> dargestellt.</w:t>
      </w:r>
    </w:p>
    <w:p w:rsidR="00B963F9" w:rsidRPr="00CB65E2" w:rsidRDefault="00B963F9" w:rsidP="00B963F9">
      <w:pPr>
        <w:rPr>
          <w:sz w:val="2"/>
          <w:szCs w:val="2"/>
        </w:rPr>
      </w:pPr>
    </w:p>
    <w:p w:rsidR="00B963F9" w:rsidRPr="00CB65E2" w:rsidRDefault="00B963F9" w:rsidP="009739FA">
      <w:pPr>
        <w:pStyle w:val="A02bfw10mm"/>
      </w:pPr>
      <w:r w:rsidRPr="00CB65E2">
        <w:rPr>
          <w:lang w:eastAsia="de-DE" w:bidi="de-DE"/>
        </w:rPr>
        <w:t xml:space="preserve">In der Abbildung hat </w:t>
      </w:r>
      <w:r w:rsidRPr="00CB65E2">
        <w:rPr>
          <w:lang w:bidi="en-US"/>
        </w:rPr>
        <w:t xml:space="preserve">JIKU IT-Solutions </w:t>
      </w:r>
      <w:r w:rsidRPr="00CB65E2">
        <w:rPr>
          <w:lang w:eastAsia="de-DE" w:bidi="de-DE"/>
        </w:rPr>
        <w:t xml:space="preserve">einen Knoten </w:t>
      </w:r>
      <w:r w:rsidRPr="00BC54EB">
        <w:rPr>
          <w:lang w:eastAsia="de-DE" w:bidi="de-DE"/>
        </w:rPr>
        <w:t>„</w:t>
      </w:r>
      <w:proofErr w:type="spellStart"/>
      <w:r w:rsidRPr="00BC54EB">
        <w:rPr>
          <w:lang w:eastAsia="de-DE" w:bidi="de-DE"/>
        </w:rPr>
        <w:t>pve</w:t>
      </w:r>
      <w:proofErr w:type="spellEnd"/>
      <w:r w:rsidRPr="00BC54EB">
        <w:rPr>
          <w:lang w:eastAsia="de-DE" w:bidi="de-DE"/>
        </w:rPr>
        <w:t>"</w:t>
      </w:r>
      <w:r w:rsidRPr="00CB65E2">
        <w:rPr>
          <w:lang w:eastAsia="de-DE" w:bidi="de-DE"/>
        </w:rPr>
        <w:t xml:space="preserve"> eingerichtet. Auf diesem läuft ein Con</w:t>
      </w:r>
      <w:r w:rsidRPr="00CB65E2">
        <w:rPr>
          <w:lang w:eastAsia="de-DE" w:bidi="de-DE"/>
        </w:rPr>
        <w:softHyphen/>
        <w:t xml:space="preserve">tainer mit der </w:t>
      </w:r>
      <w:r w:rsidRPr="00CB65E2">
        <w:rPr>
          <w:lang w:bidi="en-US"/>
        </w:rPr>
        <w:t xml:space="preserve">ID 100 </w:t>
      </w:r>
      <w:r w:rsidRPr="00CB65E2">
        <w:rPr>
          <w:lang w:eastAsia="de-DE" w:bidi="de-DE"/>
        </w:rPr>
        <w:t xml:space="preserve">und darin eine </w:t>
      </w:r>
      <w:proofErr w:type="spellStart"/>
      <w:r w:rsidRPr="00CB65E2">
        <w:rPr>
          <w:lang w:bidi="en-US"/>
        </w:rPr>
        <w:t>Nextcloud</w:t>
      </w:r>
      <w:proofErr w:type="spellEnd"/>
      <w:r w:rsidRPr="00CB65E2">
        <w:rPr>
          <w:lang w:bidi="en-US"/>
        </w:rPr>
        <w:t xml:space="preserve">. </w:t>
      </w:r>
      <w:r w:rsidRPr="00CB65E2">
        <w:rPr>
          <w:lang w:eastAsia="de-DE" w:bidi="de-DE"/>
        </w:rPr>
        <w:t xml:space="preserve">Die </w:t>
      </w:r>
      <w:r w:rsidRPr="00CB65E2">
        <w:rPr>
          <w:lang w:bidi="en-US"/>
        </w:rPr>
        <w:t xml:space="preserve">Graphen </w:t>
      </w:r>
      <w:r w:rsidRPr="00CB65E2">
        <w:rPr>
          <w:lang w:eastAsia="de-DE" w:bidi="de-DE"/>
        </w:rPr>
        <w:t xml:space="preserve">auf der rechten Seite zeigen die Auslastung des </w:t>
      </w:r>
      <w:proofErr w:type="spellStart"/>
      <w:r w:rsidRPr="00BC54EB">
        <w:rPr>
          <w:lang w:eastAsia="de-DE" w:bidi="de-DE"/>
        </w:rPr>
        <w:t>pve</w:t>
      </w:r>
      <w:proofErr w:type="spellEnd"/>
      <w:r w:rsidRPr="00BC54EB">
        <w:rPr>
          <w:lang w:eastAsia="de-DE" w:bidi="de-DE"/>
        </w:rPr>
        <w:t>-Knotens</w:t>
      </w:r>
      <w:r w:rsidRPr="00CB65E2">
        <w:rPr>
          <w:lang w:eastAsia="de-DE" w:bidi="de-DE"/>
        </w:rPr>
        <w:t xml:space="preserve">. </w:t>
      </w:r>
      <w:r w:rsidRPr="00BC54EB">
        <w:rPr>
          <w:lang w:eastAsia="de-DE" w:bidi="de-DE"/>
        </w:rPr>
        <w:t>CPU-Auslastung</w:t>
      </w:r>
      <w:r w:rsidRPr="00CB65E2">
        <w:rPr>
          <w:lang w:eastAsia="de-DE" w:bidi="de-DE"/>
        </w:rPr>
        <w:t xml:space="preserve"> und Serverlast sind sehr gering. Weitere Vorteile sind ein einheitliches </w:t>
      </w:r>
      <w:r w:rsidRPr="00CB65E2">
        <w:rPr>
          <w:lang w:bidi="en-US"/>
        </w:rPr>
        <w:t xml:space="preserve">Monitoring </w:t>
      </w:r>
      <w:r w:rsidRPr="00CB65E2">
        <w:rPr>
          <w:lang w:eastAsia="de-DE" w:bidi="de-DE"/>
        </w:rPr>
        <w:t xml:space="preserve">auf Rechenzentrums-, Knoten- und </w:t>
      </w:r>
      <w:r w:rsidRPr="00CB65E2">
        <w:rPr>
          <w:lang w:bidi="en-US"/>
        </w:rPr>
        <w:t>VM-/Container-Ebene.</w:t>
      </w:r>
    </w:p>
    <w:p w:rsidR="00B963F9" w:rsidRPr="00CB65E2" w:rsidRDefault="00B963F9" w:rsidP="0047319C">
      <w:pPr>
        <w:tabs>
          <w:tab w:val="left" w:pos="709"/>
        </w:tabs>
        <w:ind w:firstLine="567"/>
        <w:rPr>
          <w:i/>
          <w:sz w:val="16"/>
          <w:szCs w:val="16"/>
        </w:rPr>
      </w:pPr>
      <w:r w:rsidRPr="00CB65E2">
        <w:rPr>
          <w:noProof/>
          <w:lang w:eastAsia="de-DE"/>
        </w:rPr>
        <w:lastRenderedPageBreak/>
        <w:drawing>
          <wp:anchor distT="0" distB="107950" distL="114300" distR="114300" simplePos="0" relativeHeight="252023808" behindDoc="0" locked="0" layoutInCell="1" allowOverlap="1">
            <wp:simplePos x="0" y="0"/>
            <wp:positionH relativeFrom="margin">
              <wp:align>right</wp:align>
            </wp:positionH>
            <wp:positionV relativeFrom="paragraph">
              <wp:posOffset>0</wp:posOffset>
            </wp:positionV>
            <wp:extent cx="5396400" cy="2865600"/>
            <wp:effectExtent l="0" t="0" r="0" b="0"/>
            <wp:wrapTopAndBottom/>
            <wp:docPr id="149" name="Picutre 149"/>
            <wp:cNvGraphicFramePr/>
            <a:graphic xmlns:a="http://schemas.openxmlformats.org/drawingml/2006/main">
              <a:graphicData uri="http://schemas.openxmlformats.org/drawingml/2006/picture">
                <pic:pic xmlns:pic="http://schemas.openxmlformats.org/drawingml/2006/picture">
                  <pic:nvPicPr>
                    <pic:cNvPr id="149" name="Picture 149"/>
                    <pic:cNvPicPr/>
                  </pic:nvPicPr>
                  <pic:blipFill>
                    <a:blip r:embed="rId254">
                      <a:extLst>
                        <a:ext uri="{28A0092B-C50C-407E-A947-70E740481C1C}">
                          <a14:useLocalDpi xmlns:a14="http://schemas.microsoft.com/office/drawing/2010/main" val="0"/>
                        </a:ext>
                      </a:extLst>
                    </a:blip>
                    <a:stretch/>
                  </pic:blipFill>
                  <pic:spPr>
                    <a:xfrm>
                      <a:off x="0" y="0"/>
                      <a:ext cx="5396400" cy="2865600"/>
                    </a:xfrm>
                    <a:prstGeom prst="rect">
                      <a:avLst/>
                    </a:prstGeom>
                  </pic:spPr>
                </pic:pic>
              </a:graphicData>
            </a:graphic>
            <wp14:sizeRelH relativeFrom="margin">
              <wp14:pctWidth>0</wp14:pctWidth>
            </wp14:sizeRelH>
            <wp14:sizeRelV relativeFrom="margin">
              <wp14:pctHeight>0</wp14:pctHeight>
            </wp14:sizeRelV>
          </wp:anchor>
        </w:drawing>
      </w:r>
      <w:r w:rsidRPr="00CB65E2">
        <w:rPr>
          <w:rFonts w:ascii="Trebuchet MS" w:eastAsia="Trebuchet MS" w:hAnsi="Trebuchet MS" w:cs="Trebuchet MS"/>
          <w:i/>
          <w:color w:val="000000"/>
          <w:sz w:val="16"/>
          <w:szCs w:val="16"/>
          <w:lang w:eastAsia="de-DE" w:bidi="de-DE"/>
        </w:rPr>
        <w:t xml:space="preserve">Weboberfläche der </w:t>
      </w:r>
      <w:proofErr w:type="spellStart"/>
      <w:r w:rsidRPr="00CB65E2">
        <w:rPr>
          <w:rFonts w:ascii="Trebuchet MS" w:eastAsia="Trebuchet MS" w:hAnsi="Trebuchet MS" w:cs="Trebuchet MS"/>
          <w:i/>
          <w:color w:val="000000"/>
          <w:sz w:val="16"/>
          <w:szCs w:val="16"/>
          <w:lang w:bidi="en-US"/>
        </w:rPr>
        <w:t>Virtualisierungsplattform</w:t>
      </w:r>
      <w:proofErr w:type="spellEnd"/>
      <w:r w:rsidRPr="00CB65E2">
        <w:rPr>
          <w:rFonts w:ascii="Trebuchet MS" w:eastAsia="Trebuchet MS" w:hAnsi="Trebuchet MS" w:cs="Trebuchet MS"/>
          <w:i/>
          <w:color w:val="000000"/>
          <w:sz w:val="16"/>
          <w:szCs w:val="16"/>
          <w:lang w:bidi="en-US"/>
        </w:rPr>
        <w:t xml:space="preserve"> zur</w:t>
      </w:r>
      <w:r w:rsidRPr="00CB65E2">
        <w:rPr>
          <w:rFonts w:ascii="Trebuchet MS" w:eastAsia="Trebuchet MS" w:hAnsi="Trebuchet MS" w:cs="Trebuchet MS"/>
          <w:i/>
          <w:color w:val="000000"/>
          <w:sz w:val="16"/>
          <w:szCs w:val="16"/>
          <w:lang w:eastAsia="de-DE" w:bidi="de-DE"/>
        </w:rPr>
        <w:t xml:space="preserve"> </w:t>
      </w:r>
      <w:r w:rsidRPr="00CB65E2">
        <w:rPr>
          <w:rFonts w:ascii="Trebuchet MS" w:eastAsia="Trebuchet MS" w:hAnsi="Trebuchet MS" w:cs="Trebuchet MS"/>
          <w:i/>
          <w:color w:val="000000"/>
          <w:sz w:val="16"/>
          <w:szCs w:val="16"/>
          <w:lang w:bidi="en-US"/>
        </w:rPr>
        <w:t xml:space="preserve">Anzeige </w:t>
      </w:r>
      <w:r w:rsidRPr="00CB65E2">
        <w:rPr>
          <w:rFonts w:ascii="Trebuchet MS" w:eastAsia="Trebuchet MS" w:hAnsi="Trebuchet MS" w:cs="Trebuchet MS"/>
          <w:i/>
          <w:color w:val="000000"/>
          <w:sz w:val="16"/>
          <w:szCs w:val="16"/>
          <w:lang w:eastAsia="de-DE" w:bidi="de-DE"/>
        </w:rPr>
        <w:t xml:space="preserve">aller Knoten (Bare </w:t>
      </w:r>
      <w:proofErr w:type="spellStart"/>
      <w:r w:rsidRPr="00CB65E2">
        <w:rPr>
          <w:rFonts w:ascii="Trebuchet MS" w:eastAsia="Trebuchet MS" w:hAnsi="Trebuchet MS" w:cs="Trebuchet MS"/>
          <w:i/>
          <w:color w:val="000000"/>
          <w:sz w:val="16"/>
          <w:szCs w:val="16"/>
          <w:lang w:eastAsia="de-DE" w:bidi="de-DE"/>
        </w:rPr>
        <w:t>Metal</w:t>
      </w:r>
      <w:proofErr w:type="spellEnd"/>
      <w:r w:rsidRPr="00CB65E2">
        <w:rPr>
          <w:rFonts w:ascii="Trebuchet MS" w:eastAsia="Trebuchet MS" w:hAnsi="Trebuchet MS" w:cs="Trebuchet MS"/>
          <w:i/>
          <w:color w:val="000000"/>
          <w:sz w:val="16"/>
          <w:szCs w:val="16"/>
          <w:lang w:eastAsia="de-DE" w:bidi="de-DE"/>
        </w:rPr>
        <w:t>)</w:t>
      </w:r>
    </w:p>
    <w:p w:rsidR="0047319C" w:rsidRPr="00CB65E2" w:rsidRDefault="0047319C" w:rsidP="0047319C">
      <w:pPr>
        <w:rPr>
          <w:lang w:eastAsia="de-DE" w:bidi="de-DE"/>
        </w:rPr>
      </w:pPr>
    </w:p>
    <w:p w:rsidR="00B963F9" w:rsidRPr="00CB65E2" w:rsidRDefault="0047319C" w:rsidP="0047319C">
      <w:pPr>
        <w:pStyle w:val="A02bfw10mm"/>
      </w:pPr>
      <w:r w:rsidRPr="00CB65E2">
        <w:rPr>
          <w:i/>
          <w:noProof/>
          <w:sz w:val="16"/>
          <w:szCs w:val="16"/>
          <w:lang w:eastAsia="de-DE"/>
        </w:rPr>
        <w:drawing>
          <wp:anchor distT="0" distB="107950" distL="114300" distR="114300" simplePos="0" relativeHeight="252024832" behindDoc="0" locked="0" layoutInCell="1" allowOverlap="1">
            <wp:simplePos x="0" y="0"/>
            <wp:positionH relativeFrom="margin">
              <wp:align>right</wp:align>
            </wp:positionH>
            <wp:positionV relativeFrom="paragraph">
              <wp:posOffset>492125</wp:posOffset>
            </wp:positionV>
            <wp:extent cx="5346000" cy="2725200"/>
            <wp:effectExtent l="0" t="0" r="7620" b="0"/>
            <wp:wrapTopAndBottom/>
            <wp:docPr id="150" name="Picutre 150"/>
            <wp:cNvGraphicFramePr/>
            <a:graphic xmlns:a="http://schemas.openxmlformats.org/drawingml/2006/main">
              <a:graphicData uri="http://schemas.openxmlformats.org/drawingml/2006/picture">
                <pic:pic xmlns:pic="http://schemas.openxmlformats.org/drawingml/2006/picture">
                  <pic:nvPicPr>
                    <pic:cNvPr id="150" name="Picture 150"/>
                    <pic:cNvPicPr/>
                  </pic:nvPicPr>
                  <pic:blipFill>
                    <a:blip r:embed="rId255">
                      <a:extLst>
                        <a:ext uri="{28A0092B-C50C-407E-A947-70E740481C1C}">
                          <a14:useLocalDpi xmlns:a14="http://schemas.microsoft.com/office/drawing/2010/main" val="0"/>
                        </a:ext>
                      </a:extLst>
                    </a:blip>
                    <a:stretch/>
                  </pic:blipFill>
                  <pic:spPr>
                    <a:xfrm>
                      <a:off x="0" y="0"/>
                      <a:ext cx="5346000" cy="27252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 xml:space="preserve">Über die Weboberfläche der </w:t>
      </w:r>
      <w:proofErr w:type="spellStart"/>
      <w:r w:rsidR="00B963F9" w:rsidRPr="00CB65E2">
        <w:rPr>
          <w:lang w:bidi="en-US"/>
        </w:rPr>
        <w:t>Virtualisierungsplattform</w:t>
      </w:r>
      <w:proofErr w:type="spellEnd"/>
      <w:r w:rsidR="00B963F9" w:rsidRPr="00CB65E2">
        <w:rPr>
          <w:lang w:bidi="en-US"/>
        </w:rPr>
        <w:t xml:space="preserve"> </w:t>
      </w:r>
      <w:r w:rsidR="00B963F9" w:rsidRPr="00CB65E2">
        <w:rPr>
          <w:lang w:eastAsia="de-DE" w:bidi="de-DE"/>
        </w:rPr>
        <w:t xml:space="preserve">können neben </w:t>
      </w:r>
      <w:r w:rsidR="00B963F9" w:rsidRPr="00750C82">
        <w:rPr>
          <w:lang w:bidi="en-US"/>
        </w:rPr>
        <w:t>Snapshots</w:t>
      </w:r>
      <w:r w:rsidR="00B963F9" w:rsidRPr="00CB65E2">
        <w:rPr>
          <w:lang w:bidi="en-US"/>
        </w:rPr>
        <w:t xml:space="preserve"> </w:t>
      </w:r>
      <w:r w:rsidR="00B963F9" w:rsidRPr="00CB65E2">
        <w:rPr>
          <w:lang w:eastAsia="de-DE" w:bidi="de-DE"/>
        </w:rPr>
        <w:t xml:space="preserve">und </w:t>
      </w:r>
      <w:r w:rsidR="00B963F9" w:rsidRPr="00BC54EB">
        <w:rPr>
          <w:lang w:bidi="en-US"/>
        </w:rPr>
        <w:t>Back-ups</w:t>
      </w:r>
      <w:r w:rsidR="00B963F9" w:rsidRPr="00CB65E2">
        <w:rPr>
          <w:lang w:bidi="en-US"/>
        </w:rPr>
        <w:t xml:space="preserve"> </w:t>
      </w:r>
      <w:r w:rsidR="00B963F9" w:rsidRPr="00CB65E2">
        <w:rPr>
          <w:lang w:eastAsia="de-DE" w:bidi="de-DE"/>
        </w:rPr>
        <w:t>auch wei</w:t>
      </w:r>
      <w:r w:rsidR="00B963F9" w:rsidRPr="00CB65E2">
        <w:rPr>
          <w:lang w:eastAsia="de-DE" w:bidi="de-DE"/>
        </w:rPr>
        <w:softHyphen/>
        <w:t xml:space="preserve">tere </w:t>
      </w:r>
      <w:r w:rsidR="00B963F9" w:rsidRPr="00CB65E2">
        <w:rPr>
          <w:lang w:bidi="en-US"/>
        </w:rPr>
        <w:t xml:space="preserve">Linux-Container </w:t>
      </w:r>
      <w:r w:rsidR="00B963F9" w:rsidRPr="00CB65E2">
        <w:rPr>
          <w:lang w:eastAsia="de-DE" w:bidi="de-DE"/>
        </w:rPr>
        <w:t>erstellt werden. Die Verbindung zur Shell des Servers lässt sich direkt im Browser herstellen (siehe Abbildung unten).</w:t>
      </w:r>
    </w:p>
    <w:p w:rsidR="00B963F9" w:rsidRPr="00CB65E2" w:rsidRDefault="0047319C" w:rsidP="0047319C">
      <w:pPr>
        <w:tabs>
          <w:tab w:val="left" w:pos="709"/>
        </w:tabs>
        <w:rPr>
          <w:i/>
          <w:sz w:val="16"/>
          <w:szCs w:val="16"/>
        </w:rPr>
      </w:pPr>
      <w:r w:rsidRPr="00CB65E2">
        <w:rPr>
          <w:rFonts w:ascii="Trebuchet MS" w:eastAsia="Trebuchet MS" w:hAnsi="Trebuchet MS" w:cs="Trebuchet MS"/>
          <w:i/>
          <w:color w:val="000000"/>
          <w:sz w:val="16"/>
          <w:szCs w:val="16"/>
          <w:lang w:eastAsia="de-DE" w:bidi="de-DE"/>
        </w:rPr>
        <w:tab/>
      </w:r>
      <w:r w:rsidR="00B963F9" w:rsidRPr="00CB65E2">
        <w:rPr>
          <w:rFonts w:ascii="Trebuchet MS" w:eastAsia="Trebuchet MS" w:hAnsi="Trebuchet MS" w:cs="Trebuchet MS"/>
          <w:i/>
          <w:color w:val="000000"/>
          <w:sz w:val="16"/>
          <w:szCs w:val="16"/>
          <w:lang w:eastAsia="de-DE" w:bidi="de-DE"/>
        </w:rPr>
        <w:t>Die Shell wird direkt im Browser ausgeführt, Menüpunkt Konsole.</w:t>
      </w:r>
    </w:p>
    <w:p w:rsidR="00B963F9" w:rsidRPr="00CB65E2" w:rsidRDefault="00B963F9" w:rsidP="0047319C">
      <w:pPr>
        <w:pStyle w:val="A01bfwberschriftfett"/>
      </w:pPr>
      <w:r w:rsidRPr="00CB65E2">
        <w:rPr>
          <w:lang w:eastAsia="de-DE" w:bidi="de-DE"/>
        </w:rPr>
        <w:t xml:space="preserve">Ziele der </w:t>
      </w:r>
      <w:r w:rsidR="0047319C" w:rsidRPr="00CB65E2">
        <w:rPr>
          <w:lang w:bidi="en-US"/>
        </w:rPr>
        <w:t>Informationsveranstal</w:t>
      </w:r>
      <w:r w:rsidRPr="00CB65E2">
        <w:rPr>
          <w:lang w:bidi="en-US"/>
        </w:rPr>
        <w:t xml:space="preserve">tung </w:t>
      </w:r>
      <w:r w:rsidRPr="00BC54EB">
        <w:rPr>
          <w:lang w:eastAsia="de-DE" w:bidi="de-DE"/>
        </w:rPr>
        <w:t>vorstellen</w:t>
      </w:r>
    </w:p>
    <w:p w:rsidR="0047319C" w:rsidRPr="00CB65E2" w:rsidRDefault="00B963F9" w:rsidP="0047319C">
      <w:pPr>
        <w:pStyle w:val="A02bfw10mm"/>
        <w:rPr>
          <w:lang w:eastAsia="de-DE" w:bidi="de-DE"/>
        </w:rPr>
      </w:pPr>
      <w:r w:rsidRPr="00CB65E2">
        <w:rPr>
          <w:lang w:eastAsia="de-DE" w:bidi="de-DE"/>
        </w:rPr>
        <w:t xml:space="preserve">Die Auszubildenden der </w:t>
      </w:r>
      <w:r w:rsidRPr="00CB65E2">
        <w:rPr>
          <w:lang w:bidi="en-US"/>
        </w:rPr>
        <w:t xml:space="preserve">JIKU IT-Solutions </w:t>
      </w:r>
      <w:r w:rsidRPr="00CB65E2">
        <w:rPr>
          <w:lang w:eastAsia="de-DE" w:bidi="de-DE"/>
        </w:rPr>
        <w:t xml:space="preserve">erarbeiten eine Präsentation. Das Ziel der Präsentation ist die Vorstellung einer </w:t>
      </w:r>
      <w:r w:rsidRPr="00BC54EB">
        <w:rPr>
          <w:lang w:eastAsia="de-DE" w:bidi="de-DE"/>
        </w:rPr>
        <w:t>„</w:t>
      </w:r>
      <w:r w:rsidRPr="00CB65E2">
        <w:rPr>
          <w:lang w:eastAsia="de-DE" w:bidi="de-DE"/>
        </w:rPr>
        <w:t xml:space="preserve">Server-Alternative </w:t>
      </w:r>
      <w:r w:rsidRPr="00CB65E2">
        <w:rPr>
          <w:u w:val="single"/>
          <w:lang w:eastAsia="de-DE" w:bidi="de-DE"/>
        </w:rPr>
        <w:t>ohne</w:t>
      </w:r>
      <w:r w:rsidRPr="00CB65E2">
        <w:rPr>
          <w:lang w:eastAsia="de-DE" w:bidi="de-DE"/>
        </w:rPr>
        <w:t xml:space="preserve"> Hardware vor Ort</w:t>
      </w:r>
      <w:r w:rsidRPr="00BC54EB">
        <w:rPr>
          <w:lang w:eastAsia="de-DE" w:bidi="de-DE"/>
        </w:rPr>
        <w:t>"</w:t>
      </w:r>
      <w:r w:rsidRPr="00CB65E2">
        <w:rPr>
          <w:lang w:eastAsia="de-DE" w:bidi="de-DE"/>
        </w:rPr>
        <w:t xml:space="preserve">. Dazu legen sie einen </w:t>
      </w:r>
      <w:r w:rsidRPr="00BC54EB">
        <w:rPr>
          <w:lang w:eastAsia="de-DE" w:bidi="de-DE"/>
        </w:rPr>
        <w:t>„</w:t>
      </w:r>
      <w:r w:rsidRPr="00CB65E2">
        <w:rPr>
          <w:lang w:eastAsia="de-DE" w:bidi="de-DE"/>
        </w:rPr>
        <w:t>Musterkunden</w:t>
      </w:r>
      <w:r w:rsidRPr="00BC54EB">
        <w:rPr>
          <w:lang w:eastAsia="de-DE" w:bidi="de-DE"/>
        </w:rPr>
        <w:t>"</w:t>
      </w:r>
      <w:r w:rsidRPr="00CB65E2">
        <w:rPr>
          <w:lang w:eastAsia="de-DE" w:bidi="de-DE"/>
        </w:rPr>
        <w:t xml:space="preserve"> fest. Dieser zeichnet sich wie folgt aus:</w:t>
      </w:r>
    </w:p>
    <w:p w:rsidR="0047319C" w:rsidRPr="00CB65E2" w:rsidRDefault="0047319C">
      <w:pPr>
        <w:spacing w:after="160" w:line="259" w:lineRule="auto"/>
        <w:rPr>
          <w:szCs w:val="24"/>
          <w:lang w:eastAsia="de-DE" w:bidi="de-DE"/>
        </w:rPr>
      </w:pPr>
      <w:r w:rsidRPr="00CB65E2">
        <w:rPr>
          <w:lang w:eastAsia="de-DE" w:bidi="de-DE"/>
        </w:rPr>
        <w:br w:type="page"/>
      </w:r>
    </w:p>
    <w:p w:rsidR="00B963F9" w:rsidRPr="00CB65E2" w:rsidRDefault="0047319C" w:rsidP="0047319C">
      <w:pPr>
        <w:pStyle w:val="A02bfw10mm"/>
      </w:pPr>
      <w:r w:rsidRPr="00CB65E2">
        <w:rPr>
          <w:noProof/>
          <w:lang w:eastAsia="de-DE"/>
        </w:rPr>
        <w:lastRenderedPageBreak/>
        <w:drawing>
          <wp:anchor distT="0" distB="107950" distL="114300" distR="114300" simplePos="0" relativeHeight="252025856" behindDoc="0" locked="0" layoutInCell="1" allowOverlap="1">
            <wp:simplePos x="0" y="0"/>
            <wp:positionH relativeFrom="margin">
              <wp:align>right</wp:align>
            </wp:positionH>
            <wp:positionV relativeFrom="paragraph">
              <wp:posOffset>0</wp:posOffset>
            </wp:positionV>
            <wp:extent cx="5418000" cy="2019600"/>
            <wp:effectExtent l="0" t="0" r="0" b="0"/>
            <wp:wrapTopAndBottom/>
            <wp:docPr id="151" name="Picutre 151"/>
            <wp:cNvGraphicFramePr/>
            <a:graphic xmlns:a="http://schemas.openxmlformats.org/drawingml/2006/main">
              <a:graphicData uri="http://schemas.openxmlformats.org/drawingml/2006/picture">
                <pic:pic xmlns:pic="http://schemas.openxmlformats.org/drawingml/2006/picture">
                  <pic:nvPicPr>
                    <pic:cNvPr id="151" name="Picture 151"/>
                    <pic:cNvPicPr/>
                  </pic:nvPicPr>
                  <pic:blipFill>
                    <a:blip r:embed="rId256">
                      <a:extLst>
                        <a:ext uri="{28A0092B-C50C-407E-A947-70E740481C1C}">
                          <a14:useLocalDpi xmlns:a14="http://schemas.microsoft.com/office/drawing/2010/main" val="0"/>
                        </a:ext>
                      </a:extLst>
                    </a:blip>
                    <a:stretch/>
                  </pic:blipFill>
                  <pic:spPr>
                    <a:xfrm>
                      <a:off x="0" y="0"/>
                      <a:ext cx="5418000" cy="20196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 xml:space="preserve">Auch wenn in der Praxis die Kundenanforderungen variieren, so zeigt dieser </w:t>
      </w:r>
      <w:r w:rsidR="00B963F9" w:rsidRPr="00CB65E2">
        <w:rPr>
          <w:lang w:bidi="en-US"/>
        </w:rPr>
        <w:t xml:space="preserve">Musterkunde </w:t>
      </w:r>
      <w:r w:rsidR="00B963F9" w:rsidRPr="00CB65E2">
        <w:rPr>
          <w:lang w:eastAsia="de-DE" w:bidi="de-DE"/>
        </w:rPr>
        <w:t>die grundsätz</w:t>
      </w:r>
      <w:r w:rsidR="00B963F9" w:rsidRPr="00CB65E2">
        <w:rPr>
          <w:lang w:eastAsia="de-DE" w:bidi="de-DE"/>
        </w:rPr>
        <w:softHyphen/>
        <w:t xml:space="preserve">lichen Herausforderungen vieler Kunden: alte Hardware, alte Zugriffskonzepte, hohe Lizenzkosten, hoher Pflegebedarf, großer </w:t>
      </w:r>
      <w:r w:rsidR="00B963F9" w:rsidRPr="00BC54EB">
        <w:rPr>
          <w:lang w:bidi="en-US"/>
        </w:rPr>
        <w:t>Angriffsvektor</w:t>
      </w:r>
      <w:r w:rsidR="00B963F9" w:rsidRPr="00CB65E2">
        <w:rPr>
          <w:lang w:bidi="en-US"/>
        </w:rPr>
        <w:t xml:space="preserve"> </w:t>
      </w:r>
      <w:r w:rsidR="00B963F9" w:rsidRPr="00CB65E2">
        <w:rPr>
          <w:lang w:eastAsia="de-DE" w:bidi="de-DE"/>
        </w:rPr>
        <w:t xml:space="preserve">wegen Einbindung von </w:t>
      </w:r>
      <w:r w:rsidR="00B963F9" w:rsidRPr="00CB65E2">
        <w:rPr>
          <w:lang w:bidi="en-US"/>
        </w:rPr>
        <w:t xml:space="preserve">Homeoffices, </w:t>
      </w:r>
      <w:r w:rsidR="00B963F9" w:rsidRPr="00CB65E2">
        <w:rPr>
          <w:lang w:eastAsia="de-DE" w:bidi="de-DE"/>
        </w:rPr>
        <w:t xml:space="preserve">keine </w:t>
      </w:r>
      <w:r w:rsidR="00B963F9" w:rsidRPr="00CB65E2">
        <w:rPr>
          <w:lang w:bidi="en-US"/>
        </w:rPr>
        <w:t xml:space="preserve">IT-Fachkraft </w:t>
      </w:r>
      <w:r w:rsidR="00B963F9" w:rsidRPr="00CB65E2">
        <w:rPr>
          <w:lang w:eastAsia="de-DE" w:bidi="de-DE"/>
        </w:rPr>
        <w:t>für die Admi</w:t>
      </w:r>
      <w:r w:rsidR="00B963F9" w:rsidRPr="00CB65E2">
        <w:rPr>
          <w:lang w:eastAsia="de-DE" w:bidi="de-DE"/>
        </w:rPr>
        <w:softHyphen/>
        <w:t>nistration etc.</w:t>
      </w:r>
    </w:p>
    <w:p w:rsidR="00B963F9" w:rsidRPr="00CB65E2" w:rsidRDefault="00B963F9" w:rsidP="0047319C">
      <w:pPr>
        <w:pStyle w:val="A01bfwberschriftfett"/>
      </w:pPr>
      <w:bookmarkStart w:id="241" w:name="bookmark296"/>
      <w:r w:rsidRPr="00CB65E2">
        <w:rPr>
          <w:lang w:eastAsia="de-DE" w:bidi="de-DE"/>
        </w:rPr>
        <w:t xml:space="preserve">Ein </w:t>
      </w:r>
      <w:proofErr w:type="spellStart"/>
      <w:r w:rsidRPr="00CB65E2">
        <w:rPr>
          <w:lang w:bidi="en-US"/>
        </w:rPr>
        <w:t>Virtualisierungskonzept</w:t>
      </w:r>
      <w:proofErr w:type="spellEnd"/>
      <w:r w:rsidRPr="00CB65E2">
        <w:rPr>
          <w:lang w:bidi="en-US"/>
        </w:rPr>
        <w:t xml:space="preserve"> </w:t>
      </w:r>
      <w:r w:rsidRPr="00BC54EB">
        <w:rPr>
          <w:lang w:eastAsia="de-DE" w:bidi="de-DE"/>
        </w:rPr>
        <w:t>erläutern</w:t>
      </w:r>
      <w:bookmarkEnd w:id="241"/>
    </w:p>
    <w:p w:rsidR="00B963F9" w:rsidRPr="00CB65E2" w:rsidRDefault="0047319C" w:rsidP="0047319C">
      <w:pPr>
        <w:pStyle w:val="A02bfw10mm"/>
      </w:pPr>
      <w:r w:rsidRPr="00CB65E2">
        <w:rPr>
          <w:noProof/>
          <w:lang w:eastAsia="de-DE"/>
        </w:rPr>
        <w:drawing>
          <wp:anchor distT="0" distB="107950" distL="114300" distR="114300" simplePos="0" relativeHeight="252026880" behindDoc="0" locked="0" layoutInCell="1" allowOverlap="1">
            <wp:simplePos x="0" y="0"/>
            <wp:positionH relativeFrom="margin">
              <wp:align>right</wp:align>
            </wp:positionH>
            <wp:positionV relativeFrom="paragraph">
              <wp:posOffset>243205</wp:posOffset>
            </wp:positionV>
            <wp:extent cx="5414400" cy="4107600"/>
            <wp:effectExtent l="0" t="0" r="0" b="7620"/>
            <wp:wrapTopAndBottom/>
            <wp:docPr id="152" name="Picutre 152"/>
            <wp:cNvGraphicFramePr/>
            <a:graphic xmlns:a="http://schemas.openxmlformats.org/drawingml/2006/main">
              <a:graphicData uri="http://schemas.openxmlformats.org/drawingml/2006/picture">
                <pic:pic xmlns:pic="http://schemas.openxmlformats.org/drawingml/2006/picture">
                  <pic:nvPicPr>
                    <pic:cNvPr id="152" name="Picture 152"/>
                    <pic:cNvPicPr/>
                  </pic:nvPicPr>
                  <pic:blipFill>
                    <a:blip r:embed="rId257">
                      <a:extLst>
                        <a:ext uri="{28A0092B-C50C-407E-A947-70E740481C1C}">
                          <a14:useLocalDpi xmlns:a14="http://schemas.microsoft.com/office/drawing/2010/main" val="0"/>
                        </a:ext>
                      </a:extLst>
                    </a:blip>
                    <a:stretch/>
                  </pic:blipFill>
                  <pic:spPr>
                    <a:xfrm>
                      <a:off x="0" y="0"/>
                      <a:ext cx="5414400" cy="41076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 xml:space="preserve">Für die Auszubildenden sieht das </w:t>
      </w:r>
      <w:r w:rsidR="00B963F9" w:rsidRPr="00CB65E2">
        <w:rPr>
          <w:lang w:bidi="en-US"/>
        </w:rPr>
        <w:t xml:space="preserve">Zielszenario </w:t>
      </w:r>
      <w:r w:rsidR="00B963F9" w:rsidRPr="00CB65E2">
        <w:rPr>
          <w:lang w:eastAsia="de-DE" w:bidi="de-DE"/>
        </w:rPr>
        <w:t xml:space="preserve">für Kunden der </w:t>
      </w:r>
      <w:r w:rsidR="00B963F9" w:rsidRPr="00CB65E2">
        <w:rPr>
          <w:lang w:bidi="en-US"/>
        </w:rPr>
        <w:t xml:space="preserve">JIKU IT-Solutions </w:t>
      </w:r>
      <w:r w:rsidR="00B963F9" w:rsidRPr="00CB65E2">
        <w:rPr>
          <w:lang w:eastAsia="de-DE" w:bidi="de-DE"/>
        </w:rPr>
        <w:t>wie folgt aus:</w:t>
      </w:r>
    </w:p>
    <w:p w:rsidR="00B963F9" w:rsidRPr="00CB65E2" w:rsidRDefault="00B963F9" w:rsidP="005F7F10"/>
    <w:tbl>
      <w:tblPr>
        <w:tblOverlap w:val="never"/>
        <w:tblW w:w="8481" w:type="dxa"/>
        <w:tblInd w:w="584" w:type="dxa"/>
        <w:tblLayout w:type="fixed"/>
        <w:tblCellMar>
          <w:top w:w="57" w:type="dxa"/>
          <w:left w:w="57" w:type="dxa"/>
          <w:bottom w:w="57" w:type="dxa"/>
          <w:right w:w="57" w:type="dxa"/>
        </w:tblCellMar>
        <w:tblLook w:val="0000" w:firstRow="0" w:lastRow="0" w:firstColumn="0" w:lastColumn="0" w:noHBand="0" w:noVBand="0"/>
      </w:tblPr>
      <w:tblGrid>
        <w:gridCol w:w="1963"/>
        <w:gridCol w:w="6518"/>
      </w:tblGrid>
      <w:tr w:rsidR="00B963F9" w:rsidRPr="00CB65E2" w:rsidTr="0047319C">
        <w:trPr>
          <w:trHeight w:val="126"/>
        </w:trPr>
        <w:tc>
          <w:tcPr>
            <w:tcW w:w="8481" w:type="dxa"/>
            <w:gridSpan w:val="2"/>
            <w:tcBorders>
              <w:top w:val="single" w:sz="4" w:space="0" w:color="auto"/>
              <w:left w:val="single" w:sz="4" w:space="0" w:color="auto"/>
              <w:right w:val="single" w:sz="4" w:space="0" w:color="auto"/>
            </w:tcBorders>
            <w:shd w:val="clear" w:color="auto" w:fill="538135" w:themeFill="accent6" w:themeFillShade="BF"/>
          </w:tcPr>
          <w:p w:rsidR="00B963F9" w:rsidRPr="00CB65E2" w:rsidRDefault="00B963F9" w:rsidP="0047319C">
            <w:pPr>
              <w:pStyle w:val="Andere0"/>
              <w:spacing w:line="240" w:lineRule="auto"/>
              <w:rPr>
                <w:rFonts w:ascii="Arial" w:hAnsi="Arial" w:cs="Arial"/>
                <w:sz w:val="20"/>
                <w:szCs w:val="20"/>
              </w:rPr>
            </w:pPr>
            <w:proofErr w:type="spellStart"/>
            <w:r w:rsidRPr="00CB65E2">
              <w:rPr>
                <w:rFonts w:ascii="Arial" w:hAnsi="Arial" w:cs="Arial"/>
                <w:b/>
                <w:bCs/>
                <w:color w:val="000000"/>
                <w:sz w:val="20"/>
                <w:szCs w:val="20"/>
                <w:lang w:bidi="en-US"/>
              </w:rPr>
              <w:t>Virtualisierungskonzept</w:t>
            </w:r>
            <w:proofErr w:type="spellEnd"/>
            <w:r w:rsidRPr="00CB65E2">
              <w:rPr>
                <w:rFonts w:ascii="Arial" w:hAnsi="Arial" w:cs="Arial"/>
                <w:b/>
                <w:bCs/>
                <w:color w:val="000000"/>
                <w:sz w:val="20"/>
                <w:szCs w:val="20"/>
                <w:lang w:bidi="en-US"/>
              </w:rPr>
              <w:t xml:space="preserve"> von JIKU</w:t>
            </w:r>
          </w:p>
        </w:tc>
      </w:tr>
      <w:tr w:rsidR="00B963F9" w:rsidRPr="00CB65E2" w:rsidTr="0047319C">
        <w:trPr>
          <w:trHeight w:val="547"/>
        </w:trPr>
        <w:tc>
          <w:tcPr>
            <w:tcW w:w="1963"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47319C">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Idee</w:t>
            </w:r>
          </w:p>
        </w:tc>
        <w:tc>
          <w:tcPr>
            <w:tcW w:w="6518"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47319C">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In dem Konzept mietet der Kunde einen virtuellen dedizierten Server bei </w:t>
            </w:r>
            <w:r w:rsidRPr="00CB65E2">
              <w:rPr>
                <w:rFonts w:ascii="Arial" w:hAnsi="Arial" w:cs="Arial"/>
                <w:color w:val="000000"/>
                <w:sz w:val="20"/>
                <w:szCs w:val="20"/>
                <w:lang w:bidi="en-US"/>
              </w:rPr>
              <w:t xml:space="preserve">JIKU IT-Solutions </w:t>
            </w:r>
            <w:r w:rsidRPr="00CB65E2">
              <w:rPr>
                <w:rFonts w:ascii="Arial" w:hAnsi="Arial" w:cs="Arial"/>
                <w:color w:val="000000"/>
                <w:sz w:val="20"/>
                <w:szCs w:val="20"/>
                <w:lang w:eastAsia="de-DE" w:bidi="de-DE"/>
              </w:rPr>
              <w:t>oder einem anderen Provider.</w:t>
            </w:r>
          </w:p>
        </w:tc>
      </w:tr>
      <w:tr w:rsidR="00B963F9" w:rsidRPr="00CB65E2" w:rsidTr="0047319C">
        <w:trPr>
          <w:trHeight w:val="778"/>
        </w:trPr>
        <w:tc>
          <w:tcPr>
            <w:tcW w:w="1963"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47319C">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Installation</w:t>
            </w:r>
          </w:p>
        </w:tc>
        <w:tc>
          <w:tcPr>
            <w:tcW w:w="6518"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47319C">
            <w:pPr>
              <w:pStyle w:val="Andere0"/>
              <w:rPr>
                <w:rFonts w:ascii="Arial" w:hAnsi="Arial" w:cs="Arial"/>
                <w:sz w:val="20"/>
                <w:szCs w:val="20"/>
              </w:rPr>
            </w:pPr>
            <w:r w:rsidRPr="00CB65E2">
              <w:rPr>
                <w:rFonts w:ascii="Arial" w:hAnsi="Arial" w:cs="Arial"/>
                <w:color w:val="000000"/>
                <w:sz w:val="20"/>
                <w:szCs w:val="20"/>
                <w:lang w:eastAsia="de-DE" w:bidi="de-DE"/>
              </w:rPr>
              <w:t xml:space="preserve">Das Einrichten der </w:t>
            </w:r>
            <w:proofErr w:type="spellStart"/>
            <w:r w:rsidRPr="00CB65E2">
              <w:rPr>
                <w:rFonts w:ascii="Arial" w:hAnsi="Arial" w:cs="Arial"/>
                <w:color w:val="000000"/>
                <w:sz w:val="20"/>
                <w:szCs w:val="20"/>
                <w:lang w:bidi="en-US"/>
              </w:rPr>
              <w:t>Virtualisierungsplattform</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sowie auf Wunsch die Wartung und Administration dieser Plattform übernimmt </w:t>
            </w:r>
            <w:r w:rsidRPr="00CB65E2">
              <w:rPr>
                <w:rFonts w:ascii="Arial" w:hAnsi="Arial" w:cs="Arial"/>
                <w:color w:val="000000"/>
                <w:sz w:val="20"/>
                <w:szCs w:val="20"/>
                <w:lang w:bidi="en-US"/>
              </w:rPr>
              <w:t xml:space="preserve">JIKU IT-Solutions. </w:t>
            </w:r>
            <w:r w:rsidRPr="00CB65E2">
              <w:rPr>
                <w:rFonts w:ascii="Arial" w:hAnsi="Arial" w:cs="Arial"/>
                <w:color w:val="000000"/>
                <w:sz w:val="20"/>
                <w:szCs w:val="20"/>
                <w:lang w:eastAsia="de-DE" w:bidi="de-DE"/>
              </w:rPr>
              <w:t>In der Abbil</w:t>
            </w:r>
            <w:r w:rsidRPr="00CB65E2">
              <w:rPr>
                <w:rFonts w:ascii="Arial" w:hAnsi="Arial" w:cs="Arial"/>
                <w:color w:val="000000"/>
                <w:sz w:val="20"/>
                <w:szCs w:val="20"/>
                <w:lang w:eastAsia="de-DE" w:bidi="de-DE"/>
              </w:rPr>
              <w:softHyphen/>
              <w:t xml:space="preserve">dung stellt der Knoten </w:t>
            </w:r>
            <w:r w:rsidRPr="00CB65E2">
              <w:rPr>
                <w:rFonts w:ascii="Arial" w:hAnsi="Arial" w:cs="Arial"/>
                <w:color w:val="000000"/>
                <w:sz w:val="20"/>
                <w:szCs w:val="20"/>
                <w:lang w:bidi="en-US"/>
              </w:rPr>
              <w:t xml:space="preserve">1 </w:t>
            </w:r>
            <w:r w:rsidRPr="00CB65E2">
              <w:rPr>
                <w:rFonts w:ascii="Arial" w:hAnsi="Arial" w:cs="Arial"/>
                <w:color w:val="000000"/>
                <w:sz w:val="20"/>
                <w:szCs w:val="20"/>
                <w:lang w:eastAsia="de-DE" w:bidi="de-DE"/>
              </w:rPr>
              <w:t xml:space="preserve">die Weboberfläche für </w:t>
            </w:r>
            <w:r w:rsidRPr="00CB65E2">
              <w:rPr>
                <w:rFonts w:ascii="Arial" w:hAnsi="Arial" w:cs="Arial"/>
                <w:color w:val="000000"/>
                <w:sz w:val="20"/>
                <w:szCs w:val="20"/>
                <w:lang w:bidi="en-US"/>
              </w:rPr>
              <w:t xml:space="preserve">JIKU IT-Solutions </w:t>
            </w:r>
            <w:r w:rsidRPr="00CB65E2">
              <w:rPr>
                <w:rFonts w:ascii="Arial" w:hAnsi="Arial" w:cs="Arial"/>
                <w:color w:val="000000"/>
                <w:sz w:val="20"/>
                <w:szCs w:val="20"/>
                <w:lang w:eastAsia="de-DE" w:bidi="de-DE"/>
              </w:rPr>
              <w:t>bereit.</w:t>
            </w:r>
          </w:p>
        </w:tc>
      </w:tr>
      <w:tr w:rsidR="0047319C" w:rsidRPr="00CB65E2" w:rsidTr="0047319C">
        <w:trPr>
          <w:trHeight w:val="126"/>
        </w:trPr>
        <w:tc>
          <w:tcPr>
            <w:tcW w:w="8481" w:type="dxa"/>
            <w:gridSpan w:val="2"/>
            <w:tcBorders>
              <w:top w:val="single" w:sz="4" w:space="0" w:color="auto"/>
              <w:left w:val="single" w:sz="4" w:space="0" w:color="auto"/>
              <w:right w:val="single" w:sz="4" w:space="0" w:color="auto"/>
            </w:tcBorders>
            <w:shd w:val="clear" w:color="auto" w:fill="538135" w:themeFill="accent6" w:themeFillShade="BF"/>
          </w:tcPr>
          <w:p w:rsidR="0047319C" w:rsidRPr="00CB65E2" w:rsidRDefault="0047319C" w:rsidP="00CB65E2">
            <w:pPr>
              <w:pStyle w:val="Andere0"/>
              <w:spacing w:line="240" w:lineRule="auto"/>
              <w:rPr>
                <w:rFonts w:ascii="Arial" w:hAnsi="Arial" w:cs="Arial"/>
                <w:sz w:val="20"/>
                <w:szCs w:val="20"/>
              </w:rPr>
            </w:pPr>
            <w:proofErr w:type="spellStart"/>
            <w:r w:rsidRPr="00CB65E2">
              <w:rPr>
                <w:rFonts w:ascii="Arial" w:hAnsi="Arial" w:cs="Arial"/>
                <w:b/>
                <w:bCs/>
                <w:color w:val="000000"/>
                <w:sz w:val="20"/>
                <w:szCs w:val="20"/>
                <w:lang w:bidi="en-US"/>
              </w:rPr>
              <w:lastRenderedPageBreak/>
              <w:t>Virtualisierungskonzept</w:t>
            </w:r>
            <w:proofErr w:type="spellEnd"/>
            <w:r w:rsidRPr="00CB65E2">
              <w:rPr>
                <w:rFonts w:ascii="Arial" w:hAnsi="Arial" w:cs="Arial"/>
                <w:b/>
                <w:bCs/>
                <w:color w:val="000000"/>
                <w:sz w:val="20"/>
                <w:szCs w:val="20"/>
                <w:lang w:bidi="en-US"/>
              </w:rPr>
              <w:t xml:space="preserve"> von JIKU</w:t>
            </w:r>
          </w:p>
        </w:tc>
      </w:tr>
      <w:tr w:rsidR="00B963F9" w:rsidRPr="00CB65E2" w:rsidTr="0047319C">
        <w:trPr>
          <w:trHeight w:val="781"/>
        </w:trPr>
        <w:tc>
          <w:tcPr>
            <w:tcW w:w="1963" w:type="dxa"/>
            <w:tcBorders>
              <w:top w:val="single" w:sz="4" w:space="0" w:color="auto"/>
              <w:left w:val="single" w:sz="4" w:space="0" w:color="auto"/>
            </w:tcBorders>
            <w:shd w:val="clear" w:color="auto" w:fill="A8D08D" w:themeFill="accent6" w:themeFillTint="99"/>
          </w:tcPr>
          <w:p w:rsidR="00B963F9" w:rsidRPr="00CB65E2" w:rsidRDefault="00B963F9" w:rsidP="0047319C">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Betrieb</w:t>
            </w:r>
          </w:p>
        </w:tc>
        <w:tc>
          <w:tcPr>
            <w:tcW w:w="6518" w:type="dxa"/>
            <w:tcBorders>
              <w:top w:val="single" w:sz="4" w:space="0" w:color="auto"/>
              <w:left w:val="single" w:sz="4" w:space="0" w:color="auto"/>
              <w:right w:val="single" w:sz="4" w:space="0" w:color="auto"/>
            </w:tcBorders>
            <w:shd w:val="clear" w:color="auto" w:fill="auto"/>
          </w:tcPr>
          <w:p w:rsidR="00B963F9" w:rsidRPr="00CB65E2" w:rsidRDefault="00B963F9" w:rsidP="0047319C">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Über die Weboberfläche erstellt </w:t>
            </w:r>
            <w:r w:rsidRPr="00CB65E2">
              <w:rPr>
                <w:rFonts w:ascii="Arial" w:hAnsi="Arial" w:cs="Arial"/>
                <w:color w:val="000000"/>
                <w:sz w:val="20"/>
                <w:szCs w:val="20"/>
                <w:lang w:bidi="en-US"/>
              </w:rPr>
              <w:t xml:space="preserve">JIKU IT-Solutions </w:t>
            </w:r>
            <w:r w:rsidRPr="00CB65E2">
              <w:rPr>
                <w:rFonts w:ascii="Arial" w:hAnsi="Arial" w:cs="Arial"/>
                <w:color w:val="000000"/>
                <w:sz w:val="20"/>
                <w:szCs w:val="20"/>
                <w:lang w:eastAsia="de-DE" w:bidi="de-DE"/>
              </w:rPr>
              <w:t xml:space="preserve">die virtuellen Maschinen, erstellt </w:t>
            </w:r>
            <w:r w:rsidRPr="00BC54EB">
              <w:rPr>
                <w:rFonts w:ascii="Arial" w:hAnsi="Arial" w:cs="Arial"/>
                <w:color w:val="000000"/>
                <w:sz w:val="20"/>
                <w:szCs w:val="20"/>
                <w:lang w:bidi="en-US"/>
              </w:rPr>
              <w:t>Back-ups</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führt Updates und Upgrades durch, führt </w:t>
            </w:r>
            <w:r w:rsidRPr="00BC54EB">
              <w:rPr>
                <w:rFonts w:ascii="Arial" w:hAnsi="Arial" w:cs="Arial"/>
                <w:color w:val="000000"/>
                <w:sz w:val="20"/>
                <w:szCs w:val="20"/>
                <w:lang w:bidi="en-US"/>
              </w:rPr>
              <w:t>Rollbacks</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der Ser</w:t>
            </w:r>
            <w:r w:rsidRPr="00CB65E2">
              <w:rPr>
                <w:rFonts w:ascii="Arial" w:hAnsi="Arial" w:cs="Arial"/>
                <w:color w:val="000000"/>
                <w:sz w:val="20"/>
                <w:szCs w:val="20"/>
                <w:lang w:eastAsia="de-DE" w:bidi="de-DE"/>
              </w:rPr>
              <w:softHyphen/>
              <w:t>ver durch, falls Updates bzw. Upgrades nicht funktionieren.</w:t>
            </w:r>
          </w:p>
        </w:tc>
      </w:tr>
      <w:tr w:rsidR="00B963F9" w:rsidRPr="00CB65E2" w:rsidTr="0047319C">
        <w:trPr>
          <w:trHeight w:val="770"/>
        </w:trPr>
        <w:tc>
          <w:tcPr>
            <w:tcW w:w="1963" w:type="dxa"/>
            <w:tcBorders>
              <w:top w:val="single" w:sz="4" w:space="0" w:color="auto"/>
              <w:left w:val="single" w:sz="4" w:space="0" w:color="auto"/>
            </w:tcBorders>
            <w:shd w:val="clear" w:color="auto" w:fill="A8D08D" w:themeFill="accent6" w:themeFillTint="99"/>
          </w:tcPr>
          <w:p w:rsidR="00B963F9" w:rsidRPr="00CB65E2" w:rsidRDefault="00B963F9" w:rsidP="0047319C">
            <w:pPr>
              <w:pStyle w:val="Andere0"/>
              <w:spacing w:line="240" w:lineRule="auto"/>
              <w:rPr>
                <w:rFonts w:ascii="Arial" w:hAnsi="Arial" w:cs="Arial"/>
                <w:sz w:val="20"/>
                <w:szCs w:val="20"/>
              </w:rPr>
            </w:pPr>
            <w:r w:rsidRPr="00CB65E2">
              <w:rPr>
                <w:rFonts w:ascii="Arial" w:hAnsi="Arial" w:cs="Arial"/>
                <w:b/>
                <w:bCs/>
                <w:color w:val="000000"/>
                <w:sz w:val="20"/>
                <w:szCs w:val="20"/>
                <w:lang w:bidi="en-US"/>
              </w:rPr>
              <w:t>Erweiterbarkeit</w:t>
            </w:r>
          </w:p>
        </w:tc>
        <w:tc>
          <w:tcPr>
            <w:tcW w:w="6518" w:type="dxa"/>
            <w:tcBorders>
              <w:top w:val="single" w:sz="4" w:space="0" w:color="auto"/>
              <w:left w:val="single" w:sz="4" w:space="0" w:color="auto"/>
              <w:right w:val="single" w:sz="4" w:space="0" w:color="auto"/>
            </w:tcBorders>
            <w:shd w:val="clear" w:color="auto" w:fill="auto"/>
          </w:tcPr>
          <w:p w:rsidR="00B963F9" w:rsidRPr="00CB65E2" w:rsidRDefault="00B963F9" w:rsidP="0047319C">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 xml:space="preserve">Aufgrund der Fähigkeit des </w:t>
            </w:r>
            <w:proofErr w:type="spellStart"/>
            <w:r w:rsidRPr="00BC54EB">
              <w:rPr>
                <w:rFonts w:ascii="Arial" w:hAnsi="Arial" w:cs="Arial"/>
                <w:color w:val="000000"/>
                <w:sz w:val="20"/>
                <w:szCs w:val="20"/>
                <w:lang w:bidi="en-US"/>
              </w:rPr>
              <w:t>Kaskadierens</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kann in den </w:t>
            </w:r>
            <w:r w:rsidRPr="00CB65E2">
              <w:rPr>
                <w:rFonts w:ascii="Arial" w:hAnsi="Arial" w:cs="Arial"/>
                <w:color w:val="000000"/>
                <w:sz w:val="20"/>
                <w:szCs w:val="20"/>
                <w:lang w:bidi="en-US"/>
              </w:rPr>
              <w:t xml:space="preserve">VDS </w:t>
            </w:r>
            <w:r w:rsidRPr="00CB65E2">
              <w:rPr>
                <w:rFonts w:ascii="Arial" w:hAnsi="Arial" w:cs="Arial"/>
                <w:color w:val="000000"/>
                <w:sz w:val="20"/>
                <w:szCs w:val="20"/>
                <w:lang w:eastAsia="de-DE" w:bidi="de-DE"/>
              </w:rPr>
              <w:t xml:space="preserve">wiederum die </w:t>
            </w:r>
            <w:proofErr w:type="spellStart"/>
            <w:r w:rsidRPr="00CB65E2">
              <w:rPr>
                <w:rFonts w:ascii="Arial" w:hAnsi="Arial" w:cs="Arial"/>
                <w:color w:val="000000"/>
                <w:sz w:val="20"/>
                <w:szCs w:val="20"/>
                <w:lang w:bidi="en-US"/>
              </w:rPr>
              <w:t>Virtualisierungsplattform</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installiert werden. </w:t>
            </w:r>
            <w:r w:rsidRPr="00CB65E2">
              <w:rPr>
                <w:rFonts w:ascii="Arial" w:hAnsi="Arial" w:cs="Arial"/>
                <w:color w:val="000000"/>
                <w:sz w:val="20"/>
                <w:szCs w:val="20"/>
                <w:lang w:bidi="en-US"/>
              </w:rPr>
              <w:t>Die</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Verbindungen </w:t>
            </w:r>
            <w:r w:rsidRPr="00CB65E2">
              <w:rPr>
                <w:rFonts w:ascii="Arial" w:hAnsi="Arial" w:cs="Arial"/>
                <w:color w:val="000000"/>
                <w:sz w:val="20"/>
                <w:szCs w:val="20"/>
                <w:lang w:eastAsia="de-DE" w:bidi="de-DE"/>
              </w:rPr>
              <w:t>der Knoten unter</w:t>
            </w:r>
            <w:r w:rsidRPr="00CB65E2">
              <w:rPr>
                <w:rFonts w:ascii="Arial" w:hAnsi="Arial" w:cs="Arial"/>
                <w:color w:val="000000"/>
                <w:sz w:val="20"/>
                <w:szCs w:val="20"/>
                <w:lang w:eastAsia="de-DE" w:bidi="de-DE"/>
              </w:rPr>
              <w:softHyphen/>
              <w:t xml:space="preserve">einander laufen über </w:t>
            </w:r>
            <w:proofErr w:type="spellStart"/>
            <w:r w:rsidRPr="00BC54EB">
              <w:rPr>
                <w:rFonts w:ascii="Arial" w:hAnsi="Arial" w:cs="Arial"/>
                <w:color w:val="000000"/>
                <w:sz w:val="20"/>
                <w:szCs w:val="20"/>
                <w:lang w:eastAsia="de-DE" w:bidi="de-DE"/>
              </w:rPr>
              <w:t>ssh</w:t>
            </w:r>
            <w:proofErr w:type="spellEnd"/>
            <w:r w:rsidRPr="00CB65E2">
              <w:rPr>
                <w:rFonts w:ascii="Arial" w:hAnsi="Arial" w:cs="Arial"/>
                <w:color w:val="000000"/>
                <w:sz w:val="20"/>
                <w:szCs w:val="20"/>
                <w:lang w:eastAsia="de-DE" w:bidi="de-DE"/>
              </w:rPr>
              <w:t xml:space="preserve">, der Administrator greift über </w:t>
            </w:r>
            <w:r w:rsidRPr="00750C82">
              <w:rPr>
                <w:rFonts w:ascii="Arial" w:hAnsi="Arial" w:cs="Arial"/>
                <w:color w:val="000000"/>
                <w:sz w:val="20"/>
                <w:szCs w:val="20"/>
                <w:lang w:bidi="en-US"/>
              </w:rPr>
              <w:t>https</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zu.</w:t>
            </w:r>
          </w:p>
        </w:tc>
      </w:tr>
      <w:tr w:rsidR="00B963F9" w:rsidRPr="00CB65E2" w:rsidTr="0047319C">
        <w:trPr>
          <w:trHeight w:val="1235"/>
        </w:trPr>
        <w:tc>
          <w:tcPr>
            <w:tcW w:w="1963" w:type="dxa"/>
            <w:tcBorders>
              <w:top w:val="single" w:sz="4" w:space="0" w:color="auto"/>
              <w:left w:val="single" w:sz="4" w:space="0" w:color="auto"/>
            </w:tcBorders>
            <w:shd w:val="clear" w:color="auto" w:fill="A8D08D" w:themeFill="accent6" w:themeFillTint="99"/>
          </w:tcPr>
          <w:p w:rsidR="00B963F9" w:rsidRPr="00CB65E2" w:rsidRDefault="00B963F9" w:rsidP="0047319C">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Ausfallsicherheit</w:t>
            </w:r>
          </w:p>
        </w:tc>
        <w:tc>
          <w:tcPr>
            <w:tcW w:w="6518" w:type="dxa"/>
            <w:tcBorders>
              <w:top w:val="single" w:sz="4" w:space="0" w:color="auto"/>
              <w:left w:val="single" w:sz="4" w:space="0" w:color="auto"/>
              <w:right w:val="single" w:sz="4" w:space="0" w:color="auto"/>
            </w:tcBorders>
            <w:shd w:val="clear" w:color="auto" w:fill="auto"/>
          </w:tcPr>
          <w:p w:rsidR="00B963F9" w:rsidRPr="00CB65E2" w:rsidRDefault="00B963F9" w:rsidP="0047319C">
            <w:pPr>
              <w:pStyle w:val="Andere0"/>
              <w:spacing w:line="269" w:lineRule="auto"/>
              <w:rPr>
                <w:rFonts w:ascii="Arial" w:hAnsi="Arial" w:cs="Arial"/>
                <w:sz w:val="20"/>
                <w:szCs w:val="20"/>
              </w:rPr>
            </w:pPr>
            <w:r w:rsidRPr="00CB65E2">
              <w:rPr>
                <w:rFonts w:ascii="Arial" w:hAnsi="Arial" w:cs="Arial"/>
                <w:color w:val="000000"/>
                <w:sz w:val="20"/>
                <w:szCs w:val="20"/>
                <w:lang w:eastAsia="de-DE" w:bidi="de-DE"/>
              </w:rPr>
              <w:t>Alle Knoten halten die Konfigurationen der anderen Knoten vor und synchroni</w:t>
            </w:r>
            <w:r w:rsidRPr="00CB65E2">
              <w:rPr>
                <w:rFonts w:ascii="Arial" w:hAnsi="Arial" w:cs="Arial"/>
                <w:color w:val="000000"/>
                <w:sz w:val="20"/>
                <w:szCs w:val="20"/>
                <w:lang w:eastAsia="de-DE" w:bidi="de-DE"/>
              </w:rPr>
              <w:softHyphen/>
              <w:t>sieren sich. Fällt ein Knoten aus, haben die anderen weiterhin die Konfigura</w:t>
            </w:r>
            <w:r w:rsidRPr="00CB65E2">
              <w:rPr>
                <w:rFonts w:ascii="Arial" w:hAnsi="Arial" w:cs="Arial"/>
                <w:color w:val="000000"/>
                <w:sz w:val="20"/>
                <w:szCs w:val="20"/>
                <w:lang w:eastAsia="de-DE" w:bidi="de-DE"/>
              </w:rPr>
              <w:softHyphen/>
              <w:t xml:space="preserve">tion inklusive der Weboberfläche. </w:t>
            </w:r>
            <w:r w:rsidRPr="00CB65E2">
              <w:rPr>
                <w:rFonts w:ascii="Arial" w:hAnsi="Arial" w:cs="Arial"/>
                <w:color w:val="000000"/>
                <w:sz w:val="20"/>
                <w:szCs w:val="20"/>
                <w:lang w:bidi="en-US"/>
              </w:rPr>
              <w:t>Der</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Administrator/</w:t>
            </w:r>
            <w:proofErr w:type="spellStart"/>
            <w:r w:rsidRPr="00BC54EB">
              <w:rPr>
                <w:rFonts w:ascii="Arial" w:hAnsi="Arial" w:cs="Arial"/>
                <w:color w:val="000000"/>
                <w:sz w:val="20"/>
                <w:szCs w:val="20"/>
                <w:lang w:bidi="en-US"/>
              </w:rPr>
              <w:t>DevOp</w:t>
            </w:r>
            <w:proofErr w:type="spellEnd"/>
            <w:r w:rsidRPr="00CB65E2">
              <w:rPr>
                <w:rFonts w:ascii="Arial" w:hAnsi="Arial" w:cs="Arial"/>
                <w:color w:val="000000"/>
                <w:sz w:val="20"/>
                <w:szCs w:val="20"/>
                <w:lang w:bidi="en-US"/>
              </w:rPr>
              <w:t xml:space="preserve"> loggt</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sich </w:t>
            </w:r>
            <w:r w:rsidRPr="00CB65E2">
              <w:rPr>
                <w:rFonts w:ascii="Arial" w:hAnsi="Arial" w:cs="Arial"/>
                <w:color w:val="000000"/>
                <w:sz w:val="20"/>
                <w:szCs w:val="20"/>
                <w:lang w:eastAsia="de-DE" w:bidi="de-DE"/>
              </w:rPr>
              <w:t xml:space="preserve">über einen anderen Knoten ein. Liegen die virtuellen Maschinen auf einem RAID, so kann ein anderer Knoten die </w:t>
            </w:r>
            <w:r w:rsidRPr="00CB65E2">
              <w:rPr>
                <w:rFonts w:ascii="Arial" w:hAnsi="Arial" w:cs="Arial"/>
                <w:color w:val="000000"/>
                <w:sz w:val="20"/>
                <w:szCs w:val="20"/>
                <w:lang w:bidi="en-US"/>
              </w:rPr>
              <w:t xml:space="preserve">VMs </w:t>
            </w:r>
            <w:r w:rsidRPr="00CB65E2">
              <w:rPr>
                <w:rFonts w:ascii="Arial" w:hAnsi="Arial" w:cs="Arial"/>
                <w:color w:val="000000"/>
                <w:sz w:val="20"/>
                <w:szCs w:val="20"/>
                <w:lang w:eastAsia="de-DE" w:bidi="de-DE"/>
              </w:rPr>
              <w:t>nachstarten.</w:t>
            </w:r>
          </w:p>
        </w:tc>
      </w:tr>
      <w:tr w:rsidR="00B963F9" w:rsidRPr="00CB65E2" w:rsidTr="0047319C">
        <w:trPr>
          <w:trHeight w:val="781"/>
        </w:trPr>
        <w:tc>
          <w:tcPr>
            <w:tcW w:w="1963"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47319C">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Hochverfügbarkeit</w:t>
            </w:r>
          </w:p>
        </w:tc>
        <w:tc>
          <w:tcPr>
            <w:tcW w:w="6518"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47319C">
            <w:pPr>
              <w:pStyle w:val="Andere0"/>
              <w:rPr>
                <w:rFonts w:ascii="Arial" w:hAnsi="Arial" w:cs="Arial"/>
                <w:sz w:val="20"/>
                <w:szCs w:val="20"/>
              </w:rPr>
            </w:pPr>
            <w:r w:rsidRPr="00CB65E2">
              <w:rPr>
                <w:rFonts w:ascii="Arial" w:hAnsi="Arial" w:cs="Arial"/>
                <w:color w:val="000000"/>
                <w:sz w:val="20"/>
                <w:szCs w:val="20"/>
                <w:lang w:eastAsia="de-DE" w:bidi="de-DE"/>
              </w:rPr>
              <w:t>Knoten können so konfiguriert werden, dass sie hoch verfügbar sind. In die</w:t>
            </w:r>
            <w:r w:rsidRPr="00CB65E2">
              <w:rPr>
                <w:rFonts w:ascii="Arial" w:hAnsi="Arial" w:cs="Arial"/>
                <w:color w:val="000000"/>
                <w:sz w:val="20"/>
                <w:szCs w:val="20"/>
                <w:lang w:eastAsia="de-DE" w:bidi="de-DE"/>
              </w:rPr>
              <w:softHyphen/>
              <w:t>sem Modus starten die übrigen Knoten selbstständig virtuelle Maschinen nach, wenn sie ausfallen.</w:t>
            </w:r>
          </w:p>
        </w:tc>
      </w:tr>
    </w:tbl>
    <w:p w:rsidR="0047319C" w:rsidRPr="00CB65E2" w:rsidRDefault="0047319C" w:rsidP="0047319C"/>
    <w:p w:rsidR="00B963F9" w:rsidRPr="00CB65E2" w:rsidRDefault="0047319C" w:rsidP="0047319C">
      <w:pPr>
        <w:pStyle w:val="A02bfw10mm"/>
      </w:pPr>
      <w:r w:rsidRPr="00CB65E2">
        <w:rPr>
          <w:noProof/>
          <w:lang w:eastAsia="de-DE"/>
        </w:rPr>
        <w:drawing>
          <wp:anchor distT="0" distB="107950" distL="114300" distR="114300" simplePos="0" relativeHeight="251697152" behindDoc="0" locked="0" layoutInCell="1" allowOverlap="1">
            <wp:simplePos x="0" y="0"/>
            <wp:positionH relativeFrom="margin">
              <wp:align>right</wp:align>
            </wp:positionH>
            <wp:positionV relativeFrom="paragraph">
              <wp:posOffset>495300</wp:posOffset>
            </wp:positionV>
            <wp:extent cx="5432400" cy="2019600"/>
            <wp:effectExtent l="0" t="0" r="0" b="0"/>
            <wp:wrapTopAndBottom/>
            <wp:docPr id="153" name="Picutre 153"/>
            <wp:cNvGraphicFramePr/>
            <a:graphic xmlns:a="http://schemas.openxmlformats.org/drawingml/2006/main">
              <a:graphicData uri="http://schemas.openxmlformats.org/drawingml/2006/picture">
                <pic:pic xmlns:pic="http://schemas.openxmlformats.org/drawingml/2006/picture">
                  <pic:nvPicPr>
                    <pic:cNvPr id="153" name="Picture 153"/>
                    <pic:cNvPicPr/>
                  </pic:nvPicPr>
                  <pic:blipFill>
                    <a:blip r:embed="rId258">
                      <a:extLst>
                        <a:ext uri="{28A0092B-C50C-407E-A947-70E740481C1C}">
                          <a14:useLocalDpi xmlns:a14="http://schemas.microsoft.com/office/drawing/2010/main" val="0"/>
                        </a:ext>
                      </a:extLst>
                    </a:blip>
                    <a:stretch/>
                  </pic:blipFill>
                  <pic:spPr>
                    <a:xfrm>
                      <a:off x="0" y="0"/>
                      <a:ext cx="5432400" cy="20196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Für den Musterkunden empfehlen die Auszubildenden das folgende Zielszenario. Anwendungen, die be</w:t>
      </w:r>
      <w:r w:rsidR="00B963F9" w:rsidRPr="00CB65E2">
        <w:rPr>
          <w:lang w:eastAsia="de-DE" w:bidi="de-DE"/>
        </w:rPr>
        <w:softHyphen/>
        <w:t xml:space="preserve">reits als </w:t>
      </w:r>
      <w:r w:rsidR="00B963F9" w:rsidRPr="00CB65E2">
        <w:rPr>
          <w:lang w:bidi="en-US"/>
        </w:rPr>
        <w:t xml:space="preserve">SaaS </w:t>
      </w:r>
      <w:r w:rsidR="00B963F9" w:rsidRPr="00CB65E2">
        <w:rPr>
          <w:lang w:eastAsia="de-DE" w:bidi="de-DE"/>
        </w:rPr>
        <w:t xml:space="preserve">gemietet sind, verbleiben als </w:t>
      </w:r>
      <w:r w:rsidR="00B963F9" w:rsidRPr="00CB65E2">
        <w:rPr>
          <w:lang w:bidi="en-US"/>
        </w:rPr>
        <w:t xml:space="preserve">SaaS, </w:t>
      </w:r>
      <w:r w:rsidR="00B963F9" w:rsidRPr="00CB65E2">
        <w:rPr>
          <w:lang w:eastAsia="de-DE" w:bidi="de-DE"/>
        </w:rPr>
        <w:t xml:space="preserve">wenn der Kunde zufrieden damit ist. Anwendungen des lokalen Servers werden auf einen </w:t>
      </w:r>
      <w:r w:rsidR="00B963F9" w:rsidRPr="00CB65E2">
        <w:rPr>
          <w:lang w:bidi="en-US"/>
        </w:rPr>
        <w:t xml:space="preserve">VDS </w:t>
      </w:r>
      <w:r w:rsidR="00B963F9" w:rsidRPr="00CB65E2">
        <w:rPr>
          <w:lang w:eastAsia="de-DE" w:bidi="de-DE"/>
        </w:rPr>
        <w:t>verlagert.</w:t>
      </w:r>
    </w:p>
    <w:p w:rsidR="00B963F9" w:rsidRPr="00CB65E2" w:rsidRDefault="00B963F9" w:rsidP="0047319C">
      <w:pPr>
        <w:pStyle w:val="A01bfwberschriftfett"/>
      </w:pPr>
      <w:bookmarkStart w:id="242" w:name="bookmark298"/>
      <w:proofErr w:type="spellStart"/>
      <w:r w:rsidRPr="00750C82">
        <w:rPr>
          <w:lang w:bidi="en-US"/>
        </w:rPr>
        <w:t>Managed</w:t>
      </w:r>
      <w:proofErr w:type="spellEnd"/>
      <w:r w:rsidRPr="00CB65E2">
        <w:rPr>
          <w:lang w:bidi="en-US"/>
        </w:rPr>
        <w:t xml:space="preserve"> </w:t>
      </w:r>
      <w:r w:rsidRPr="00CB65E2">
        <w:rPr>
          <w:lang w:eastAsia="de-DE" w:bidi="de-DE"/>
        </w:rPr>
        <w:t>Services - Leistungsstufen der Mitwirkung</w:t>
      </w:r>
      <w:bookmarkEnd w:id="242"/>
    </w:p>
    <w:p w:rsidR="00B963F9" w:rsidRPr="00CB65E2" w:rsidRDefault="00B963F9" w:rsidP="0047319C">
      <w:pPr>
        <w:pStyle w:val="A02bfw10mm"/>
      </w:pPr>
      <w:r w:rsidRPr="00CB65E2">
        <w:rPr>
          <w:lang w:eastAsia="de-DE" w:bidi="de-DE"/>
        </w:rPr>
        <w:t xml:space="preserve">Serveranwendungen werden in immer kürzeren zeitlichen Abständen von der </w:t>
      </w:r>
      <w:r w:rsidRPr="00CB65E2">
        <w:rPr>
          <w:lang w:bidi="en-US"/>
        </w:rPr>
        <w:t xml:space="preserve">Community </w:t>
      </w:r>
      <w:r w:rsidRPr="00CB65E2">
        <w:rPr>
          <w:lang w:eastAsia="de-DE" w:bidi="de-DE"/>
        </w:rPr>
        <w:t>und den Her</w:t>
      </w:r>
      <w:r w:rsidRPr="00CB65E2">
        <w:rPr>
          <w:lang w:eastAsia="de-DE" w:bidi="de-DE"/>
        </w:rPr>
        <w:softHyphen/>
        <w:t>stellern aktualisiert. Neben Fehlerbehebungen kommen auch neue Funktionen hinzu.</w:t>
      </w:r>
    </w:p>
    <w:p w:rsidR="00B963F9" w:rsidRPr="00CB65E2" w:rsidRDefault="00B963F9" w:rsidP="0047319C">
      <w:pPr>
        <w:pStyle w:val="A02bfw10mm"/>
      </w:pPr>
      <w:r w:rsidRPr="00CB65E2">
        <w:rPr>
          <w:lang w:eastAsia="de-DE" w:bidi="de-DE"/>
        </w:rPr>
        <w:t>Gerade bei Serveranwendungen ist es zwingend erforderlich, diese bei Sicherheitsupdates und Fehlerbe</w:t>
      </w:r>
      <w:r w:rsidRPr="00CB65E2">
        <w:rPr>
          <w:lang w:eastAsia="de-DE" w:bidi="de-DE"/>
        </w:rPr>
        <w:softHyphen/>
        <w:t>hebungen zeitnah zu aktualisieren. Für Kunden stellt sich daher die Frage, inwieweit sie bei Updates und Administration mitwirken möchten.</w:t>
      </w:r>
    </w:p>
    <w:p w:rsidR="00B963F9" w:rsidRPr="00CB65E2" w:rsidRDefault="00B963F9" w:rsidP="0047319C">
      <w:pPr>
        <w:pStyle w:val="A02bfw10mm"/>
      </w:pPr>
      <w:r w:rsidRPr="00CB65E2">
        <w:rPr>
          <w:lang w:eastAsia="de-DE" w:bidi="de-DE"/>
        </w:rPr>
        <w:t xml:space="preserve">Folgende </w:t>
      </w:r>
      <w:r w:rsidRPr="00CB65E2">
        <w:rPr>
          <w:lang w:bidi="en-US"/>
        </w:rPr>
        <w:t>„</w:t>
      </w:r>
      <w:proofErr w:type="spellStart"/>
      <w:r w:rsidRPr="00750C82">
        <w:rPr>
          <w:lang w:bidi="en-US"/>
        </w:rPr>
        <w:t>Managed</w:t>
      </w:r>
      <w:proofErr w:type="spellEnd"/>
      <w:r w:rsidRPr="00CB65E2">
        <w:rPr>
          <w:lang w:bidi="en-US"/>
        </w:rPr>
        <w:t xml:space="preserve"> </w:t>
      </w:r>
      <w:r w:rsidRPr="00CB65E2">
        <w:rPr>
          <w:lang w:eastAsia="de-DE" w:bidi="de-DE"/>
        </w:rPr>
        <w:t xml:space="preserve">Services“ möchte </w:t>
      </w:r>
      <w:r w:rsidRPr="00CB65E2">
        <w:rPr>
          <w:lang w:bidi="en-US"/>
        </w:rPr>
        <w:t xml:space="preserve">JIKU IT-Solutions </w:t>
      </w:r>
      <w:r w:rsidRPr="00CB65E2">
        <w:rPr>
          <w:lang w:eastAsia="de-DE" w:bidi="de-DE"/>
        </w:rPr>
        <w:t>anbieten:</w:t>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973"/>
        <w:gridCol w:w="6505"/>
      </w:tblGrid>
      <w:tr w:rsidR="00B963F9" w:rsidRPr="00CB65E2" w:rsidTr="0047319C">
        <w:trPr>
          <w:trHeight w:val="320"/>
        </w:trPr>
        <w:tc>
          <w:tcPr>
            <w:tcW w:w="8478"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rsidR="00B963F9" w:rsidRPr="00CB65E2" w:rsidRDefault="00B963F9" w:rsidP="0047319C">
            <w:pPr>
              <w:pStyle w:val="Andere0"/>
              <w:spacing w:line="240" w:lineRule="auto"/>
              <w:rPr>
                <w:rFonts w:ascii="Arial" w:hAnsi="Arial" w:cs="Arial"/>
                <w:sz w:val="20"/>
                <w:szCs w:val="20"/>
              </w:rPr>
            </w:pPr>
            <w:r w:rsidRPr="00CB65E2">
              <w:rPr>
                <w:rFonts w:ascii="Arial" w:hAnsi="Arial" w:cs="Arial"/>
                <w:b/>
                <w:bCs/>
                <w:color w:val="000000"/>
                <w:sz w:val="20"/>
                <w:szCs w:val="20"/>
                <w:lang w:bidi="en-US"/>
              </w:rPr>
              <w:t xml:space="preserve">JIKU </w:t>
            </w:r>
            <w:proofErr w:type="spellStart"/>
            <w:r w:rsidRPr="00CB65E2">
              <w:rPr>
                <w:rFonts w:ascii="Arial" w:hAnsi="Arial" w:cs="Arial"/>
                <w:b/>
                <w:bCs/>
                <w:color w:val="000000"/>
                <w:sz w:val="20"/>
                <w:szCs w:val="20"/>
                <w:lang w:bidi="en-US"/>
              </w:rPr>
              <w:t>Managed</w:t>
            </w:r>
            <w:proofErr w:type="spellEnd"/>
            <w:r w:rsidRPr="00CB65E2">
              <w:rPr>
                <w:rFonts w:ascii="Arial" w:hAnsi="Arial" w:cs="Arial"/>
                <w:b/>
                <w:bCs/>
                <w:color w:val="000000"/>
                <w:sz w:val="20"/>
                <w:szCs w:val="20"/>
                <w:lang w:bidi="en-US"/>
              </w:rPr>
              <w:t xml:space="preserve"> </w:t>
            </w:r>
            <w:r w:rsidRPr="00CB65E2">
              <w:rPr>
                <w:rFonts w:ascii="Arial" w:hAnsi="Arial" w:cs="Arial"/>
                <w:b/>
                <w:bCs/>
                <w:color w:val="000000"/>
                <w:sz w:val="20"/>
                <w:szCs w:val="20"/>
                <w:lang w:eastAsia="de-DE" w:bidi="de-DE"/>
              </w:rPr>
              <w:t>Services</w:t>
            </w:r>
          </w:p>
        </w:tc>
      </w:tr>
      <w:tr w:rsidR="00B963F9" w:rsidRPr="00CB65E2" w:rsidTr="0047319C">
        <w:trPr>
          <w:trHeight w:val="770"/>
        </w:trPr>
        <w:tc>
          <w:tcPr>
            <w:tcW w:w="1973"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rsidR="00B963F9" w:rsidRPr="00CB65E2" w:rsidRDefault="00B963F9" w:rsidP="0047319C">
            <w:pPr>
              <w:pStyle w:val="Andere0"/>
              <w:spacing w:line="227" w:lineRule="exact"/>
              <w:rPr>
                <w:rFonts w:ascii="Arial" w:hAnsi="Arial" w:cs="Arial"/>
                <w:sz w:val="20"/>
                <w:szCs w:val="20"/>
              </w:rPr>
            </w:pPr>
            <w:r w:rsidRPr="00CB65E2">
              <w:rPr>
                <w:rFonts w:ascii="Arial" w:hAnsi="Arial" w:cs="Arial"/>
                <w:b/>
                <w:bCs/>
                <w:color w:val="000000"/>
                <w:sz w:val="20"/>
                <w:szCs w:val="20"/>
                <w:lang w:eastAsia="de-DE" w:bidi="de-DE"/>
              </w:rPr>
              <w:t>Management der hybriden Infrastruktur</w:t>
            </w:r>
          </w:p>
        </w:tc>
        <w:tc>
          <w:tcPr>
            <w:tcW w:w="6505"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47319C">
            <w:pPr>
              <w:pStyle w:val="Andere0"/>
              <w:spacing w:line="227" w:lineRule="exact"/>
              <w:rPr>
                <w:rFonts w:ascii="Arial" w:hAnsi="Arial" w:cs="Arial"/>
                <w:sz w:val="20"/>
                <w:szCs w:val="20"/>
              </w:rPr>
            </w:pPr>
            <w:r w:rsidRPr="00CB65E2">
              <w:rPr>
                <w:rFonts w:ascii="Arial" w:hAnsi="Arial" w:cs="Arial"/>
                <w:color w:val="000000"/>
                <w:sz w:val="20"/>
                <w:szCs w:val="20"/>
                <w:lang w:eastAsia="de-DE" w:bidi="de-DE"/>
              </w:rPr>
              <w:t xml:space="preserve">Hierunter fällt der Betrieb des gesamten Kundenrechenzentrums. Für diese Tätigkeiten sind </w:t>
            </w:r>
            <w:proofErr w:type="spellStart"/>
            <w:r w:rsidRPr="00BC54EB">
              <w:rPr>
                <w:rFonts w:ascii="Arial" w:hAnsi="Arial" w:cs="Arial"/>
                <w:color w:val="000000"/>
                <w:sz w:val="20"/>
                <w:szCs w:val="20"/>
                <w:lang w:bidi="en-US"/>
              </w:rPr>
              <w:t>DevOp</w:t>
            </w:r>
            <w:proofErr w:type="spellEnd"/>
            <w:r w:rsidRPr="00BC54EB">
              <w:rPr>
                <w:rFonts w:ascii="Arial" w:hAnsi="Arial" w:cs="Arial"/>
                <w:color w:val="000000"/>
                <w:sz w:val="20"/>
                <w:szCs w:val="20"/>
                <w:lang w:bidi="en-US"/>
              </w:rPr>
              <w:t>-Skills</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erforderlich.</w:t>
            </w:r>
          </w:p>
        </w:tc>
      </w:tr>
    </w:tbl>
    <w:p w:rsidR="0047319C" w:rsidRPr="00CB65E2" w:rsidRDefault="0047319C">
      <w:r w:rsidRPr="00CB65E2">
        <w:br w:type="page"/>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973"/>
        <w:gridCol w:w="6505"/>
      </w:tblGrid>
      <w:tr w:rsidR="0047319C" w:rsidRPr="00CB65E2" w:rsidTr="00CB65E2">
        <w:trPr>
          <w:trHeight w:val="320"/>
        </w:trPr>
        <w:tc>
          <w:tcPr>
            <w:tcW w:w="8478"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rsidR="0047319C" w:rsidRPr="00CB65E2" w:rsidRDefault="0047319C" w:rsidP="00CB65E2">
            <w:pPr>
              <w:pStyle w:val="Andere0"/>
              <w:spacing w:line="240" w:lineRule="auto"/>
              <w:rPr>
                <w:rFonts w:ascii="Arial" w:hAnsi="Arial" w:cs="Arial"/>
                <w:sz w:val="20"/>
                <w:szCs w:val="20"/>
              </w:rPr>
            </w:pPr>
            <w:r w:rsidRPr="00CB65E2">
              <w:rPr>
                <w:rFonts w:ascii="Arial" w:hAnsi="Arial" w:cs="Arial"/>
                <w:b/>
                <w:bCs/>
                <w:color w:val="000000"/>
                <w:sz w:val="20"/>
                <w:szCs w:val="20"/>
                <w:lang w:bidi="en-US"/>
              </w:rPr>
              <w:lastRenderedPageBreak/>
              <w:t xml:space="preserve">JIKU </w:t>
            </w:r>
            <w:proofErr w:type="spellStart"/>
            <w:r w:rsidRPr="00CB65E2">
              <w:rPr>
                <w:rFonts w:ascii="Arial" w:hAnsi="Arial" w:cs="Arial"/>
                <w:b/>
                <w:bCs/>
                <w:color w:val="000000"/>
                <w:sz w:val="20"/>
                <w:szCs w:val="20"/>
                <w:lang w:bidi="en-US"/>
              </w:rPr>
              <w:t>Managed</w:t>
            </w:r>
            <w:proofErr w:type="spellEnd"/>
            <w:r w:rsidRPr="00CB65E2">
              <w:rPr>
                <w:rFonts w:ascii="Arial" w:hAnsi="Arial" w:cs="Arial"/>
                <w:b/>
                <w:bCs/>
                <w:color w:val="000000"/>
                <w:sz w:val="20"/>
                <w:szCs w:val="20"/>
                <w:lang w:bidi="en-US"/>
              </w:rPr>
              <w:t xml:space="preserve"> </w:t>
            </w:r>
            <w:r w:rsidRPr="00CB65E2">
              <w:rPr>
                <w:rFonts w:ascii="Arial" w:hAnsi="Arial" w:cs="Arial"/>
                <w:b/>
                <w:bCs/>
                <w:color w:val="000000"/>
                <w:sz w:val="20"/>
                <w:szCs w:val="20"/>
                <w:lang w:eastAsia="de-DE" w:bidi="de-DE"/>
              </w:rPr>
              <w:t>Services</w:t>
            </w:r>
          </w:p>
        </w:tc>
      </w:tr>
      <w:tr w:rsidR="00B963F9" w:rsidRPr="00CB65E2" w:rsidTr="0047319C">
        <w:trPr>
          <w:trHeight w:val="1242"/>
        </w:trPr>
        <w:tc>
          <w:tcPr>
            <w:tcW w:w="1973" w:type="dxa"/>
            <w:tcBorders>
              <w:top w:val="single" w:sz="4" w:space="0" w:color="auto"/>
              <w:left w:val="single" w:sz="4" w:space="0" w:color="auto"/>
              <w:bottom w:val="single" w:sz="4" w:space="0" w:color="auto"/>
            </w:tcBorders>
            <w:shd w:val="clear" w:color="auto" w:fill="A8D08D" w:themeFill="accent6" w:themeFillTint="99"/>
          </w:tcPr>
          <w:p w:rsidR="00B963F9" w:rsidRPr="00CB65E2" w:rsidRDefault="00B963F9" w:rsidP="0047319C">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Server-Management</w:t>
            </w:r>
          </w:p>
        </w:tc>
        <w:tc>
          <w:tcPr>
            <w:tcW w:w="6505"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47319C">
            <w:pPr>
              <w:pStyle w:val="Andere0"/>
              <w:spacing w:line="230" w:lineRule="exact"/>
              <w:rPr>
                <w:rFonts w:ascii="Arial" w:hAnsi="Arial" w:cs="Arial"/>
                <w:sz w:val="20"/>
                <w:szCs w:val="20"/>
              </w:rPr>
            </w:pPr>
            <w:r w:rsidRPr="00CB65E2">
              <w:rPr>
                <w:rFonts w:ascii="Arial" w:hAnsi="Arial" w:cs="Arial"/>
                <w:color w:val="000000"/>
                <w:sz w:val="20"/>
                <w:szCs w:val="20"/>
                <w:lang w:eastAsia="de-DE" w:bidi="de-DE"/>
              </w:rPr>
              <w:t xml:space="preserve">Hierunter fallen das Einrichten von </w:t>
            </w:r>
            <w:r w:rsidRPr="00CB65E2">
              <w:rPr>
                <w:rFonts w:ascii="Arial" w:hAnsi="Arial" w:cs="Arial"/>
                <w:color w:val="000000"/>
                <w:sz w:val="20"/>
                <w:szCs w:val="20"/>
                <w:lang w:bidi="en-US"/>
              </w:rPr>
              <w:t xml:space="preserve">E-Mail-Accounts, </w:t>
            </w:r>
            <w:r w:rsidRPr="00CB65E2">
              <w:rPr>
                <w:rFonts w:ascii="Arial" w:hAnsi="Arial" w:cs="Arial"/>
                <w:color w:val="000000"/>
                <w:sz w:val="20"/>
                <w:szCs w:val="20"/>
                <w:lang w:eastAsia="de-DE" w:bidi="de-DE"/>
              </w:rPr>
              <w:t xml:space="preserve">das Update, Upgrade, </w:t>
            </w:r>
            <w:r w:rsidRPr="00BC54EB">
              <w:rPr>
                <w:rFonts w:ascii="Arial" w:hAnsi="Arial" w:cs="Arial"/>
                <w:color w:val="000000"/>
                <w:sz w:val="20"/>
                <w:szCs w:val="20"/>
                <w:lang w:bidi="en-US"/>
              </w:rPr>
              <w:t>Back-up</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und </w:t>
            </w:r>
            <w:r w:rsidRPr="00BC54EB">
              <w:rPr>
                <w:rFonts w:ascii="Arial" w:hAnsi="Arial" w:cs="Arial"/>
                <w:color w:val="000000"/>
                <w:sz w:val="20"/>
                <w:szCs w:val="20"/>
                <w:lang w:bidi="en-US"/>
              </w:rPr>
              <w:t>Rollback</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von Serveranwendungen, </w:t>
            </w:r>
            <w:r w:rsidRPr="00CB65E2">
              <w:rPr>
                <w:rFonts w:ascii="Arial" w:hAnsi="Arial" w:cs="Arial"/>
                <w:color w:val="000000"/>
                <w:sz w:val="20"/>
                <w:szCs w:val="20"/>
                <w:lang w:bidi="en-US"/>
              </w:rPr>
              <w:t xml:space="preserve">z. B </w:t>
            </w:r>
            <w:r w:rsidRPr="00CB65E2">
              <w:rPr>
                <w:rFonts w:ascii="Arial" w:hAnsi="Arial" w:cs="Arial"/>
                <w:color w:val="000000"/>
                <w:sz w:val="20"/>
                <w:szCs w:val="20"/>
                <w:lang w:eastAsia="de-DE" w:bidi="de-DE"/>
              </w:rPr>
              <w:t>über „</w:t>
            </w:r>
            <w:proofErr w:type="spellStart"/>
            <w:r w:rsidRPr="00750C82">
              <w:rPr>
                <w:rFonts w:ascii="Arial" w:hAnsi="Arial" w:cs="Arial"/>
                <w:color w:val="000000"/>
                <w:sz w:val="20"/>
                <w:szCs w:val="20"/>
                <w:lang w:eastAsia="de-DE" w:bidi="de-DE"/>
              </w:rPr>
              <w:t>cPanel</w:t>
            </w:r>
            <w:proofErr w:type="spellEnd"/>
            <w:r w:rsidRPr="00CB65E2">
              <w:rPr>
                <w:rFonts w:ascii="Arial" w:hAnsi="Arial" w:cs="Arial"/>
                <w:color w:val="000000"/>
                <w:sz w:val="20"/>
                <w:szCs w:val="20"/>
                <w:lang w:eastAsia="de-DE" w:bidi="de-DE"/>
              </w:rPr>
              <w:t xml:space="preserve">“ oder </w:t>
            </w:r>
            <w:r w:rsidRPr="00BC54EB">
              <w:rPr>
                <w:rFonts w:ascii="Arial" w:hAnsi="Arial" w:cs="Arial"/>
                <w:color w:val="000000"/>
                <w:sz w:val="20"/>
                <w:szCs w:val="20"/>
                <w:lang w:eastAsia="de-DE" w:bidi="de-DE"/>
              </w:rPr>
              <w:t>„Plesk"</w:t>
            </w:r>
            <w:r w:rsidRPr="00CB65E2">
              <w:rPr>
                <w:rFonts w:ascii="Arial" w:hAnsi="Arial" w:cs="Arial"/>
                <w:color w:val="000000"/>
                <w:sz w:val="20"/>
                <w:szCs w:val="20"/>
                <w:lang w:eastAsia="de-DE" w:bidi="de-DE"/>
              </w:rPr>
              <w:t xml:space="preserve">. Hierzu zählen ebenfalls das Erstellen von </w:t>
            </w:r>
            <w:r w:rsidRPr="00750C82">
              <w:rPr>
                <w:rFonts w:ascii="Arial" w:hAnsi="Arial" w:cs="Arial"/>
                <w:color w:val="000000"/>
                <w:sz w:val="20"/>
                <w:szCs w:val="20"/>
                <w:lang w:bidi="en-US"/>
              </w:rPr>
              <w:t>Snapshots</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und </w:t>
            </w:r>
            <w:r w:rsidRPr="00BC54EB">
              <w:rPr>
                <w:rFonts w:ascii="Arial" w:hAnsi="Arial" w:cs="Arial"/>
                <w:color w:val="000000"/>
                <w:sz w:val="20"/>
                <w:szCs w:val="20"/>
                <w:lang w:bidi="en-US"/>
              </w:rPr>
              <w:t>Back-ups</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und das </w:t>
            </w:r>
            <w:r w:rsidRPr="00BC54EB">
              <w:rPr>
                <w:rFonts w:ascii="Arial" w:hAnsi="Arial" w:cs="Arial"/>
                <w:color w:val="000000"/>
                <w:sz w:val="20"/>
                <w:szCs w:val="20"/>
                <w:lang w:bidi="en-US"/>
              </w:rPr>
              <w:t>Rollback</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virtueller Maschinen. Für diese Tätigkeiten sind </w:t>
            </w:r>
            <w:r w:rsidRPr="00BC54EB">
              <w:rPr>
                <w:rFonts w:ascii="Arial" w:hAnsi="Arial" w:cs="Arial"/>
                <w:color w:val="000000"/>
                <w:sz w:val="20"/>
                <w:szCs w:val="20"/>
                <w:lang w:bidi="en-US"/>
              </w:rPr>
              <w:t>Administra</w:t>
            </w:r>
            <w:r w:rsidRPr="00BC54EB">
              <w:rPr>
                <w:rFonts w:ascii="Arial" w:hAnsi="Arial" w:cs="Arial"/>
                <w:color w:val="000000"/>
                <w:sz w:val="20"/>
                <w:szCs w:val="20"/>
                <w:lang w:bidi="en-US"/>
              </w:rPr>
              <w:softHyphen/>
              <w:t>tor-Skills</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erforderlich.</w:t>
            </w:r>
          </w:p>
        </w:tc>
      </w:tr>
      <w:tr w:rsidR="0047319C" w:rsidRPr="00CB65E2" w:rsidTr="0047319C">
        <w:trPr>
          <w:trHeight w:val="1242"/>
        </w:trPr>
        <w:tc>
          <w:tcPr>
            <w:tcW w:w="1973" w:type="dxa"/>
            <w:tcBorders>
              <w:top w:val="single" w:sz="4" w:space="0" w:color="auto"/>
              <w:left w:val="single" w:sz="4" w:space="0" w:color="auto"/>
              <w:bottom w:val="single" w:sz="4" w:space="0" w:color="auto"/>
            </w:tcBorders>
            <w:shd w:val="clear" w:color="auto" w:fill="A8D08D" w:themeFill="accent6" w:themeFillTint="99"/>
          </w:tcPr>
          <w:p w:rsidR="0047319C" w:rsidRPr="00CB65E2" w:rsidRDefault="0047319C" w:rsidP="0047319C">
            <w:pPr>
              <w:pStyle w:val="Andere0"/>
              <w:spacing w:line="276" w:lineRule="auto"/>
              <w:rPr>
                <w:rFonts w:ascii="Arial" w:hAnsi="Arial" w:cs="Arial"/>
                <w:sz w:val="20"/>
                <w:szCs w:val="20"/>
              </w:rPr>
            </w:pPr>
            <w:r w:rsidRPr="00CB65E2">
              <w:rPr>
                <w:rFonts w:ascii="Arial" w:hAnsi="Arial" w:cs="Arial"/>
                <w:b/>
                <w:bCs/>
                <w:color w:val="000000"/>
                <w:sz w:val="20"/>
                <w:szCs w:val="20"/>
                <w:lang w:eastAsia="de-DE" w:bidi="de-DE"/>
              </w:rPr>
              <w:t>Anwendungs</w:t>
            </w:r>
            <w:r w:rsidRPr="00CB65E2">
              <w:rPr>
                <w:rFonts w:ascii="Arial" w:hAnsi="Arial" w:cs="Arial"/>
                <w:b/>
                <w:bCs/>
                <w:color w:val="000000"/>
                <w:sz w:val="20"/>
                <w:szCs w:val="20"/>
                <w:lang w:eastAsia="de-DE" w:bidi="de-DE"/>
              </w:rPr>
              <w:softHyphen/>
              <w:t>management</w:t>
            </w:r>
          </w:p>
        </w:tc>
        <w:tc>
          <w:tcPr>
            <w:tcW w:w="6505" w:type="dxa"/>
            <w:tcBorders>
              <w:top w:val="single" w:sz="4" w:space="0" w:color="auto"/>
              <w:left w:val="single" w:sz="4" w:space="0" w:color="auto"/>
              <w:bottom w:val="single" w:sz="4" w:space="0" w:color="auto"/>
              <w:right w:val="single" w:sz="4" w:space="0" w:color="auto"/>
            </w:tcBorders>
            <w:shd w:val="clear" w:color="auto" w:fill="auto"/>
          </w:tcPr>
          <w:p w:rsidR="0047319C" w:rsidRPr="00CB65E2" w:rsidRDefault="0047319C" w:rsidP="0047319C">
            <w:pPr>
              <w:pStyle w:val="Andere0"/>
              <w:spacing w:line="276" w:lineRule="auto"/>
              <w:rPr>
                <w:rFonts w:ascii="Arial" w:hAnsi="Arial" w:cs="Arial"/>
                <w:sz w:val="20"/>
                <w:szCs w:val="20"/>
              </w:rPr>
            </w:pPr>
            <w:r w:rsidRPr="00CB65E2">
              <w:rPr>
                <w:rFonts w:ascii="Arial" w:hAnsi="Arial" w:cs="Arial"/>
                <w:color w:val="000000"/>
                <w:sz w:val="20"/>
                <w:szCs w:val="20"/>
                <w:lang w:eastAsia="de-DE" w:bidi="de-DE"/>
              </w:rPr>
              <w:t xml:space="preserve">Hierunter </w:t>
            </w:r>
            <w:proofErr w:type="gramStart"/>
            <w:r w:rsidRPr="00BC54EB">
              <w:rPr>
                <w:rFonts w:ascii="Arial" w:hAnsi="Arial" w:cs="Arial"/>
                <w:color w:val="000000"/>
                <w:sz w:val="20"/>
                <w:szCs w:val="20"/>
                <w:lang w:eastAsia="de-DE" w:bidi="de-DE"/>
              </w:rPr>
              <w:t>fallen</w:t>
            </w:r>
            <w:proofErr w:type="gramEnd"/>
            <w:r w:rsidRPr="00BC54EB">
              <w:rPr>
                <w:rFonts w:ascii="Arial" w:hAnsi="Arial" w:cs="Arial"/>
                <w:color w:val="000000"/>
                <w:sz w:val="20"/>
                <w:szCs w:val="20"/>
                <w:lang w:eastAsia="de-DE" w:bidi="de-DE"/>
              </w:rPr>
              <w:t xml:space="preserve"> die Administration der </w:t>
            </w:r>
            <w:r w:rsidRPr="00BC54EB">
              <w:rPr>
                <w:rFonts w:ascii="Arial" w:hAnsi="Arial" w:cs="Arial"/>
                <w:color w:val="000000"/>
                <w:sz w:val="20"/>
                <w:szCs w:val="20"/>
                <w:lang w:bidi="en-US"/>
              </w:rPr>
              <w:t xml:space="preserve">VoIP-Anlage, </w:t>
            </w:r>
            <w:r w:rsidRPr="00BC54EB">
              <w:rPr>
                <w:rFonts w:ascii="Arial" w:hAnsi="Arial" w:cs="Arial"/>
                <w:color w:val="000000"/>
                <w:sz w:val="20"/>
                <w:szCs w:val="20"/>
                <w:lang w:eastAsia="de-DE" w:bidi="de-DE"/>
              </w:rPr>
              <w:t xml:space="preserve">der </w:t>
            </w:r>
            <w:proofErr w:type="spellStart"/>
            <w:r w:rsidR="00834BCA" w:rsidRPr="00BC54EB">
              <w:rPr>
                <w:rFonts w:ascii="Arial" w:hAnsi="Arial" w:cs="Arial"/>
                <w:color w:val="000000"/>
                <w:sz w:val="20"/>
                <w:szCs w:val="20"/>
                <w:lang w:bidi="en-US"/>
              </w:rPr>
              <w:t>Nextcloud</w:t>
            </w:r>
            <w:proofErr w:type="spellEnd"/>
            <w:r w:rsidR="00834BCA" w:rsidRPr="00BC54EB">
              <w:rPr>
                <w:rFonts w:ascii="Arial" w:hAnsi="Arial" w:cs="Arial"/>
                <w:color w:val="000000"/>
                <w:sz w:val="20"/>
                <w:szCs w:val="20"/>
                <w:lang w:bidi="en-US"/>
              </w:rPr>
              <w:t>-Anwen</w:t>
            </w:r>
            <w:r w:rsidRPr="00BC54EB">
              <w:rPr>
                <w:rFonts w:ascii="Arial" w:hAnsi="Arial" w:cs="Arial"/>
                <w:color w:val="000000"/>
                <w:sz w:val="20"/>
                <w:szCs w:val="20"/>
                <w:lang w:eastAsia="de-DE" w:bidi="de-DE"/>
              </w:rPr>
              <w:t xml:space="preserve">dung, der </w:t>
            </w:r>
            <w:r w:rsidRPr="00BC54EB">
              <w:rPr>
                <w:rFonts w:ascii="Arial" w:hAnsi="Arial" w:cs="Arial"/>
                <w:color w:val="000000"/>
                <w:sz w:val="20"/>
                <w:szCs w:val="20"/>
                <w:lang w:bidi="en-US"/>
              </w:rPr>
              <w:t>CRM-Anwendung</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etc. Diese Anwendungen besitzen eine eigene webbasierte Administrationsoberfläche, die gezielt auf die Anwendung aus</w:t>
            </w:r>
            <w:r w:rsidRPr="00CB65E2">
              <w:rPr>
                <w:rFonts w:ascii="Arial" w:hAnsi="Arial" w:cs="Arial"/>
                <w:color w:val="000000"/>
                <w:sz w:val="20"/>
                <w:szCs w:val="20"/>
                <w:lang w:eastAsia="de-DE" w:bidi="de-DE"/>
              </w:rPr>
              <w:softHyphen/>
              <w:t>gerichtet ist. Für diese Tätigkeiten ist Know-how zur jeweiligen Anwendung erforderlich.</w:t>
            </w:r>
          </w:p>
        </w:tc>
      </w:tr>
    </w:tbl>
    <w:p w:rsidR="005F23B4" w:rsidRPr="00CB65E2" w:rsidRDefault="005F23B4" w:rsidP="0047319C">
      <w:pPr>
        <w:rPr>
          <w:lang w:eastAsia="de-DE" w:bidi="de-DE"/>
        </w:rPr>
      </w:pPr>
    </w:p>
    <w:p w:rsidR="00B963F9" w:rsidRPr="00CB65E2" w:rsidRDefault="0047319C" w:rsidP="0047319C">
      <w:pPr>
        <w:pStyle w:val="A02bfw10mm"/>
      </w:pPr>
      <w:r w:rsidRPr="00CB65E2">
        <w:rPr>
          <w:noProof/>
          <w:szCs w:val="20"/>
          <w:lang w:eastAsia="de-DE"/>
        </w:rPr>
        <w:drawing>
          <wp:anchor distT="0" distB="107950" distL="114300" distR="114300" simplePos="0" relativeHeight="251667456" behindDoc="0" locked="0" layoutInCell="1" allowOverlap="1">
            <wp:simplePos x="0" y="0"/>
            <wp:positionH relativeFrom="margin">
              <wp:align>right</wp:align>
            </wp:positionH>
            <wp:positionV relativeFrom="page">
              <wp:posOffset>3463290</wp:posOffset>
            </wp:positionV>
            <wp:extent cx="5400000" cy="4096800"/>
            <wp:effectExtent l="0" t="0" r="0" b="0"/>
            <wp:wrapTopAndBottom/>
            <wp:docPr id="154" name="Picutre 154"/>
            <wp:cNvGraphicFramePr/>
            <a:graphic xmlns:a="http://schemas.openxmlformats.org/drawingml/2006/main">
              <a:graphicData uri="http://schemas.openxmlformats.org/drawingml/2006/picture">
                <pic:pic xmlns:pic="http://schemas.openxmlformats.org/drawingml/2006/picture">
                  <pic:nvPicPr>
                    <pic:cNvPr id="154" name="Picture 154"/>
                    <pic:cNvPicPr/>
                  </pic:nvPicPr>
                  <pic:blipFill>
                    <a:blip r:embed="rId259">
                      <a:extLst>
                        <a:ext uri="{28A0092B-C50C-407E-A947-70E740481C1C}">
                          <a14:useLocalDpi xmlns:a14="http://schemas.microsoft.com/office/drawing/2010/main" val="0"/>
                        </a:ext>
                      </a:extLst>
                    </a:blip>
                    <a:stretch/>
                  </pic:blipFill>
                  <pic:spPr>
                    <a:xfrm>
                      <a:off x="0" y="0"/>
                      <a:ext cx="5400000" cy="4096800"/>
                    </a:xfrm>
                    <a:prstGeom prst="rect">
                      <a:avLst/>
                    </a:prstGeom>
                  </pic:spPr>
                </pic:pic>
              </a:graphicData>
            </a:graphic>
            <wp14:sizeRelH relativeFrom="margin">
              <wp14:pctWidth>0</wp14:pctWidth>
            </wp14:sizeRelH>
            <wp14:sizeRelV relativeFrom="margin">
              <wp14:pctHeight>0</wp14:pctHeight>
            </wp14:sizeRelV>
          </wp:anchor>
        </w:drawing>
      </w:r>
      <w:r w:rsidR="00B963F9" w:rsidRPr="00CB65E2">
        <w:rPr>
          <w:lang w:eastAsia="de-DE" w:bidi="de-DE"/>
        </w:rPr>
        <w:t xml:space="preserve">Die Abbildung zeigt die Servermanagement-Oberfläche </w:t>
      </w:r>
      <w:r w:rsidR="00B963F9" w:rsidRPr="00BC54EB">
        <w:rPr>
          <w:lang w:eastAsia="de-DE" w:bidi="de-DE"/>
        </w:rPr>
        <w:t>„</w:t>
      </w:r>
      <w:proofErr w:type="spellStart"/>
      <w:r w:rsidR="00B963F9" w:rsidRPr="00750C82">
        <w:rPr>
          <w:lang w:eastAsia="de-DE" w:bidi="de-DE"/>
        </w:rPr>
        <w:t>cPanel</w:t>
      </w:r>
      <w:proofErr w:type="spellEnd"/>
      <w:r w:rsidR="00B963F9" w:rsidRPr="00BC54EB">
        <w:rPr>
          <w:lang w:eastAsia="de-DE" w:bidi="de-DE"/>
        </w:rPr>
        <w:t>"</w:t>
      </w:r>
      <w:r w:rsidR="00B963F9" w:rsidRPr="00CB65E2">
        <w:rPr>
          <w:lang w:eastAsia="de-DE" w:bidi="de-DE"/>
        </w:rPr>
        <w:t xml:space="preserve"> für den </w:t>
      </w:r>
      <w:proofErr w:type="spellStart"/>
      <w:r w:rsidR="00B963F9" w:rsidRPr="00CB65E2">
        <w:rPr>
          <w:lang w:bidi="en-US"/>
        </w:rPr>
        <w:t>Nextcloud</w:t>
      </w:r>
      <w:proofErr w:type="spellEnd"/>
      <w:r w:rsidR="00B963F9" w:rsidRPr="00CB65E2">
        <w:rPr>
          <w:lang w:bidi="en-US"/>
        </w:rPr>
        <w:t xml:space="preserve">-Server </w:t>
      </w:r>
      <w:r w:rsidR="00B963F9" w:rsidRPr="00CB65E2">
        <w:rPr>
          <w:lang w:eastAsia="de-DE" w:bidi="de-DE"/>
        </w:rPr>
        <w:t xml:space="preserve">der </w:t>
      </w:r>
      <w:r w:rsidR="00B963F9" w:rsidRPr="00BC54EB">
        <w:rPr>
          <w:lang w:bidi="en-US"/>
        </w:rPr>
        <w:t>JIKU-BBS</w:t>
      </w:r>
      <w:r w:rsidR="00B963F9" w:rsidRPr="00CB65E2">
        <w:rPr>
          <w:lang w:bidi="en-US"/>
        </w:rPr>
        <w:t>.</w:t>
      </w:r>
    </w:p>
    <w:p w:rsidR="00B963F9" w:rsidRPr="00CB65E2" w:rsidRDefault="0047319C" w:rsidP="0047319C">
      <w:pPr>
        <w:pStyle w:val="A02bfw10mm"/>
      </w:pPr>
      <w:r w:rsidRPr="00CB65E2">
        <w:rPr>
          <w:noProof/>
          <w:color w:val="000000"/>
          <w:lang w:eastAsia="de-DE"/>
        </w:rPr>
        <mc:AlternateContent>
          <mc:Choice Requires="wps">
            <w:drawing>
              <wp:anchor distT="45720" distB="107950" distL="114300" distR="114300" simplePos="0" relativeHeight="252028928" behindDoc="0" locked="0" layoutInCell="1" allowOverlap="1">
                <wp:simplePos x="0" y="0"/>
                <wp:positionH relativeFrom="margin">
                  <wp:align>right</wp:align>
                </wp:positionH>
                <wp:positionV relativeFrom="paragraph">
                  <wp:posOffset>4578350</wp:posOffset>
                </wp:positionV>
                <wp:extent cx="5371200" cy="1404620"/>
                <wp:effectExtent l="0" t="0" r="20320" b="13970"/>
                <wp:wrapTopAndBottom/>
                <wp:docPr id="33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7047E" w:rsidRDefault="005E06B6">
                            <w:r w:rsidRPr="0067047E">
                              <w:rPr>
                                <w:lang w:eastAsia="de-DE" w:bidi="de-DE"/>
                              </w:rPr>
                              <w:t xml:space="preserve">Eine </w:t>
                            </w:r>
                            <w:proofErr w:type="spellStart"/>
                            <w:r w:rsidRPr="00BC54EB">
                              <w:rPr>
                                <w:lang w:bidi="en-US"/>
                              </w:rPr>
                              <w:t>Staging</w:t>
                            </w:r>
                            <w:proofErr w:type="spellEnd"/>
                            <w:r w:rsidRPr="00BC54EB">
                              <w:rPr>
                                <w:lang w:bidi="en-US"/>
                              </w:rPr>
                              <w:t>-Umgebung</w:t>
                            </w:r>
                            <w:r w:rsidRPr="0067047E">
                              <w:rPr>
                                <w:lang w:bidi="en-US"/>
                              </w:rPr>
                              <w:t xml:space="preserve"> </w:t>
                            </w:r>
                            <w:r w:rsidRPr="0067047E">
                              <w:rPr>
                                <w:lang w:eastAsia="de-DE" w:bidi="de-DE"/>
                              </w:rPr>
                              <w:t xml:space="preserve">ist eine Kopie der Serveranwendung. Auf dieser Kopie können Änderungen vorgenommen werden. Die </w:t>
                            </w:r>
                            <w:proofErr w:type="spellStart"/>
                            <w:r w:rsidRPr="00BC54EB">
                              <w:rPr>
                                <w:lang w:bidi="en-US"/>
                              </w:rPr>
                              <w:t>Staging</w:t>
                            </w:r>
                            <w:proofErr w:type="spellEnd"/>
                            <w:r w:rsidRPr="00BC54EB">
                              <w:rPr>
                                <w:lang w:bidi="en-US"/>
                              </w:rPr>
                              <w:t>-Umgebung</w:t>
                            </w:r>
                            <w:r w:rsidRPr="0067047E">
                              <w:rPr>
                                <w:lang w:bidi="en-US"/>
                              </w:rPr>
                              <w:t xml:space="preserve"> </w:t>
                            </w:r>
                            <w:r w:rsidRPr="0067047E">
                              <w:rPr>
                                <w:lang w:eastAsia="de-DE" w:bidi="de-DE"/>
                              </w:rPr>
                              <w:t>kann im Anschluss mit der ursprünglichen Umge</w:t>
                            </w:r>
                            <w:r w:rsidRPr="0067047E">
                              <w:rPr>
                                <w:lang w:eastAsia="de-DE" w:bidi="de-DE"/>
                              </w:rPr>
                              <w:softHyphen/>
                              <w:t xml:space="preserve">bung per </w:t>
                            </w:r>
                            <w:r w:rsidRPr="0067047E">
                              <w:rPr>
                                <w:lang w:bidi="en-US"/>
                              </w:rPr>
                              <w:t xml:space="preserve">Mausklick </w:t>
                            </w:r>
                            <w:r w:rsidRPr="0067047E">
                              <w:rPr>
                                <w:lang w:eastAsia="de-DE" w:bidi="de-DE"/>
                              </w:rPr>
                              <w:t>zusammengeführt werden.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18" type="#_x0000_t202" style="position:absolute;left:0;text-align:left;margin-left:371.75pt;margin-top:360.5pt;width:422.95pt;height:110.6pt;z-index:252028928;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" fillcolor="#ed7d31 [3205]">
                <v:textbox style="mso-fit-shape-to-text:t">
                  <w:txbxContent>
                    <w:p w:rsidR="005E06B6" w:rsidRPr="0067047E" w:rsidRDefault="005E06B6">
                      <w:r w:rsidRPr="0067047E">
                        <w:rPr>
                          <w:lang w:eastAsia="de-DE" w:bidi="de-DE"/>
                        </w:rPr>
                        <w:t xml:space="preserve">Eine </w:t>
                      </w:r>
                      <w:proofErr w:type="spellStart"/>
                      <w:r w:rsidRPr="00BC54EB">
                        <w:rPr>
                          <w:lang w:bidi="en-US"/>
                        </w:rPr>
                        <w:t>Staging</w:t>
                      </w:r>
                      <w:proofErr w:type="spellEnd"/>
                      <w:r w:rsidRPr="00BC54EB">
                        <w:rPr>
                          <w:lang w:bidi="en-US"/>
                        </w:rPr>
                        <w:t>-Umgebung</w:t>
                      </w:r>
                      <w:r w:rsidRPr="0067047E">
                        <w:rPr>
                          <w:lang w:bidi="en-US"/>
                        </w:rPr>
                        <w:t xml:space="preserve"> </w:t>
                      </w:r>
                      <w:r w:rsidRPr="0067047E">
                        <w:rPr>
                          <w:lang w:eastAsia="de-DE" w:bidi="de-DE"/>
                        </w:rPr>
                        <w:t xml:space="preserve">ist eine Kopie der Serveranwendung. Auf dieser Kopie können Änderungen vorgenommen werden. Die </w:t>
                      </w:r>
                      <w:proofErr w:type="spellStart"/>
                      <w:r w:rsidRPr="00BC54EB">
                        <w:rPr>
                          <w:lang w:bidi="en-US"/>
                        </w:rPr>
                        <w:t>Staging</w:t>
                      </w:r>
                      <w:proofErr w:type="spellEnd"/>
                      <w:r w:rsidRPr="00BC54EB">
                        <w:rPr>
                          <w:lang w:bidi="en-US"/>
                        </w:rPr>
                        <w:t>-Umgebung</w:t>
                      </w:r>
                      <w:r w:rsidRPr="0067047E">
                        <w:rPr>
                          <w:lang w:bidi="en-US"/>
                        </w:rPr>
                        <w:t xml:space="preserve"> </w:t>
                      </w:r>
                      <w:r w:rsidRPr="0067047E">
                        <w:rPr>
                          <w:lang w:eastAsia="de-DE" w:bidi="de-DE"/>
                        </w:rPr>
                        <w:t>kann im Anschluss mit der ursprünglichen Umge</w:t>
                      </w:r>
                      <w:r w:rsidRPr="0067047E">
                        <w:rPr>
                          <w:lang w:eastAsia="de-DE" w:bidi="de-DE"/>
                        </w:rPr>
                        <w:softHyphen/>
                        <w:t xml:space="preserve">bung per </w:t>
                      </w:r>
                      <w:r w:rsidRPr="0067047E">
                        <w:rPr>
                          <w:lang w:bidi="en-US"/>
                        </w:rPr>
                        <w:t xml:space="preserve">Mausklick </w:t>
                      </w:r>
                      <w:r w:rsidRPr="0067047E">
                        <w:rPr>
                          <w:lang w:eastAsia="de-DE" w:bidi="de-DE"/>
                        </w:rPr>
                        <w:t>zusammengeführt werden.</w:t>
                      </w:r>
                    </w:p>
                  </w:txbxContent>
                </v:textbox>
                <w10:wrap type="topAndBottom" anchorx="margin"/>
              </v:shape>
            </w:pict>
          </mc:Fallback>
        </mc:AlternateContent>
      </w:r>
      <w:r w:rsidR="00B963F9" w:rsidRPr="00CB65E2">
        <w:rPr>
          <w:lang w:eastAsia="de-DE" w:bidi="de-DE"/>
        </w:rPr>
        <w:t xml:space="preserve">Die Serveranwendung </w:t>
      </w:r>
      <w:proofErr w:type="spellStart"/>
      <w:r w:rsidR="00B963F9" w:rsidRPr="00CB65E2">
        <w:rPr>
          <w:lang w:bidi="en-US"/>
        </w:rPr>
        <w:t>Nextcloud</w:t>
      </w:r>
      <w:proofErr w:type="spellEnd"/>
      <w:r w:rsidR="00B963F9" w:rsidRPr="00CB65E2">
        <w:rPr>
          <w:lang w:bidi="en-US"/>
        </w:rPr>
        <w:t xml:space="preserve"> </w:t>
      </w:r>
      <w:r w:rsidR="00B963F9" w:rsidRPr="00CB65E2">
        <w:rPr>
          <w:lang w:eastAsia="de-DE" w:bidi="de-DE"/>
        </w:rPr>
        <w:t xml:space="preserve">mit der URL </w:t>
      </w:r>
      <w:hyperlink r:id="rId260" w:history="1">
        <w:r w:rsidR="00B963F9" w:rsidRPr="00CB65E2">
          <w:rPr>
            <w:lang w:bidi="en-US"/>
          </w:rPr>
          <w:t>https://cloud.jiku-bbs.de</w:t>
        </w:r>
      </w:hyperlink>
      <w:r w:rsidR="00B963F9" w:rsidRPr="00CB65E2">
        <w:rPr>
          <w:lang w:bidi="en-US"/>
        </w:rPr>
        <w:t xml:space="preserve"> </w:t>
      </w:r>
      <w:r w:rsidR="00B963F9" w:rsidRPr="00CB65E2">
        <w:rPr>
          <w:lang w:eastAsia="de-DE" w:bidi="de-DE"/>
        </w:rPr>
        <w:t xml:space="preserve">lässt sich per </w:t>
      </w:r>
      <w:r w:rsidR="00B963F9" w:rsidRPr="00CB65E2">
        <w:rPr>
          <w:lang w:bidi="en-US"/>
        </w:rPr>
        <w:t xml:space="preserve">Mausklick </w:t>
      </w:r>
      <w:proofErr w:type="spellStart"/>
      <w:r w:rsidR="00B963F9" w:rsidRPr="00BC54EB">
        <w:rPr>
          <w:lang w:eastAsia="de-DE" w:bidi="de-DE"/>
        </w:rPr>
        <w:t>stagen</w:t>
      </w:r>
      <w:proofErr w:type="spellEnd"/>
      <w:r w:rsidR="00B963F9" w:rsidRPr="00CB65E2">
        <w:rPr>
          <w:lang w:eastAsia="de-DE" w:bidi="de-DE"/>
        </w:rPr>
        <w:t>, klonen und sichern.</w:t>
      </w:r>
    </w:p>
    <w:p w:rsidR="00B963F9" w:rsidRPr="00CB65E2" w:rsidRDefault="00B963F9" w:rsidP="0047319C">
      <w:pPr>
        <w:pStyle w:val="A02bfw10mm"/>
      </w:pPr>
      <w:r w:rsidRPr="00CB65E2">
        <w:rPr>
          <w:lang w:eastAsia="de-DE" w:bidi="de-DE"/>
        </w:rPr>
        <w:t xml:space="preserve">Kunden können entscheiden, welche </w:t>
      </w:r>
      <w:proofErr w:type="spellStart"/>
      <w:r w:rsidRPr="00750C82">
        <w:rPr>
          <w:lang w:bidi="en-US"/>
        </w:rPr>
        <w:t>Managed</w:t>
      </w:r>
      <w:proofErr w:type="spellEnd"/>
      <w:r w:rsidRPr="00CB65E2">
        <w:rPr>
          <w:lang w:bidi="en-US"/>
        </w:rPr>
        <w:t xml:space="preserve"> </w:t>
      </w:r>
      <w:r w:rsidRPr="00CB65E2">
        <w:rPr>
          <w:lang w:eastAsia="de-DE" w:bidi="de-DE"/>
        </w:rPr>
        <w:t xml:space="preserve">Services sie einkaufen möchten und welche sie selbst übernehmen wollen. Aufgrund der erforderlichen </w:t>
      </w:r>
      <w:r w:rsidRPr="00BC54EB">
        <w:rPr>
          <w:lang w:bidi="en-US"/>
        </w:rPr>
        <w:t>Skills</w:t>
      </w:r>
      <w:r w:rsidRPr="00CB65E2">
        <w:rPr>
          <w:lang w:bidi="en-US"/>
        </w:rPr>
        <w:t xml:space="preserve"> </w:t>
      </w:r>
      <w:r w:rsidRPr="00CB65E2">
        <w:rPr>
          <w:lang w:eastAsia="de-DE" w:bidi="de-DE"/>
        </w:rPr>
        <w:t xml:space="preserve">und </w:t>
      </w:r>
      <w:r w:rsidRPr="00CB65E2">
        <w:rPr>
          <w:lang w:bidi="en-US"/>
        </w:rPr>
        <w:t xml:space="preserve">Know-hows </w:t>
      </w:r>
      <w:r w:rsidRPr="00CB65E2">
        <w:rPr>
          <w:lang w:eastAsia="de-DE" w:bidi="de-DE"/>
        </w:rPr>
        <w:t xml:space="preserve">ist darauf zu achten, dass sich der Kunde nicht </w:t>
      </w:r>
      <w:r w:rsidRPr="00BC54EB">
        <w:rPr>
          <w:lang w:eastAsia="de-DE" w:bidi="de-DE"/>
        </w:rPr>
        <w:t>„</w:t>
      </w:r>
      <w:r w:rsidRPr="00CB65E2">
        <w:rPr>
          <w:lang w:eastAsia="de-DE" w:bidi="de-DE"/>
        </w:rPr>
        <w:t>übernimmt</w:t>
      </w:r>
      <w:r w:rsidRPr="00BC54EB">
        <w:rPr>
          <w:lang w:eastAsia="de-DE" w:bidi="de-DE"/>
        </w:rPr>
        <w:t>"</w:t>
      </w:r>
      <w:r w:rsidRPr="00CB65E2">
        <w:rPr>
          <w:lang w:eastAsia="de-DE" w:bidi="de-DE"/>
        </w:rPr>
        <w:t>.</w:t>
      </w:r>
    </w:p>
    <w:p w:rsidR="0047319C" w:rsidRPr="00CB65E2" w:rsidRDefault="0047319C">
      <w:pPr>
        <w:spacing w:after="160" w:line="259" w:lineRule="auto"/>
        <w:rPr>
          <w:szCs w:val="20"/>
        </w:rPr>
      </w:pPr>
      <w:r w:rsidRPr="00CB65E2">
        <w:rPr>
          <w:szCs w:val="20"/>
        </w:rPr>
        <w:br w:type="page"/>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2826"/>
        <w:gridCol w:w="2819"/>
        <w:gridCol w:w="2837"/>
      </w:tblGrid>
      <w:tr w:rsidR="00B963F9" w:rsidRPr="00CB65E2" w:rsidTr="0047319C">
        <w:trPr>
          <w:trHeight w:val="212"/>
        </w:trPr>
        <w:tc>
          <w:tcPr>
            <w:tcW w:w="8482" w:type="dxa"/>
            <w:gridSpan w:val="3"/>
            <w:tcBorders>
              <w:top w:val="single" w:sz="4" w:space="0" w:color="auto"/>
              <w:left w:val="single" w:sz="4" w:space="0" w:color="auto"/>
              <w:right w:val="single" w:sz="4" w:space="0" w:color="auto"/>
            </w:tcBorders>
            <w:shd w:val="clear" w:color="auto" w:fill="538135" w:themeFill="accent6" w:themeFillShade="BF"/>
            <w:vAlign w:val="center"/>
          </w:tcPr>
          <w:p w:rsidR="00B963F9" w:rsidRPr="00CB65E2" w:rsidRDefault="00B963F9" w:rsidP="0047319C">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lastRenderedPageBreak/>
              <w:t>Leistungsstufen der Mitwirkung</w:t>
            </w:r>
          </w:p>
        </w:tc>
      </w:tr>
      <w:tr w:rsidR="00B963F9" w:rsidRPr="00CB65E2" w:rsidTr="0047319C">
        <w:trPr>
          <w:trHeight w:val="147"/>
        </w:trPr>
        <w:tc>
          <w:tcPr>
            <w:tcW w:w="2826" w:type="dxa"/>
            <w:tcBorders>
              <w:top w:val="single" w:sz="4" w:space="0" w:color="auto"/>
              <w:left w:val="single" w:sz="4" w:space="0" w:color="auto"/>
            </w:tcBorders>
            <w:shd w:val="clear" w:color="auto" w:fill="A8D08D" w:themeFill="accent6" w:themeFillTint="99"/>
            <w:vAlign w:val="center"/>
          </w:tcPr>
          <w:p w:rsidR="00B963F9" w:rsidRPr="00CB65E2" w:rsidRDefault="00B963F9" w:rsidP="0047319C">
            <w:pPr>
              <w:pStyle w:val="Andere0"/>
              <w:spacing w:line="240" w:lineRule="auto"/>
              <w:rPr>
                <w:rFonts w:ascii="Arial" w:hAnsi="Arial" w:cs="Arial"/>
                <w:sz w:val="20"/>
                <w:szCs w:val="20"/>
              </w:rPr>
            </w:pPr>
            <w:r w:rsidRPr="00BC54EB">
              <w:rPr>
                <w:rFonts w:ascii="Arial" w:hAnsi="Arial" w:cs="Arial"/>
                <w:b/>
                <w:bCs/>
                <w:color w:val="000000"/>
                <w:sz w:val="20"/>
                <w:szCs w:val="20"/>
                <w:lang w:eastAsia="de-DE" w:bidi="de-DE"/>
              </w:rPr>
              <w:t>gering</w:t>
            </w:r>
          </w:p>
        </w:tc>
        <w:tc>
          <w:tcPr>
            <w:tcW w:w="2819" w:type="dxa"/>
            <w:tcBorders>
              <w:top w:val="single" w:sz="4" w:space="0" w:color="auto"/>
              <w:left w:val="single" w:sz="4" w:space="0" w:color="auto"/>
            </w:tcBorders>
            <w:shd w:val="clear" w:color="auto" w:fill="A8D08D" w:themeFill="accent6" w:themeFillTint="99"/>
            <w:vAlign w:val="center"/>
          </w:tcPr>
          <w:p w:rsidR="00B963F9" w:rsidRPr="00CB65E2" w:rsidRDefault="00B963F9" w:rsidP="0047319C">
            <w:pPr>
              <w:pStyle w:val="Andere0"/>
              <w:spacing w:line="240" w:lineRule="auto"/>
              <w:rPr>
                <w:rFonts w:ascii="Arial" w:hAnsi="Arial" w:cs="Arial"/>
                <w:sz w:val="20"/>
                <w:szCs w:val="20"/>
              </w:rPr>
            </w:pPr>
            <w:r w:rsidRPr="00BC54EB">
              <w:rPr>
                <w:rFonts w:ascii="Arial" w:hAnsi="Arial" w:cs="Arial"/>
                <w:b/>
                <w:bCs/>
                <w:color w:val="000000"/>
                <w:sz w:val="20"/>
                <w:szCs w:val="20"/>
                <w:lang w:eastAsia="de-DE" w:bidi="de-DE"/>
              </w:rPr>
              <w:t>mittel</w:t>
            </w:r>
          </w:p>
        </w:tc>
        <w:tc>
          <w:tcPr>
            <w:tcW w:w="2837" w:type="dxa"/>
            <w:tcBorders>
              <w:top w:val="single" w:sz="4" w:space="0" w:color="auto"/>
              <w:left w:val="single" w:sz="4" w:space="0" w:color="auto"/>
              <w:right w:val="single" w:sz="4" w:space="0" w:color="auto"/>
            </w:tcBorders>
            <w:shd w:val="clear" w:color="auto" w:fill="A8D08D" w:themeFill="accent6" w:themeFillTint="99"/>
            <w:vAlign w:val="center"/>
          </w:tcPr>
          <w:p w:rsidR="00B963F9" w:rsidRPr="00CB65E2" w:rsidRDefault="00B963F9" w:rsidP="0047319C">
            <w:pPr>
              <w:pStyle w:val="Andere0"/>
              <w:spacing w:line="240" w:lineRule="auto"/>
              <w:rPr>
                <w:rFonts w:ascii="Arial" w:hAnsi="Arial" w:cs="Arial"/>
                <w:sz w:val="20"/>
                <w:szCs w:val="20"/>
              </w:rPr>
            </w:pPr>
            <w:r w:rsidRPr="00BC54EB">
              <w:rPr>
                <w:rFonts w:ascii="Arial" w:hAnsi="Arial" w:cs="Arial"/>
                <w:b/>
                <w:bCs/>
                <w:color w:val="000000"/>
                <w:sz w:val="20"/>
                <w:szCs w:val="20"/>
                <w:lang w:eastAsia="de-DE" w:bidi="de-DE"/>
              </w:rPr>
              <w:t>hoch</w:t>
            </w:r>
          </w:p>
        </w:tc>
      </w:tr>
      <w:tr w:rsidR="00B963F9" w:rsidRPr="00CB65E2" w:rsidTr="0047319C">
        <w:trPr>
          <w:trHeight w:val="3355"/>
        </w:trPr>
        <w:tc>
          <w:tcPr>
            <w:tcW w:w="2826" w:type="dxa"/>
            <w:tcBorders>
              <w:top w:val="single" w:sz="4" w:space="0" w:color="auto"/>
              <w:left w:val="single" w:sz="4" w:space="0" w:color="auto"/>
              <w:bottom w:val="single" w:sz="4" w:space="0" w:color="auto"/>
            </w:tcBorders>
            <w:shd w:val="clear" w:color="auto" w:fill="auto"/>
          </w:tcPr>
          <w:p w:rsidR="00B963F9" w:rsidRPr="00CB65E2" w:rsidRDefault="00B963F9" w:rsidP="0047319C">
            <w:pPr>
              <w:pStyle w:val="Andere0"/>
              <w:spacing w:line="232" w:lineRule="exact"/>
              <w:rPr>
                <w:rFonts w:ascii="Arial" w:hAnsi="Arial" w:cs="Arial"/>
                <w:sz w:val="20"/>
                <w:szCs w:val="20"/>
              </w:rPr>
            </w:pPr>
            <w:r w:rsidRPr="00CB65E2">
              <w:rPr>
                <w:rFonts w:ascii="Arial" w:hAnsi="Arial" w:cs="Arial"/>
                <w:color w:val="000000"/>
                <w:sz w:val="20"/>
                <w:szCs w:val="20"/>
                <w:lang w:eastAsia="de-DE" w:bidi="de-DE"/>
              </w:rPr>
              <w:t>Der Kunde möchte nur sehr gering mitwirken.</w:t>
            </w:r>
          </w:p>
          <w:p w:rsidR="00B963F9" w:rsidRPr="00CB65E2" w:rsidRDefault="00B963F9" w:rsidP="0047319C">
            <w:pPr>
              <w:pStyle w:val="Andere0"/>
              <w:spacing w:line="232" w:lineRule="exact"/>
              <w:rPr>
                <w:rFonts w:ascii="Arial" w:hAnsi="Arial" w:cs="Arial"/>
                <w:sz w:val="20"/>
                <w:szCs w:val="20"/>
              </w:rPr>
            </w:pPr>
            <w:r w:rsidRPr="00CB65E2">
              <w:rPr>
                <w:rFonts w:ascii="Arial" w:hAnsi="Arial" w:cs="Arial"/>
                <w:color w:val="000000"/>
                <w:sz w:val="20"/>
                <w:szCs w:val="20"/>
                <w:lang w:eastAsia="de-DE" w:bidi="de-DE"/>
              </w:rPr>
              <w:t>Diese Kunden kaufen die Admi</w:t>
            </w:r>
            <w:r w:rsidRPr="00CB65E2">
              <w:rPr>
                <w:rFonts w:ascii="Arial" w:hAnsi="Arial" w:cs="Arial"/>
                <w:color w:val="000000"/>
                <w:sz w:val="20"/>
                <w:szCs w:val="20"/>
                <w:lang w:eastAsia="de-DE" w:bidi="de-DE"/>
              </w:rPr>
              <w:softHyphen/>
              <w:t>nistration und das gesamte Management der Infrastruktur ein.</w:t>
            </w:r>
          </w:p>
          <w:p w:rsidR="00B963F9" w:rsidRPr="00CB65E2" w:rsidRDefault="00B963F9" w:rsidP="0047319C">
            <w:pPr>
              <w:pStyle w:val="Andere0"/>
              <w:spacing w:line="232" w:lineRule="exact"/>
              <w:rPr>
                <w:rFonts w:ascii="Arial" w:hAnsi="Arial" w:cs="Arial"/>
                <w:sz w:val="20"/>
                <w:szCs w:val="20"/>
              </w:rPr>
            </w:pPr>
            <w:r w:rsidRPr="00CB65E2">
              <w:rPr>
                <w:rFonts w:ascii="Arial" w:hAnsi="Arial" w:cs="Arial"/>
                <w:color w:val="000000"/>
                <w:sz w:val="20"/>
                <w:szCs w:val="20"/>
                <w:lang w:eastAsia="de-DE" w:bidi="de-DE"/>
              </w:rPr>
              <w:t>Zu klären ist, welches Anwen</w:t>
            </w:r>
            <w:r w:rsidRPr="00CB65E2">
              <w:rPr>
                <w:rFonts w:ascii="Arial" w:hAnsi="Arial" w:cs="Arial"/>
                <w:color w:val="000000"/>
                <w:sz w:val="20"/>
                <w:szCs w:val="20"/>
                <w:lang w:eastAsia="de-DE" w:bidi="de-DE"/>
              </w:rPr>
              <w:softHyphen/>
              <w:t>dungsmanagement der Kunde übernehmen möchte. Beispiele wären das Einrichten von Tele</w:t>
            </w:r>
            <w:r w:rsidRPr="00CB65E2">
              <w:rPr>
                <w:rFonts w:ascii="Arial" w:hAnsi="Arial" w:cs="Arial"/>
                <w:color w:val="000000"/>
                <w:sz w:val="20"/>
                <w:szCs w:val="20"/>
                <w:lang w:eastAsia="de-DE" w:bidi="de-DE"/>
              </w:rPr>
              <w:softHyphen/>
              <w:t>fonen für neue Mitarbeiter, das Einrichten von Benutzerzugän</w:t>
            </w:r>
            <w:r w:rsidRPr="00CB65E2">
              <w:rPr>
                <w:rFonts w:ascii="Arial" w:hAnsi="Arial" w:cs="Arial"/>
                <w:color w:val="000000"/>
                <w:sz w:val="20"/>
                <w:szCs w:val="20"/>
                <w:lang w:eastAsia="de-DE" w:bidi="de-DE"/>
              </w:rPr>
              <w:softHyphen/>
              <w:t>gen in den übrigen Anwendun</w:t>
            </w:r>
            <w:r w:rsidRPr="00CB65E2">
              <w:rPr>
                <w:rFonts w:ascii="Arial" w:hAnsi="Arial" w:cs="Arial"/>
                <w:color w:val="000000"/>
                <w:sz w:val="20"/>
                <w:szCs w:val="20"/>
                <w:lang w:eastAsia="de-DE" w:bidi="de-DE"/>
              </w:rPr>
              <w:softHyphen/>
              <w:t>gen etc.</w:t>
            </w:r>
          </w:p>
        </w:tc>
        <w:tc>
          <w:tcPr>
            <w:tcW w:w="2819" w:type="dxa"/>
            <w:tcBorders>
              <w:top w:val="single" w:sz="4" w:space="0" w:color="auto"/>
              <w:left w:val="single" w:sz="4" w:space="0" w:color="auto"/>
              <w:bottom w:val="single" w:sz="4" w:space="0" w:color="auto"/>
            </w:tcBorders>
            <w:shd w:val="clear" w:color="auto" w:fill="auto"/>
          </w:tcPr>
          <w:p w:rsidR="00B963F9" w:rsidRPr="00CB65E2" w:rsidRDefault="00B963F9" w:rsidP="0047319C">
            <w:pPr>
              <w:pStyle w:val="Andere0"/>
              <w:spacing w:line="233" w:lineRule="exact"/>
              <w:rPr>
                <w:rFonts w:ascii="Arial" w:hAnsi="Arial" w:cs="Arial"/>
                <w:sz w:val="20"/>
                <w:szCs w:val="20"/>
              </w:rPr>
            </w:pPr>
            <w:r w:rsidRPr="00CB65E2">
              <w:rPr>
                <w:rFonts w:ascii="Arial" w:hAnsi="Arial" w:cs="Arial"/>
                <w:color w:val="000000"/>
                <w:sz w:val="20"/>
                <w:szCs w:val="20"/>
                <w:lang w:eastAsia="de-DE" w:bidi="de-DE"/>
              </w:rPr>
              <w:t>Der Kunde möchte gerne mit</w:t>
            </w:r>
            <w:r w:rsidRPr="00CB65E2">
              <w:rPr>
                <w:rFonts w:ascii="Arial" w:hAnsi="Arial" w:cs="Arial"/>
                <w:color w:val="000000"/>
                <w:sz w:val="20"/>
                <w:szCs w:val="20"/>
                <w:lang w:eastAsia="de-DE" w:bidi="de-DE"/>
              </w:rPr>
              <w:softHyphen/>
              <w:t>wirken.</w:t>
            </w:r>
          </w:p>
          <w:p w:rsidR="00B963F9" w:rsidRPr="00CB65E2" w:rsidRDefault="00B963F9" w:rsidP="0047319C">
            <w:pPr>
              <w:pStyle w:val="Andere0"/>
              <w:spacing w:line="233" w:lineRule="exact"/>
              <w:rPr>
                <w:rFonts w:ascii="Arial" w:hAnsi="Arial" w:cs="Arial"/>
                <w:sz w:val="20"/>
                <w:szCs w:val="20"/>
              </w:rPr>
            </w:pPr>
            <w:r w:rsidRPr="00CB65E2">
              <w:rPr>
                <w:rFonts w:ascii="Arial" w:hAnsi="Arial" w:cs="Arial"/>
                <w:color w:val="000000"/>
                <w:sz w:val="20"/>
                <w:szCs w:val="20"/>
                <w:lang w:eastAsia="de-DE" w:bidi="de-DE"/>
              </w:rPr>
              <w:t>Es ist zu klären, welche adminis</w:t>
            </w:r>
            <w:r w:rsidRPr="00CB65E2">
              <w:rPr>
                <w:rFonts w:ascii="Arial" w:hAnsi="Arial" w:cs="Arial"/>
                <w:color w:val="000000"/>
                <w:sz w:val="20"/>
                <w:szCs w:val="20"/>
                <w:lang w:eastAsia="de-DE" w:bidi="de-DE"/>
              </w:rPr>
              <w:softHyphen/>
              <w:t xml:space="preserve">trativen Tätigkeiten er aus den Bereichen des </w:t>
            </w:r>
            <w:r w:rsidRPr="00CB65E2">
              <w:rPr>
                <w:rFonts w:ascii="Arial" w:hAnsi="Arial" w:cs="Arial"/>
                <w:color w:val="000000"/>
                <w:sz w:val="20"/>
                <w:szCs w:val="20"/>
                <w:lang w:bidi="en-US"/>
              </w:rPr>
              <w:t xml:space="preserve">Anwendungs- </w:t>
            </w:r>
            <w:r w:rsidRPr="00CB65E2">
              <w:rPr>
                <w:rFonts w:ascii="Arial" w:hAnsi="Arial" w:cs="Arial"/>
                <w:color w:val="000000"/>
                <w:sz w:val="20"/>
                <w:szCs w:val="20"/>
                <w:lang w:eastAsia="de-DE" w:bidi="de-DE"/>
              </w:rPr>
              <w:t>und/oder Servermanagements übernehmen möchte.</w:t>
            </w:r>
          </w:p>
          <w:p w:rsidR="00B963F9" w:rsidRPr="00CB65E2" w:rsidRDefault="00B963F9" w:rsidP="0047319C">
            <w:pPr>
              <w:pStyle w:val="Andere0"/>
              <w:spacing w:line="233" w:lineRule="exact"/>
              <w:rPr>
                <w:rFonts w:ascii="Arial" w:hAnsi="Arial" w:cs="Arial"/>
                <w:sz w:val="20"/>
                <w:szCs w:val="20"/>
              </w:rPr>
            </w:pPr>
            <w:r w:rsidRPr="00CB65E2">
              <w:rPr>
                <w:rFonts w:ascii="Arial" w:hAnsi="Arial" w:cs="Arial"/>
                <w:color w:val="000000"/>
                <w:sz w:val="20"/>
                <w:szCs w:val="20"/>
                <w:lang w:eastAsia="de-DE" w:bidi="de-DE"/>
              </w:rPr>
              <w:t xml:space="preserve">Alle weiteren Leistungen bietet </w:t>
            </w:r>
            <w:r w:rsidRPr="00CB65E2">
              <w:rPr>
                <w:rFonts w:ascii="Arial" w:hAnsi="Arial" w:cs="Arial"/>
                <w:color w:val="000000"/>
                <w:sz w:val="20"/>
                <w:szCs w:val="20"/>
                <w:lang w:bidi="en-US"/>
              </w:rPr>
              <w:t xml:space="preserve">JIKU IT-Solutions </w:t>
            </w:r>
            <w:r w:rsidRPr="00CB65E2">
              <w:rPr>
                <w:rFonts w:ascii="Arial" w:hAnsi="Arial" w:cs="Arial"/>
                <w:color w:val="000000"/>
                <w:sz w:val="20"/>
                <w:szCs w:val="20"/>
                <w:lang w:eastAsia="de-DE" w:bidi="de-DE"/>
              </w:rPr>
              <w:t xml:space="preserve">als </w:t>
            </w:r>
            <w:proofErr w:type="spellStart"/>
            <w:r w:rsidRPr="00750C82">
              <w:rPr>
                <w:rFonts w:ascii="Arial" w:hAnsi="Arial" w:cs="Arial"/>
                <w:color w:val="000000"/>
                <w:sz w:val="20"/>
                <w:szCs w:val="20"/>
                <w:lang w:bidi="en-US"/>
              </w:rPr>
              <w:t>Managed</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Services an.</w:t>
            </w:r>
          </w:p>
        </w:tc>
        <w:tc>
          <w:tcPr>
            <w:tcW w:w="2837"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47319C">
            <w:pPr>
              <w:pStyle w:val="Andere0"/>
              <w:spacing w:line="234" w:lineRule="exact"/>
              <w:rPr>
                <w:rFonts w:ascii="Arial" w:hAnsi="Arial" w:cs="Arial"/>
                <w:sz w:val="20"/>
                <w:szCs w:val="20"/>
              </w:rPr>
            </w:pPr>
            <w:r w:rsidRPr="00CB65E2">
              <w:rPr>
                <w:rFonts w:ascii="Arial" w:hAnsi="Arial" w:cs="Arial"/>
                <w:color w:val="000000"/>
                <w:sz w:val="20"/>
                <w:szCs w:val="20"/>
                <w:lang w:eastAsia="de-DE" w:bidi="de-DE"/>
              </w:rPr>
              <w:t xml:space="preserve">Der Kunde hat eine eigene </w:t>
            </w:r>
            <w:r w:rsidRPr="00CB65E2">
              <w:rPr>
                <w:rFonts w:ascii="Arial" w:hAnsi="Arial" w:cs="Arial"/>
                <w:color w:val="000000"/>
                <w:sz w:val="20"/>
                <w:szCs w:val="20"/>
                <w:lang w:bidi="en-US"/>
              </w:rPr>
              <w:t>IT-Abteilung.</w:t>
            </w:r>
          </w:p>
          <w:p w:rsidR="00B963F9" w:rsidRPr="00CB65E2" w:rsidRDefault="00B963F9" w:rsidP="0047319C">
            <w:pPr>
              <w:pStyle w:val="Andere0"/>
              <w:spacing w:line="234" w:lineRule="exact"/>
              <w:rPr>
                <w:rFonts w:ascii="Arial" w:hAnsi="Arial" w:cs="Arial"/>
                <w:sz w:val="20"/>
                <w:szCs w:val="20"/>
              </w:rPr>
            </w:pPr>
            <w:r w:rsidRPr="00CB65E2">
              <w:rPr>
                <w:rFonts w:ascii="Arial" w:hAnsi="Arial" w:cs="Arial"/>
                <w:color w:val="000000"/>
                <w:sz w:val="20"/>
                <w:szCs w:val="20"/>
                <w:lang w:eastAsia="de-DE" w:bidi="de-DE"/>
              </w:rPr>
              <w:t>Diese übernimmt alle Adminis</w:t>
            </w:r>
            <w:r w:rsidRPr="00CB65E2">
              <w:rPr>
                <w:rFonts w:ascii="Arial" w:hAnsi="Arial" w:cs="Arial"/>
                <w:color w:val="000000"/>
                <w:sz w:val="20"/>
                <w:szCs w:val="20"/>
                <w:lang w:eastAsia="de-DE" w:bidi="de-DE"/>
              </w:rPr>
              <w:softHyphen/>
              <w:t>trationsbereiche selbst.</w:t>
            </w:r>
          </w:p>
        </w:tc>
      </w:tr>
    </w:tbl>
    <w:p w:rsidR="005F23B4" w:rsidRPr="00CB65E2" w:rsidRDefault="005F23B4" w:rsidP="005F23B4">
      <w:bookmarkStart w:id="243" w:name="bookmark300"/>
    </w:p>
    <w:p w:rsidR="00B963F9" w:rsidRPr="00CB65E2" w:rsidRDefault="0047319C" w:rsidP="0047319C">
      <w:pPr>
        <w:pStyle w:val="berschrift2"/>
        <w:rPr>
          <w:lang w:eastAsia="de-DE" w:bidi="de-DE"/>
        </w:rPr>
      </w:pPr>
      <w:bookmarkStart w:id="244" w:name="_Toc120263015"/>
      <w:r w:rsidRPr="00CB65E2">
        <w:rPr>
          <w:lang w:bidi="en-US"/>
        </w:rPr>
        <w:t>LE 4 -</w:t>
      </w:r>
      <w:r w:rsidR="00B963F9" w:rsidRPr="00CB65E2">
        <w:rPr>
          <w:lang w:bidi="en-US"/>
        </w:rPr>
        <w:t xml:space="preserve"> </w:t>
      </w:r>
      <w:r w:rsidR="00B963F9" w:rsidRPr="00CB65E2">
        <w:t>Ausblick</w:t>
      </w:r>
      <w:r w:rsidR="00B963F9" w:rsidRPr="00CB65E2">
        <w:rPr>
          <w:lang w:eastAsia="de-DE" w:bidi="de-DE"/>
        </w:rPr>
        <w:t xml:space="preserve"> geben: Marktplätze für Container und virtuelle </w:t>
      </w:r>
      <w:r w:rsidR="00B963F9" w:rsidRPr="00BC54EB">
        <w:rPr>
          <w:lang w:eastAsia="de-DE" w:bidi="de-DE"/>
        </w:rPr>
        <w:t>Anwendungen</w:t>
      </w:r>
      <w:bookmarkEnd w:id="243"/>
      <w:bookmarkEnd w:id="244"/>
    </w:p>
    <w:p w:rsidR="0047319C" w:rsidRPr="00CB65E2" w:rsidRDefault="0047319C" w:rsidP="0047319C">
      <w:pPr>
        <w:rPr>
          <w:lang w:eastAsia="de-DE" w:bidi="de-DE"/>
        </w:rPr>
      </w:pPr>
    </w:p>
    <w:p w:rsidR="00B963F9" w:rsidRPr="00CB65E2" w:rsidRDefault="0047319C" w:rsidP="0047319C">
      <w:pPr>
        <w:pStyle w:val="A02bfw10mm"/>
      </w:pPr>
      <w:r w:rsidRPr="00CB65E2">
        <w:rPr>
          <w:noProof/>
          <w:lang w:eastAsia="de-DE"/>
        </w:rPr>
        <w:drawing>
          <wp:anchor distT="0" distB="0" distL="114300" distR="114300" simplePos="0" relativeHeight="252029952" behindDoc="0" locked="0" layoutInCell="1" allowOverlap="1">
            <wp:simplePos x="0" y="0"/>
            <wp:positionH relativeFrom="margin">
              <wp:align>right</wp:align>
            </wp:positionH>
            <wp:positionV relativeFrom="paragraph">
              <wp:posOffset>193040</wp:posOffset>
            </wp:positionV>
            <wp:extent cx="3017520" cy="2231390"/>
            <wp:effectExtent l="0" t="0" r="0" b="0"/>
            <wp:wrapSquare wrapText="bothSides"/>
            <wp:docPr id="155" name="Picutre 155"/>
            <wp:cNvGraphicFramePr/>
            <a:graphic xmlns:a="http://schemas.openxmlformats.org/drawingml/2006/main">
              <a:graphicData uri="http://schemas.openxmlformats.org/drawingml/2006/picture">
                <pic:pic xmlns:pic="http://schemas.openxmlformats.org/drawingml/2006/picture">
                  <pic:nvPicPr>
                    <pic:cNvPr id="155" name="Picture 155"/>
                    <pic:cNvPicPr/>
                  </pic:nvPicPr>
                  <pic:blipFill>
                    <a:blip r:embed="rId261">
                      <a:extLst>
                        <a:ext uri="{28A0092B-C50C-407E-A947-70E740481C1C}">
                          <a14:useLocalDpi xmlns:a14="http://schemas.microsoft.com/office/drawing/2010/main" val="0"/>
                        </a:ext>
                      </a:extLst>
                    </a:blip>
                    <a:stretch/>
                  </pic:blipFill>
                  <pic:spPr>
                    <a:xfrm>
                      <a:off x="0" y="0"/>
                      <a:ext cx="3017520" cy="2231390"/>
                    </a:xfrm>
                    <a:prstGeom prst="rect">
                      <a:avLst/>
                    </a:prstGeom>
                  </pic:spPr>
                </pic:pic>
              </a:graphicData>
            </a:graphic>
          </wp:anchor>
        </w:drawing>
      </w:r>
      <w:r w:rsidR="00B963F9" w:rsidRPr="00CB65E2">
        <w:rPr>
          <w:lang w:eastAsia="de-DE" w:bidi="de-DE"/>
        </w:rPr>
        <w:t>Der Komfort für das Management von virtuel</w:t>
      </w:r>
      <w:r w:rsidR="00B963F9" w:rsidRPr="00CB65E2">
        <w:rPr>
          <w:lang w:eastAsia="de-DE" w:bidi="de-DE"/>
        </w:rPr>
        <w:softHyphen/>
        <w:t xml:space="preserve">len Servern wird durch das </w:t>
      </w:r>
      <w:r w:rsidR="00B963F9" w:rsidRPr="00CB65E2">
        <w:rPr>
          <w:lang w:bidi="en-US"/>
        </w:rPr>
        <w:t xml:space="preserve">Einbinden </w:t>
      </w:r>
      <w:r w:rsidR="00B963F9" w:rsidRPr="00CB65E2">
        <w:rPr>
          <w:lang w:eastAsia="de-DE" w:bidi="de-DE"/>
        </w:rPr>
        <w:t>von Marktplätzen noch einmal gesteigert. Durch solch eine Einbindung können in der Web</w:t>
      </w:r>
      <w:r w:rsidR="00B963F9" w:rsidRPr="00CB65E2">
        <w:rPr>
          <w:lang w:eastAsia="de-DE" w:bidi="de-DE"/>
        </w:rPr>
        <w:softHyphen/>
        <w:t xml:space="preserve">oberfläche der </w:t>
      </w:r>
      <w:proofErr w:type="spellStart"/>
      <w:r w:rsidR="00B963F9" w:rsidRPr="00CB65E2">
        <w:rPr>
          <w:lang w:bidi="en-US"/>
        </w:rPr>
        <w:t>Virtualisierungsplattformen</w:t>
      </w:r>
      <w:proofErr w:type="spellEnd"/>
      <w:r w:rsidR="00B963F9" w:rsidRPr="00CB65E2">
        <w:rPr>
          <w:lang w:bidi="en-US"/>
        </w:rPr>
        <w:t xml:space="preserve"> </w:t>
      </w:r>
      <w:r w:rsidR="00B963F9" w:rsidRPr="00CB65E2">
        <w:rPr>
          <w:lang w:eastAsia="de-DE" w:bidi="de-DE"/>
        </w:rPr>
        <w:t xml:space="preserve">sogenannte Vorlagen </w:t>
      </w:r>
      <w:r w:rsidR="00B963F9" w:rsidRPr="00CB65E2">
        <w:rPr>
          <w:lang w:bidi="en-US"/>
        </w:rPr>
        <w:t xml:space="preserve">(Templates) </w:t>
      </w:r>
      <w:r w:rsidR="00B963F9" w:rsidRPr="00CB65E2">
        <w:rPr>
          <w:lang w:eastAsia="de-DE" w:bidi="de-DE"/>
        </w:rPr>
        <w:t>für Server genutzt werden (siehe Abbildung rechts</w:t>
      </w:r>
      <w:r w:rsidR="00B963F9" w:rsidRPr="00BC54EB">
        <w:rPr>
          <w:lang w:eastAsia="de-DE" w:bidi="de-DE"/>
        </w:rPr>
        <w:t>)</w:t>
      </w:r>
    </w:p>
    <w:p w:rsidR="00B963F9" w:rsidRPr="00CB65E2" w:rsidRDefault="00B963F9" w:rsidP="0047319C">
      <w:pPr>
        <w:pStyle w:val="A02bfw10mm"/>
      </w:pPr>
      <w:r w:rsidRPr="00CB65E2">
        <w:rPr>
          <w:lang w:eastAsia="de-DE" w:bidi="de-DE"/>
        </w:rPr>
        <w:t>Die Abbildung zeigt bereits vorhandene Vorla</w:t>
      </w:r>
      <w:r w:rsidRPr="00CB65E2">
        <w:rPr>
          <w:lang w:eastAsia="de-DE" w:bidi="de-DE"/>
        </w:rPr>
        <w:softHyphen/>
        <w:t xml:space="preserve">gen auf dem </w:t>
      </w:r>
      <w:r w:rsidRPr="00CB65E2">
        <w:rPr>
          <w:lang w:bidi="en-US"/>
        </w:rPr>
        <w:t xml:space="preserve">Host </w:t>
      </w:r>
      <w:r w:rsidRPr="00CB65E2">
        <w:rPr>
          <w:lang w:eastAsia="de-DE" w:bidi="de-DE"/>
        </w:rPr>
        <w:t xml:space="preserve">der </w:t>
      </w:r>
      <w:r w:rsidRPr="00CB65E2">
        <w:rPr>
          <w:lang w:bidi="en-US"/>
        </w:rPr>
        <w:t xml:space="preserve">JIKU IT-Solutions, </w:t>
      </w:r>
      <w:r w:rsidRPr="00CB65E2">
        <w:rPr>
          <w:lang w:eastAsia="de-DE" w:bidi="de-DE"/>
        </w:rPr>
        <w:t xml:space="preserve">die in sogenannten </w:t>
      </w:r>
      <w:r w:rsidRPr="00CB65E2">
        <w:rPr>
          <w:lang w:bidi="en-US"/>
        </w:rPr>
        <w:t xml:space="preserve">LXC-Linux-Containern </w:t>
      </w:r>
      <w:r w:rsidRPr="00CB65E2">
        <w:rPr>
          <w:lang w:eastAsia="de-DE" w:bidi="de-DE"/>
        </w:rPr>
        <w:t>per Maus</w:t>
      </w:r>
      <w:r w:rsidRPr="00CB65E2">
        <w:rPr>
          <w:lang w:eastAsia="de-DE" w:bidi="de-DE"/>
        </w:rPr>
        <w:softHyphen/>
        <w:t>klick eingerichtet werden können. Linux-Con</w:t>
      </w:r>
      <w:r w:rsidRPr="00CB65E2">
        <w:rPr>
          <w:lang w:eastAsia="de-DE" w:bidi="de-DE"/>
        </w:rPr>
        <w:softHyphen/>
        <w:t xml:space="preserve">tainer laufen in einer abgeschotteten </w:t>
      </w:r>
      <w:proofErr w:type="spellStart"/>
      <w:r w:rsidRPr="00CB65E2">
        <w:rPr>
          <w:lang w:bidi="en-US"/>
        </w:rPr>
        <w:t>Sand</w:t>
      </w:r>
      <w:r w:rsidRPr="00CB65E2">
        <w:rPr>
          <w:lang w:bidi="en-US"/>
        </w:rPr>
        <w:softHyphen/>
        <w:t>box</w:t>
      </w:r>
      <w:proofErr w:type="spellEnd"/>
      <w:r w:rsidRPr="00CB65E2">
        <w:rPr>
          <w:lang w:bidi="en-US"/>
        </w:rPr>
        <w:t xml:space="preserve"> </w:t>
      </w:r>
      <w:r w:rsidRPr="00CB65E2">
        <w:rPr>
          <w:lang w:eastAsia="de-DE" w:bidi="de-DE"/>
        </w:rPr>
        <w:t xml:space="preserve">des </w:t>
      </w:r>
      <w:r w:rsidRPr="00CB65E2">
        <w:rPr>
          <w:lang w:bidi="en-US"/>
        </w:rPr>
        <w:t xml:space="preserve">Host-Betriebssystems </w:t>
      </w:r>
      <w:r w:rsidRPr="00CB65E2">
        <w:rPr>
          <w:lang w:eastAsia="de-DE" w:bidi="de-DE"/>
        </w:rPr>
        <w:t xml:space="preserve">und sind somit </w:t>
      </w:r>
      <w:proofErr w:type="spellStart"/>
      <w:r w:rsidRPr="00BC54EB">
        <w:rPr>
          <w:lang w:bidi="en-US"/>
        </w:rPr>
        <w:t>Ieichtgewichtiger</w:t>
      </w:r>
      <w:proofErr w:type="spellEnd"/>
      <w:r w:rsidRPr="00CB65E2">
        <w:rPr>
          <w:lang w:bidi="en-US"/>
        </w:rPr>
        <w:t xml:space="preserve"> </w:t>
      </w:r>
      <w:r w:rsidRPr="00CB65E2">
        <w:rPr>
          <w:lang w:eastAsia="de-DE" w:bidi="de-DE"/>
        </w:rPr>
        <w:t>als virtuelle Maschinen.</w:t>
      </w:r>
    </w:p>
    <w:p w:rsidR="00B963F9" w:rsidRPr="00CB65E2" w:rsidRDefault="0047319C" w:rsidP="0047319C">
      <w:pPr>
        <w:pStyle w:val="Flietext100"/>
        <w:tabs>
          <w:tab w:val="left" w:pos="4678"/>
        </w:tabs>
        <w:rPr>
          <w:lang w:val="de-DE"/>
        </w:rPr>
      </w:pPr>
      <w:r w:rsidRPr="00CB65E2">
        <w:rPr>
          <w:i/>
          <w:iCs/>
          <w:color w:val="000000"/>
          <w:lang w:val="de-DE" w:eastAsia="de-DE" w:bidi="de-DE"/>
        </w:rPr>
        <w:tab/>
      </w:r>
      <w:r w:rsidR="00B963F9" w:rsidRPr="00CB65E2">
        <w:rPr>
          <w:i/>
          <w:iCs/>
          <w:color w:val="000000"/>
          <w:lang w:val="de-DE" w:eastAsia="de-DE" w:bidi="de-DE"/>
        </w:rPr>
        <w:t xml:space="preserve">Vorlage </w:t>
      </w:r>
      <w:r w:rsidR="00B963F9" w:rsidRPr="00CB65E2">
        <w:rPr>
          <w:i/>
          <w:iCs/>
          <w:color w:val="000000"/>
          <w:lang w:val="de-DE"/>
        </w:rPr>
        <w:t xml:space="preserve">(Template) </w:t>
      </w:r>
      <w:r w:rsidR="00B963F9" w:rsidRPr="00CB65E2">
        <w:rPr>
          <w:i/>
          <w:iCs/>
          <w:color w:val="000000"/>
          <w:lang w:val="de-DE" w:eastAsia="de-DE" w:bidi="de-DE"/>
        </w:rPr>
        <w:t xml:space="preserve">auf dem </w:t>
      </w:r>
      <w:r w:rsidR="00B963F9" w:rsidRPr="00CB65E2">
        <w:rPr>
          <w:i/>
          <w:iCs/>
          <w:color w:val="000000"/>
          <w:lang w:val="de-DE"/>
        </w:rPr>
        <w:t xml:space="preserve">Host </w:t>
      </w:r>
      <w:r w:rsidR="00B963F9" w:rsidRPr="00CB65E2">
        <w:rPr>
          <w:i/>
          <w:iCs/>
          <w:color w:val="000000"/>
          <w:lang w:val="de-DE" w:eastAsia="de-DE" w:bidi="de-DE"/>
        </w:rPr>
        <w:t xml:space="preserve">der </w:t>
      </w:r>
      <w:r w:rsidR="00B963F9" w:rsidRPr="00CB65E2">
        <w:rPr>
          <w:i/>
          <w:iCs/>
          <w:color w:val="000000"/>
          <w:lang w:val="de-DE"/>
        </w:rPr>
        <w:t>JIKU IT-Solutions</w:t>
      </w:r>
    </w:p>
    <w:p w:rsidR="00B963F9" w:rsidRPr="00CB65E2" w:rsidRDefault="00B963F9" w:rsidP="00032514">
      <w:pPr>
        <w:pStyle w:val="A02bfw10mm"/>
        <w:spacing w:before="120"/>
      </w:pPr>
      <w:r w:rsidRPr="00CB65E2">
        <w:rPr>
          <w:lang w:eastAsia="de-DE" w:bidi="de-DE"/>
        </w:rPr>
        <w:t>Die Einbindung von Marktplätzen vereinfacht</w:t>
      </w:r>
      <w:r w:rsidR="0047319C" w:rsidRPr="00CB65E2">
        <w:rPr>
          <w:lang w:eastAsia="de-DE" w:bidi="de-DE"/>
        </w:rPr>
        <w:t xml:space="preserve"> </w:t>
      </w:r>
      <w:r w:rsidRPr="00CB65E2">
        <w:rPr>
          <w:lang w:eastAsia="de-DE" w:bidi="de-DE"/>
        </w:rPr>
        <w:t xml:space="preserve">die Installation neuer Container auf der eigenen </w:t>
      </w:r>
      <w:proofErr w:type="spellStart"/>
      <w:r w:rsidRPr="00CB65E2">
        <w:rPr>
          <w:lang w:bidi="en-US"/>
        </w:rPr>
        <w:t>Virtualisierungsplattform</w:t>
      </w:r>
      <w:proofErr w:type="spellEnd"/>
      <w:r w:rsidRPr="00CB65E2">
        <w:rPr>
          <w:lang w:bidi="en-US"/>
        </w:rPr>
        <w:t xml:space="preserve"> </w:t>
      </w:r>
      <w:r w:rsidRPr="00CB65E2">
        <w:rPr>
          <w:lang w:eastAsia="de-DE" w:bidi="de-DE"/>
        </w:rPr>
        <w:t xml:space="preserve">und somit auf dem eigenen Server bzw. beim </w:t>
      </w:r>
      <w:r w:rsidRPr="00CB65E2">
        <w:rPr>
          <w:lang w:bidi="en-US"/>
        </w:rPr>
        <w:t xml:space="preserve">Provider </w:t>
      </w:r>
      <w:r w:rsidRPr="00CB65E2">
        <w:rPr>
          <w:lang w:eastAsia="de-DE" w:bidi="de-DE"/>
        </w:rPr>
        <w:t xml:space="preserve">des Vertrauens. Wie bei jeder Software gilt auch bei den Marktplätzen, dass die Korrektheit und Authentizität der </w:t>
      </w:r>
      <w:r w:rsidRPr="00CB65E2">
        <w:rPr>
          <w:lang w:bidi="en-US"/>
        </w:rPr>
        <w:t>Container</w:t>
      </w:r>
      <w:r w:rsidRPr="00CB65E2">
        <w:rPr>
          <w:lang w:eastAsia="de-DE" w:bidi="de-DE"/>
        </w:rPr>
        <w:t xml:space="preserve"> </w:t>
      </w:r>
      <w:r w:rsidRPr="00CB65E2">
        <w:rPr>
          <w:lang w:bidi="en-US"/>
        </w:rPr>
        <w:t xml:space="preserve">vor </w:t>
      </w:r>
      <w:r w:rsidRPr="00CB65E2">
        <w:rPr>
          <w:lang w:eastAsia="de-DE" w:bidi="de-DE"/>
        </w:rPr>
        <w:t>der Nutzung geprüft werden sollten. Folgende Marktplät</w:t>
      </w:r>
      <w:r w:rsidRPr="00CB65E2">
        <w:rPr>
          <w:lang w:eastAsia="de-DE" w:bidi="de-DE"/>
        </w:rPr>
        <w:softHyphen/>
        <w:t xml:space="preserve">ze können bereits heute in </w:t>
      </w:r>
      <w:proofErr w:type="spellStart"/>
      <w:r w:rsidRPr="00CB65E2">
        <w:rPr>
          <w:lang w:bidi="en-US"/>
        </w:rPr>
        <w:t>Virtualisierungsplattformen</w:t>
      </w:r>
      <w:proofErr w:type="spellEnd"/>
      <w:r w:rsidRPr="00CB65E2">
        <w:rPr>
          <w:lang w:bidi="en-US"/>
        </w:rPr>
        <w:t xml:space="preserve">, </w:t>
      </w:r>
      <w:r w:rsidRPr="00BC54EB">
        <w:rPr>
          <w:lang w:bidi="en-US"/>
        </w:rPr>
        <w:t xml:space="preserve">z. </w:t>
      </w:r>
      <w:proofErr w:type="gramStart"/>
      <w:r w:rsidRPr="00BC54EB">
        <w:rPr>
          <w:lang w:bidi="en-US"/>
        </w:rPr>
        <w:t>B. ,</w:t>
      </w:r>
      <w:r w:rsidRPr="00CB65E2">
        <w:rPr>
          <w:lang w:bidi="en-US"/>
        </w:rPr>
        <w:t>,</w:t>
      </w:r>
      <w:proofErr w:type="spellStart"/>
      <w:r w:rsidRPr="00CB65E2">
        <w:rPr>
          <w:lang w:bidi="en-US"/>
        </w:rPr>
        <w:t>Proxmox</w:t>
      </w:r>
      <w:proofErr w:type="spellEnd"/>
      <w:proofErr w:type="gramEnd"/>
      <w:r w:rsidRPr="00CB65E2">
        <w:rPr>
          <w:lang w:bidi="en-US"/>
        </w:rPr>
        <w:t xml:space="preserve">'' </w:t>
      </w:r>
      <w:r w:rsidRPr="00BC54EB">
        <w:rPr>
          <w:lang w:eastAsia="de-DE" w:bidi="de-DE"/>
        </w:rPr>
        <w:t xml:space="preserve">oder </w:t>
      </w:r>
      <w:r w:rsidRPr="00BC54EB">
        <w:rPr>
          <w:lang w:bidi="en-US"/>
        </w:rPr>
        <w:t>,</w:t>
      </w:r>
      <w:r w:rsidRPr="00CB65E2">
        <w:rPr>
          <w:lang w:bidi="en-US"/>
        </w:rPr>
        <w:t>,</w:t>
      </w:r>
      <w:proofErr w:type="spellStart"/>
      <w:r w:rsidRPr="00BC54EB">
        <w:rPr>
          <w:lang w:bidi="en-US"/>
        </w:rPr>
        <w:t>OpenNebula</w:t>
      </w:r>
      <w:proofErr w:type="spellEnd"/>
      <w:r w:rsidRPr="00BC54EB">
        <w:rPr>
          <w:lang w:bidi="en-US"/>
        </w:rPr>
        <w:t>"</w:t>
      </w:r>
      <w:r w:rsidRPr="00CB65E2">
        <w:rPr>
          <w:lang w:bidi="en-US"/>
        </w:rPr>
        <w:t xml:space="preserve"> </w:t>
      </w:r>
      <w:r w:rsidRPr="00CB65E2">
        <w:rPr>
          <w:lang w:eastAsia="de-DE" w:bidi="de-DE"/>
        </w:rPr>
        <w:t>genutzt wer</w:t>
      </w:r>
      <w:r w:rsidRPr="00CB65E2">
        <w:rPr>
          <w:lang w:eastAsia="de-DE" w:bidi="de-DE"/>
        </w:rPr>
        <w:softHyphen/>
        <w:t>den:</w:t>
      </w:r>
    </w:p>
    <w:p w:rsidR="00B963F9" w:rsidRPr="00CB65E2" w:rsidRDefault="00B963F9" w:rsidP="00B963F9">
      <w:pPr>
        <w:rPr>
          <w:sz w:val="2"/>
          <w:szCs w:val="2"/>
        </w:rPr>
      </w:pPr>
    </w:p>
    <w:tbl>
      <w:tblPr>
        <w:tblOverlap w:val="never"/>
        <w:tblW w:w="8485" w:type="dxa"/>
        <w:tblInd w:w="584" w:type="dxa"/>
        <w:tblLayout w:type="fixed"/>
        <w:tblCellMar>
          <w:top w:w="57" w:type="dxa"/>
          <w:left w:w="57" w:type="dxa"/>
          <w:bottom w:w="57" w:type="dxa"/>
          <w:right w:w="57" w:type="dxa"/>
        </w:tblCellMar>
        <w:tblLook w:val="0000" w:firstRow="0" w:lastRow="0" w:firstColumn="0" w:lastColumn="0" w:noHBand="0" w:noVBand="0"/>
      </w:tblPr>
      <w:tblGrid>
        <w:gridCol w:w="1836"/>
        <w:gridCol w:w="6649"/>
      </w:tblGrid>
      <w:tr w:rsidR="00B963F9" w:rsidRPr="00CB65E2" w:rsidTr="00032514">
        <w:trPr>
          <w:trHeight w:val="207"/>
        </w:trPr>
        <w:tc>
          <w:tcPr>
            <w:tcW w:w="8485"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963F9" w:rsidRPr="00CB65E2" w:rsidRDefault="00B963F9" w:rsidP="00032514">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Marktplätze für Container und virtuelle Anwendungen</w:t>
            </w:r>
          </w:p>
        </w:tc>
      </w:tr>
      <w:tr w:rsidR="00B963F9" w:rsidRPr="00CB65E2" w:rsidTr="00032514">
        <w:trPr>
          <w:trHeight w:val="23"/>
        </w:trPr>
        <w:tc>
          <w:tcPr>
            <w:tcW w:w="1836" w:type="dxa"/>
            <w:tcBorders>
              <w:top w:val="single" w:sz="4" w:space="0" w:color="auto"/>
              <w:left w:val="single" w:sz="4" w:space="0" w:color="auto"/>
            </w:tcBorders>
            <w:shd w:val="clear" w:color="auto" w:fill="A8D08D" w:themeFill="accent6" w:themeFillTint="99"/>
            <w:vAlign w:val="center"/>
          </w:tcPr>
          <w:p w:rsidR="00B963F9" w:rsidRPr="00CB65E2" w:rsidRDefault="00B963F9" w:rsidP="00032514">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Marktplatz</w:t>
            </w:r>
          </w:p>
        </w:tc>
        <w:tc>
          <w:tcPr>
            <w:tcW w:w="6649" w:type="dxa"/>
            <w:tcBorders>
              <w:top w:val="single" w:sz="4" w:space="0" w:color="auto"/>
              <w:left w:val="single" w:sz="4" w:space="0" w:color="auto"/>
              <w:right w:val="single" w:sz="4" w:space="0" w:color="auto"/>
            </w:tcBorders>
            <w:shd w:val="clear" w:color="auto" w:fill="A8D08D" w:themeFill="accent6" w:themeFillTint="99"/>
            <w:vAlign w:val="center"/>
          </w:tcPr>
          <w:p w:rsidR="00B963F9" w:rsidRPr="00CB65E2" w:rsidRDefault="00B963F9" w:rsidP="00032514">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Beschreibung</w:t>
            </w:r>
          </w:p>
        </w:tc>
      </w:tr>
      <w:tr w:rsidR="00B963F9" w:rsidRPr="00CB65E2" w:rsidTr="00032514">
        <w:trPr>
          <w:trHeight w:val="61"/>
        </w:trPr>
        <w:tc>
          <w:tcPr>
            <w:tcW w:w="1836" w:type="dxa"/>
            <w:tcBorders>
              <w:top w:val="single" w:sz="4" w:space="0" w:color="auto"/>
              <w:left w:val="single" w:sz="4" w:space="0" w:color="auto"/>
            </w:tcBorders>
            <w:shd w:val="clear" w:color="auto" w:fill="auto"/>
          </w:tcPr>
          <w:p w:rsidR="00B963F9" w:rsidRPr="00CB65E2" w:rsidRDefault="00B963F9" w:rsidP="00032514">
            <w:pPr>
              <w:pStyle w:val="Andere0"/>
              <w:spacing w:line="240" w:lineRule="auto"/>
              <w:rPr>
                <w:rFonts w:ascii="Arial" w:hAnsi="Arial" w:cs="Arial"/>
                <w:sz w:val="20"/>
                <w:szCs w:val="20"/>
              </w:rPr>
            </w:pPr>
            <w:proofErr w:type="spellStart"/>
            <w:r w:rsidRPr="00BC54EB">
              <w:rPr>
                <w:rFonts w:ascii="Arial" w:hAnsi="Arial" w:cs="Arial"/>
                <w:color w:val="000000"/>
                <w:sz w:val="20"/>
                <w:szCs w:val="20"/>
                <w:lang w:bidi="en-US"/>
              </w:rPr>
              <w:t>DockerHub</w:t>
            </w:r>
            <w:proofErr w:type="spellEnd"/>
          </w:p>
        </w:tc>
        <w:tc>
          <w:tcPr>
            <w:tcW w:w="6649" w:type="dxa"/>
            <w:tcBorders>
              <w:top w:val="single" w:sz="4" w:space="0" w:color="auto"/>
              <w:left w:val="single" w:sz="4" w:space="0" w:color="auto"/>
              <w:right w:val="single" w:sz="4" w:space="0" w:color="auto"/>
            </w:tcBorders>
            <w:shd w:val="clear" w:color="auto" w:fill="auto"/>
          </w:tcPr>
          <w:p w:rsidR="00B963F9" w:rsidRPr="00CB65E2" w:rsidRDefault="00B963F9" w:rsidP="00032514">
            <w:pPr>
              <w:pStyle w:val="Andere0"/>
              <w:spacing w:line="230" w:lineRule="exact"/>
              <w:rPr>
                <w:rFonts w:ascii="Arial" w:hAnsi="Arial" w:cs="Arial"/>
                <w:sz w:val="20"/>
                <w:szCs w:val="20"/>
              </w:rPr>
            </w:pPr>
            <w:r w:rsidRPr="00BC54EB">
              <w:rPr>
                <w:rFonts w:ascii="Arial" w:hAnsi="Arial" w:cs="Arial"/>
                <w:color w:val="000000"/>
                <w:sz w:val="20"/>
                <w:szCs w:val="20"/>
                <w:lang w:eastAsia="de-DE" w:bidi="de-DE"/>
              </w:rPr>
              <w:t>bietet</w:t>
            </w:r>
            <w:r w:rsidRPr="00CB65E2">
              <w:rPr>
                <w:rFonts w:ascii="Arial" w:hAnsi="Arial" w:cs="Arial"/>
                <w:color w:val="000000"/>
                <w:sz w:val="20"/>
                <w:szCs w:val="20"/>
                <w:lang w:eastAsia="de-DE" w:bidi="de-DE"/>
              </w:rPr>
              <w:t xml:space="preserve"> auf </w:t>
            </w:r>
            <w:hyperlink r:id="rId262" w:history="1">
              <w:r w:rsidRPr="00CB65E2">
                <w:rPr>
                  <w:rFonts w:ascii="Arial" w:hAnsi="Arial" w:cs="Arial"/>
                  <w:color w:val="000000"/>
                  <w:sz w:val="20"/>
                  <w:szCs w:val="20"/>
                  <w:lang w:bidi="en-US"/>
                </w:rPr>
                <w:t>https://hub.docker.com/search?q=&amp;type=image</w:t>
              </w:r>
            </w:hyperlink>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eine Plattform mit verifizierten </w:t>
            </w:r>
            <w:proofErr w:type="spellStart"/>
            <w:r w:rsidRPr="00BC54EB">
              <w:rPr>
                <w:rFonts w:ascii="Arial" w:hAnsi="Arial" w:cs="Arial"/>
                <w:color w:val="000000"/>
                <w:sz w:val="20"/>
                <w:szCs w:val="20"/>
                <w:lang w:eastAsia="de-DE" w:bidi="de-DE"/>
              </w:rPr>
              <w:t>docker-lmages</w:t>
            </w:r>
            <w:proofErr w:type="spellEnd"/>
          </w:p>
        </w:tc>
      </w:tr>
      <w:tr w:rsidR="00B963F9" w:rsidRPr="00CB65E2" w:rsidTr="00032514">
        <w:trPr>
          <w:trHeight w:val="55"/>
        </w:trPr>
        <w:tc>
          <w:tcPr>
            <w:tcW w:w="1836" w:type="dxa"/>
            <w:tcBorders>
              <w:top w:val="single" w:sz="4" w:space="0" w:color="auto"/>
              <w:left w:val="single" w:sz="4" w:space="0" w:color="auto"/>
            </w:tcBorders>
            <w:shd w:val="clear" w:color="auto" w:fill="auto"/>
          </w:tcPr>
          <w:p w:rsidR="00B963F9" w:rsidRPr="00CB65E2" w:rsidRDefault="00B963F9" w:rsidP="00032514">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Linux Containers</w:t>
            </w:r>
          </w:p>
        </w:tc>
        <w:tc>
          <w:tcPr>
            <w:tcW w:w="6649" w:type="dxa"/>
            <w:tcBorders>
              <w:top w:val="single" w:sz="4" w:space="0" w:color="auto"/>
              <w:left w:val="single" w:sz="4" w:space="0" w:color="auto"/>
              <w:right w:val="single" w:sz="4" w:space="0" w:color="auto"/>
            </w:tcBorders>
            <w:shd w:val="clear" w:color="auto" w:fill="auto"/>
          </w:tcPr>
          <w:p w:rsidR="00B963F9" w:rsidRPr="00CB65E2" w:rsidRDefault="00B963F9" w:rsidP="00032514">
            <w:pPr>
              <w:pStyle w:val="Andere0"/>
              <w:spacing w:line="234" w:lineRule="exact"/>
              <w:rPr>
                <w:rFonts w:ascii="Arial" w:hAnsi="Arial" w:cs="Arial"/>
                <w:sz w:val="20"/>
                <w:szCs w:val="20"/>
              </w:rPr>
            </w:pPr>
            <w:r w:rsidRPr="00BC54EB">
              <w:rPr>
                <w:rFonts w:ascii="Arial" w:hAnsi="Arial" w:cs="Arial"/>
                <w:color w:val="000000"/>
                <w:sz w:val="20"/>
                <w:szCs w:val="20"/>
                <w:lang w:eastAsia="de-DE" w:bidi="de-DE"/>
              </w:rPr>
              <w:t>bietet</w:t>
            </w:r>
            <w:r w:rsidRPr="00CB65E2">
              <w:rPr>
                <w:rFonts w:ascii="Arial" w:hAnsi="Arial" w:cs="Arial"/>
                <w:color w:val="000000"/>
                <w:sz w:val="20"/>
                <w:szCs w:val="20"/>
                <w:lang w:eastAsia="de-DE" w:bidi="de-DE"/>
              </w:rPr>
              <w:t xml:space="preserve"> auf </w:t>
            </w:r>
            <w:hyperlink r:id="rId263" w:history="1">
              <w:r w:rsidRPr="00CB65E2">
                <w:rPr>
                  <w:rFonts w:ascii="Arial" w:hAnsi="Arial" w:cs="Arial"/>
                  <w:color w:val="000000"/>
                  <w:sz w:val="20"/>
                  <w:szCs w:val="20"/>
                  <w:lang w:bidi="en-US"/>
                </w:rPr>
                <w:t>https://images.linuxcontainers.org/</w:t>
              </w:r>
            </w:hyperlink>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öffentliche LXD/LXC Images mit </w:t>
            </w:r>
            <w:r w:rsidRPr="00BC54EB">
              <w:rPr>
                <w:rFonts w:ascii="Arial" w:hAnsi="Arial" w:cs="Arial"/>
                <w:color w:val="000000"/>
                <w:sz w:val="20"/>
                <w:szCs w:val="20"/>
                <w:lang w:eastAsia="de-DE" w:bidi="de-DE"/>
              </w:rPr>
              <w:t>„</w:t>
            </w:r>
            <w:proofErr w:type="spellStart"/>
            <w:r w:rsidRPr="00BC54EB">
              <w:rPr>
                <w:rFonts w:ascii="Arial" w:hAnsi="Arial" w:cs="Arial"/>
                <w:color w:val="000000"/>
                <w:sz w:val="20"/>
                <w:szCs w:val="20"/>
                <w:lang w:eastAsia="de-DE" w:bidi="de-DE"/>
              </w:rPr>
              <w:t>debian</w:t>
            </w:r>
            <w:proofErr w:type="spellEnd"/>
            <w:r w:rsidRPr="00CB65E2">
              <w:rPr>
                <w:rFonts w:ascii="Arial" w:hAnsi="Arial" w:cs="Arial"/>
                <w:color w:val="000000"/>
                <w:sz w:val="20"/>
                <w:szCs w:val="20"/>
                <w:lang w:eastAsia="de-DE" w:bidi="de-DE"/>
              </w:rPr>
              <w:t>", "</w:t>
            </w:r>
            <w:proofErr w:type="spellStart"/>
            <w:r w:rsidRPr="00BC54EB">
              <w:rPr>
                <w:rFonts w:ascii="Arial" w:hAnsi="Arial" w:cs="Arial"/>
                <w:color w:val="000000"/>
                <w:sz w:val="20"/>
                <w:szCs w:val="20"/>
                <w:lang w:bidi="en-US"/>
              </w:rPr>
              <w:t>AlmaLinux</w:t>
            </w:r>
            <w:proofErr w:type="spellEnd"/>
            <w:r w:rsidRPr="00CB65E2">
              <w:rPr>
                <w:rFonts w:ascii="Arial" w:hAnsi="Arial" w:cs="Arial"/>
                <w:color w:val="000000"/>
                <w:sz w:val="20"/>
                <w:szCs w:val="20"/>
                <w:lang w:bidi="en-US"/>
              </w:rPr>
              <w:t>", "</w:t>
            </w:r>
            <w:proofErr w:type="spellStart"/>
            <w:r w:rsidRPr="00BC54EB">
              <w:rPr>
                <w:rFonts w:ascii="Arial" w:hAnsi="Arial" w:cs="Arial"/>
                <w:color w:val="000000"/>
                <w:sz w:val="20"/>
                <w:szCs w:val="20"/>
                <w:lang w:bidi="en-US"/>
              </w:rPr>
              <w:t>OpenSuse</w:t>
            </w:r>
            <w:proofErr w:type="spellEnd"/>
            <w:r w:rsidRPr="00BC54EB">
              <w:rPr>
                <w:rFonts w:ascii="Arial" w:hAnsi="Arial" w:cs="Arial"/>
                <w:color w:val="000000"/>
                <w:sz w:val="20"/>
                <w:szCs w:val="20"/>
                <w:lang w:bidi="en-US"/>
              </w:rPr>
              <w:t>"</w:t>
            </w:r>
            <w:r w:rsidRPr="00CB65E2">
              <w:rPr>
                <w:rFonts w:ascii="Arial" w:hAnsi="Arial" w:cs="Arial"/>
                <w:color w:val="000000"/>
                <w:sz w:val="20"/>
                <w:szCs w:val="20"/>
                <w:lang w:bidi="en-US"/>
              </w:rPr>
              <w:t xml:space="preserve">, </w:t>
            </w:r>
            <w:r w:rsidRPr="00BC54EB">
              <w:rPr>
                <w:rFonts w:ascii="Arial" w:hAnsi="Arial" w:cs="Arial"/>
                <w:color w:val="000000"/>
                <w:sz w:val="20"/>
                <w:szCs w:val="20"/>
                <w:lang w:bidi="en-US"/>
              </w:rPr>
              <w:t>„</w:t>
            </w:r>
            <w:r w:rsidRPr="00CB65E2">
              <w:rPr>
                <w:rFonts w:ascii="Arial" w:hAnsi="Arial" w:cs="Arial"/>
                <w:color w:val="000000"/>
                <w:sz w:val="20"/>
                <w:szCs w:val="20"/>
                <w:lang w:bidi="en-US"/>
              </w:rPr>
              <w:t>Ubuntu</w:t>
            </w:r>
            <w:r w:rsidRPr="00BC54EB">
              <w:rPr>
                <w:rFonts w:ascii="Arial" w:hAnsi="Arial" w:cs="Arial"/>
                <w:color w:val="000000"/>
                <w:sz w:val="20"/>
                <w:szCs w:val="20"/>
                <w:lang w:bidi="en-US"/>
              </w:rPr>
              <w:t>"</w:t>
            </w:r>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 xml:space="preserve">etc. </w:t>
            </w:r>
            <w:r w:rsidRPr="00BC54EB">
              <w:rPr>
                <w:rFonts w:ascii="Arial" w:hAnsi="Arial" w:cs="Arial"/>
                <w:color w:val="000000"/>
                <w:sz w:val="20"/>
                <w:szCs w:val="20"/>
                <w:lang w:eastAsia="de-DE" w:bidi="de-DE"/>
              </w:rPr>
              <w:t>an</w:t>
            </w:r>
          </w:p>
        </w:tc>
      </w:tr>
      <w:tr w:rsidR="00B963F9" w:rsidRPr="00CB65E2" w:rsidTr="00032514">
        <w:trPr>
          <w:trHeight w:val="163"/>
        </w:trPr>
        <w:tc>
          <w:tcPr>
            <w:tcW w:w="1836" w:type="dxa"/>
            <w:tcBorders>
              <w:top w:val="single" w:sz="4" w:space="0" w:color="auto"/>
              <w:left w:val="single" w:sz="4" w:space="0" w:color="auto"/>
              <w:bottom w:val="single" w:sz="4" w:space="0" w:color="auto"/>
            </w:tcBorders>
            <w:shd w:val="clear" w:color="auto" w:fill="auto"/>
          </w:tcPr>
          <w:p w:rsidR="00B963F9" w:rsidRPr="00CB65E2" w:rsidRDefault="00B963F9" w:rsidP="00032514">
            <w:pPr>
              <w:pStyle w:val="Andere0"/>
              <w:spacing w:line="240" w:lineRule="auto"/>
              <w:rPr>
                <w:rFonts w:ascii="Arial" w:hAnsi="Arial" w:cs="Arial"/>
                <w:sz w:val="20"/>
                <w:szCs w:val="20"/>
              </w:rPr>
            </w:pPr>
            <w:r w:rsidRPr="00CB65E2">
              <w:rPr>
                <w:rFonts w:ascii="Arial" w:hAnsi="Arial" w:cs="Arial"/>
                <w:color w:val="000000"/>
                <w:sz w:val="20"/>
                <w:szCs w:val="20"/>
                <w:lang w:bidi="en-US"/>
              </w:rPr>
              <w:t xml:space="preserve">Turnkey </w:t>
            </w:r>
            <w:r w:rsidRPr="00CB65E2">
              <w:rPr>
                <w:rFonts w:ascii="Arial" w:hAnsi="Arial" w:cs="Arial"/>
                <w:color w:val="000000"/>
                <w:sz w:val="20"/>
                <w:szCs w:val="20"/>
                <w:lang w:eastAsia="de-DE" w:bidi="de-DE"/>
              </w:rPr>
              <w:t>Linux</w:t>
            </w:r>
          </w:p>
        </w:tc>
        <w:tc>
          <w:tcPr>
            <w:tcW w:w="6649"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032514">
            <w:pPr>
              <w:pStyle w:val="Andere0"/>
              <w:spacing w:line="230" w:lineRule="exact"/>
              <w:rPr>
                <w:rFonts w:ascii="Arial" w:hAnsi="Arial" w:cs="Arial"/>
                <w:sz w:val="20"/>
                <w:szCs w:val="20"/>
              </w:rPr>
            </w:pPr>
            <w:r w:rsidRPr="00BC54EB">
              <w:rPr>
                <w:rFonts w:ascii="Arial" w:hAnsi="Arial" w:cs="Arial"/>
                <w:color w:val="000000"/>
                <w:sz w:val="20"/>
                <w:szCs w:val="20"/>
                <w:lang w:eastAsia="de-DE" w:bidi="de-DE"/>
              </w:rPr>
              <w:t>bietet</w:t>
            </w:r>
            <w:r w:rsidRPr="00CB65E2">
              <w:rPr>
                <w:rFonts w:ascii="Arial" w:hAnsi="Arial" w:cs="Arial"/>
                <w:color w:val="000000"/>
                <w:sz w:val="20"/>
                <w:szCs w:val="20"/>
                <w:lang w:eastAsia="de-DE" w:bidi="de-DE"/>
              </w:rPr>
              <w:t xml:space="preserve"> auf </w:t>
            </w:r>
            <w:hyperlink r:id="rId264" w:history="1">
              <w:r w:rsidRPr="00CB65E2">
                <w:rPr>
                  <w:rFonts w:ascii="Arial" w:hAnsi="Arial" w:cs="Arial"/>
                  <w:color w:val="000000"/>
                  <w:sz w:val="20"/>
                  <w:szCs w:val="20"/>
                  <w:lang w:bidi="en-US"/>
                </w:rPr>
                <w:t>https://www.turnkeylinux.org</w:t>
              </w:r>
            </w:hyperlink>
            <w:r w:rsidRPr="00CB65E2">
              <w:rPr>
                <w:rFonts w:ascii="Arial" w:hAnsi="Arial" w:cs="Arial"/>
                <w:color w:val="000000"/>
                <w:sz w:val="20"/>
                <w:szCs w:val="20"/>
                <w:lang w:bidi="en-US"/>
              </w:rPr>
              <w:t xml:space="preserve"> </w:t>
            </w:r>
            <w:r w:rsidRPr="00BC54EB">
              <w:rPr>
                <w:rFonts w:ascii="Arial" w:hAnsi="Arial" w:cs="Arial"/>
                <w:color w:val="000000"/>
                <w:sz w:val="20"/>
                <w:szCs w:val="20"/>
                <w:lang w:bidi="en-US"/>
              </w:rPr>
              <w:t>vorkonfekti</w:t>
            </w:r>
            <w:r w:rsidRPr="00BC54EB">
              <w:rPr>
                <w:rFonts w:ascii="Arial" w:hAnsi="Arial" w:cs="Arial"/>
                <w:color w:val="000000"/>
                <w:sz w:val="20"/>
                <w:szCs w:val="20"/>
                <w:lang w:eastAsia="de-DE" w:bidi="de-DE"/>
              </w:rPr>
              <w:t>onierte</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Linux-Container </w:t>
            </w:r>
            <w:r w:rsidRPr="00CB65E2">
              <w:rPr>
                <w:rFonts w:ascii="Arial" w:hAnsi="Arial" w:cs="Arial"/>
                <w:color w:val="000000"/>
                <w:sz w:val="20"/>
                <w:szCs w:val="20"/>
                <w:lang w:eastAsia="de-DE" w:bidi="de-DE"/>
              </w:rPr>
              <w:t xml:space="preserve">an, </w:t>
            </w:r>
            <w:r w:rsidRPr="00CB65E2">
              <w:rPr>
                <w:rFonts w:ascii="Arial" w:hAnsi="Arial" w:cs="Arial"/>
                <w:color w:val="000000"/>
                <w:sz w:val="20"/>
                <w:szCs w:val="20"/>
                <w:lang w:bidi="en-US"/>
              </w:rPr>
              <w:t xml:space="preserve">z. B. </w:t>
            </w:r>
            <w:r w:rsidRPr="00BC54EB">
              <w:rPr>
                <w:rFonts w:ascii="Arial" w:hAnsi="Arial" w:cs="Arial"/>
                <w:color w:val="000000"/>
                <w:sz w:val="20"/>
                <w:szCs w:val="20"/>
                <w:lang w:bidi="en-US"/>
              </w:rPr>
              <w:t>„</w:t>
            </w:r>
            <w:proofErr w:type="spellStart"/>
            <w:r w:rsidRPr="00BC54EB">
              <w:rPr>
                <w:rFonts w:ascii="Arial" w:hAnsi="Arial" w:cs="Arial"/>
                <w:color w:val="000000"/>
                <w:sz w:val="20"/>
                <w:szCs w:val="20"/>
                <w:lang w:bidi="en-US"/>
              </w:rPr>
              <w:t>OpenVPN</w:t>
            </w:r>
            <w:proofErr w:type="spellEnd"/>
            <w:r w:rsidRPr="00CB65E2">
              <w:rPr>
                <w:rFonts w:ascii="Arial" w:hAnsi="Arial" w:cs="Arial"/>
                <w:color w:val="000000"/>
                <w:sz w:val="20"/>
                <w:szCs w:val="20"/>
                <w:lang w:bidi="en-US"/>
              </w:rPr>
              <w:t>®</w:t>
            </w:r>
            <w:r w:rsidRPr="00BC54EB">
              <w:rPr>
                <w:rFonts w:ascii="Arial" w:hAnsi="Arial" w:cs="Arial"/>
                <w:color w:val="000000"/>
                <w:sz w:val="20"/>
                <w:szCs w:val="20"/>
                <w:lang w:bidi="en-US"/>
              </w:rPr>
              <w:t>"</w:t>
            </w:r>
            <w:r w:rsidRPr="00CB65E2">
              <w:rPr>
                <w:rFonts w:ascii="Arial" w:hAnsi="Arial" w:cs="Arial"/>
                <w:color w:val="000000"/>
                <w:sz w:val="20"/>
                <w:szCs w:val="20"/>
                <w:lang w:bidi="en-US"/>
              </w:rPr>
              <w:t xml:space="preserve">, </w:t>
            </w:r>
            <w:r w:rsidRPr="00BC54EB">
              <w:rPr>
                <w:rFonts w:ascii="Arial" w:hAnsi="Arial" w:cs="Arial"/>
                <w:color w:val="000000"/>
                <w:sz w:val="20"/>
                <w:szCs w:val="20"/>
                <w:lang w:eastAsia="de-DE" w:bidi="de-DE"/>
              </w:rPr>
              <w:t>„</w:t>
            </w:r>
            <w:proofErr w:type="spellStart"/>
            <w:r w:rsidRPr="00BC54EB">
              <w:rPr>
                <w:rFonts w:ascii="Arial" w:hAnsi="Arial" w:cs="Arial"/>
                <w:color w:val="000000"/>
                <w:sz w:val="20"/>
                <w:szCs w:val="20"/>
                <w:lang w:eastAsia="de-DE" w:bidi="de-DE"/>
              </w:rPr>
              <w:t>Mattermost</w:t>
            </w:r>
            <w:proofErr w:type="spellEnd"/>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w:t>
            </w:r>
            <w:proofErr w:type="spellStart"/>
            <w:r w:rsidRPr="00CB65E2">
              <w:rPr>
                <w:rFonts w:ascii="Arial" w:hAnsi="Arial" w:cs="Arial"/>
                <w:color w:val="000000"/>
                <w:sz w:val="20"/>
                <w:szCs w:val="20"/>
                <w:lang w:bidi="en-US"/>
              </w:rPr>
              <w:t>Nextcloud</w:t>
            </w:r>
            <w:proofErr w:type="spellEnd"/>
            <w:r w:rsidRPr="00CB65E2">
              <w:rPr>
                <w:rFonts w:ascii="Arial" w:hAnsi="Arial" w:cs="Arial"/>
                <w:color w:val="000000"/>
                <w:sz w:val="20"/>
                <w:szCs w:val="20"/>
                <w:lang w:bidi="en-US"/>
              </w:rPr>
              <w:t>", ,,</w:t>
            </w:r>
            <w:proofErr w:type="spellStart"/>
            <w:r w:rsidRPr="00BC54EB">
              <w:rPr>
                <w:rFonts w:ascii="Arial" w:hAnsi="Arial" w:cs="Arial"/>
                <w:color w:val="000000"/>
                <w:sz w:val="20"/>
                <w:szCs w:val="20"/>
                <w:lang w:bidi="en-US"/>
              </w:rPr>
              <w:t>ProcessMaker</w:t>
            </w:r>
            <w:proofErr w:type="spellEnd"/>
            <w:r w:rsidRPr="00CB65E2">
              <w:rPr>
                <w:rFonts w:ascii="Arial" w:hAnsi="Arial" w:cs="Arial"/>
                <w:color w:val="000000"/>
                <w:sz w:val="20"/>
                <w:szCs w:val="20"/>
                <w:lang w:bidi="en-US"/>
              </w:rPr>
              <w:t>", ,,</w:t>
            </w:r>
            <w:proofErr w:type="spellStart"/>
            <w:r w:rsidRPr="00BC54EB">
              <w:rPr>
                <w:rFonts w:ascii="Arial" w:hAnsi="Arial" w:cs="Arial"/>
                <w:color w:val="000000"/>
                <w:sz w:val="20"/>
                <w:szCs w:val="20"/>
                <w:lang w:bidi="en-US"/>
              </w:rPr>
              <w:t>SuiteCRM</w:t>
            </w:r>
            <w:proofErr w:type="spellEnd"/>
            <w:r w:rsidRPr="00BC54EB">
              <w:rPr>
                <w:rFonts w:ascii="Arial" w:hAnsi="Arial" w:cs="Arial"/>
                <w:color w:val="000000"/>
                <w:sz w:val="20"/>
                <w:szCs w:val="20"/>
                <w:lang w:bidi="en-US"/>
              </w:rPr>
              <w:t>"</w:t>
            </w:r>
          </w:p>
        </w:tc>
      </w:tr>
      <w:tr w:rsidR="00B963F9" w:rsidRPr="00CB65E2" w:rsidTr="00032514">
        <w:trPr>
          <w:trHeight w:val="778"/>
        </w:trPr>
        <w:tc>
          <w:tcPr>
            <w:tcW w:w="1836"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032514">
            <w:pPr>
              <w:pStyle w:val="Andere0"/>
              <w:spacing w:line="240" w:lineRule="auto"/>
              <w:rPr>
                <w:rFonts w:ascii="Arial" w:hAnsi="Arial" w:cs="Arial"/>
                <w:sz w:val="20"/>
                <w:szCs w:val="20"/>
              </w:rPr>
            </w:pPr>
            <w:proofErr w:type="spellStart"/>
            <w:r w:rsidRPr="00BC54EB">
              <w:rPr>
                <w:rFonts w:ascii="Arial" w:hAnsi="Arial" w:cs="Arial"/>
                <w:color w:val="000000"/>
                <w:sz w:val="20"/>
                <w:szCs w:val="20"/>
                <w:lang w:bidi="en-US"/>
              </w:rPr>
              <w:t>Softaculous</w:t>
            </w:r>
            <w:proofErr w:type="spellEnd"/>
          </w:p>
        </w:tc>
        <w:tc>
          <w:tcPr>
            <w:tcW w:w="6649"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032514">
            <w:pPr>
              <w:pStyle w:val="Andere0"/>
              <w:spacing w:line="236" w:lineRule="exact"/>
              <w:rPr>
                <w:rFonts w:ascii="Arial" w:hAnsi="Arial" w:cs="Arial"/>
                <w:sz w:val="20"/>
                <w:szCs w:val="20"/>
              </w:rPr>
            </w:pPr>
            <w:r w:rsidRPr="00BC54EB">
              <w:rPr>
                <w:rFonts w:ascii="Arial" w:hAnsi="Arial" w:cs="Arial"/>
                <w:color w:val="000000"/>
                <w:sz w:val="20"/>
                <w:szCs w:val="20"/>
                <w:lang w:eastAsia="de-DE" w:bidi="de-DE"/>
              </w:rPr>
              <w:t>kostenpflichtiger</w:t>
            </w:r>
            <w:r w:rsidRPr="00CB65E2">
              <w:rPr>
                <w:rFonts w:ascii="Arial" w:hAnsi="Arial" w:cs="Arial"/>
                <w:color w:val="000000"/>
                <w:sz w:val="20"/>
                <w:szCs w:val="20"/>
                <w:lang w:eastAsia="de-DE" w:bidi="de-DE"/>
              </w:rPr>
              <w:t xml:space="preserve"> Marktplatz für </w:t>
            </w:r>
            <w:r w:rsidRPr="00CB65E2">
              <w:rPr>
                <w:rFonts w:ascii="Arial" w:hAnsi="Arial" w:cs="Arial"/>
                <w:color w:val="000000"/>
                <w:sz w:val="20"/>
                <w:szCs w:val="20"/>
                <w:lang w:bidi="en-US"/>
              </w:rPr>
              <w:t xml:space="preserve">Webanwendungen </w:t>
            </w:r>
            <w:r w:rsidRPr="00CB65E2">
              <w:rPr>
                <w:rFonts w:ascii="Arial" w:hAnsi="Arial" w:cs="Arial"/>
                <w:color w:val="000000"/>
                <w:sz w:val="20"/>
                <w:szCs w:val="20"/>
                <w:lang w:eastAsia="de-DE" w:bidi="de-DE"/>
              </w:rPr>
              <w:t xml:space="preserve">des </w:t>
            </w:r>
            <w:r w:rsidRPr="00BC54EB">
              <w:rPr>
                <w:rFonts w:ascii="Arial" w:hAnsi="Arial" w:cs="Arial"/>
                <w:color w:val="000000"/>
                <w:sz w:val="20"/>
                <w:szCs w:val="20"/>
                <w:lang w:bidi="en-US"/>
              </w:rPr>
              <w:t xml:space="preserve">LAMP </w:t>
            </w:r>
            <w:r w:rsidRPr="00BC54EB">
              <w:rPr>
                <w:rFonts w:ascii="Arial" w:hAnsi="Arial" w:cs="Arial"/>
                <w:color w:val="000000"/>
                <w:sz w:val="20"/>
                <w:szCs w:val="20"/>
                <w:lang w:eastAsia="de-DE" w:bidi="de-DE"/>
              </w:rPr>
              <w:t>Stacks</w:t>
            </w:r>
            <w:r w:rsidRPr="00CB65E2">
              <w:rPr>
                <w:rFonts w:ascii="Arial" w:hAnsi="Arial" w:cs="Arial"/>
                <w:color w:val="000000"/>
                <w:sz w:val="20"/>
                <w:szCs w:val="20"/>
                <w:lang w:eastAsia="de-DE" w:bidi="de-DE"/>
              </w:rPr>
              <w:t xml:space="preserve">; </w:t>
            </w:r>
            <w:r w:rsidRPr="00CB65E2">
              <w:rPr>
                <w:rFonts w:ascii="Arial" w:hAnsi="Arial" w:cs="Arial"/>
                <w:color w:val="000000"/>
                <w:sz w:val="20"/>
                <w:szCs w:val="20"/>
                <w:lang w:bidi="en-US"/>
              </w:rPr>
              <w:t xml:space="preserve">LAMP </w:t>
            </w:r>
            <w:r w:rsidRPr="00CB65E2">
              <w:rPr>
                <w:rFonts w:ascii="Arial" w:hAnsi="Arial" w:cs="Arial"/>
                <w:color w:val="000000"/>
                <w:sz w:val="20"/>
                <w:szCs w:val="20"/>
                <w:lang w:eastAsia="de-DE" w:bidi="de-DE"/>
              </w:rPr>
              <w:t xml:space="preserve">steht für Linux - Apache - </w:t>
            </w:r>
            <w:r w:rsidRPr="00CB65E2">
              <w:rPr>
                <w:rFonts w:ascii="Arial" w:hAnsi="Arial" w:cs="Arial"/>
                <w:color w:val="000000"/>
                <w:sz w:val="20"/>
                <w:szCs w:val="20"/>
                <w:lang w:bidi="en-US"/>
              </w:rPr>
              <w:t xml:space="preserve">MySQL </w:t>
            </w:r>
            <w:r w:rsidRPr="00CB65E2">
              <w:rPr>
                <w:rFonts w:ascii="Arial" w:hAnsi="Arial" w:cs="Arial"/>
                <w:color w:val="000000"/>
                <w:sz w:val="20"/>
                <w:szCs w:val="20"/>
                <w:lang w:eastAsia="de-DE" w:bidi="de-DE"/>
              </w:rPr>
              <w:t xml:space="preserve">- PHP; wird </w:t>
            </w:r>
            <w:r w:rsidRPr="00CB65E2">
              <w:rPr>
                <w:rFonts w:ascii="Arial" w:hAnsi="Arial" w:cs="Arial"/>
                <w:color w:val="000000"/>
                <w:sz w:val="20"/>
                <w:szCs w:val="20"/>
                <w:lang w:bidi="en-US"/>
              </w:rPr>
              <w:t xml:space="preserve">z. </w:t>
            </w:r>
            <w:r w:rsidRPr="00CB65E2">
              <w:rPr>
                <w:rFonts w:ascii="Arial" w:hAnsi="Arial" w:cs="Arial"/>
                <w:color w:val="000000"/>
                <w:sz w:val="20"/>
                <w:szCs w:val="20"/>
                <w:lang w:eastAsia="de-DE" w:bidi="de-DE"/>
              </w:rPr>
              <w:t>B. von „</w:t>
            </w:r>
            <w:proofErr w:type="spellStart"/>
            <w:r w:rsidRPr="00750C82">
              <w:rPr>
                <w:rFonts w:ascii="Arial" w:hAnsi="Arial" w:cs="Arial"/>
                <w:color w:val="000000"/>
                <w:sz w:val="20"/>
                <w:szCs w:val="20"/>
                <w:lang w:eastAsia="de-DE" w:bidi="de-DE"/>
              </w:rPr>
              <w:t>cPanel</w:t>
            </w:r>
            <w:proofErr w:type="spellEnd"/>
            <w:r w:rsidRPr="00CB65E2">
              <w:rPr>
                <w:rFonts w:ascii="Arial" w:hAnsi="Arial" w:cs="Arial"/>
                <w:color w:val="000000"/>
                <w:sz w:val="20"/>
                <w:szCs w:val="20"/>
                <w:lang w:eastAsia="de-DE" w:bidi="de-DE"/>
              </w:rPr>
              <w:t>" genutzt („</w:t>
            </w:r>
            <w:proofErr w:type="spellStart"/>
            <w:r w:rsidRPr="00750C82">
              <w:rPr>
                <w:rFonts w:ascii="Arial" w:hAnsi="Arial" w:cs="Arial"/>
                <w:color w:val="000000"/>
                <w:sz w:val="20"/>
                <w:szCs w:val="20"/>
                <w:lang w:eastAsia="de-DE" w:bidi="de-DE"/>
              </w:rPr>
              <w:t>cPanel</w:t>
            </w:r>
            <w:proofErr w:type="spellEnd"/>
            <w:r w:rsidRPr="00CB65E2">
              <w:rPr>
                <w:rFonts w:ascii="Arial" w:hAnsi="Arial" w:cs="Arial"/>
                <w:color w:val="000000"/>
                <w:sz w:val="20"/>
                <w:szCs w:val="20"/>
                <w:lang w:eastAsia="de-DE" w:bidi="de-DE"/>
              </w:rPr>
              <w:t xml:space="preserve">" selbst benötigt als Unterbau </w:t>
            </w:r>
            <w:r w:rsidRPr="00CB65E2">
              <w:rPr>
                <w:rFonts w:ascii="Arial" w:hAnsi="Arial" w:cs="Arial"/>
                <w:color w:val="000000"/>
                <w:sz w:val="20"/>
                <w:szCs w:val="20"/>
                <w:lang w:bidi="en-US"/>
              </w:rPr>
              <w:t xml:space="preserve">z. </w:t>
            </w:r>
            <w:r w:rsidRPr="00CB65E2">
              <w:rPr>
                <w:rFonts w:ascii="Arial" w:hAnsi="Arial" w:cs="Arial"/>
                <w:color w:val="000000"/>
                <w:sz w:val="20"/>
                <w:szCs w:val="20"/>
                <w:lang w:eastAsia="de-DE" w:bidi="de-DE"/>
              </w:rPr>
              <w:t xml:space="preserve">B. einen </w:t>
            </w:r>
            <w:r w:rsidRPr="00CB65E2">
              <w:rPr>
                <w:rFonts w:ascii="Arial" w:hAnsi="Arial" w:cs="Arial"/>
                <w:color w:val="000000"/>
                <w:sz w:val="20"/>
                <w:szCs w:val="20"/>
                <w:lang w:bidi="en-US"/>
              </w:rPr>
              <w:t>Ubuntu-Server</w:t>
            </w:r>
            <w:r w:rsidRPr="00BC54EB">
              <w:rPr>
                <w:rFonts w:ascii="Arial" w:hAnsi="Arial" w:cs="Arial"/>
                <w:color w:val="000000"/>
                <w:sz w:val="20"/>
                <w:szCs w:val="20"/>
                <w:lang w:bidi="en-US"/>
              </w:rPr>
              <w:t>)</w:t>
            </w:r>
          </w:p>
        </w:tc>
      </w:tr>
      <w:tr w:rsidR="00032514" w:rsidRPr="00CB65E2" w:rsidTr="00032514">
        <w:trPr>
          <w:trHeight w:val="23"/>
        </w:trPr>
        <w:tc>
          <w:tcPr>
            <w:tcW w:w="1836" w:type="dxa"/>
            <w:tcBorders>
              <w:top w:val="single" w:sz="4" w:space="0" w:color="auto"/>
              <w:left w:val="single" w:sz="4" w:space="0" w:color="auto"/>
            </w:tcBorders>
            <w:shd w:val="clear" w:color="auto" w:fill="A8D08D" w:themeFill="accent6" w:themeFillTint="99"/>
            <w:vAlign w:val="center"/>
          </w:tcPr>
          <w:p w:rsidR="00032514" w:rsidRPr="00CB65E2" w:rsidRDefault="00032514" w:rsidP="00CB65E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lastRenderedPageBreak/>
              <w:t>Marktplatz</w:t>
            </w:r>
          </w:p>
        </w:tc>
        <w:tc>
          <w:tcPr>
            <w:tcW w:w="6649" w:type="dxa"/>
            <w:tcBorders>
              <w:top w:val="single" w:sz="4" w:space="0" w:color="auto"/>
              <w:left w:val="single" w:sz="4" w:space="0" w:color="auto"/>
              <w:right w:val="single" w:sz="4" w:space="0" w:color="auto"/>
            </w:tcBorders>
            <w:shd w:val="clear" w:color="auto" w:fill="A8D08D" w:themeFill="accent6" w:themeFillTint="99"/>
            <w:vAlign w:val="center"/>
          </w:tcPr>
          <w:p w:rsidR="00032514" w:rsidRPr="00CB65E2" w:rsidRDefault="00032514" w:rsidP="00CB65E2">
            <w:pPr>
              <w:pStyle w:val="Andere0"/>
              <w:spacing w:line="240" w:lineRule="auto"/>
              <w:rPr>
                <w:rFonts w:ascii="Arial" w:hAnsi="Arial" w:cs="Arial"/>
                <w:sz w:val="20"/>
                <w:szCs w:val="20"/>
              </w:rPr>
            </w:pPr>
            <w:r w:rsidRPr="00CB65E2">
              <w:rPr>
                <w:rFonts w:ascii="Arial" w:hAnsi="Arial" w:cs="Arial"/>
                <w:b/>
                <w:bCs/>
                <w:color w:val="000000"/>
                <w:sz w:val="20"/>
                <w:szCs w:val="20"/>
                <w:lang w:eastAsia="de-DE" w:bidi="de-DE"/>
              </w:rPr>
              <w:t>Beschreibung</w:t>
            </w:r>
          </w:p>
        </w:tc>
      </w:tr>
      <w:tr w:rsidR="00B963F9" w:rsidRPr="00CB65E2" w:rsidTr="00032514">
        <w:trPr>
          <w:trHeight w:val="558"/>
        </w:trPr>
        <w:tc>
          <w:tcPr>
            <w:tcW w:w="1836" w:type="dxa"/>
            <w:tcBorders>
              <w:top w:val="single" w:sz="4" w:space="0" w:color="auto"/>
              <w:left w:val="single" w:sz="4" w:space="0" w:color="auto"/>
              <w:bottom w:val="single" w:sz="4" w:space="0" w:color="auto"/>
            </w:tcBorders>
            <w:shd w:val="clear" w:color="auto" w:fill="auto"/>
          </w:tcPr>
          <w:p w:rsidR="00B963F9" w:rsidRPr="00CB65E2" w:rsidRDefault="00B963F9" w:rsidP="00032514">
            <w:pPr>
              <w:pStyle w:val="Andere0"/>
              <w:spacing w:line="240" w:lineRule="auto"/>
              <w:rPr>
                <w:rFonts w:ascii="Arial" w:hAnsi="Arial" w:cs="Arial"/>
                <w:sz w:val="20"/>
                <w:szCs w:val="20"/>
              </w:rPr>
            </w:pPr>
            <w:r w:rsidRPr="00CB65E2">
              <w:rPr>
                <w:rFonts w:ascii="Arial" w:hAnsi="Arial" w:cs="Arial"/>
                <w:color w:val="000000"/>
                <w:sz w:val="20"/>
                <w:szCs w:val="20"/>
                <w:lang w:eastAsia="de-DE" w:bidi="de-DE"/>
              </w:rPr>
              <w:t>Eigener Marktplatz</w:t>
            </w:r>
          </w:p>
        </w:tc>
        <w:tc>
          <w:tcPr>
            <w:tcW w:w="6649" w:type="dxa"/>
            <w:tcBorders>
              <w:top w:val="single" w:sz="4" w:space="0" w:color="auto"/>
              <w:left w:val="single" w:sz="4" w:space="0" w:color="auto"/>
              <w:bottom w:val="single" w:sz="4" w:space="0" w:color="auto"/>
              <w:right w:val="single" w:sz="4" w:space="0" w:color="auto"/>
            </w:tcBorders>
            <w:shd w:val="clear" w:color="auto" w:fill="auto"/>
          </w:tcPr>
          <w:p w:rsidR="00B963F9" w:rsidRPr="00CB65E2" w:rsidRDefault="00B963F9" w:rsidP="00032514">
            <w:pPr>
              <w:pStyle w:val="Andere0"/>
              <w:spacing w:line="230" w:lineRule="exact"/>
              <w:rPr>
                <w:rFonts w:ascii="Arial" w:hAnsi="Arial" w:cs="Arial"/>
                <w:sz w:val="20"/>
                <w:szCs w:val="20"/>
              </w:rPr>
            </w:pPr>
            <w:r w:rsidRPr="00BC54EB">
              <w:rPr>
                <w:rFonts w:ascii="Arial" w:hAnsi="Arial" w:cs="Arial"/>
                <w:color w:val="000000"/>
                <w:sz w:val="20"/>
                <w:szCs w:val="20"/>
                <w:lang w:eastAsia="de-DE" w:bidi="de-DE"/>
              </w:rPr>
              <w:t>über</w:t>
            </w:r>
            <w:r w:rsidRPr="00CB65E2">
              <w:rPr>
                <w:rFonts w:ascii="Arial" w:hAnsi="Arial" w:cs="Arial"/>
                <w:color w:val="000000"/>
                <w:sz w:val="20"/>
                <w:szCs w:val="20"/>
                <w:lang w:eastAsia="de-DE" w:bidi="de-DE"/>
              </w:rPr>
              <w:t xml:space="preserve"> einen eigenen Marktplatz können sich </w:t>
            </w:r>
            <w:proofErr w:type="spellStart"/>
            <w:r w:rsidRPr="00750C82">
              <w:rPr>
                <w:rFonts w:ascii="Arial" w:hAnsi="Arial" w:cs="Arial"/>
                <w:color w:val="000000"/>
                <w:sz w:val="20"/>
                <w:szCs w:val="20"/>
                <w:lang w:bidi="en-US"/>
              </w:rPr>
              <w:t>DevOps</w:t>
            </w:r>
            <w:proofErr w:type="spellEnd"/>
            <w:r w:rsidRPr="00CB65E2">
              <w:rPr>
                <w:rFonts w:ascii="Arial" w:hAnsi="Arial" w:cs="Arial"/>
                <w:color w:val="000000"/>
                <w:sz w:val="20"/>
                <w:szCs w:val="20"/>
                <w:lang w:bidi="en-US"/>
              </w:rPr>
              <w:t xml:space="preserve"> </w:t>
            </w:r>
            <w:r w:rsidRPr="00CB65E2">
              <w:rPr>
                <w:rFonts w:ascii="Arial" w:hAnsi="Arial" w:cs="Arial"/>
                <w:color w:val="000000"/>
                <w:sz w:val="20"/>
                <w:szCs w:val="20"/>
                <w:lang w:eastAsia="de-DE" w:bidi="de-DE"/>
              </w:rPr>
              <w:t>ihre eigenen Server-Vorla</w:t>
            </w:r>
            <w:r w:rsidRPr="00CB65E2">
              <w:rPr>
                <w:rFonts w:ascii="Arial" w:hAnsi="Arial" w:cs="Arial"/>
                <w:color w:val="000000"/>
                <w:sz w:val="20"/>
                <w:szCs w:val="20"/>
                <w:lang w:eastAsia="de-DE" w:bidi="de-DE"/>
              </w:rPr>
              <w:softHyphen/>
              <w:t xml:space="preserve">gen erstellen und wieder </w:t>
            </w:r>
            <w:r w:rsidRPr="00BC54EB">
              <w:rPr>
                <w:rFonts w:ascii="Arial" w:hAnsi="Arial" w:cs="Arial"/>
                <w:color w:val="000000"/>
                <w:sz w:val="20"/>
                <w:szCs w:val="20"/>
                <w:lang w:eastAsia="de-DE" w:bidi="de-DE"/>
              </w:rPr>
              <w:t>verwenden</w:t>
            </w:r>
          </w:p>
        </w:tc>
      </w:tr>
    </w:tbl>
    <w:p w:rsidR="00032514" w:rsidRPr="00CB65E2" w:rsidRDefault="00032514" w:rsidP="00032514">
      <w:r w:rsidRPr="00CB65E2">
        <w:rPr>
          <w:noProof/>
          <w:lang w:eastAsia="de-DE"/>
        </w:rPr>
        <mc:AlternateContent>
          <mc:Choice Requires="wps">
            <w:drawing>
              <wp:anchor distT="45720" distB="107950" distL="114300" distR="114300" simplePos="0" relativeHeight="252032000" behindDoc="0" locked="0" layoutInCell="1" allowOverlap="1">
                <wp:simplePos x="0" y="0"/>
                <wp:positionH relativeFrom="margin">
                  <wp:align>right</wp:align>
                </wp:positionH>
                <wp:positionV relativeFrom="paragraph">
                  <wp:posOffset>189230</wp:posOffset>
                </wp:positionV>
                <wp:extent cx="5371200" cy="1404620"/>
                <wp:effectExtent l="0" t="0" r="20320" b="26670"/>
                <wp:wrapTopAndBottom/>
                <wp:docPr id="33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1200" cy="1404620"/>
                        </a:xfrm>
                        <a:prstGeom prst="rect">
                          <a:avLst/>
                        </a:prstGeom>
                        <a:solidFill>
                          <a:schemeClr val="accent2"/>
                        </a:solidFill>
                        <a:ln w="9525">
                          <a:solidFill>
                            <a:srgbClr val="000000"/>
                          </a:solidFill>
                          <a:miter lim="800000"/>
                          <a:headEnd/>
                          <a:tailEnd/>
                        </a:ln>
                      </wps:spPr>
                      <wps:txbx>
                        <w:txbxContent>
                          <w:p w:rsidR="005E06B6" w:rsidRPr="0067047E" w:rsidRDefault="005E06B6" w:rsidP="00032514">
                            <w:pPr>
                              <w:rPr>
                                <w:b/>
                              </w:rPr>
                            </w:pPr>
                            <w:bookmarkStart w:id="245" w:name="bookmark302"/>
                            <w:r w:rsidRPr="0067047E">
                              <w:rPr>
                                <w:b/>
                                <w:lang w:eastAsia="de-DE" w:bidi="de-DE"/>
                              </w:rPr>
                              <w:t xml:space="preserve">Empfehlung der Auszubildenden der </w:t>
                            </w:r>
                            <w:r w:rsidRPr="0067047E">
                              <w:rPr>
                                <w:b/>
                                <w:lang w:bidi="en-US"/>
                              </w:rPr>
                              <w:t>JIKU IT-Solutions</w:t>
                            </w:r>
                            <w:bookmarkEnd w:id="245"/>
                          </w:p>
                          <w:p w:rsidR="005E06B6" w:rsidRPr="0067047E" w:rsidRDefault="005E06B6">
                            <w:r w:rsidRPr="0067047E">
                              <w:rPr>
                                <w:color w:val="000000"/>
                                <w:lang w:eastAsia="de-DE" w:bidi="de-DE"/>
                              </w:rPr>
                              <w:t xml:space="preserve">Bei allen Möglichkeiten, die sich aufgrund der </w:t>
                            </w:r>
                            <w:r w:rsidRPr="0067047E">
                              <w:rPr>
                                <w:color w:val="000000"/>
                                <w:lang w:bidi="en-US"/>
                              </w:rPr>
                              <w:t xml:space="preserve">Virtualisierung </w:t>
                            </w:r>
                            <w:r w:rsidRPr="0067047E">
                              <w:rPr>
                                <w:color w:val="000000"/>
                                <w:lang w:eastAsia="de-DE" w:bidi="de-DE"/>
                              </w:rPr>
                              <w:t>ergeben, empfehlen die Auszubilden</w:t>
                            </w:r>
                            <w:r w:rsidRPr="0067047E">
                              <w:rPr>
                                <w:color w:val="000000"/>
                                <w:lang w:eastAsia="de-DE" w:bidi="de-DE"/>
                              </w:rPr>
                              <w:softHyphen/>
                              <w:t xml:space="preserve">den, für jeden Kunden vorab ein </w:t>
                            </w:r>
                            <w:r w:rsidRPr="00BC54EB">
                              <w:rPr>
                                <w:color w:val="000000"/>
                                <w:lang w:eastAsia="de-DE" w:bidi="de-DE"/>
                              </w:rPr>
                              <w:t>Proof-of-</w:t>
                            </w:r>
                            <w:proofErr w:type="spellStart"/>
                            <w:r w:rsidRPr="00BC54EB">
                              <w:rPr>
                                <w:color w:val="000000"/>
                                <w:lang w:eastAsia="de-DE" w:bidi="de-DE"/>
                              </w:rPr>
                              <w:t>Concept</w:t>
                            </w:r>
                            <w:proofErr w:type="spellEnd"/>
                            <w:r w:rsidRPr="00BC54EB">
                              <w:rPr>
                                <w:color w:val="000000"/>
                                <w:lang w:eastAsia="de-DE" w:bidi="de-DE"/>
                              </w:rPr>
                              <w:t>-Projekt</w:t>
                            </w:r>
                            <w:r w:rsidRPr="0067047E">
                              <w:rPr>
                                <w:color w:val="000000"/>
                                <w:lang w:eastAsia="de-DE" w:bidi="de-DE"/>
                              </w:rPr>
                              <w:t xml:space="preserve"> zu vereinbaren. Die Migration der einen oder anderen lokalen Serveranwendung sollte nur mit Unterstützung des Herstellers durchgeführt werden. Nur dieser weiß, wie beispielsweise eine Datenbank von </w:t>
                            </w:r>
                            <w:r w:rsidRPr="0067047E">
                              <w:rPr>
                                <w:color w:val="000000"/>
                                <w:lang w:bidi="en-US"/>
                              </w:rPr>
                              <w:t xml:space="preserve">MS SQL-Server </w:t>
                            </w:r>
                            <w:r w:rsidRPr="0067047E">
                              <w:rPr>
                                <w:color w:val="000000"/>
                                <w:lang w:eastAsia="de-DE" w:bidi="de-DE"/>
                              </w:rPr>
                              <w:t xml:space="preserve">auf </w:t>
                            </w:r>
                            <w:r w:rsidRPr="0067047E">
                              <w:rPr>
                                <w:color w:val="000000"/>
                                <w:lang w:bidi="en-US"/>
                              </w:rPr>
                              <w:t xml:space="preserve">MySQL </w:t>
                            </w:r>
                            <w:r w:rsidRPr="0067047E">
                              <w:rPr>
                                <w:color w:val="000000"/>
                                <w:lang w:eastAsia="de-DE" w:bidi="de-DE"/>
                              </w:rPr>
                              <w:t>durch</w:t>
                            </w:r>
                            <w:r w:rsidRPr="0067047E">
                              <w:rPr>
                                <w:color w:val="000000"/>
                                <w:lang w:eastAsia="de-DE" w:bidi="de-DE"/>
                              </w:rPr>
                              <w:softHyphen/>
                              <w:t xml:space="preserve">geführt wird. Parallel zu diesem </w:t>
                            </w:r>
                            <w:r w:rsidRPr="0067047E">
                              <w:rPr>
                                <w:color w:val="000000"/>
                                <w:lang w:bidi="en-US"/>
                              </w:rPr>
                              <w:t xml:space="preserve">Proof </w:t>
                            </w:r>
                            <w:r>
                              <w:rPr>
                                <w:color w:val="000000"/>
                                <w:lang w:bidi="en-US"/>
                              </w:rPr>
                              <w:t>cf</w:t>
                            </w:r>
                            <w:r w:rsidRPr="0067047E">
                              <w:rPr>
                                <w:color w:val="000000"/>
                                <w:lang w:bidi="en-US"/>
                              </w:rPr>
                              <w:t xml:space="preserve"> </w:t>
                            </w:r>
                            <w:proofErr w:type="spellStart"/>
                            <w:r w:rsidRPr="00BC54EB">
                              <w:rPr>
                                <w:color w:val="000000"/>
                                <w:lang w:bidi="en-US"/>
                              </w:rPr>
                              <w:t>Concept</w:t>
                            </w:r>
                            <w:proofErr w:type="spellEnd"/>
                            <w:r w:rsidRPr="0067047E">
                              <w:rPr>
                                <w:color w:val="000000"/>
                                <w:lang w:bidi="en-US"/>
                              </w:rPr>
                              <w:t xml:space="preserve"> </w:t>
                            </w:r>
                            <w:r w:rsidRPr="0067047E">
                              <w:rPr>
                                <w:color w:val="000000"/>
                                <w:lang w:eastAsia="de-DE" w:bidi="de-DE"/>
                              </w:rPr>
                              <w:t xml:space="preserve">arbeiten die Mitarbeiter mit der </w:t>
                            </w:r>
                            <w:r w:rsidRPr="00BC54EB">
                              <w:rPr>
                                <w:color w:val="000000"/>
                                <w:lang w:eastAsia="de-DE" w:bidi="de-DE"/>
                              </w:rPr>
                              <w:t>„</w:t>
                            </w:r>
                            <w:r w:rsidRPr="0067047E">
                              <w:rPr>
                                <w:color w:val="000000"/>
                                <w:lang w:eastAsia="de-DE" w:bidi="de-DE"/>
                              </w:rPr>
                              <w:t>alten</w:t>
                            </w:r>
                            <w:r w:rsidRPr="00BC54EB">
                              <w:rPr>
                                <w:color w:val="000000"/>
                                <w:lang w:eastAsia="de-DE" w:bidi="de-DE"/>
                              </w:rPr>
                              <w:t>"</w:t>
                            </w:r>
                            <w:r w:rsidRPr="0067047E">
                              <w:rPr>
                                <w:color w:val="000000"/>
                                <w:lang w:eastAsia="de-DE" w:bidi="de-DE"/>
                              </w:rPr>
                              <w:t xml:space="preserve"> Infra</w:t>
                            </w:r>
                            <w:r w:rsidRPr="0067047E">
                              <w:rPr>
                                <w:color w:val="000000"/>
                                <w:lang w:eastAsia="de-DE" w:bidi="de-DE"/>
                              </w:rPr>
                              <w:softHyphen/>
                              <w:t xml:space="preserve">struktur. Nach dem </w:t>
                            </w:r>
                            <w:r w:rsidRPr="0067047E">
                              <w:rPr>
                                <w:color w:val="000000"/>
                                <w:lang w:bidi="en-US"/>
                              </w:rPr>
                              <w:t>Proof</w:t>
                            </w:r>
                            <w:r w:rsidRPr="0067047E">
                              <w:rPr>
                                <w:color w:val="000000"/>
                                <w:lang w:eastAsia="de-DE" w:bidi="de-DE"/>
                              </w:rPr>
                              <w:t xml:space="preserve"> </w:t>
                            </w:r>
                            <w:r>
                              <w:rPr>
                                <w:color w:val="000000"/>
                                <w:lang w:bidi="en-US"/>
                              </w:rPr>
                              <w:t>cf</w:t>
                            </w:r>
                            <w:r w:rsidRPr="0067047E">
                              <w:rPr>
                                <w:color w:val="000000"/>
                                <w:lang w:eastAsia="de-DE" w:bidi="de-DE"/>
                              </w:rPr>
                              <w:t xml:space="preserve"> </w:t>
                            </w:r>
                            <w:proofErr w:type="spellStart"/>
                            <w:r w:rsidRPr="00BC54EB">
                              <w:rPr>
                                <w:color w:val="000000"/>
                                <w:lang w:bidi="en-US"/>
                              </w:rPr>
                              <w:t>Concept</w:t>
                            </w:r>
                            <w:proofErr w:type="spellEnd"/>
                            <w:r w:rsidRPr="0067047E">
                              <w:rPr>
                                <w:color w:val="000000"/>
                                <w:lang w:bidi="en-US"/>
                              </w:rPr>
                              <w:t xml:space="preserve"> </w:t>
                            </w:r>
                            <w:r w:rsidRPr="0067047E">
                              <w:rPr>
                                <w:color w:val="000000"/>
                                <w:lang w:eastAsia="de-DE" w:bidi="de-DE"/>
                              </w:rPr>
                              <w:t>entscheidet der Kunde, wie die Umsetzung erfolgen soll.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19" type="#_x0000_t202" style="position:absolute;margin-left:371.75pt;margin-top:14.9pt;width:422.95pt;height:110.6pt;z-index:252032000;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" fillcolor="#ed7d31 [3205]">
                <v:textbox style="mso-fit-shape-to-text:t">
                  <w:txbxContent>
                    <w:p w:rsidR="005E06B6" w:rsidRPr="0067047E" w:rsidRDefault="005E06B6" w:rsidP="00032514">
                      <w:pPr>
                        <w:rPr>
                          <w:b/>
                        </w:rPr>
                      </w:pPr>
                      <w:bookmarkStart w:id="246" w:name="bookmark302"/>
                      <w:r w:rsidRPr="0067047E">
                        <w:rPr>
                          <w:b/>
                          <w:lang w:eastAsia="de-DE" w:bidi="de-DE"/>
                        </w:rPr>
                        <w:t xml:space="preserve">Empfehlung der Auszubildenden der </w:t>
                      </w:r>
                      <w:r w:rsidRPr="0067047E">
                        <w:rPr>
                          <w:b/>
                          <w:lang w:bidi="en-US"/>
                        </w:rPr>
                        <w:t>JIKU IT-Solutions</w:t>
                      </w:r>
                      <w:bookmarkEnd w:id="246"/>
                    </w:p>
                    <w:p w:rsidR="005E06B6" w:rsidRPr="0067047E" w:rsidRDefault="005E06B6">
                      <w:r w:rsidRPr="0067047E">
                        <w:rPr>
                          <w:color w:val="000000"/>
                          <w:lang w:eastAsia="de-DE" w:bidi="de-DE"/>
                        </w:rPr>
                        <w:t xml:space="preserve">Bei allen Möglichkeiten, die sich aufgrund der </w:t>
                      </w:r>
                      <w:r w:rsidRPr="0067047E">
                        <w:rPr>
                          <w:color w:val="000000"/>
                          <w:lang w:bidi="en-US"/>
                        </w:rPr>
                        <w:t xml:space="preserve">Virtualisierung </w:t>
                      </w:r>
                      <w:r w:rsidRPr="0067047E">
                        <w:rPr>
                          <w:color w:val="000000"/>
                          <w:lang w:eastAsia="de-DE" w:bidi="de-DE"/>
                        </w:rPr>
                        <w:t>ergeben, empfehlen die Auszubilden</w:t>
                      </w:r>
                      <w:r w:rsidRPr="0067047E">
                        <w:rPr>
                          <w:color w:val="000000"/>
                          <w:lang w:eastAsia="de-DE" w:bidi="de-DE"/>
                        </w:rPr>
                        <w:softHyphen/>
                        <w:t xml:space="preserve">den, für jeden Kunden vorab ein </w:t>
                      </w:r>
                      <w:r w:rsidRPr="00BC54EB">
                        <w:rPr>
                          <w:color w:val="000000"/>
                          <w:lang w:eastAsia="de-DE" w:bidi="de-DE"/>
                        </w:rPr>
                        <w:t>Proof-of-</w:t>
                      </w:r>
                      <w:proofErr w:type="spellStart"/>
                      <w:r w:rsidRPr="00BC54EB">
                        <w:rPr>
                          <w:color w:val="000000"/>
                          <w:lang w:eastAsia="de-DE" w:bidi="de-DE"/>
                        </w:rPr>
                        <w:t>Concept</w:t>
                      </w:r>
                      <w:proofErr w:type="spellEnd"/>
                      <w:r w:rsidRPr="00BC54EB">
                        <w:rPr>
                          <w:color w:val="000000"/>
                          <w:lang w:eastAsia="de-DE" w:bidi="de-DE"/>
                        </w:rPr>
                        <w:t>-Projekt</w:t>
                      </w:r>
                      <w:r w:rsidRPr="0067047E">
                        <w:rPr>
                          <w:color w:val="000000"/>
                          <w:lang w:eastAsia="de-DE" w:bidi="de-DE"/>
                        </w:rPr>
                        <w:t xml:space="preserve"> zu vereinbaren. Die Migration der einen oder anderen lokalen Serveranwendung sollte nur mit Unterstützung des Herstellers durchgeführt werden. Nur dieser weiß, wie beispielsweise eine Datenbank von </w:t>
                      </w:r>
                      <w:r w:rsidRPr="0067047E">
                        <w:rPr>
                          <w:color w:val="000000"/>
                          <w:lang w:bidi="en-US"/>
                        </w:rPr>
                        <w:t xml:space="preserve">MS SQL-Server </w:t>
                      </w:r>
                      <w:r w:rsidRPr="0067047E">
                        <w:rPr>
                          <w:color w:val="000000"/>
                          <w:lang w:eastAsia="de-DE" w:bidi="de-DE"/>
                        </w:rPr>
                        <w:t xml:space="preserve">auf </w:t>
                      </w:r>
                      <w:r w:rsidRPr="0067047E">
                        <w:rPr>
                          <w:color w:val="000000"/>
                          <w:lang w:bidi="en-US"/>
                        </w:rPr>
                        <w:t xml:space="preserve">MySQL </w:t>
                      </w:r>
                      <w:r w:rsidRPr="0067047E">
                        <w:rPr>
                          <w:color w:val="000000"/>
                          <w:lang w:eastAsia="de-DE" w:bidi="de-DE"/>
                        </w:rPr>
                        <w:t>durch</w:t>
                      </w:r>
                      <w:r w:rsidRPr="0067047E">
                        <w:rPr>
                          <w:color w:val="000000"/>
                          <w:lang w:eastAsia="de-DE" w:bidi="de-DE"/>
                        </w:rPr>
                        <w:softHyphen/>
                        <w:t xml:space="preserve">geführt wird. Parallel zu diesem </w:t>
                      </w:r>
                      <w:r w:rsidRPr="0067047E">
                        <w:rPr>
                          <w:color w:val="000000"/>
                          <w:lang w:bidi="en-US"/>
                        </w:rPr>
                        <w:t xml:space="preserve">Proof </w:t>
                      </w:r>
                      <w:r>
                        <w:rPr>
                          <w:color w:val="000000"/>
                          <w:lang w:bidi="en-US"/>
                        </w:rPr>
                        <w:t>cf</w:t>
                      </w:r>
                      <w:r w:rsidRPr="0067047E">
                        <w:rPr>
                          <w:color w:val="000000"/>
                          <w:lang w:bidi="en-US"/>
                        </w:rPr>
                        <w:t xml:space="preserve"> </w:t>
                      </w:r>
                      <w:proofErr w:type="spellStart"/>
                      <w:r w:rsidRPr="00BC54EB">
                        <w:rPr>
                          <w:color w:val="000000"/>
                          <w:lang w:bidi="en-US"/>
                        </w:rPr>
                        <w:t>Concept</w:t>
                      </w:r>
                      <w:proofErr w:type="spellEnd"/>
                      <w:r w:rsidRPr="0067047E">
                        <w:rPr>
                          <w:color w:val="000000"/>
                          <w:lang w:bidi="en-US"/>
                        </w:rPr>
                        <w:t xml:space="preserve"> </w:t>
                      </w:r>
                      <w:r w:rsidRPr="0067047E">
                        <w:rPr>
                          <w:color w:val="000000"/>
                          <w:lang w:eastAsia="de-DE" w:bidi="de-DE"/>
                        </w:rPr>
                        <w:t xml:space="preserve">arbeiten die Mitarbeiter mit der </w:t>
                      </w:r>
                      <w:r w:rsidRPr="00BC54EB">
                        <w:rPr>
                          <w:color w:val="000000"/>
                          <w:lang w:eastAsia="de-DE" w:bidi="de-DE"/>
                        </w:rPr>
                        <w:t>„</w:t>
                      </w:r>
                      <w:r w:rsidRPr="0067047E">
                        <w:rPr>
                          <w:color w:val="000000"/>
                          <w:lang w:eastAsia="de-DE" w:bidi="de-DE"/>
                        </w:rPr>
                        <w:t>alten</w:t>
                      </w:r>
                      <w:r w:rsidRPr="00BC54EB">
                        <w:rPr>
                          <w:color w:val="000000"/>
                          <w:lang w:eastAsia="de-DE" w:bidi="de-DE"/>
                        </w:rPr>
                        <w:t>"</w:t>
                      </w:r>
                      <w:r w:rsidRPr="0067047E">
                        <w:rPr>
                          <w:color w:val="000000"/>
                          <w:lang w:eastAsia="de-DE" w:bidi="de-DE"/>
                        </w:rPr>
                        <w:t xml:space="preserve"> Infra</w:t>
                      </w:r>
                      <w:r w:rsidRPr="0067047E">
                        <w:rPr>
                          <w:color w:val="000000"/>
                          <w:lang w:eastAsia="de-DE" w:bidi="de-DE"/>
                        </w:rPr>
                        <w:softHyphen/>
                        <w:t xml:space="preserve">struktur. Nach dem </w:t>
                      </w:r>
                      <w:r w:rsidRPr="0067047E">
                        <w:rPr>
                          <w:color w:val="000000"/>
                          <w:lang w:bidi="en-US"/>
                        </w:rPr>
                        <w:t>Proof</w:t>
                      </w:r>
                      <w:r w:rsidRPr="0067047E">
                        <w:rPr>
                          <w:color w:val="000000"/>
                          <w:lang w:eastAsia="de-DE" w:bidi="de-DE"/>
                        </w:rPr>
                        <w:t xml:space="preserve"> </w:t>
                      </w:r>
                      <w:r>
                        <w:rPr>
                          <w:color w:val="000000"/>
                          <w:lang w:bidi="en-US"/>
                        </w:rPr>
                        <w:t>cf</w:t>
                      </w:r>
                      <w:r w:rsidRPr="0067047E">
                        <w:rPr>
                          <w:color w:val="000000"/>
                          <w:lang w:eastAsia="de-DE" w:bidi="de-DE"/>
                        </w:rPr>
                        <w:t xml:space="preserve"> </w:t>
                      </w:r>
                      <w:proofErr w:type="spellStart"/>
                      <w:r w:rsidRPr="00BC54EB">
                        <w:rPr>
                          <w:color w:val="000000"/>
                          <w:lang w:bidi="en-US"/>
                        </w:rPr>
                        <w:t>Concept</w:t>
                      </w:r>
                      <w:proofErr w:type="spellEnd"/>
                      <w:r w:rsidRPr="0067047E">
                        <w:rPr>
                          <w:color w:val="000000"/>
                          <w:lang w:bidi="en-US"/>
                        </w:rPr>
                        <w:t xml:space="preserve"> </w:t>
                      </w:r>
                      <w:r w:rsidRPr="0067047E">
                        <w:rPr>
                          <w:color w:val="000000"/>
                          <w:lang w:eastAsia="de-DE" w:bidi="de-DE"/>
                        </w:rPr>
                        <w:t>entscheidet der Kunde, wie die Umsetzung erfolgen soll.</w:t>
                      </w:r>
                    </w:p>
                  </w:txbxContent>
                </v:textbox>
                <w10:wrap type="topAndBottom" anchorx="margin"/>
              </v:shape>
            </w:pict>
          </mc:Fallback>
        </mc:AlternateContent>
      </w:r>
      <w:r w:rsidRPr="00CB65E2">
        <w:br w:type="page"/>
      </w:r>
    </w:p>
    <w:p w:rsidR="008D7B76" w:rsidRPr="00CB65E2" w:rsidRDefault="00E263DD" w:rsidP="008D7B76">
      <w:pPr>
        <w:pStyle w:val="berschrift1"/>
      </w:pPr>
      <w:bookmarkStart w:id="247" w:name="_Toc120263016"/>
      <w:r w:rsidRPr="00CB65E2">
        <w:lastRenderedPageBreak/>
        <w:t>TAG 15</w:t>
      </w:r>
      <w:r w:rsidR="008D7B76" w:rsidRPr="00CB65E2">
        <w:t xml:space="preserve"> - Vertiefung des Wissens und Modulprüfung</w:t>
      </w:r>
      <w:bookmarkEnd w:id="0"/>
      <w:bookmarkEnd w:id="247"/>
    </w:p>
    <w:p w:rsidR="008D7B76" w:rsidRPr="00CB65E2" w:rsidRDefault="008D7B76" w:rsidP="008D7B76">
      <w:pPr>
        <w:pStyle w:val="A02bfw10mm"/>
      </w:pPr>
    </w:p>
    <w:p w:rsidR="008D7B76" w:rsidRPr="00CB65E2" w:rsidRDefault="008D7B76" w:rsidP="008D7B76">
      <w:pPr>
        <w:pStyle w:val="A02bfw10mm"/>
      </w:pPr>
    </w:p>
    <w:p w:rsidR="008D7B76" w:rsidRPr="00CB65E2" w:rsidRDefault="008D7B76" w:rsidP="008D7B76">
      <w:pPr>
        <w:pStyle w:val="berschrift2"/>
      </w:pPr>
      <w:bookmarkStart w:id="248" w:name="_Toc120263017"/>
      <w:r w:rsidRPr="00CB65E2">
        <w:t xml:space="preserve">LE </w:t>
      </w:r>
      <w:r w:rsidRPr="00BC54EB">
        <w:t>1</w:t>
      </w:r>
      <w:r w:rsidR="00AF5CB0">
        <w:t xml:space="preserve"> </w:t>
      </w:r>
      <w:r w:rsidRPr="00BC54EB">
        <w:t>- Einleitung</w:t>
      </w:r>
      <w:bookmarkEnd w:id="248"/>
    </w:p>
    <w:p w:rsidR="008D7B76" w:rsidRPr="00CB65E2" w:rsidRDefault="008D7B76" w:rsidP="008D7B76">
      <w:pPr>
        <w:pStyle w:val="A02bfw10mm"/>
      </w:pPr>
    </w:p>
    <w:p w:rsidR="008D7B76" w:rsidRPr="00CB65E2" w:rsidRDefault="008D7B76" w:rsidP="008D7B76">
      <w:pPr>
        <w:pStyle w:val="A02bfw10mm"/>
      </w:pPr>
      <w:r w:rsidRPr="00CB65E2">
        <w:t>Der letzte Tag in diesem Modul bietet Ihnen die Möglichkeit der Wiederholung und Vertiefung Ihres Wissens. Sollten es noch offene, nicht vollständig bearbeitete Modul-Inhalte geben, nutzen Sie den heutigen Tag zur Komplettierung.</w:t>
      </w:r>
    </w:p>
    <w:p w:rsidR="008D7B76" w:rsidRPr="00CB65E2" w:rsidRDefault="008D7B76" w:rsidP="008D7B76">
      <w:pPr>
        <w:pStyle w:val="A02bfw10mm"/>
      </w:pPr>
    </w:p>
    <w:p w:rsidR="008D7B76" w:rsidRPr="00CB65E2" w:rsidRDefault="008D7B76" w:rsidP="008D7B76">
      <w:pPr>
        <w:pStyle w:val="A02bfw10mm"/>
      </w:pPr>
    </w:p>
    <w:p w:rsidR="008D7B76" w:rsidRPr="00CB65E2" w:rsidRDefault="008D7B76" w:rsidP="008D7B76">
      <w:pPr>
        <w:pStyle w:val="A02bfw10mm"/>
      </w:pPr>
    </w:p>
    <w:p w:rsidR="008D7B76" w:rsidRPr="00CB65E2" w:rsidRDefault="008D7B76" w:rsidP="008D7B76">
      <w:pPr>
        <w:pStyle w:val="berschrift2"/>
      </w:pPr>
      <w:bookmarkStart w:id="249" w:name="_Toc87507332"/>
      <w:bookmarkStart w:id="250" w:name="_Toc120263018"/>
      <w:r w:rsidRPr="00CB65E2">
        <w:t>LE 2 - Modulprüfung</w:t>
      </w:r>
      <w:bookmarkEnd w:id="249"/>
      <w:bookmarkEnd w:id="250"/>
    </w:p>
    <w:p w:rsidR="008D7B76" w:rsidRPr="00CB65E2" w:rsidRDefault="008D7B76" w:rsidP="008D7B76">
      <w:pPr>
        <w:pStyle w:val="A02bfw10mm"/>
      </w:pPr>
    </w:p>
    <w:p w:rsidR="008D7B76" w:rsidRPr="00CB65E2" w:rsidRDefault="008D7B76" w:rsidP="008D7B76">
      <w:pPr>
        <w:pStyle w:val="A02bfw10mm"/>
      </w:pPr>
      <w:r w:rsidRPr="00CB65E2">
        <w:t xml:space="preserve">120 </w:t>
      </w:r>
      <w:r w:rsidRPr="00BC54EB">
        <w:t>Minuten</w:t>
      </w:r>
      <w:r w:rsidRPr="00CB65E2">
        <w:t xml:space="preserve"> zu denen wir Ihnen recht viel Erfolg wünschen!</w:t>
      </w:r>
    </w:p>
    <w:p w:rsidR="007F05BE" w:rsidRPr="00CB65E2" w:rsidRDefault="007F05BE" w:rsidP="008D7B76">
      <w:pPr>
        <w:spacing w:after="160" w:line="259" w:lineRule="auto"/>
        <w:rPr>
          <w:szCs w:val="24"/>
        </w:rPr>
      </w:pPr>
    </w:p>
    <w:sectPr w:rsidR="007F05BE" w:rsidRPr="00CB65E2" w:rsidSect="00CD582B">
      <w:headerReference w:type="even" r:id="rId265"/>
      <w:headerReference w:type="default" r:id="rId266"/>
      <w:footerReference w:type="even" r:id="rId267"/>
      <w:footerReference w:type="default" r:id="rId268"/>
      <w:headerReference w:type="first" r:id="rId269"/>
      <w:footerReference w:type="first" r:id="rId270"/>
      <w:pgSz w:w="11906" w:h="16838"/>
      <w:pgMar w:top="1417" w:right="1417" w:bottom="1134" w:left="1417" w:header="708" w:footer="4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06B6" w:rsidRDefault="005E06B6" w:rsidP="006A5575">
      <w:r>
        <w:separator/>
      </w:r>
    </w:p>
  </w:endnote>
  <w:endnote w:type="continuationSeparator" w:id="0">
    <w:p w:rsidR="005E06B6" w:rsidRDefault="005E06B6" w:rsidP="006A5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Bauhaus 93">
    <w:panose1 w:val="04030905020B02020C02"/>
    <w:charset w:val="00"/>
    <w:family w:val="decorativ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6B6" w:rsidRDefault="005E06B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6B6" w:rsidRPr="00C64407" w:rsidRDefault="005E06B6" w:rsidP="006A5575">
    <w:pPr>
      <w:pBdr>
        <w:top w:val="single" w:sz="4" w:space="1" w:color="auto"/>
      </w:pBdr>
      <w:tabs>
        <w:tab w:val="center" w:pos="4536"/>
        <w:tab w:val="right" w:pos="9072"/>
      </w:tabs>
      <w:rPr>
        <w:rFonts w:eastAsia="Calibri"/>
        <w:sz w:val="18"/>
      </w:rPr>
    </w:pPr>
    <w:r w:rsidRPr="00BC54EB">
      <w:rPr>
        <w:rFonts w:eastAsia="Calibri"/>
        <w:sz w:val="18"/>
      </w:rPr>
      <w:t>bfw</w:t>
    </w:r>
    <w:r w:rsidRPr="00C64407">
      <w:rPr>
        <w:rFonts w:eastAsia="Calibri"/>
        <w:sz w:val="18"/>
      </w:rPr>
      <w:tab/>
    </w:r>
    <w:r>
      <w:rPr>
        <w:rFonts w:eastAsia="Calibri"/>
        <w:noProof/>
        <w:sz w:val="18"/>
      </w:rPr>
      <w:t>ITFST / J</w:t>
    </w:r>
    <w:r w:rsidRPr="00C64407">
      <w:rPr>
        <w:rFonts w:eastAsia="Calibri"/>
        <w:sz w:val="18"/>
      </w:rPr>
      <w:tab/>
      <w:t>Unternehmen für Bildung.</w:t>
    </w:r>
  </w:p>
  <w:p w:rsidR="005E06B6" w:rsidRDefault="005E06B6" w:rsidP="006A5575">
    <w:pPr>
      <w:pBdr>
        <w:top w:val="single" w:sz="4" w:space="1" w:color="auto"/>
      </w:pBdr>
      <w:tabs>
        <w:tab w:val="center" w:pos="4536"/>
        <w:tab w:val="right" w:pos="9072"/>
      </w:tabs>
      <w:rPr>
        <w:rFonts w:eastAsia="Calibri"/>
        <w:sz w:val="18"/>
      </w:rPr>
    </w:pPr>
    <w:r w:rsidRPr="00C64407">
      <w:rPr>
        <w:rFonts w:eastAsia="Calibri"/>
        <w:sz w:val="18"/>
      </w:rPr>
      <w:tab/>
    </w:r>
    <w:r>
      <w:rPr>
        <w:rFonts w:eastAsia="Calibri"/>
        <w:sz w:val="18"/>
      </w:rPr>
      <w:t xml:space="preserve">Netzwerke und Dienste </w:t>
    </w:r>
    <w:r w:rsidRPr="00BC54EB">
      <w:rPr>
        <w:rFonts w:eastAsia="Calibri"/>
        <w:sz w:val="18"/>
      </w:rPr>
      <w:t>bereitstellen</w:t>
    </w:r>
  </w:p>
  <w:p w:rsidR="005E06B6" w:rsidRPr="006A5575" w:rsidRDefault="005E06B6" w:rsidP="006A5575">
    <w:pPr>
      <w:pBdr>
        <w:top w:val="single" w:sz="4" w:space="1" w:color="auto"/>
      </w:pBdr>
      <w:tabs>
        <w:tab w:val="center" w:pos="4536"/>
        <w:tab w:val="right" w:pos="9072"/>
      </w:tabs>
      <w:rPr>
        <w:rFonts w:eastAsia="Calibri"/>
        <w:sz w:val="18"/>
      </w:rPr>
    </w:pPr>
    <w:r>
      <w:rPr>
        <w:rFonts w:eastAsia="Calibri"/>
        <w:sz w:val="18"/>
      </w:rP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6B6" w:rsidRDefault="005E06B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06B6" w:rsidRDefault="005E06B6" w:rsidP="006A5575">
      <w:r>
        <w:separator/>
      </w:r>
    </w:p>
  </w:footnote>
  <w:footnote w:type="continuationSeparator" w:id="0">
    <w:p w:rsidR="005E06B6" w:rsidRDefault="005E06B6" w:rsidP="006A55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6B6" w:rsidRDefault="005E06B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6B6" w:rsidRPr="006A5575" w:rsidRDefault="005E06B6" w:rsidP="006A5575">
    <w:pPr>
      <w:pBdr>
        <w:bottom w:val="single" w:sz="4" w:space="1" w:color="auto"/>
      </w:pBdr>
      <w:tabs>
        <w:tab w:val="right" w:pos="9072"/>
      </w:tabs>
      <w:jc w:val="center"/>
      <w:rPr>
        <w:rFonts w:eastAsia="Calibri"/>
        <w:sz w:val="18"/>
      </w:rPr>
    </w:pPr>
    <w:r w:rsidRPr="000E789C">
      <w:rPr>
        <w:rFonts w:eastAsia="Calibri"/>
        <w:sz w:val="18"/>
      </w:rPr>
      <w:t xml:space="preserve">~ </w:t>
    </w:r>
    <w:r w:rsidRPr="000E789C">
      <w:rPr>
        <w:rFonts w:eastAsia="Calibri"/>
        <w:sz w:val="18"/>
      </w:rPr>
      <w:fldChar w:fldCharType="begin"/>
    </w:r>
    <w:r w:rsidRPr="000E789C">
      <w:rPr>
        <w:rFonts w:eastAsia="Calibri"/>
        <w:sz w:val="18"/>
      </w:rPr>
      <w:instrText xml:space="preserve"> PAGE   \* MERGEFORMAT </w:instrText>
    </w:r>
    <w:r w:rsidRPr="000E789C">
      <w:rPr>
        <w:rFonts w:eastAsia="Calibri"/>
        <w:sz w:val="18"/>
      </w:rPr>
      <w:fldChar w:fldCharType="separate"/>
    </w:r>
    <w:r w:rsidR="007618FF">
      <w:rPr>
        <w:rFonts w:eastAsia="Calibri"/>
        <w:noProof/>
        <w:sz w:val="18"/>
      </w:rPr>
      <w:t>21</w:t>
    </w:r>
    <w:r w:rsidRPr="000E789C">
      <w:rPr>
        <w:rFonts w:eastAsia="Calibri"/>
        <w:sz w:val="18"/>
      </w:rPr>
      <w:fldChar w:fldCharType="end"/>
    </w:r>
    <w:r w:rsidRPr="000E789C">
      <w:rPr>
        <w:rFonts w:eastAsia="Calibri"/>
        <w:sz w:val="18"/>
      </w:rPr>
      <w:t xml:space="preserve"> ~</w:t>
    </w:r>
  </w:p>
  <w:p w:rsidR="005E06B6" w:rsidRDefault="005E06B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6B6" w:rsidRDefault="005E06B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D53A7"/>
    <w:multiLevelType w:val="multilevel"/>
    <w:tmpl w:val="F13045DE"/>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7"/>
        <w:szCs w:val="17"/>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B57E54"/>
    <w:multiLevelType w:val="hybridMultilevel"/>
    <w:tmpl w:val="6DE66FAA"/>
    <w:lvl w:ilvl="0" w:tplc="CD50EC76">
      <w:numFmt w:val="bullet"/>
      <w:lvlText w:val="•"/>
      <w:lvlJc w:val="left"/>
      <w:pPr>
        <w:ind w:left="720" w:hanging="360"/>
      </w:pPr>
      <w:rPr>
        <w:rFonts w:ascii="Arial" w:eastAsiaTheme="minorHAnsi" w:hAnsi="Arial" w:cs="Arial" w:hint="default"/>
        <w:color w:val="0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45E4509"/>
    <w:multiLevelType w:val="hybridMultilevel"/>
    <w:tmpl w:val="4CAE0344"/>
    <w:lvl w:ilvl="0" w:tplc="CD50EC76">
      <w:numFmt w:val="bullet"/>
      <w:lvlText w:val="•"/>
      <w:lvlJc w:val="left"/>
      <w:pPr>
        <w:ind w:left="720" w:hanging="360"/>
      </w:pPr>
      <w:rPr>
        <w:rFonts w:ascii="Arial" w:eastAsiaTheme="minorHAnsi" w:hAnsi="Arial" w:cs="Arial" w:hint="default"/>
        <w:color w:val="0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82A6B6D"/>
    <w:multiLevelType w:val="multilevel"/>
    <w:tmpl w:val="3A36BC92"/>
    <w:lvl w:ilvl="0">
      <w:start w:val="1"/>
      <w:numFmt w:val="bullet"/>
      <w:lvlText w:val="•"/>
      <w:lvlJc w:val="left"/>
      <w:rPr>
        <w:rFonts w:ascii="Arial" w:eastAsia="Arial" w:hAnsi="Arial" w:cs="Arial"/>
        <w:b w:val="0"/>
        <w:bCs w:val="0"/>
        <w:i w:val="0"/>
        <w:iCs w:val="0"/>
        <w:smallCaps w:val="0"/>
        <w:strike w:val="0"/>
        <w:color w:val="000000"/>
        <w:spacing w:val="0"/>
        <w:w w:val="100"/>
        <w:position w:val="0"/>
        <w:sz w:val="13"/>
        <w:szCs w:val="13"/>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71521E"/>
    <w:multiLevelType w:val="multilevel"/>
    <w:tmpl w:val="10305F4C"/>
    <w:lvl w:ilvl="0">
      <w:start w:val="2"/>
      <w:numFmt w:val="decimal"/>
      <w:lvlText w:val="(%1)"/>
      <w:lvlJc w:val="left"/>
      <w:rPr>
        <w:rFonts w:ascii="Tahoma" w:eastAsia="Tahoma" w:hAnsi="Tahoma" w:cs="Tahoma"/>
        <w:b/>
        <w:bCs/>
        <w:i w:val="0"/>
        <w:iCs w:val="0"/>
        <w:smallCaps w:val="0"/>
        <w:strike w:val="0"/>
        <w:color w:val="000000"/>
        <w:spacing w:val="0"/>
        <w:w w:val="100"/>
        <w:position w:val="0"/>
        <w:sz w:val="17"/>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4747F9"/>
    <w:multiLevelType w:val="multilevel"/>
    <w:tmpl w:val="CE5E7A9A"/>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7"/>
        <w:szCs w:val="17"/>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3C824EE"/>
    <w:multiLevelType w:val="multilevel"/>
    <w:tmpl w:val="03621B24"/>
    <w:lvl w:ilvl="0">
      <w:start w:val="1"/>
      <w:numFmt w:val="bullet"/>
      <w:lvlText w:val="="/>
      <w:lvlJc w:val="left"/>
      <w:rPr>
        <w:rFonts w:ascii="Arial" w:hAnsi="Arial" w:hint="default"/>
        <w:b w:val="0"/>
        <w:bCs w:val="0"/>
        <w:i/>
        <w:iCs/>
        <w:smallCaps w:val="0"/>
        <w:strike w:val="0"/>
        <w:color w:val="000000"/>
        <w:spacing w:val="0"/>
        <w:w w:val="100"/>
        <w:position w:val="0"/>
        <w:sz w:val="17"/>
        <w:szCs w:val="17"/>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9547EC"/>
    <w:multiLevelType w:val="hybridMultilevel"/>
    <w:tmpl w:val="E7BEE042"/>
    <w:lvl w:ilvl="0" w:tplc="CD50EC76">
      <w:numFmt w:val="bullet"/>
      <w:lvlText w:val="•"/>
      <w:lvlJc w:val="left"/>
      <w:pPr>
        <w:ind w:left="720" w:hanging="360"/>
      </w:pPr>
      <w:rPr>
        <w:rFonts w:ascii="Arial" w:eastAsiaTheme="minorHAnsi" w:hAnsi="Arial" w:cs="Arial" w:hint="default"/>
        <w:color w:val="0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5284DF3"/>
    <w:multiLevelType w:val="multilevel"/>
    <w:tmpl w:val="3A36BC92"/>
    <w:lvl w:ilvl="0">
      <w:start w:val="1"/>
      <w:numFmt w:val="bullet"/>
      <w:lvlText w:val="•"/>
      <w:lvlJc w:val="left"/>
      <w:rPr>
        <w:rFonts w:ascii="Arial" w:eastAsia="Arial" w:hAnsi="Arial" w:cs="Arial"/>
        <w:b w:val="0"/>
        <w:bCs w:val="0"/>
        <w:i w:val="0"/>
        <w:iCs w:val="0"/>
        <w:smallCaps w:val="0"/>
        <w:strike w:val="0"/>
        <w:color w:val="000000"/>
        <w:spacing w:val="0"/>
        <w:w w:val="100"/>
        <w:position w:val="0"/>
        <w:sz w:val="13"/>
        <w:szCs w:val="13"/>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798677B"/>
    <w:multiLevelType w:val="hybridMultilevel"/>
    <w:tmpl w:val="6B96C5B4"/>
    <w:lvl w:ilvl="0" w:tplc="CD50EC76">
      <w:numFmt w:val="bullet"/>
      <w:lvlText w:val="•"/>
      <w:lvlJc w:val="left"/>
      <w:pPr>
        <w:ind w:left="720" w:hanging="360"/>
      </w:pPr>
      <w:rPr>
        <w:rFonts w:ascii="Arial" w:eastAsiaTheme="minorHAnsi" w:hAnsi="Arial" w:cs="Arial" w:hint="default"/>
        <w:color w:val="0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B594F2F"/>
    <w:multiLevelType w:val="hybridMultilevel"/>
    <w:tmpl w:val="EFD69238"/>
    <w:lvl w:ilvl="0" w:tplc="CD50EC76">
      <w:numFmt w:val="bullet"/>
      <w:lvlText w:val="•"/>
      <w:lvlJc w:val="left"/>
      <w:pPr>
        <w:ind w:left="720" w:hanging="360"/>
      </w:pPr>
      <w:rPr>
        <w:rFonts w:ascii="Arial" w:eastAsiaTheme="minorHAnsi" w:hAnsi="Arial" w:cs="Arial" w:hint="default"/>
        <w:color w:val="0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B74729D"/>
    <w:multiLevelType w:val="hybridMultilevel"/>
    <w:tmpl w:val="6FFCA2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BAE207E"/>
    <w:multiLevelType w:val="multilevel"/>
    <w:tmpl w:val="70A626FA"/>
    <w:lvl w:ilvl="0">
      <w:start w:val="1"/>
      <w:numFmt w:val="bullet"/>
      <w:lvlText w:val="•"/>
      <w:lvlJc w:val="left"/>
      <w:rPr>
        <w:rFonts w:ascii="Tahoma" w:eastAsia="Tahoma" w:hAnsi="Tahoma" w:cs="Tahoma"/>
        <w:b w:val="0"/>
        <w:bCs w:val="0"/>
        <w:i/>
        <w:iCs/>
        <w:smallCaps w:val="0"/>
        <w:strike w:val="0"/>
        <w:color w:val="000000"/>
        <w:spacing w:val="0"/>
        <w:w w:val="100"/>
        <w:position w:val="0"/>
        <w:sz w:val="17"/>
        <w:szCs w:val="17"/>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C9A6C94"/>
    <w:multiLevelType w:val="multilevel"/>
    <w:tmpl w:val="4EC8CF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DBC5CF7"/>
    <w:multiLevelType w:val="multilevel"/>
    <w:tmpl w:val="69F09EFE"/>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7"/>
        <w:szCs w:val="17"/>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4047468"/>
    <w:multiLevelType w:val="hybridMultilevel"/>
    <w:tmpl w:val="F8823306"/>
    <w:lvl w:ilvl="0" w:tplc="CD50EC76">
      <w:numFmt w:val="bullet"/>
      <w:lvlText w:val="•"/>
      <w:lvlJc w:val="left"/>
      <w:pPr>
        <w:ind w:left="1080" w:hanging="360"/>
      </w:pPr>
      <w:rPr>
        <w:rFonts w:ascii="Arial" w:eastAsiaTheme="minorHAnsi" w:hAnsi="Arial" w:cs="Arial" w:hint="default"/>
        <w:color w:val="000000"/>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6" w15:restartNumberingAfterBreak="0">
    <w:nsid w:val="24951A9A"/>
    <w:multiLevelType w:val="hybridMultilevel"/>
    <w:tmpl w:val="8504834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62D51E9"/>
    <w:multiLevelType w:val="hybridMultilevel"/>
    <w:tmpl w:val="B69ACC24"/>
    <w:lvl w:ilvl="0" w:tplc="87FAFB44">
      <w:start w:val="2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98B699F"/>
    <w:multiLevelType w:val="multilevel"/>
    <w:tmpl w:val="7CF2F526"/>
    <w:lvl w:ilvl="0">
      <w:start w:val="1"/>
      <w:numFmt w:val="decimal"/>
      <w:lvlText w:val="(%1)"/>
      <w:lvlJc w:val="left"/>
      <w:rPr>
        <w:rFonts w:ascii="Tahoma" w:eastAsia="Tahoma" w:hAnsi="Tahoma" w:cs="Tahoma"/>
        <w:b/>
        <w:bCs/>
        <w:i w:val="0"/>
        <w:iCs w:val="0"/>
        <w:smallCaps w:val="0"/>
        <w:strike w:val="0"/>
        <w:color w:val="000000"/>
        <w:spacing w:val="0"/>
        <w:w w:val="100"/>
        <w:position w:val="0"/>
        <w:sz w:val="17"/>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B48195C"/>
    <w:multiLevelType w:val="multilevel"/>
    <w:tmpl w:val="70A626FA"/>
    <w:lvl w:ilvl="0">
      <w:start w:val="1"/>
      <w:numFmt w:val="bullet"/>
      <w:lvlText w:val="•"/>
      <w:lvlJc w:val="left"/>
      <w:rPr>
        <w:rFonts w:ascii="Tahoma" w:eastAsia="Tahoma" w:hAnsi="Tahoma" w:cs="Tahoma"/>
        <w:b w:val="0"/>
        <w:bCs w:val="0"/>
        <w:i/>
        <w:iCs/>
        <w:smallCaps w:val="0"/>
        <w:strike w:val="0"/>
        <w:color w:val="000000"/>
        <w:spacing w:val="0"/>
        <w:w w:val="100"/>
        <w:position w:val="0"/>
        <w:sz w:val="17"/>
        <w:szCs w:val="17"/>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C9E54BA"/>
    <w:multiLevelType w:val="multilevel"/>
    <w:tmpl w:val="3E56F98E"/>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7"/>
        <w:szCs w:val="17"/>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E9121BD"/>
    <w:multiLevelType w:val="hybridMultilevel"/>
    <w:tmpl w:val="45D44720"/>
    <w:lvl w:ilvl="0" w:tplc="CD50EC76">
      <w:numFmt w:val="bullet"/>
      <w:lvlText w:val="•"/>
      <w:lvlJc w:val="left"/>
      <w:pPr>
        <w:ind w:left="720" w:hanging="360"/>
      </w:pPr>
      <w:rPr>
        <w:rFonts w:ascii="Arial" w:eastAsiaTheme="minorHAnsi" w:hAnsi="Arial" w:cs="Arial" w:hint="default"/>
        <w:color w:val="000000"/>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18E569A"/>
    <w:multiLevelType w:val="multilevel"/>
    <w:tmpl w:val="465EFD1C"/>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7"/>
        <w:szCs w:val="17"/>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379608C"/>
    <w:multiLevelType w:val="multilevel"/>
    <w:tmpl w:val="6FE04266"/>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7"/>
        <w:szCs w:val="17"/>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3B26688"/>
    <w:multiLevelType w:val="multilevel"/>
    <w:tmpl w:val="6C0C8BE2"/>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7"/>
        <w:szCs w:val="17"/>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73D62A7"/>
    <w:multiLevelType w:val="multilevel"/>
    <w:tmpl w:val="3A36BC92"/>
    <w:lvl w:ilvl="0">
      <w:start w:val="1"/>
      <w:numFmt w:val="bullet"/>
      <w:lvlText w:val="•"/>
      <w:lvlJc w:val="left"/>
      <w:rPr>
        <w:rFonts w:ascii="Arial" w:eastAsia="Arial" w:hAnsi="Arial" w:cs="Arial"/>
        <w:b w:val="0"/>
        <w:bCs w:val="0"/>
        <w:i w:val="0"/>
        <w:iCs w:val="0"/>
        <w:smallCaps w:val="0"/>
        <w:strike w:val="0"/>
        <w:color w:val="000000"/>
        <w:spacing w:val="0"/>
        <w:w w:val="100"/>
        <w:position w:val="0"/>
        <w:sz w:val="13"/>
        <w:szCs w:val="13"/>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74F0849"/>
    <w:multiLevelType w:val="multilevel"/>
    <w:tmpl w:val="3A36BC92"/>
    <w:lvl w:ilvl="0">
      <w:start w:val="1"/>
      <w:numFmt w:val="bullet"/>
      <w:lvlText w:val="•"/>
      <w:lvlJc w:val="left"/>
      <w:rPr>
        <w:rFonts w:ascii="Arial" w:eastAsia="Arial" w:hAnsi="Arial" w:cs="Arial"/>
        <w:b w:val="0"/>
        <w:bCs w:val="0"/>
        <w:i w:val="0"/>
        <w:iCs w:val="0"/>
        <w:smallCaps w:val="0"/>
        <w:strike w:val="0"/>
        <w:color w:val="000000"/>
        <w:spacing w:val="0"/>
        <w:w w:val="100"/>
        <w:position w:val="0"/>
        <w:sz w:val="13"/>
        <w:szCs w:val="13"/>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8E277B5"/>
    <w:multiLevelType w:val="hybridMultilevel"/>
    <w:tmpl w:val="FD183F5E"/>
    <w:lvl w:ilvl="0" w:tplc="875AFBAE">
      <w:start w:val="6"/>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39CA2E67"/>
    <w:multiLevelType w:val="hybridMultilevel"/>
    <w:tmpl w:val="47C6F234"/>
    <w:lvl w:ilvl="0" w:tplc="A48E6CD2">
      <w:start w:val="5"/>
      <w:numFmt w:val="bullet"/>
      <w:lvlText w:val="-"/>
      <w:lvlJc w:val="left"/>
      <w:pPr>
        <w:ind w:left="720" w:hanging="360"/>
      </w:pPr>
      <w:rPr>
        <w:rFonts w:ascii="Arial" w:eastAsia="Tahoma" w:hAnsi="Arial" w:cs="Arial" w:hint="default"/>
        <w:color w:val="0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3AB57982"/>
    <w:multiLevelType w:val="hybridMultilevel"/>
    <w:tmpl w:val="71E8689C"/>
    <w:lvl w:ilvl="0" w:tplc="CD50EC76">
      <w:numFmt w:val="bullet"/>
      <w:lvlText w:val="•"/>
      <w:lvlJc w:val="left"/>
      <w:pPr>
        <w:ind w:left="720" w:hanging="360"/>
      </w:pPr>
      <w:rPr>
        <w:rFonts w:ascii="Arial" w:eastAsiaTheme="minorHAnsi" w:hAnsi="Arial" w:cs="Arial" w:hint="default"/>
        <w:color w:val="0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3ABE3D7D"/>
    <w:multiLevelType w:val="multilevel"/>
    <w:tmpl w:val="58A8A62E"/>
    <w:lvl w:ilvl="0">
      <w:start w:val="1"/>
      <w:numFmt w:val="bullet"/>
      <w:lvlText w:val="•"/>
      <w:lvlJc w:val="left"/>
      <w:rPr>
        <w:rFonts w:ascii="Tahoma" w:eastAsia="Tahoma" w:hAnsi="Tahoma" w:cs="Tahoma"/>
        <w:b w:val="0"/>
        <w:bCs w:val="0"/>
        <w:i w:val="0"/>
        <w:iCs w:val="0"/>
        <w:smallCaps w:val="0"/>
        <w:strike w:val="0"/>
        <w:color w:val="2A1507"/>
        <w:spacing w:val="0"/>
        <w:w w:val="100"/>
        <w:position w:val="0"/>
        <w:sz w:val="17"/>
        <w:szCs w:val="17"/>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B416D0E"/>
    <w:multiLevelType w:val="hybridMultilevel"/>
    <w:tmpl w:val="156E5BE6"/>
    <w:lvl w:ilvl="0" w:tplc="FF98EF28">
      <w:start w:val="1"/>
      <w:numFmt w:val="bullet"/>
      <w:pStyle w:val="B03bfwPunk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3B917950"/>
    <w:multiLevelType w:val="multilevel"/>
    <w:tmpl w:val="83944766"/>
    <w:lvl w:ilvl="0">
      <w:start w:val="1"/>
      <w:numFmt w:val="bullet"/>
      <w:lvlText w:val="•"/>
      <w:lvlJc w:val="left"/>
      <w:rPr>
        <w:rFonts w:ascii="Arial" w:eastAsia="Arial" w:hAnsi="Arial" w:cs="Arial"/>
        <w:b w:val="0"/>
        <w:bCs w:val="0"/>
        <w:i w:val="0"/>
        <w:iCs w:val="0"/>
        <w:smallCaps w:val="0"/>
        <w:strike w:val="0"/>
        <w:color w:val="000000"/>
        <w:spacing w:val="0"/>
        <w:w w:val="100"/>
        <w:position w:val="0"/>
        <w:sz w:val="13"/>
        <w:szCs w:val="13"/>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28A578E"/>
    <w:multiLevelType w:val="multilevel"/>
    <w:tmpl w:val="4FCA8666"/>
    <w:lvl w:ilvl="0">
      <w:start w:val="5"/>
      <w:numFmt w:val="decimal"/>
      <w:lvlText w:val="(%1)"/>
      <w:lvlJc w:val="left"/>
      <w:rPr>
        <w:rFonts w:ascii="Tahoma" w:eastAsia="Tahoma" w:hAnsi="Tahoma" w:cs="Tahoma"/>
        <w:b/>
        <w:bCs/>
        <w:i w:val="0"/>
        <w:iCs w:val="0"/>
        <w:smallCaps w:val="0"/>
        <w:strike w:val="0"/>
        <w:color w:val="000000"/>
        <w:spacing w:val="0"/>
        <w:w w:val="100"/>
        <w:position w:val="0"/>
        <w:sz w:val="17"/>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43402F00"/>
    <w:multiLevelType w:val="hybridMultilevel"/>
    <w:tmpl w:val="C3088090"/>
    <w:lvl w:ilvl="0" w:tplc="CD50EC76">
      <w:numFmt w:val="bullet"/>
      <w:lvlText w:val="•"/>
      <w:lvlJc w:val="left"/>
      <w:pPr>
        <w:ind w:left="720" w:hanging="360"/>
      </w:pPr>
      <w:rPr>
        <w:rFonts w:ascii="Arial" w:eastAsiaTheme="minorHAnsi" w:hAnsi="Arial" w:cs="Arial" w:hint="default"/>
        <w:color w:val="0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45853B03"/>
    <w:multiLevelType w:val="multilevel"/>
    <w:tmpl w:val="83944766"/>
    <w:lvl w:ilvl="0">
      <w:start w:val="1"/>
      <w:numFmt w:val="bullet"/>
      <w:lvlText w:val="•"/>
      <w:lvlJc w:val="left"/>
      <w:rPr>
        <w:rFonts w:ascii="Arial" w:eastAsia="Arial" w:hAnsi="Arial" w:cs="Arial"/>
        <w:b w:val="0"/>
        <w:bCs w:val="0"/>
        <w:i w:val="0"/>
        <w:iCs w:val="0"/>
        <w:smallCaps w:val="0"/>
        <w:strike w:val="0"/>
        <w:color w:val="000000"/>
        <w:spacing w:val="0"/>
        <w:w w:val="100"/>
        <w:position w:val="0"/>
        <w:sz w:val="13"/>
        <w:szCs w:val="13"/>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6142644"/>
    <w:multiLevelType w:val="multilevel"/>
    <w:tmpl w:val="969415E4"/>
    <w:lvl w:ilvl="0">
      <w:start w:val="1"/>
      <w:numFmt w:val="decimal"/>
      <w:lvlText w:val="(%1)"/>
      <w:lvlJc w:val="left"/>
      <w:rPr>
        <w:rFonts w:ascii="Tahoma" w:eastAsia="Tahoma" w:hAnsi="Tahoma" w:cs="Tahoma"/>
        <w:b/>
        <w:bCs/>
        <w:i w:val="0"/>
        <w:iCs w:val="0"/>
        <w:smallCaps w:val="0"/>
        <w:strike w:val="0"/>
        <w:color w:val="000000"/>
        <w:spacing w:val="0"/>
        <w:w w:val="100"/>
        <w:position w:val="0"/>
        <w:sz w:val="17"/>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48762996"/>
    <w:multiLevelType w:val="multilevel"/>
    <w:tmpl w:val="5782AB6A"/>
    <w:lvl w:ilvl="0">
      <w:start w:val="3"/>
      <w:numFmt w:val="decimal"/>
      <w:lvlText w:val="(%1)"/>
      <w:lvlJc w:val="left"/>
      <w:rPr>
        <w:rFonts w:ascii="Tahoma" w:eastAsia="Tahoma" w:hAnsi="Tahoma" w:cs="Tahoma"/>
        <w:b/>
        <w:bCs/>
        <w:i w:val="0"/>
        <w:iCs w:val="0"/>
        <w:smallCaps w:val="0"/>
        <w:strike w:val="0"/>
        <w:color w:val="000000"/>
        <w:spacing w:val="0"/>
        <w:w w:val="100"/>
        <w:position w:val="0"/>
        <w:sz w:val="17"/>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4B2A494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4B803B7E"/>
    <w:multiLevelType w:val="multilevel"/>
    <w:tmpl w:val="0532D29C"/>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7"/>
        <w:szCs w:val="17"/>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4BC918E8"/>
    <w:multiLevelType w:val="hybridMultilevel"/>
    <w:tmpl w:val="705634A4"/>
    <w:lvl w:ilvl="0" w:tplc="CD50EC76">
      <w:numFmt w:val="bullet"/>
      <w:lvlText w:val="•"/>
      <w:lvlJc w:val="left"/>
      <w:pPr>
        <w:ind w:left="720" w:hanging="360"/>
      </w:pPr>
      <w:rPr>
        <w:rFonts w:ascii="Arial" w:eastAsiaTheme="minorHAnsi" w:hAnsi="Arial" w:cs="Arial" w:hint="default"/>
        <w:color w:val="0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4D5E511C"/>
    <w:multiLevelType w:val="multilevel"/>
    <w:tmpl w:val="C31EDEC0"/>
    <w:lvl w:ilvl="0">
      <w:start w:val="1"/>
      <w:numFmt w:val="bullet"/>
      <w:lvlText w:val=""/>
      <w:lvlJc w:val="left"/>
      <w:rPr>
        <w:rFonts w:ascii="Symbol" w:hAnsi="Symbol" w:hint="default"/>
        <w:b w:val="0"/>
        <w:bCs w:val="0"/>
        <w:i/>
        <w:iCs/>
        <w:smallCaps w:val="0"/>
        <w:strike w:val="0"/>
        <w:color w:val="000000"/>
        <w:spacing w:val="0"/>
        <w:w w:val="100"/>
        <w:position w:val="0"/>
        <w:sz w:val="17"/>
        <w:szCs w:val="17"/>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4D9465C4"/>
    <w:multiLevelType w:val="multilevel"/>
    <w:tmpl w:val="C9509D72"/>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7"/>
        <w:szCs w:val="17"/>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4DF148FA"/>
    <w:multiLevelType w:val="multilevel"/>
    <w:tmpl w:val="83944766"/>
    <w:lvl w:ilvl="0">
      <w:start w:val="1"/>
      <w:numFmt w:val="bullet"/>
      <w:lvlText w:val="•"/>
      <w:lvlJc w:val="left"/>
      <w:rPr>
        <w:rFonts w:ascii="Arial" w:eastAsia="Arial" w:hAnsi="Arial" w:cs="Arial"/>
        <w:b w:val="0"/>
        <w:bCs w:val="0"/>
        <w:i w:val="0"/>
        <w:iCs w:val="0"/>
        <w:smallCaps w:val="0"/>
        <w:strike w:val="0"/>
        <w:color w:val="000000"/>
        <w:spacing w:val="0"/>
        <w:w w:val="100"/>
        <w:position w:val="0"/>
        <w:sz w:val="13"/>
        <w:szCs w:val="13"/>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51D76B67"/>
    <w:multiLevelType w:val="multilevel"/>
    <w:tmpl w:val="52DAE426"/>
    <w:lvl w:ilvl="0">
      <w:start w:val="4"/>
      <w:numFmt w:val="decimal"/>
      <w:lvlText w:val="%1"/>
      <w:lvlJc w:val="left"/>
    </w:lvl>
    <w:lvl w:ilvl="1">
      <w:start w:val="8"/>
      <w:numFmt w:val="decimal"/>
      <w:lvlText w:val="%1.%2"/>
      <w:lvlJc w:val="left"/>
    </w:lvl>
    <w:lvl w:ilvl="2">
      <w:start w:val="1"/>
      <w:numFmt w:val="decimal"/>
      <w:lvlText w:val="%1.%2.%3"/>
      <w:lvlJc w:val="left"/>
      <w:rPr>
        <w:rFonts w:ascii="Tahoma" w:eastAsia="Tahoma" w:hAnsi="Tahoma" w:cs="Tahoma"/>
        <w:b/>
        <w:bCs/>
        <w:i w:val="0"/>
        <w:iCs w:val="0"/>
        <w:smallCaps w:val="0"/>
        <w:strike w:val="0"/>
        <w:color w:val="000000"/>
        <w:spacing w:val="0"/>
        <w:w w:val="100"/>
        <w:position w:val="0"/>
        <w:sz w:val="17"/>
        <w:szCs w:val="17"/>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57B0565A"/>
    <w:multiLevelType w:val="multilevel"/>
    <w:tmpl w:val="F68C1158"/>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7"/>
        <w:szCs w:val="17"/>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57ED77BE"/>
    <w:multiLevelType w:val="multilevel"/>
    <w:tmpl w:val="04F6B900"/>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7"/>
        <w:szCs w:val="17"/>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586A1062"/>
    <w:multiLevelType w:val="hybridMultilevel"/>
    <w:tmpl w:val="7D4C42A6"/>
    <w:lvl w:ilvl="0" w:tplc="CD50EC76">
      <w:numFmt w:val="bullet"/>
      <w:lvlText w:val="•"/>
      <w:lvlJc w:val="left"/>
      <w:pPr>
        <w:ind w:left="720" w:hanging="360"/>
      </w:pPr>
      <w:rPr>
        <w:rFonts w:ascii="Arial" w:eastAsiaTheme="minorHAnsi" w:hAnsi="Arial" w:cs="Arial" w:hint="default"/>
        <w:color w:val="0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8" w15:restartNumberingAfterBreak="0">
    <w:nsid w:val="5CD51BB0"/>
    <w:multiLevelType w:val="multilevel"/>
    <w:tmpl w:val="C11A8FA0"/>
    <w:lvl w:ilvl="0">
      <w:start w:val="2"/>
      <w:numFmt w:val="decimal"/>
      <w:lvlText w:val="(%1)"/>
      <w:lvlJc w:val="left"/>
      <w:rPr>
        <w:rFonts w:ascii="Tahoma" w:eastAsia="Tahoma" w:hAnsi="Tahoma" w:cs="Tahoma"/>
        <w:b/>
        <w:bCs/>
        <w:i w:val="0"/>
        <w:iCs w:val="0"/>
        <w:smallCaps w:val="0"/>
        <w:strike w:val="0"/>
        <w:color w:val="000000"/>
        <w:spacing w:val="0"/>
        <w:w w:val="100"/>
        <w:position w:val="0"/>
        <w:sz w:val="17"/>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624135A1"/>
    <w:multiLevelType w:val="multilevel"/>
    <w:tmpl w:val="642A32A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2907F76"/>
    <w:multiLevelType w:val="multilevel"/>
    <w:tmpl w:val="486CA594"/>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7"/>
        <w:szCs w:val="17"/>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63C0171F"/>
    <w:multiLevelType w:val="multilevel"/>
    <w:tmpl w:val="83944766"/>
    <w:lvl w:ilvl="0">
      <w:start w:val="1"/>
      <w:numFmt w:val="bullet"/>
      <w:lvlText w:val="•"/>
      <w:lvlJc w:val="left"/>
      <w:rPr>
        <w:rFonts w:ascii="Arial" w:eastAsia="Arial" w:hAnsi="Arial" w:cs="Arial"/>
        <w:b w:val="0"/>
        <w:bCs w:val="0"/>
        <w:i w:val="0"/>
        <w:iCs w:val="0"/>
        <w:smallCaps w:val="0"/>
        <w:strike w:val="0"/>
        <w:color w:val="000000"/>
        <w:spacing w:val="0"/>
        <w:w w:val="100"/>
        <w:position w:val="0"/>
        <w:sz w:val="13"/>
        <w:szCs w:val="13"/>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66FC244E"/>
    <w:multiLevelType w:val="multilevel"/>
    <w:tmpl w:val="2138EC22"/>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7"/>
        <w:szCs w:val="17"/>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67BC51D7"/>
    <w:multiLevelType w:val="hybridMultilevel"/>
    <w:tmpl w:val="E5D25A86"/>
    <w:lvl w:ilvl="0" w:tplc="CD50EC76">
      <w:numFmt w:val="bullet"/>
      <w:lvlText w:val="•"/>
      <w:lvlJc w:val="left"/>
      <w:pPr>
        <w:ind w:left="720" w:hanging="360"/>
      </w:pPr>
      <w:rPr>
        <w:rFonts w:ascii="Arial" w:eastAsiaTheme="minorHAnsi" w:hAnsi="Arial" w:cs="Arial" w:hint="default"/>
        <w:color w:val="0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4" w15:restartNumberingAfterBreak="0">
    <w:nsid w:val="691C2ECA"/>
    <w:multiLevelType w:val="multilevel"/>
    <w:tmpl w:val="F27E67CA"/>
    <w:lvl w:ilvl="0">
      <w:start w:val="1"/>
      <w:numFmt w:val="bullet"/>
      <w:lvlText w:val="+"/>
      <w:lvlJc w:val="left"/>
      <w:rPr>
        <w:rFonts w:ascii="Arial" w:hAnsi="Arial" w:hint="default"/>
        <w:b w:val="0"/>
        <w:bCs w:val="0"/>
        <w:i/>
        <w:iCs/>
        <w:smallCaps w:val="0"/>
        <w:strike w:val="0"/>
        <w:color w:val="000000"/>
        <w:spacing w:val="0"/>
        <w:w w:val="100"/>
        <w:position w:val="0"/>
        <w:sz w:val="17"/>
        <w:szCs w:val="17"/>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6E0163DD"/>
    <w:multiLevelType w:val="hybridMultilevel"/>
    <w:tmpl w:val="ADB80414"/>
    <w:lvl w:ilvl="0" w:tplc="8D6CF19E">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6" w15:restartNumberingAfterBreak="0">
    <w:nsid w:val="70646AD3"/>
    <w:multiLevelType w:val="multilevel"/>
    <w:tmpl w:val="CEB6B932"/>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7"/>
        <w:szCs w:val="17"/>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71162F34"/>
    <w:multiLevelType w:val="multilevel"/>
    <w:tmpl w:val="1492AD02"/>
    <w:lvl w:ilvl="0">
      <w:start w:val="1"/>
      <w:numFmt w:val="decimal"/>
      <w:lvlText w:val="%1."/>
      <w:lvlJc w:val="left"/>
      <w:pPr>
        <w:ind w:left="360" w:hanging="360"/>
      </w:pPr>
      <w:rPr>
        <w:rFonts w:ascii="Arial" w:hAnsi="Arial" w:cs="Arial" w:hint="default"/>
        <w:b/>
        <w:sz w:val="20"/>
        <w:szCs w:val="2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71354B34"/>
    <w:multiLevelType w:val="multilevel"/>
    <w:tmpl w:val="D0C6C5FA"/>
    <w:lvl w:ilvl="0">
      <w:start w:val="1"/>
      <w:numFmt w:val="decimal"/>
      <w:pStyle w:val="C05bfwnummerierteAufzhlung"/>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735B4B2A"/>
    <w:multiLevelType w:val="hybridMultilevel"/>
    <w:tmpl w:val="9C1C467E"/>
    <w:lvl w:ilvl="0" w:tplc="8D6CF19E">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0" w15:restartNumberingAfterBreak="0">
    <w:nsid w:val="76933206"/>
    <w:multiLevelType w:val="multilevel"/>
    <w:tmpl w:val="7F10FDC0"/>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7"/>
        <w:szCs w:val="17"/>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786924A3"/>
    <w:multiLevelType w:val="multilevel"/>
    <w:tmpl w:val="70A626FA"/>
    <w:lvl w:ilvl="0">
      <w:start w:val="1"/>
      <w:numFmt w:val="bullet"/>
      <w:lvlText w:val="•"/>
      <w:lvlJc w:val="left"/>
      <w:rPr>
        <w:rFonts w:ascii="Tahoma" w:eastAsia="Tahoma" w:hAnsi="Tahoma" w:cs="Tahoma"/>
        <w:b w:val="0"/>
        <w:bCs w:val="0"/>
        <w:i/>
        <w:iCs/>
        <w:smallCaps w:val="0"/>
        <w:strike w:val="0"/>
        <w:color w:val="000000"/>
        <w:spacing w:val="0"/>
        <w:w w:val="100"/>
        <w:position w:val="0"/>
        <w:sz w:val="17"/>
        <w:szCs w:val="17"/>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7ECF2771"/>
    <w:multiLevelType w:val="multilevel"/>
    <w:tmpl w:val="3A36BC92"/>
    <w:lvl w:ilvl="0">
      <w:start w:val="1"/>
      <w:numFmt w:val="bullet"/>
      <w:lvlText w:val="•"/>
      <w:lvlJc w:val="left"/>
      <w:rPr>
        <w:rFonts w:ascii="Arial" w:eastAsia="Arial" w:hAnsi="Arial" w:cs="Arial"/>
        <w:b w:val="0"/>
        <w:bCs w:val="0"/>
        <w:i w:val="0"/>
        <w:iCs w:val="0"/>
        <w:smallCaps w:val="0"/>
        <w:strike w:val="0"/>
        <w:color w:val="000000"/>
        <w:spacing w:val="0"/>
        <w:w w:val="100"/>
        <w:position w:val="0"/>
        <w:sz w:val="13"/>
        <w:szCs w:val="13"/>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7EE60352"/>
    <w:multiLevelType w:val="hybridMultilevel"/>
    <w:tmpl w:val="A126B556"/>
    <w:lvl w:ilvl="0" w:tplc="CD50EC76">
      <w:numFmt w:val="bullet"/>
      <w:lvlText w:val="•"/>
      <w:lvlJc w:val="left"/>
      <w:pPr>
        <w:ind w:left="720" w:hanging="360"/>
      </w:pPr>
      <w:rPr>
        <w:rFonts w:ascii="Arial" w:eastAsiaTheme="minorHAnsi" w:hAnsi="Arial" w:cs="Arial" w:hint="default"/>
        <w:color w:val="0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51"/>
  </w:num>
  <w:num w:numId="2">
    <w:abstractNumId w:val="14"/>
  </w:num>
  <w:num w:numId="3">
    <w:abstractNumId w:val="46"/>
  </w:num>
  <w:num w:numId="4">
    <w:abstractNumId w:val="60"/>
  </w:num>
  <w:num w:numId="5">
    <w:abstractNumId w:val="24"/>
  </w:num>
  <w:num w:numId="6">
    <w:abstractNumId w:val="61"/>
  </w:num>
  <w:num w:numId="7">
    <w:abstractNumId w:val="39"/>
  </w:num>
  <w:num w:numId="8">
    <w:abstractNumId w:val="20"/>
  </w:num>
  <w:num w:numId="9">
    <w:abstractNumId w:val="22"/>
  </w:num>
  <w:num w:numId="10">
    <w:abstractNumId w:val="45"/>
  </w:num>
  <w:num w:numId="11">
    <w:abstractNumId w:val="56"/>
  </w:num>
  <w:num w:numId="12">
    <w:abstractNumId w:val="5"/>
  </w:num>
  <w:num w:numId="13">
    <w:abstractNumId w:val="0"/>
  </w:num>
  <w:num w:numId="14">
    <w:abstractNumId w:val="50"/>
  </w:num>
  <w:num w:numId="15">
    <w:abstractNumId w:val="42"/>
  </w:num>
  <w:num w:numId="16">
    <w:abstractNumId w:val="52"/>
  </w:num>
  <w:num w:numId="17">
    <w:abstractNumId w:val="36"/>
  </w:num>
  <w:num w:numId="18">
    <w:abstractNumId w:val="4"/>
  </w:num>
  <w:num w:numId="19">
    <w:abstractNumId w:val="18"/>
  </w:num>
  <w:num w:numId="20">
    <w:abstractNumId w:val="23"/>
  </w:num>
  <w:num w:numId="21">
    <w:abstractNumId w:val="48"/>
  </w:num>
  <w:num w:numId="22">
    <w:abstractNumId w:val="37"/>
  </w:num>
  <w:num w:numId="23">
    <w:abstractNumId w:val="33"/>
  </w:num>
  <w:num w:numId="24">
    <w:abstractNumId w:val="30"/>
  </w:num>
  <w:num w:numId="25">
    <w:abstractNumId w:val="44"/>
  </w:num>
  <w:num w:numId="26">
    <w:abstractNumId w:val="3"/>
  </w:num>
  <w:num w:numId="27">
    <w:abstractNumId w:val="8"/>
  </w:num>
  <w:num w:numId="28">
    <w:abstractNumId w:val="38"/>
  </w:num>
  <w:num w:numId="29">
    <w:abstractNumId w:val="49"/>
  </w:num>
  <w:num w:numId="30">
    <w:abstractNumId w:val="13"/>
  </w:num>
  <w:num w:numId="31">
    <w:abstractNumId w:val="57"/>
  </w:num>
  <w:num w:numId="32">
    <w:abstractNumId w:val="26"/>
  </w:num>
  <w:num w:numId="33">
    <w:abstractNumId w:val="62"/>
  </w:num>
  <w:num w:numId="34">
    <w:abstractNumId w:val="25"/>
  </w:num>
  <w:num w:numId="35">
    <w:abstractNumId w:val="58"/>
  </w:num>
  <w:num w:numId="36">
    <w:abstractNumId w:val="32"/>
  </w:num>
  <w:num w:numId="37">
    <w:abstractNumId w:val="35"/>
  </w:num>
  <w:num w:numId="38">
    <w:abstractNumId w:val="31"/>
  </w:num>
  <w:num w:numId="39">
    <w:abstractNumId w:val="27"/>
  </w:num>
  <w:num w:numId="40">
    <w:abstractNumId w:val="43"/>
  </w:num>
  <w:num w:numId="41">
    <w:abstractNumId w:val="12"/>
  </w:num>
  <w:num w:numId="42">
    <w:abstractNumId w:val="19"/>
  </w:num>
  <w:num w:numId="43">
    <w:abstractNumId w:val="54"/>
  </w:num>
  <w:num w:numId="44">
    <w:abstractNumId w:val="6"/>
  </w:num>
  <w:num w:numId="45">
    <w:abstractNumId w:val="41"/>
  </w:num>
  <w:num w:numId="46">
    <w:abstractNumId w:val="17"/>
  </w:num>
  <w:num w:numId="47">
    <w:abstractNumId w:val="59"/>
  </w:num>
  <w:num w:numId="48">
    <w:abstractNumId w:val="55"/>
  </w:num>
  <w:num w:numId="49">
    <w:abstractNumId w:val="11"/>
  </w:num>
  <w:num w:numId="50">
    <w:abstractNumId w:val="63"/>
  </w:num>
  <w:num w:numId="51">
    <w:abstractNumId w:val="29"/>
  </w:num>
  <w:num w:numId="52">
    <w:abstractNumId w:val="7"/>
  </w:num>
  <w:num w:numId="53">
    <w:abstractNumId w:val="40"/>
  </w:num>
  <w:num w:numId="54">
    <w:abstractNumId w:val="53"/>
  </w:num>
  <w:num w:numId="55">
    <w:abstractNumId w:val="16"/>
  </w:num>
  <w:num w:numId="56">
    <w:abstractNumId w:val="15"/>
  </w:num>
  <w:num w:numId="57">
    <w:abstractNumId w:val="9"/>
  </w:num>
  <w:num w:numId="58">
    <w:abstractNumId w:val="1"/>
  </w:num>
  <w:num w:numId="59">
    <w:abstractNumId w:val="21"/>
  </w:num>
  <w:num w:numId="60">
    <w:abstractNumId w:val="34"/>
  </w:num>
  <w:num w:numId="61">
    <w:abstractNumId w:val="10"/>
  </w:num>
  <w:num w:numId="62">
    <w:abstractNumId w:val="2"/>
  </w:num>
  <w:num w:numId="63">
    <w:abstractNumId w:val="47"/>
  </w:num>
  <w:num w:numId="64">
    <w:abstractNumId w:val="2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defaultTabStop w:val="708"/>
  <w:autoHyphenation/>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BC6"/>
    <w:rsid w:val="00003110"/>
    <w:rsid w:val="00006C45"/>
    <w:rsid w:val="00032514"/>
    <w:rsid w:val="000360F5"/>
    <w:rsid w:val="00050C8B"/>
    <w:rsid w:val="00055BE7"/>
    <w:rsid w:val="00056BC6"/>
    <w:rsid w:val="00060D06"/>
    <w:rsid w:val="00061076"/>
    <w:rsid w:val="00071966"/>
    <w:rsid w:val="00073BE9"/>
    <w:rsid w:val="00073D24"/>
    <w:rsid w:val="00077027"/>
    <w:rsid w:val="0008211E"/>
    <w:rsid w:val="000930DD"/>
    <w:rsid w:val="000B4E53"/>
    <w:rsid w:val="000B63D0"/>
    <w:rsid w:val="000B6B12"/>
    <w:rsid w:val="000C6FC6"/>
    <w:rsid w:val="000D193D"/>
    <w:rsid w:val="000F413E"/>
    <w:rsid w:val="000F7C71"/>
    <w:rsid w:val="00102D1B"/>
    <w:rsid w:val="00104893"/>
    <w:rsid w:val="0012068B"/>
    <w:rsid w:val="001254E7"/>
    <w:rsid w:val="00145EAA"/>
    <w:rsid w:val="0015147D"/>
    <w:rsid w:val="001621D8"/>
    <w:rsid w:val="0016357E"/>
    <w:rsid w:val="001716C5"/>
    <w:rsid w:val="00173823"/>
    <w:rsid w:val="00174482"/>
    <w:rsid w:val="00175063"/>
    <w:rsid w:val="00187F21"/>
    <w:rsid w:val="00192835"/>
    <w:rsid w:val="0019793E"/>
    <w:rsid w:val="001A2944"/>
    <w:rsid w:val="001C0FD7"/>
    <w:rsid w:val="002035B8"/>
    <w:rsid w:val="00230A5E"/>
    <w:rsid w:val="002320A7"/>
    <w:rsid w:val="00233EF0"/>
    <w:rsid w:val="00250DA1"/>
    <w:rsid w:val="00251E57"/>
    <w:rsid w:val="00252AC2"/>
    <w:rsid w:val="0028585C"/>
    <w:rsid w:val="00287533"/>
    <w:rsid w:val="00293BFF"/>
    <w:rsid w:val="002D0066"/>
    <w:rsid w:val="002D439E"/>
    <w:rsid w:val="002D708D"/>
    <w:rsid w:val="002E1419"/>
    <w:rsid w:val="003050AE"/>
    <w:rsid w:val="00307DFF"/>
    <w:rsid w:val="00317219"/>
    <w:rsid w:val="003212E7"/>
    <w:rsid w:val="00332147"/>
    <w:rsid w:val="0033611F"/>
    <w:rsid w:val="0034313B"/>
    <w:rsid w:val="003444E6"/>
    <w:rsid w:val="00355270"/>
    <w:rsid w:val="00357FC9"/>
    <w:rsid w:val="00364BB0"/>
    <w:rsid w:val="003874A7"/>
    <w:rsid w:val="00397C5A"/>
    <w:rsid w:val="003B07AF"/>
    <w:rsid w:val="003B38F6"/>
    <w:rsid w:val="003B64DB"/>
    <w:rsid w:val="003C2CC7"/>
    <w:rsid w:val="003C543F"/>
    <w:rsid w:val="003C5F91"/>
    <w:rsid w:val="003D413D"/>
    <w:rsid w:val="003E36F2"/>
    <w:rsid w:val="003E5298"/>
    <w:rsid w:val="00405476"/>
    <w:rsid w:val="00416388"/>
    <w:rsid w:val="00433DF3"/>
    <w:rsid w:val="00445834"/>
    <w:rsid w:val="00461796"/>
    <w:rsid w:val="0047319C"/>
    <w:rsid w:val="00473B1F"/>
    <w:rsid w:val="004872C0"/>
    <w:rsid w:val="00494786"/>
    <w:rsid w:val="00496863"/>
    <w:rsid w:val="004A5475"/>
    <w:rsid w:val="004A54D6"/>
    <w:rsid w:val="004A6F14"/>
    <w:rsid w:val="004B709A"/>
    <w:rsid w:val="004C483E"/>
    <w:rsid w:val="004C564E"/>
    <w:rsid w:val="004D63A9"/>
    <w:rsid w:val="005013B6"/>
    <w:rsid w:val="005057DC"/>
    <w:rsid w:val="00510406"/>
    <w:rsid w:val="00514B45"/>
    <w:rsid w:val="00522A57"/>
    <w:rsid w:val="00532C29"/>
    <w:rsid w:val="00534661"/>
    <w:rsid w:val="005359AC"/>
    <w:rsid w:val="005538F6"/>
    <w:rsid w:val="00555D88"/>
    <w:rsid w:val="00556B3D"/>
    <w:rsid w:val="00567B93"/>
    <w:rsid w:val="00573E7E"/>
    <w:rsid w:val="00591C8C"/>
    <w:rsid w:val="00591E00"/>
    <w:rsid w:val="00595D4B"/>
    <w:rsid w:val="005A3A80"/>
    <w:rsid w:val="005B0EB1"/>
    <w:rsid w:val="005D00AC"/>
    <w:rsid w:val="005D71AC"/>
    <w:rsid w:val="005E06B6"/>
    <w:rsid w:val="005E23E8"/>
    <w:rsid w:val="005E6F95"/>
    <w:rsid w:val="005F23B4"/>
    <w:rsid w:val="005F4715"/>
    <w:rsid w:val="005F7F10"/>
    <w:rsid w:val="006006BB"/>
    <w:rsid w:val="00604656"/>
    <w:rsid w:val="00606BD2"/>
    <w:rsid w:val="00606EEF"/>
    <w:rsid w:val="006116B0"/>
    <w:rsid w:val="00631E64"/>
    <w:rsid w:val="00657EEE"/>
    <w:rsid w:val="00660ACA"/>
    <w:rsid w:val="00661CA4"/>
    <w:rsid w:val="0067047E"/>
    <w:rsid w:val="006939F8"/>
    <w:rsid w:val="00696643"/>
    <w:rsid w:val="006A5575"/>
    <w:rsid w:val="006A5EA9"/>
    <w:rsid w:val="006B68A7"/>
    <w:rsid w:val="006C678B"/>
    <w:rsid w:val="006E3034"/>
    <w:rsid w:val="006E6D4F"/>
    <w:rsid w:val="00706E04"/>
    <w:rsid w:val="0072426C"/>
    <w:rsid w:val="00734E91"/>
    <w:rsid w:val="007429F2"/>
    <w:rsid w:val="007463A1"/>
    <w:rsid w:val="00750C82"/>
    <w:rsid w:val="007618FF"/>
    <w:rsid w:val="00794AA3"/>
    <w:rsid w:val="007B4A60"/>
    <w:rsid w:val="007B4BD1"/>
    <w:rsid w:val="007B6E2E"/>
    <w:rsid w:val="007C7808"/>
    <w:rsid w:val="007E72B0"/>
    <w:rsid w:val="007F05BE"/>
    <w:rsid w:val="007F5598"/>
    <w:rsid w:val="008058E5"/>
    <w:rsid w:val="00817408"/>
    <w:rsid w:val="00823662"/>
    <w:rsid w:val="00834BCA"/>
    <w:rsid w:val="00842DFB"/>
    <w:rsid w:val="00865E16"/>
    <w:rsid w:val="0086661C"/>
    <w:rsid w:val="008967ED"/>
    <w:rsid w:val="008A6BFD"/>
    <w:rsid w:val="008B58E4"/>
    <w:rsid w:val="008C38D2"/>
    <w:rsid w:val="008D0F0A"/>
    <w:rsid w:val="008D1BE4"/>
    <w:rsid w:val="008D7B76"/>
    <w:rsid w:val="008E489B"/>
    <w:rsid w:val="008F1B4A"/>
    <w:rsid w:val="00912B26"/>
    <w:rsid w:val="009138E3"/>
    <w:rsid w:val="00916ACE"/>
    <w:rsid w:val="00933B83"/>
    <w:rsid w:val="009434BC"/>
    <w:rsid w:val="0096722E"/>
    <w:rsid w:val="009739FA"/>
    <w:rsid w:val="0098394D"/>
    <w:rsid w:val="00987282"/>
    <w:rsid w:val="00991E6E"/>
    <w:rsid w:val="009952D5"/>
    <w:rsid w:val="009A7460"/>
    <w:rsid w:val="009B4E12"/>
    <w:rsid w:val="009B6792"/>
    <w:rsid w:val="009C1C76"/>
    <w:rsid w:val="009D5334"/>
    <w:rsid w:val="00A0131C"/>
    <w:rsid w:val="00A055A0"/>
    <w:rsid w:val="00A10A9E"/>
    <w:rsid w:val="00A2074E"/>
    <w:rsid w:val="00A3395B"/>
    <w:rsid w:val="00A562A5"/>
    <w:rsid w:val="00A573A3"/>
    <w:rsid w:val="00A60BF7"/>
    <w:rsid w:val="00A61039"/>
    <w:rsid w:val="00A83898"/>
    <w:rsid w:val="00A86A0E"/>
    <w:rsid w:val="00A908C1"/>
    <w:rsid w:val="00A90D13"/>
    <w:rsid w:val="00A9661D"/>
    <w:rsid w:val="00AA2719"/>
    <w:rsid w:val="00AB42A8"/>
    <w:rsid w:val="00AB5306"/>
    <w:rsid w:val="00AC2020"/>
    <w:rsid w:val="00AF5CB0"/>
    <w:rsid w:val="00B00B36"/>
    <w:rsid w:val="00B01188"/>
    <w:rsid w:val="00B13DC5"/>
    <w:rsid w:val="00B171B8"/>
    <w:rsid w:val="00B432C7"/>
    <w:rsid w:val="00B469C3"/>
    <w:rsid w:val="00B500F8"/>
    <w:rsid w:val="00B60CC9"/>
    <w:rsid w:val="00B7104A"/>
    <w:rsid w:val="00B71DE1"/>
    <w:rsid w:val="00B75E0E"/>
    <w:rsid w:val="00B77D1E"/>
    <w:rsid w:val="00B902F5"/>
    <w:rsid w:val="00B963F9"/>
    <w:rsid w:val="00BA77BB"/>
    <w:rsid w:val="00BC54EB"/>
    <w:rsid w:val="00BE5200"/>
    <w:rsid w:val="00BF6B78"/>
    <w:rsid w:val="00C15FB8"/>
    <w:rsid w:val="00C219E7"/>
    <w:rsid w:val="00C479D0"/>
    <w:rsid w:val="00C5018F"/>
    <w:rsid w:val="00C52C09"/>
    <w:rsid w:val="00C64BAF"/>
    <w:rsid w:val="00C67AD7"/>
    <w:rsid w:val="00CA4643"/>
    <w:rsid w:val="00CB65E2"/>
    <w:rsid w:val="00CB7198"/>
    <w:rsid w:val="00CB79F2"/>
    <w:rsid w:val="00CD1851"/>
    <w:rsid w:val="00CD4C49"/>
    <w:rsid w:val="00CD582B"/>
    <w:rsid w:val="00CD701E"/>
    <w:rsid w:val="00CD7760"/>
    <w:rsid w:val="00CE24E5"/>
    <w:rsid w:val="00CF6445"/>
    <w:rsid w:val="00D04029"/>
    <w:rsid w:val="00D134D4"/>
    <w:rsid w:val="00D14630"/>
    <w:rsid w:val="00D171D0"/>
    <w:rsid w:val="00D415B6"/>
    <w:rsid w:val="00D4627D"/>
    <w:rsid w:val="00D62ADC"/>
    <w:rsid w:val="00D8017D"/>
    <w:rsid w:val="00D84942"/>
    <w:rsid w:val="00D90A87"/>
    <w:rsid w:val="00DB7A9C"/>
    <w:rsid w:val="00DC7225"/>
    <w:rsid w:val="00DD3FB1"/>
    <w:rsid w:val="00DE282B"/>
    <w:rsid w:val="00DF03F2"/>
    <w:rsid w:val="00E063AD"/>
    <w:rsid w:val="00E1194F"/>
    <w:rsid w:val="00E17C0A"/>
    <w:rsid w:val="00E263DD"/>
    <w:rsid w:val="00E3241A"/>
    <w:rsid w:val="00E3732C"/>
    <w:rsid w:val="00E40615"/>
    <w:rsid w:val="00E6387D"/>
    <w:rsid w:val="00E64DF2"/>
    <w:rsid w:val="00E83CBF"/>
    <w:rsid w:val="00E96799"/>
    <w:rsid w:val="00EA155D"/>
    <w:rsid w:val="00EA32D4"/>
    <w:rsid w:val="00EB43C0"/>
    <w:rsid w:val="00EC1910"/>
    <w:rsid w:val="00EC256F"/>
    <w:rsid w:val="00EC5102"/>
    <w:rsid w:val="00EE0ED3"/>
    <w:rsid w:val="00EE2C25"/>
    <w:rsid w:val="00EE5EAE"/>
    <w:rsid w:val="00F02D32"/>
    <w:rsid w:val="00F201EF"/>
    <w:rsid w:val="00F32568"/>
    <w:rsid w:val="00F37D94"/>
    <w:rsid w:val="00F428A4"/>
    <w:rsid w:val="00F42BFD"/>
    <w:rsid w:val="00F50113"/>
    <w:rsid w:val="00F514C3"/>
    <w:rsid w:val="00F56478"/>
    <w:rsid w:val="00F62B0B"/>
    <w:rsid w:val="00F92E48"/>
    <w:rsid w:val="00F97A54"/>
    <w:rsid w:val="00FC1161"/>
    <w:rsid w:val="00FD74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chartTrackingRefBased/>
  <w15:docId w15:val="{8CF135D1-0239-4C0F-88F0-81C9EFECA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6A5575"/>
    <w:pPr>
      <w:spacing w:after="0" w:line="240" w:lineRule="auto"/>
    </w:pPr>
    <w:rPr>
      <w:rFonts w:ascii="Arial" w:hAnsi="Arial" w:cs="Arial"/>
      <w:sz w:val="20"/>
    </w:rPr>
  </w:style>
  <w:style w:type="paragraph" w:styleId="berschrift1">
    <w:name w:val="heading 1"/>
    <w:basedOn w:val="Standard"/>
    <w:next w:val="Standard"/>
    <w:link w:val="berschrift1Zchn"/>
    <w:uiPriority w:val="9"/>
    <w:qFormat/>
    <w:rsid w:val="00AF5CB0"/>
    <w:pPr>
      <w:keepNext/>
      <w:keepLines/>
      <w:spacing w:before="240"/>
      <w:ind w:left="709" w:hanging="709"/>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AF5CB0"/>
    <w:pPr>
      <w:keepNext/>
      <w:keepLines/>
      <w:spacing w:before="40"/>
      <w:ind w:left="709" w:hanging="709"/>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rsid w:val="00B0118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F5CB0"/>
    <w:rPr>
      <w:rFonts w:asciiTheme="majorHAnsi" w:eastAsiaTheme="majorEastAsia" w:hAnsiTheme="majorHAnsi" w:cstheme="majorBidi"/>
      <w:color w:val="2E74B5" w:themeColor="accent1" w:themeShade="BF"/>
      <w:sz w:val="32"/>
      <w:szCs w:val="32"/>
    </w:rPr>
  </w:style>
  <w:style w:type="character" w:customStyle="1" w:styleId="berschrift2Zchn">
    <w:name w:val="Überschrift 2 Zchn"/>
    <w:basedOn w:val="Absatz-Standardschriftart"/>
    <w:link w:val="berschrift2"/>
    <w:uiPriority w:val="9"/>
    <w:rsid w:val="00AF5CB0"/>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uiPriority w:val="9"/>
    <w:rsid w:val="00B01188"/>
    <w:rPr>
      <w:rFonts w:asciiTheme="majorHAnsi" w:eastAsiaTheme="majorEastAsia" w:hAnsiTheme="majorHAnsi" w:cstheme="majorBidi"/>
      <w:color w:val="1F4D78" w:themeColor="accent1" w:themeShade="7F"/>
      <w:sz w:val="24"/>
      <w:szCs w:val="24"/>
    </w:rPr>
  </w:style>
  <w:style w:type="paragraph" w:customStyle="1" w:styleId="A01bfwberschriftfett">
    <w:name w:val="__A01_bfw_Überschrift_fett__"/>
    <w:qFormat/>
    <w:rsid w:val="00933B83"/>
    <w:pPr>
      <w:spacing w:before="240" w:after="120" w:line="240" w:lineRule="auto"/>
    </w:pPr>
    <w:rPr>
      <w:rFonts w:ascii="Arial" w:hAnsi="Arial"/>
      <w:b/>
      <w:sz w:val="20"/>
    </w:rPr>
  </w:style>
  <w:style w:type="paragraph" w:customStyle="1" w:styleId="A02bfw10mm">
    <w:name w:val="__A02_bfw_10mm__"/>
    <w:basedOn w:val="Standard"/>
    <w:qFormat/>
    <w:rsid w:val="00933B83"/>
    <w:pPr>
      <w:spacing w:after="120"/>
      <w:ind w:left="567"/>
    </w:pPr>
    <w:rPr>
      <w:szCs w:val="24"/>
    </w:rPr>
  </w:style>
  <w:style w:type="paragraph" w:customStyle="1" w:styleId="B03bfwPunkt">
    <w:name w:val="__B03_bfw_Punkt__"/>
    <w:qFormat/>
    <w:rsid w:val="003874A7"/>
    <w:pPr>
      <w:numPr>
        <w:numId w:val="38"/>
      </w:numPr>
      <w:spacing w:after="60" w:line="240" w:lineRule="auto"/>
      <w:ind w:left="1276" w:hanging="357"/>
    </w:pPr>
    <w:rPr>
      <w:rFonts w:ascii="Arial" w:hAnsi="Arial"/>
      <w:sz w:val="20"/>
    </w:rPr>
  </w:style>
  <w:style w:type="paragraph" w:customStyle="1" w:styleId="B04bfwPfeil">
    <w:name w:val="__B04_bfw_Pfeil__"/>
    <w:basedOn w:val="B03bfwPunkt"/>
    <w:qFormat/>
    <w:rsid w:val="00933B83"/>
  </w:style>
  <w:style w:type="paragraph" w:styleId="Kopfzeile">
    <w:name w:val="header"/>
    <w:basedOn w:val="Standard"/>
    <w:link w:val="KopfzeileZchn"/>
    <w:uiPriority w:val="99"/>
    <w:unhideWhenUsed/>
    <w:rsid w:val="006A5575"/>
    <w:pPr>
      <w:tabs>
        <w:tab w:val="center" w:pos="4536"/>
        <w:tab w:val="right" w:pos="9072"/>
      </w:tabs>
    </w:pPr>
    <w:rPr>
      <w:rFonts w:asciiTheme="minorHAnsi" w:hAnsiTheme="minorHAnsi" w:cstheme="minorBidi"/>
      <w:sz w:val="22"/>
    </w:rPr>
  </w:style>
  <w:style w:type="character" w:customStyle="1" w:styleId="KopfzeileZchn">
    <w:name w:val="Kopfzeile Zchn"/>
    <w:basedOn w:val="Absatz-Standardschriftart"/>
    <w:link w:val="Kopfzeile"/>
    <w:uiPriority w:val="99"/>
    <w:rsid w:val="006A5575"/>
  </w:style>
  <w:style w:type="paragraph" w:styleId="Fuzeile">
    <w:name w:val="footer"/>
    <w:basedOn w:val="Standard"/>
    <w:link w:val="FuzeileZchn"/>
    <w:uiPriority w:val="99"/>
    <w:unhideWhenUsed/>
    <w:rsid w:val="006A5575"/>
    <w:pPr>
      <w:tabs>
        <w:tab w:val="center" w:pos="4536"/>
        <w:tab w:val="right" w:pos="9072"/>
      </w:tabs>
    </w:pPr>
    <w:rPr>
      <w:rFonts w:asciiTheme="minorHAnsi" w:hAnsiTheme="minorHAnsi" w:cstheme="minorBidi"/>
      <w:sz w:val="22"/>
    </w:rPr>
  </w:style>
  <w:style w:type="character" w:customStyle="1" w:styleId="FuzeileZchn">
    <w:name w:val="Fußzeile Zchn"/>
    <w:basedOn w:val="Absatz-Standardschriftart"/>
    <w:link w:val="Fuzeile"/>
    <w:uiPriority w:val="99"/>
    <w:rsid w:val="006A5575"/>
  </w:style>
  <w:style w:type="table" w:customStyle="1" w:styleId="Tabellenraster3">
    <w:name w:val="Tabellenraster3"/>
    <w:basedOn w:val="NormaleTabelle"/>
    <w:next w:val="Tabellenraster"/>
    <w:uiPriority w:val="39"/>
    <w:rsid w:val="006A557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39"/>
    <w:rsid w:val="006A55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1">
    <w:name w:val="Tabellenraster21"/>
    <w:basedOn w:val="NormaleTabelle"/>
    <w:uiPriority w:val="39"/>
    <w:rsid w:val="006A557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altsverzeichnisberschrift">
    <w:name w:val="TOC Heading"/>
    <w:basedOn w:val="berschrift1"/>
    <w:next w:val="Standard"/>
    <w:uiPriority w:val="39"/>
    <w:unhideWhenUsed/>
    <w:qFormat/>
    <w:rsid w:val="00CD582B"/>
    <w:pPr>
      <w:spacing w:line="259" w:lineRule="auto"/>
      <w:outlineLvl w:val="9"/>
    </w:pPr>
    <w:rPr>
      <w:lang w:eastAsia="de-DE"/>
    </w:rPr>
  </w:style>
  <w:style w:type="character" w:customStyle="1" w:styleId="Flietext">
    <w:name w:val="Fließtext_"/>
    <w:basedOn w:val="Absatz-Standardschriftart"/>
    <w:link w:val="Flietext0"/>
    <w:rsid w:val="00056BC6"/>
    <w:rPr>
      <w:rFonts w:ascii="Tahoma" w:eastAsia="Tahoma" w:hAnsi="Tahoma" w:cs="Tahoma"/>
      <w:sz w:val="18"/>
      <w:szCs w:val="18"/>
    </w:rPr>
  </w:style>
  <w:style w:type="paragraph" w:customStyle="1" w:styleId="Flietext0">
    <w:name w:val="Fließtext"/>
    <w:basedOn w:val="Standard"/>
    <w:link w:val="Flietext"/>
    <w:rsid w:val="00056BC6"/>
    <w:pPr>
      <w:widowControl w:val="0"/>
      <w:spacing w:line="257" w:lineRule="auto"/>
    </w:pPr>
    <w:rPr>
      <w:rFonts w:ascii="Tahoma" w:eastAsia="Tahoma" w:hAnsi="Tahoma" w:cs="Tahoma"/>
      <w:sz w:val="18"/>
      <w:szCs w:val="18"/>
    </w:rPr>
  </w:style>
  <w:style w:type="character" w:customStyle="1" w:styleId="berschrift30">
    <w:name w:val="Überschrift #3_"/>
    <w:basedOn w:val="Absatz-Standardschriftart"/>
    <w:link w:val="berschrift31"/>
    <w:rsid w:val="00AB42A8"/>
    <w:rPr>
      <w:rFonts w:ascii="Cambria" w:eastAsia="Cambria" w:hAnsi="Cambria" w:cs="Cambria"/>
      <w:color w:val="8D262A"/>
      <w:sz w:val="44"/>
      <w:szCs w:val="44"/>
    </w:rPr>
  </w:style>
  <w:style w:type="paragraph" w:customStyle="1" w:styleId="berschrift31">
    <w:name w:val="Überschrift #3"/>
    <w:basedOn w:val="Standard"/>
    <w:link w:val="berschrift30"/>
    <w:rsid w:val="00AB42A8"/>
    <w:pPr>
      <w:widowControl w:val="0"/>
      <w:spacing w:line="170" w:lineRule="auto"/>
      <w:jc w:val="right"/>
      <w:outlineLvl w:val="2"/>
    </w:pPr>
    <w:rPr>
      <w:rFonts w:ascii="Cambria" w:eastAsia="Cambria" w:hAnsi="Cambria" w:cs="Cambria"/>
      <w:color w:val="8D262A"/>
      <w:sz w:val="44"/>
      <w:szCs w:val="44"/>
    </w:rPr>
  </w:style>
  <w:style w:type="character" w:customStyle="1" w:styleId="berschrift7">
    <w:name w:val="Überschrift #7_"/>
    <w:basedOn w:val="Absatz-Standardschriftart"/>
    <w:link w:val="berschrift70"/>
    <w:rsid w:val="00AB42A8"/>
    <w:rPr>
      <w:rFonts w:ascii="Tahoma" w:eastAsia="Tahoma" w:hAnsi="Tahoma" w:cs="Tahoma"/>
    </w:rPr>
  </w:style>
  <w:style w:type="paragraph" w:customStyle="1" w:styleId="berschrift70">
    <w:name w:val="Überschrift #7"/>
    <w:basedOn w:val="Standard"/>
    <w:link w:val="berschrift7"/>
    <w:rsid w:val="00AB42A8"/>
    <w:pPr>
      <w:widowControl w:val="0"/>
      <w:ind w:firstLine="460"/>
      <w:outlineLvl w:val="6"/>
    </w:pPr>
    <w:rPr>
      <w:rFonts w:ascii="Tahoma" w:eastAsia="Tahoma" w:hAnsi="Tahoma" w:cs="Tahoma"/>
      <w:sz w:val="22"/>
    </w:rPr>
  </w:style>
  <w:style w:type="character" w:customStyle="1" w:styleId="Flietext2">
    <w:name w:val="Fließtext (2)_"/>
    <w:basedOn w:val="Absatz-Standardschriftart"/>
    <w:link w:val="Flietext20"/>
    <w:rsid w:val="00AB42A8"/>
    <w:rPr>
      <w:rFonts w:ascii="Tahoma" w:eastAsia="Tahoma" w:hAnsi="Tahoma" w:cs="Tahoma"/>
      <w:sz w:val="15"/>
      <w:szCs w:val="15"/>
    </w:rPr>
  </w:style>
  <w:style w:type="paragraph" w:customStyle="1" w:styleId="Flietext20">
    <w:name w:val="Fließtext (2)"/>
    <w:basedOn w:val="Standard"/>
    <w:link w:val="Flietext2"/>
    <w:rsid w:val="00AB42A8"/>
    <w:pPr>
      <w:widowControl w:val="0"/>
    </w:pPr>
    <w:rPr>
      <w:rFonts w:ascii="Tahoma" w:eastAsia="Tahoma" w:hAnsi="Tahoma" w:cs="Tahoma"/>
      <w:sz w:val="15"/>
      <w:szCs w:val="15"/>
    </w:rPr>
  </w:style>
  <w:style w:type="character" w:customStyle="1" w:styleId="berschrift20">
    <w:name w:val="Überschrift #2_"/>
    <w:basedOn w:val="Absatz-Standardschriftart"/>
    <w:link w:val="berschrift21"/>
    <w:rsid w:val="00AB42A8"/>
    <w:rPr>
      <w:rFonts w:ascii="Tahoma" w:eastAsia="Tahoma" w:hAnsi="Tahoma" w:cs="Tahoma"/>
      <w:b/>
      <w:bCs/>
      <w:color w:val="E7610F"/>
      <w:sz w:val="50"/>
      <w:szCs w:val="50"/>
    </w:rPr>
  </w:style>
  <w:style w:type="paragraph" w:customStyle="1" w:styleId="berschrift21">
    <w:name w:val="Überschrift #2"/>
    <w:basedOn w:val="Standard"/>
    <w:link w:val="berschrift20"/>
    <w:rsid w:val="00AB42A8"/>
    <w:pPr>
      <w:widowControl w:val="0"/>
      <w:jc w:val="right"/>
      <w:outlineLvl w:val="1"/>
    </w:pPr>
    <w:rPr>
      <w:rFonts w:ascii="Tahoma" w:eastAsia="Tahoma" w:hAnsi="Tahoma" w:cs="Tahoma"/>
      <w:b/>
      <w:bCs/>
      <w:color w:val="E7610F"/>
      <w:sz w:val="50"/>
      <w:szCs w:val="50"/>
    </w:rPr>
  </w:style>
  <w:style w:type="character" w:customStyle="1" w:styleId="Andere">
    <w:name w:val="Andere_"/>
    <w:basedOn w:val="Absatz-Standardschriftart"/>
    <w:link w:val="Andere0"/>
    <w:rsid w:val="00C64BAF"/>
    <w:rPr>
      <w:rFonts w:ascii="Tahoma" w:eastAsia="Tahoma" w:hAnsi="Tahoma" w:cs="Tahoma"/>
      <w:sz w:val="18"/>
      <w:szCs w:val="18"/>
    </w:rPr>
  </w:style>
  <w:style w:type="paragraph" w:customStyle="1" w:styleId="Andere0">
    <w:name w:val="Andere"/>
    <w:basedOn w:val="Standard"/>
    <w:link w:val="Andere"/>
    <w:rsid w:val="00C64BAF"/>
    <w:pPr>
      <w:widowControl w:val="0"/>
      <w:spacing w:line="257" w:lineRule="auto"/>
    </w:pPr>
    <w:rPr>
      <w:rFonts w:ascii="Tahoma" w:eastAsia="Tahoma" w:hAnsi="Tahoma" w:cs="Tahoma"/>
      <w:sz w:val="18"/>
      <w:szCs w:val="18"/>
    </w:rPr>
  </w:style>
  <w:style w:type="paragraph" w:styleId="Verzeichnis1">
    <w:name w:val="toc 1"/>
    <w:basedOn w:val="Standard"/>
    <w:next w:val="Standard"/>
    <w:autoRedefine/>
    <w:uiPriority w:val="39"/>
    <w:unhideWhenUsed/>
    <w:rsid w:val="002E1419"/>
    <w:pPr>
      <w:spacing w:after="100"/>
    </w:pPr>
  </w:style>
  <w:style w:type="paragraph" w:styleId="Verzeichnis2">
    <w:name w:val="toc 2"/>
    <w:basedOn w:val="Standard"/>
    <w:next w:val="Standard"/>
    <w:autoRedefine/>
    <w:uiPriority w:val="39"/>
    <w:unhideWhenUsed/>
    <w:rsid w:val="002E1419"/>
    <w:pPr>
      <w:spacing w:after="100"/>
      <w:ind w:left="200"/>
    </w:pPr>
  </w:style>
  <w:style w:type="character" w:styleId="Hyperlink">
    <w:name w:val="Hyperlink"/>
    <w:basedOn w:val="Absatz-Standardschriftart"/>
    <w:uiPriority w:val="99"/>
    <w:unhideWhenUsed/>
    <w:rsid w:val="002E1419"/>
    <w:rPr>
      <w:color w:val="0563C1" w:themeColor="hyperlink"/>
      <w:u w:val="single"/>
    </w:rPr>
  </w:style>
  <w:style w:type="character" w:customStyle="1" w:styleId="Tabellenbeschriftung">
    <w:name w:val="Tabellenbeschriftung_"/>
    <w:basedOn w:val="Absatz-Standardschriftart"/>
    <w:link w:val="Tabellenbeschriftung0"/>
    <w:rsid w:val="006A5EA9"/>
    <w:rPr>
      <w:rFonts w:ascii="Tahoma" w:eastAsia="Tahoma" w:hAnsi="Tahoma" w:cs="Tahoma"/>
      <w:color w:val="0F125A"/>
      <w:sz w:val="15"/>
      <w:szCs w:val="15"/>
    </w:rPr>
  </w:style>
  <w:style w:type="paragraph" w:customStyle="1" w:styleId="Tabellenbeschriftung0">
    <w:name w:val="Tabellenbeschriftung"/>
    <w:basedOn w:val="Standard"/>
    <w:link w:val="Tabellenbeschriftung"/>
    <w:rsid w:val="006A5EA9"/>
    <w:pPr>
      <w:widowControl w:val="0"/>
    </w:pPr>
    <w:rPr>
      <w:rFonts w:ascii="Tahoma" w:eastAsia="Tahoma" w:hAnsi="Tahoma" w:cs="Tahoma"/>
      <w:color w:val="0F125A"/>
      <w:sz w:val="15"/>
      <w:szCs w:val="15"/>
    </w:rPr>
  </w:style>
  <w:style w:type="paragraph" w:styleId="Listenabsatz">
    <w:name w:val="List Paragraph"/>
    <w:basedOn w:val="Standard"/>
    <w:uiPriority w:val="34"/>
    <w:qFormat/>
    <w:rsid w:val="000C6FC6"/>
    <w:pPr>
      <w:ind w:left="720"/>
      <w:contextualSpacing/>
    </w:pPr>
  </w:style>
  <w:style w:type="character" w:customStyle="1" w:styleId="Bildbeschriftung">
    <w:name w:val="Bildbeschriftung_"/>
    <w:basedOn w:val="Absatz-Standardschriftart"/>
    <w:link w:val="Bildbeschriftung0"/>
    <w:rsid w:val="006116B0"/>
    <w:rPr>
      <w:rFonts w:ascii="Calibri" w:eastAsia="Calibri" w:hAnsi="Calibri" w:cs="Calibri"/>
      <w:i/>
      <w:iCs/>
      <w:sz w:val="15"/>
      <w:szCs w:val="15"/>
    </w:rPr>
  </w:style>
  <w:style w:type="paragraph" w:customStyle="1" w:styleId="Bildbeschriftung0">
    <w:name w:val="Bildbeschriftung"/>
    <w:basedOn w:val="Standard"/>
    <w:link w:val="Bildbeschriftung"/>
    <w:rsid w:val="006116B0"/>
    <w:pPr>
      <w:widowControl w:val="0"/>
    </w:pPr>
    <w:rPr>
      <w:rFonts w:ascii="Calibri" w:eastAsia="Calibri" w:hAnsi="Calibri" w:cs="Calibri"/>
      <w:i/>
      <w:iCs/>
      <w:sz w:val="15"/>
      <w:szCs w:val="15"/>
    </w:rPr>
  </w:style>
  <w:style w:type="character" w:customStyle="1" w:styleId="Flietext5">
    <w:name w:val="Fließtext (5)_"/>
    <w:basedOn w:val="Absatz-Standardschriftart"/>
    <w:link w:val="Flietext50"/>
    <w:rsid w:val="00916ACE"/>
    <w:rPr>
      <w:rFonts w:ascii="Tahoma" w:eastAsia="Tahoma" w:hAnsi="Tahoma" w:cs="Tahoma"/>
      <w:sz w:val="20"/>
      <w:szCs w:val="20"/>
    </w:rPr>
  </w:style>
  <w:style w:type="paragraph" w:customStyle="1" w:styleId="Flietext50">
    <w:name w:val="Fließtext (5)"/>
    <w:basedOn w:val="Standard"/>
    <w:link w:val="Flietext5"/>
    <w:rsid w:val="00916ACE"/>
    <w:pPr>
      <w:widowControl w:val="0"/>
    </w:pPr>
    <w:rPr>
      <w:rFonts w:ascii="Tahoma" w:eastAsia="Tahoma" w:hAnsi="Tahoma" w:cs="Tahoma"/>
      <w:szCs w:val="20"/>
    </w:rPr>
  </w:style>
  <w:style w:type="paragraph" w:styleId="Verzeichnis3">
    <w:name w:val="toc 3"/>
    <w:basedOn w:val="Standard"/>
    <w:next w:val="Standard"/>
    <w:autoRedefine/>
    <w:uiPriority w:val="39"/>
    <w:unhideWhenUsed/>
    <w:rsid w:val="00F50113"/>
    <w:pPr>
      <w:spacing w:after="100"/>
      <w:ind w:left="400"/>
    </w:pPr>
  </w:style>
  <w:style w:type="character" w:customStyle="1" w:styleId="Flietext6">
    <w:name w:val="Fließtext (6)_"/>
    <w:basedOn w:val="Absatz-Standardschriftart"/>
    <w:link w:val="Flietext60"/>
    <w:rsid w:val="009138E3"/>
    <w:rPr>
      <w:rFonts w:ascii="Arial" w:eastAsia="Arial" w:hAnsi="Arial" w:cs="Arial"/>
      <w:sz w:val="14"/>
      <w:szCs w:val="14"/>
    </w:rPr>
  </w:style>
  <w:style w:type="paragraph" w:customStyle="1" w:styleId="Flietext60">
    <w:name w:val="Fließtext (6)"/>
    <w:basedOn w:val="Standard"/>
    <w:link w:val="Flietext6"/>
    <w:rsid w:val="009138E3"/>
    <w:pPr>
      <w:widowControl w:val="0"/>
      <w:spacing w:line="300" w:lineRule="auto"/>
    </w:pPr>
    <w:rPr>
      <w:rFonts w:eastAsia="Arial"/>
      <w:sz w:val="14"/>
      <w:szCs w:val="14"/>
    </w:rPr>
  </w:style>
  <w:style w:type="character" w:customStyle="1" w:styleId="Flietext10">
    <w:name w:val="Fließtext (10)_"/>
    <w:basedOn w:val="Absatz-Standardschriftart"/>
    <w:link w:val="Flietext100"/>
    <w:rsid w:val="009138E3"/>
    <w:rPr>
      <w:rFonts w:ascii="Trebuchet MS" w:eastAsia="Trebuchet MS" w:hAnsi="Trebuchet MS" w:cs="Trebuchet MS"/>
      <w:sz w:val="15"/>
      <w:szCs w:val="15"/>
      <w:lang w:val="en-US" w:bidi="en-US"/>
    </w:rPr>
  </w:style>
  <w:style w:type="paragraph" w:customStyle="1" w:styleId="Flietext100">
    <w:name w:val="Fließtext (10)"/>
    <w:basedOn w:val="Standard"/>
    <w:link w:val="Flietext10"/>
    <w:rsid w:val="009138E3"/>
    <w:pPr>
      <w:widowControl w:val="0"/>
    </w:pPr>
    <w:rPr>
      <w:rFonts w:ascii="Trebuchet MS" w:eastAsia="Trebuchet MS" w:hAnsi="Trebuchet MS" w:cs="Trebuchet MS"/>
      <w:sz w:val="15"/>
      <w:szCs w:val="15"/>
      <w:lang w:val="en-US" w:bidi="en-US"/>
    </w:rPr>
  </w:style>
  <w:style w:type="character" w:customStyle="1" w:styleId="berschrift10">
    <w:name w:val="Überschrift #1_"/>
    <w:basedOn w:val="Absatz-Standardschriftart"/>
    <w:link w:val="berschrift11"/>
    <w:rsid w:val="009138E3"/>
    <w:rPr>
      <w:rFonts w:ascii="Arial" w:eastAsia="Arial" w:hAnsi="Arial" w:cs="Arial"/>
      <w:sz w:val="40"/>
      <w:szCs w:val="40"/>
    </w:rPr>
  </w:style>
  <w:style w:type="paragraph" w:customStyle="1" w:styleId="berschrift11">
    <w:name w:val="Überschrift #1"/>
    <w:basedOn w:val="Standard"/>
    <w:link w:val="berschrift10"/>
    <w:rsid w:val="009138E3"/>
    <w:pPr>
      <w:widowControl w:val="0"/>
      <w:outlineLvl w:val="0"/>
    </w:pPr>
    <w:rPr>
      <w:rFonts w:eastAsia="Arial"/>
      <w:sz w:val="40"/>
      <w:szCs w:val="40"/>
    </w:rPr>
  </w:style>
  <w:style w:type="paragraph" w:customStyle="1" w:styleId="C05bfwnummerierteAufzhlung">
    <w:name w:val="__C05_bfw_nummerierteAufzählung"/>
    <w:basedOn w:val="B03bfwPunkt"/>
    <w:qFormat/>
    <w:rsid w:val="003050AE"/>
    <w:pPr>
      <w:numPr>
        <w:numId w:val="35"/>
      </w:numPr>
      <w:ind w:left="992" w:hanging="357"/>
    </w:pPr>
    <w:rPr>
      <w:lang w:eastAsia="de-DE"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1.jpeg"/><Relationship Id="rId21" Type="http://schemas.openxmlformats.org/officeDocument/2006/relationships/image" Target="media/image14.jpeg"/><Relationship Id="rId42" Type="http://schemas.openxmlformats.org/officeDocument/2006/relationships/hyperlink" Target="http://www.meine-domain.de/anwendung1" TargetMode="External"/><Relationship Id="rId63" Type="http://schemas.openxmlformats.org/officeDocument/2006/relationships/hyperlink" Target="https://opnsense.org" TargetMode="External"/><Relationship Id="rId84" Type="http://schemas.openxmlformats.org/officeDocument/2006/relationships/image" Target="media/image49.jpeg"/><Relationship Id="rId138" Type="http://schemas.openxmlformats.org/officeDocument/2006/relationships/image" Target="media/image83.jpeg"/><Relationship Id="rId159" Type="http://schemas.openxmlformats.org/officeDocument/2006/relationships/hyperlink" Target="https://www.debian.org" TargetMode="External"/><Relationship Id="rId170" Type="http://schemas.openxmlformats.org/officeDocument/2006/relationships/image" Target="media/image99.jpeg"/><Relationship Id="rId191" Type="http://schemas.openxmlformats.org/officeDocument/2006/relationships/image" Target="media/image114.jpeg"/><Relationship Id="rId205" Type="http://schemas.openxmlformats.org/officeDocument/2006/relationships/hyperlink" Target="https://ubuntu" TargetMode="External"/><Relationship Id="rId226" Type="http://schemas.openxmlformats.org/officeDocument/2006/relationships/hyperlink" Target="https://docs.nextcloud.com/server/latest/ad-min_manual/installation/harden_server.html" TargetMode="External"/><Relationship Id="rId247" Type="http://schemas.openxmlformats.org/officeDocument/2006/relationships/image" Target="media/image146.jpeg"/><Relationship Id="rId107" Type="http://schemas.openxmlformats.org/officeDocument/2006/relationships/image" Target="media/image62.jpeg"/><Relationship Id="rId268" Type="http://schemas.openxmlformats.org/officeDocument/2006/relationships/footer" Target="footer2.xml"/><Relationship Id="rId11" Type="http://schemas.openxmlformats.org/officeDocument/2006/relationships/image" Target="media/image4.jpeg"/><Relationship Id="rId32" Type="http://schemas.openxmlformats.org/officeDocument/2006/relationships/image" Target="media/image25.jpeg"/><Relationship Id="rId53" Type="http://schemas.openxmlformats.org/officeDocument/2006/relationships/hyperlink" Target="https://tools.ietf.org/html/rfc2131" TargetMode="External"/><Relationship Id="rId74" Type="http://schemas.openxmlformats.org/officeDocument/2006/relationships/hyperlink" Target="https://adguard.com/de/adguard-home/overview.html" TargetMode="External"/><Relationship Id="rId128" Type="http://schemas.openxmlformats.org/officeDocument/2006/relationships/hyperlink" Target="http://www.climateneutraldatacentre.net" TargetMode="External"/><Relationship Id="rId149" Type="http://schemas.openxmlformats.org/officeDocument/2006/relationships/image" Target="media/image93.jpeg"/><Relationship Id="rId5" Type="http://schemas.openxmlformats.org/officeDocument/2006/relationships/webSettings" Target="webSettings.xml"/><Relationship Id="rId95" Type="http://schemas.openxmlformats.org/officeDocument/2006/relationships/hyperlink" Target="https://opennebula.io" TargetMode="External"/><Relationship Id="rId160" Type="http://schemas.openxmlformats.org/officeDocument/2006/relationships/hyperlink" Target="https://community" TargetMode="External"/><Relationship Id="rId181" Type="http://schemas.openxmlformats.org/officeDocument/2006/relationships/hyperlink" Target="https://opnsense.org" TargetMode="External"/><Relationship Id="rId216" Type="http://schemas.openxmlformats.org/officeDocument/2006/relationships/image" Target="media/image125.jpeg"/><Relationship Id="rId237" Type="http://schemas.openxmlformats.org/officeDocument/2006/relationships/image" Target="media/image138.jpeg"/><Relationship Id="rId258" Type="http://schemas.openxmlformats.org/officeDocument/2006/relationships/image" Target="media/image155.jpeg"/><Relationship Id="rId22" Type="http://schemas.openxmlformats.org/officeDocument/2006/relationships/image" Target="media/image15.jpeg"/><Relationship Id="rId43" Type="http://schemas.openxmlformats.org/officeDocument/2006/relationships/hyperlink" Target="http://www.meine-domain.de/anwendung2" TargetMode="External"/><Relationship Id="rId64" Type="http://schemas.openxmlformats.org/officeDocument/2006/relationships/hyperlink" Target="https://securityonionsolutions.com/software" TargetMode="External"/><Relationship Id="rId118" Type="http://schemas.openxmlformats.org/officeDocument/2006/relationships/image" Target="media/image72.jpeg"/><Relationship Id="rId139" Type="http://schemas.openxmlformats.org/officeDocument/2006/relationships/image" Target="media/image84.jpeg"/><Relationship Id="rId85" Type="http://schemas.openxmlformats.org/officeDocument/2006/relationships/image" Target="media/image50.jpeg"/><Relationship Id="rId150" Type="http://schemas.openxmlformats.org/officeDocument/2006/relationships/image" Target="media/image94.jpeg"/><Relationship Id="rId171" Type="http://schemas.openxmlformats.org/officeDocument/2006/relationships/image" Target="media/image100.jpeg"/><Relationship Id="rId192" Type="http://schemas.openxmlformats.org/officeDocument/2006/relationships/image" Target="media/image115.jpeg"/><Relationship Id="rId206" Type="http://schemas.openxmlformats.org/officeDocument/2006/relationships/hyperlink" Target="https://ubuntu" TargetMode="External"/><Relationship Id="rId227" Type="http://schemas.openxmlformats.org/officeDocument/2006/relationships/image" Target="media/image128.jpeg"/><Relationship Id="rId248" Type="http://schemas.openxmlformats.org/officeDocument/2006/relationships/image" Target="media/image147.jpeg"/><Relationship Id="rId269" Type="http://schemas.openxmlformats.org/officeDocument/2006/relationships/header" Target="header3.xml"/><Relationship Id="rId12" Type="http://schemas.openxmlformats.org/officeDocument/2006/relationships/image" Target="media/image5.jpeg"/><Relationship Id="rId33" Type="http://schemas.openxmlformats.org/officeDocument/2006/relationships/image" Target="media/image26.jpeg"/><Relationship Id="rId108" Type="http://schemas.openxmlformats.org/officeDocument/2006/relationships/image" Target="media/image63.jpeg"/><Relationship Id="rId129" Type="http://schemas.openxmlformats.org/officeDocument/2006/relationships/hyperlink" Target="http://www.climateneutraldatacentre.net" TargetMode="External"/><Relationship Id="rId54" Type="http://schemas.openxmlformats.org/officeDocument/2006/relationships/image" Target="media/image36.jpeg"/><Relationship Id="rId75" Type="http://schemas.openxmlformats.org/officeDocument/2006/relationships/image" Target="media/image43.jpeg"/><Relationship Id="rId96" Type="http://schemas.openxmlformats.org/officeDocument/2006/relationships/hyperlink" Target="https://xcp-ng.org/" TargetMode="External"/><Relationship Id="rId140" Type="http://schemas.openxmlformats.org/officeDocument/2006/relationships/image" Target="media/image85.jpeg"/><Relationship Id="rId161" Type="http://schemas.openxmlformats.org/officeDocument/2006/relationships/hyperlink" Target="https://github.com/mattermost/mattermost-server" TargetMode="External"/><Relationship Id="rId182" Type="http://schemas.openxmlformats.org/officeDocument/2006/relationships/hyperlink" Target="https://opnsense.org" TargetMode="External"/><Relationship Id="rId217" Type="http://schemas.openxmlformats.org/officeDocument/2006/relationships/image" Target="media/image126.jpeg"/><Relationship Id="rId6" Type="http://schemas.openxmlformats.org/officeDocument/2006/relationships/footnotes" Target="footnotes.xml"/><Relationship Id="rId238" Type="http://schemas.openxmlformats.org/officeDocument/2006/relationships/image" Target="media/image139.jpeg"/><Relationship Id="rId259" Type="http://schemas.openxmlformats.org/officeDocument/2006/relationships/image" Target="media/image156.jpeg"/><Relationship Id="rId23" Type="http://schemas.openxmlformats.org/officeDocument/2006/relationships/image" Target="media/image16.jpeg"/><Relationship Id="rId119" Type="http://schemas.openxmlformats.org/officeDocument/2006/relationships/image" Target="media/image73.jpeg"/><Relationship Id="rId270" Type="http://schemas.openxmlformats.org/officeDocument/2006/relationships/footer" Target="footer3.xml"/><Relationship Id="rId44" Type="http://schemas.openxmlformats.org/officeDocument/2006/relationships/hyperlink" Target="http://www.meine-domain.de" TargetMode="External"/><Relationship Id="rId60" Type="http://schemas.openxmlformats.org/officeDocument/2006/relationships/image" Target="media/image39.jpeg"/><Relationship Id="rId65" Type="http://schemas.openxmlformats.org/officeDocument/2006/relationships/hyperlink" Target="https://suricata.io" TargetMode="External"/><Relationship Id="rId81" Type="http://schemas.openxmlformats.org/officeDocument/2006/relationships/hyperlink" Target="https://openwrt.org" TargetMode="External"/><Relationship Id="rId86" Type="http://schemas.openxmlformats.org/officeDocument/2006/relationships/image" Target="media/image51.jpeg"/><Relationship Id="rId130" Type="http://schemas.openxmlformats.org/officeDocument/2006/relationships/image" Target="media/image80.jpeg"/><Relationship Id="rId135" Type="http://schemas.openxmlformats.org/officeDocument/2006/relationships/hyperlink" Target="http://www.vergabe" TargetMode="External"/><Relationship Id="rId151" Type="http://schemas.openxmlformats.org/officeDocument/2006/relationships/hyperlink" Target="https://openvpn.net" TargetMode="External"/><Relationship Id="rId156" Type="http://schemas.openxmlformats.org/officeDocument/2006/relationships/image" Target="media/image96.jpeg"/><Relationship Id="rId177" Type="http://schemas.openxmlformats.org/officeDocument/2006/relationships/image" Target="media/image106.jpeg"/><Relationship Id="rId198" Type="http://schemas.openxmlformats.org/officeDocument/2006/relationships/hyperlink" Target="https://ubuntu.com" TargetMode="External"/><Relationship Id="rId172" Type="http://schemas.openxmlformats.org/officeDocument/2006/relationships/image" Target="media/image101.jpeg"/><Relationship Id="rId193" Type="http://schemas.openxmlformats.org/officeDocument/2006/relationships/hyperlink" Target="https://apps.nextcloud.com/" TargetMode="External"/><Relationship Id="rId202" Type="http://schemas.openxmlformats.org/officeDocument/2006/relationships/image" Target="media/image116.jpeg"/><Relationship Id="rId207" Type="http://schemas.openxmlformats.org/officeDocument/2006/relationships/image" Target="media/image119.jpeg"/><Relationship Id="rId223" Type="http://schemas.openxmlformats.org/officeDocument/2006/relationships/hyperlink" Target="https://help.nextcloud.com" TargetMode="External"/><Relationship Id="rId228" Type="http://schemas.openxmlformats.org/officeDocument/2006/relationships/image" Target="media/image129.jpeg"/><Relationship Id="rId244" Type="http://schemas.openxmlformats.org/officeDocument/2006/relationships/image" Target="media/image144.jpeg"/><Relationship Id="rId249" Type="http://schemas.openxmlformats.org/officeDocument/2006/relationships/hyperlink" Target="http://www.westermann.de" TargetMode="External"/><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109" Type="http://schemas.openxmlformats.org/officeDocument/2006/relationships/image" Target="media/image64.jpeg"/><Relationship Id="rId260" Type="http://schemas.openxmlformats.org/officeDocument/2006/relationships/hyperlink" Target="https://cloud.jiku-bbs.de" TargetMode="External"/><Relationship Id="rId265" Type="http://schemas.openxmlformats.org/officeDocument/2006/relationships/header" Target="header1.xml"/><Relationship Id="rId34" Type="http://schemas.openxmlformats.org/officeDocument/2006/relationships/image" Target="media/image27.jpeg"/><Relationship Id="rId50" Type="http://schemas.openxmlformats.org/officeDocument/2006/relationships/hyperlink" Target="https://bigbluebutton.org" TargetMode="External"/><Relationship Id="rId55" Type="http://schemas.openxmlformats.org/officeDocument/2006/relationships/hyperlink" Target="file:///\\p5528\tools.ietf.org\html\rfc1034" TargetMode="External"/><Relationship Id="rId76" Type="http://schemas.openxmlformats.org/officeDocument/2006/relationships/image" Target="media/image44.jpeg"/><Relationship Id="rId97" Type="http://schemas.openxmlformats.org/officeDocument/2006/relationships/image" Target="media/image55.jpeg"/><Relationship Id="rId104" Type="http://schemas.openxmlformats.org/officeDocument/2006/relationships/image" Target="media/image59.jpeg"/><Relationship Id="rId120" Type="http://schemas.openxmlformats.org/officeDocument/2006/relationships/image" Target="media/image74.jpeg"/><Relationship Id="rId125" Type="http://schemas.openxmlformats.org/officeDocument/2006/relationships/hyperlink" Target="http://www.letsencrypt" TargetMode="External"/><Relationship Id="rId141" Type="http://schemas.openxmlformats.org/officeDocument/2006/relationships/image" Target="media/image86.jpeg"/><Relationship Id="rId146" Type="http://schemas.openxmlformats.org/officeDocument/2006/relationships/hyperlink" Target="https://github.com/" TargetMode="External"/><Relationship Id="rId167" Type="http://schemas.openxmlformats.org/officeDocument/2006/relationships/hyperlink" Target="http://www.fsf.org" TargetMode="External"/><Relationship Id="rId188" Type="http://schemas.openxmlformats.org/officeDocument/2006/relationships/hyperlink" Target="https://datatracker.ietf.org/doc/html/rfc6830" TargetMode="External"/><Relationship Id="rId7" Type="http://schemas.openxmlformats.org/officeDocument/2006/relationships/endnotes" Target="endnotes.xml"/><Relationship Id="rId71" Type="http://schemas.openxmlformats.org/officeDocument/2006/relationships/image" Target="media/image42.jpeg"/><Relationship Id="rId92" Type="http://schemas.openxmlformats.org/officeDocument/2006/relationships/hyperlink" Target="http://www.plesk.com" TargetMode="External"/><Relationship Id="rId162" Type="http://schemas.openxmlformats.org/officeDocument/2006/relationships/hyperlink" Target="https://github.com/mautic/mautic" TargetMode="External"/><Relationship Id="rId183" Type="http://schemas.openxmlformats.org/officeDocument/2006/relationships/image" Target="media/image110.jpeg"/><Relationship Id="rId213" Type="http://schemas.openxmlformats.org/officeDocument/2006/relationships/hyperlink" Target="https://github.com/nextcloud/vm/blob/master/nextcloudjnstall_production.sh" TargetMode="External"/><Relationship Id="rId218" Type="http://schemas.openxmlformats.org/officeDocument/2006/relationships/hyperlink" Target="https://docs.nextcloud.com/server/22/user_manual/en" TargetMode="External"/><Relationship Id="rId234" Type="http://schemas.openxmlformats.org/officeDocument/2006/relationships/image" Target="media/image135.jpeg"/><Relationship Id="rId239" Type="http://schemas.openxmlformats.org/officeDocument/2006/relationships/image" Target="media/image140.jpeg"/><Relationship Id="rId2" Type="http://schemas.openxmlformats.org/officeDocument/2006/relationships/numbering" Target="numbering.xml"/><Relationship Id="rId29" Type="http://schemas.openxmlformats.org/officeDocument/2006/relationships/image" Target="media/image22.jpeg"/><Relationship Id="rId250" Type="http://schemas.openxmlformats.org/officeDocument/2006/relationships/image" Target="media/image148.jpeg"/><Relationship Id="rId255" Type="http://schemas.openxmlformats.org/officeDocument/2006/relationships/image" Target="media/image152.jpeg"/><Relationship Id="rId271" Type="http://schemas.openxmlformats.org/officeDocument/2006/relationships/fontTable" Target="fontTable.xml"/><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hyperlink" Target="https://suitecrm.com" TargetMode="External"/><Relationship Id="rId66" Type="http://schemas.openxmlformats.org/officeDocument/2006/relationships/hyperlink" Target="https://www.ipfire.org" TargetMode="External"/><Relationship Id="rId87" Type="http://schemas.openxmlformats.org/officeDocument/2006/relationships/hyperlink" Target="https://www.wireguard" TargetMode="External"/><Relationship Id="rId110" Type="http://schemas.openxmlformats.org/officeDocument/2006/relationships/image" Target="media/image65.jpeg"/><Relationship Id="rId115" Type="http://schemas.openxmlformats.org/officeDocument/2006/relationships/hyperlink" Target="http://www.deutsches-ausschreibungsblatt.de" TargetMode="External"/><Relationship Id="rId131" Type="http://schemas.openxmlformats.org/officeDocument/2006/relationships/image" Target="media/image81.jpeg"/><Relationship Id="rId136" Type="http://schemas.openxmlformats.org/officeDocument/2006/relationships/hyperlink" Target="https://vergabe.fraunhofer.de" TargetMode="External"/><Relationship Id="rId157" Type="http://schemas.openxmlformats.org/officeDocument/2006/relationships/image" Target="media/image97.jpeg"/><Relationship Id="rId178" Type="http://schemas.openxmlformats.org/officeDocument/2006/relationships/image" Target="media/image107.jpeg"/><Relationship Id="rId61" Type="http://schemas.openxmlformats.org/officeDocument/2006/relationships/image" Target="media/image40.jpeg"/><Relationship Id="rId82" Type="http://schemas.openxmlformats.org/officeDocument/2006/relationships/hyperlink" Target="https://openwrt.org/toh/start" TargetMode="External"/><Relationship Id="rId152" Type="http://schemas.openxmlformats.org/officeDocument/2006/relationships/hyperlink" Target="https://tools.ietf.org/html/rfc4301" TargetMode="External"/><Relationship Id="rId173" Type="http://schemas.openxmlformats.org/officeDocument/2006/relationships/image" Target="media/image102.jpeg"/><Relationship Id="rId194" Type="http://schemas.openxmlformats.org/officeDocument/2006/relationships/hyperlink" Target="https://f-droid.org/" TargetMode="External"/><Relationship Id="rId199" Type="http://schemas.openxmlformats.org/officeDocument/2006/relationships/hyperlink" Target="https://releases.ubuntu.com/20.04/ubuntu-20.04.2-live-server-amd64.iso" TargetMode="External"/><Relationship Id="rId203" Type="http://schemas.openxmlformats.org/officeDocument/2006/relationships/image" Target="media/image117.jpeg"/><Relationship Id="rId208" Type="http://schemas.openxmlformats.org/officeDocument/2006/relationships/hyperlink" Target="https://www.balena.io/etcher/" TargetMode="External"/><Relationship Id="rId229" Type="http://schemas.openxmlformats.org/officeDocument/2006/relationships/image" Target="media/image130.jpeg"/><Relationship Id="rId19" Type="http://schemas.openxmlformats.org/officeDocument/2006/relationships/image" Target="media/image12.jpeg"/><Relationship Id="rId224" Type="http://schemas.openxmlformats.org/officeDocument/2006/relationships/image" Target="media/image127.jpeg"/><Relationship Id="rId240" Type="http://schemas.openxmlformats.org/officeDocument/2006/relationships/image" Target="media/image141.jpeg"/><Relationship Id="rId245" Type="http://schemas.openxmlformats.org/officeDocument/2006/relationships/hyperlink" Target="http://www.westermann.de" TargetMode="External"/><Relationship Id="rId261" Type="http://schemas.openxmlformats.org/officeDocument/2006/relationships/image" Target="media/image157.jpeg"/><Relationship Id="rId266" Type="http://schemas.openxmlformats.org/officeDocument/2006/relationships/header" Target="header2.xml"/><Relationship Id="rId14" Type="http://schemas.openxmlformats.org/officeDocument/2006/relationships/image" Target="media/image7.jpeg"/><Relationship Id="rId30" Type="http://schemas.openxmlformats.org/officeDocument/2006/relationships/image" Target="media/image23.jpeg"/><Relationship Id="rId35" Type="http://schemas.openxmlformats.org/officeDocument/2006/relationships/image" Target="media/image28.jpeg"/><Relationship Id="rId56" Type="http://schemas.openxmlformats.org/officeDocument/2006/relationships/hyperlink" Target="https://tools.ietf.org/" TargetMode="External"/><Relationship Id="rId77" Type="http://schemas.openxmlformats.org/officeDocument/2006/relationships/hyperlink" Target="https://datatracker.ietf.org/doc/html/rfc3550" TargetMode="External"/><Relationship Id="rId100" Type="http://schemas.openxmlformats.org/officeDocument/2006/relationships/hyperlink" Target="https://distrowatch.com" TargetMode="External"/><Relationship Id="rId105" Type="http://schemas.openxmlformats.org/officeDocument/2006/relationships/image" Target="media/image60.jpeg"/><Relationship Id="rId126" Type="http://schemas.openxmlformats.org/officeDocument/2006/relationships/image" Target="media/image78.jpeg"/><Relationship Id="rId147" Type="http://schemas.openxmlformats.org/officeDocument/2006/relationships/image" Target="media/image91.jpeg"/><Relationship Id="rId168" Type="http://schemas.openxmlformats.org/officeDocument/2006/relationships/hyperlink" Target="http://www.fsf.org" TargetMode="External"/><Relationship Id="rId8" Type="http://schemas.openxmlformats.org/officeDocument/2006/relationships/image" Target="media/image1.png"/><Relationship Id="rId51" Type="http://schemas.openxmlformats.org/officeDocument/2006/relationships/hyperlink" Target="https://www.mautic.org" TargetMode="External"/><Relationship Id="rId72" Type="http://schemas.openxmlformats.org/officeDocument/2006/relationships/hyperlink" Target="https://eblocker.org" TargetMode="External"/><Relationship Id="rId93" Type="http://schemas.openxmlformats.org/officeDocument/2006/relationships/hyperlink" Target="http://centos-webpanel.com" TargetMode="External"/><Relationship Id="rId98" Type="http://schemas.openxmlformats.org/officeDocument/2006/relationships/hyperlink" Target="https://www.linuxmuster.net" TargetMode="External"/><Relationship Id="rId121" Type="http://schemas.openxmlformats.org/officeDocument/2006/relationships/image" Target="media/image75.jpeg"/><Relationship Id="rId142" Type="http://schemas.openxmlformats.org/officeDocument/2006/relationships/image" Target="media/image87.jpeg"/><Relationship Id="rId163" Type="http://schemas.openxmlformats.org/officeDocument/2006/relationships/hyperlink" Target="https://github.com/metas-fresh/metasfresh" TargetMode="External"/><Relationship Id="rId184" Type="http://schemas.openxmlformats.org/officeDocument/2006/relationships/image" Target="media/image111.jpeg"/><Relationship Id="rId189" Type="http://schemas.openxmlformats.org/officeDocument/2006/relationships/hyperlink" Target="https://datatracker.ietf.org/doc/html/rfc6830" TargetMode="External"/><Relationship Id="rId219" Type="http://schemas.openxmlformats.org/officeDocument/2006/relationships/hyperlink" Target="https://docs.nextcloud.com/server/22/admin_manual" TargetMode="External"/><Relationship Id="rId3" Type="http://schemas.openxmlformats.org/officeDocument/2006/relationships/styles" Target="styles.xml"/><Relationship Id="rId214" Type="http://schemas.openxmlformats.org/officeDocument/2006/relationships/image" Target="media/image123.jpeg"/><Relationship Id="rId230" Type="http://schemas.openxmlformats.org/officeDocument/2006/relationships/image" Target="media/image131.jpeg"/><Relationship Id="rId235" Type="http://schemas.openxmlformats.org/officeDocument/2006/relationships/image" Target="media/image136.jpeg"/><Relationship Id="rId251" Type="http://schemas.openxmlformats.org/officeDocument/2006/relationships/hyperlink" Target="http://192.168.178.1" TargetMode="External"/><Relationship Id="rId256" Type="http://schemas.openxmlformats.org/officeDocument/2006/relationships/image" Target="media/image153.jpeg"/><Relationship Id="rId25" Type="http://schemas.openxmlformats.org/officeDocument/2006/relationships/image" Target="media/image18.jpeg"/><Relationship Id="rId46" Type="http://schemas.openxmlformats.org/officeDocument/2006/relationships/hyperlink" Target="https://cryptpad.fr" TargetMode="External"/><Relationship Id="rId67" Type="http://schemas.openxmlformats.org/officeDocument/2006/relationships/hyperlink" Target="https://opnsense.org" TargetMode="External"/><Relationship Id="rId116" Type="http://schemas.openxmlformats.org/officeDocument/2006/relationships/image" Target="media/image70.jpeg"/><Relationship Id="rId137" Type="http://schemas.openxmlformats.org/officeDocument/2006/relationships/hyperlink" Target="http://www.dtad.com/de/glossar" TargetMode="External"/><Relationship Id="rId158" Type="http://schemas.openxmlformats.org/officeDocument/2006/relationships/hyperlink" Target="https://github.com/" TargetMode="External"/><Relationship Id="rId272" Type="http://schemas.openxmlformats.org/officeDocument/2006/relationships/theme" Target="theme/theme1.xml"/><Relationship Id="rId20" Type="http://schemas.openxmlformats.org/officeDocument/2006/relationships/image" Target="media/image13.jpeg"/><Relationship Id="rId41" Type="http://schemas.openxmlformats.org/officeDocument/2006/relationships/image" Target="media/image34.jpeg"/><Relationship Id="rId62" Type="http://schemas.openxmlformats.org/officeDocument/2006/relationships/hyperlink" Target="https://www.ipfire.org" TargetMode="External"/><Relationship Id="rId83" Type="http://schemas.openxmlformats.org/officeDocument/2006/relationships/image" Target="media/image48.jpeg"/><Relationship Id="rId88" Type="http://schemas.openxmlformats.org/officeDocument/2006/relationships/image" Target="media/image52.jpeg"/><Relationship Id="rId111" Type="http://schemas.openxmlformats.org/officeDocument/2006/relationships/image" Target="media/image66.jpeg"/><Relationship Id="rId132" Type="http://schemas.openxmlformats.org/officeDocument/2006/relationships/image" Target="media/image82.jpeg"/><Relationship Id="rId153" Type="http://schemas.openxmlformats.org/officeDocument/2006/relationships/hyperlink" Target="https://tools.ietf.org/html/rfc4301" TargetMode="External"/><Relationship Id="rId174" Type="http://schemas.openxmlformats.org/officeDocument/2006/relationships/image" Target="media/image103.jpeg"/><Relationship Id="rId179" Type="http://schemas.openxmlformats.org/officeDocument/2006/relationships/image" Target="media/image108.jpeg"/><Relationship Id="rId195" Type="http://schemas.openxmlformats.org/officeDocument/2006/relationships/hyperlink" Target="https://apps.nextcloud.com/" TargetMode="External"/><Relationship Id="rId209" Type="http://schemas.openxmlformats.org/officeDocument/2006/relationships/image" Target="media/image120.jpeg"/><Relationship Id="rId190" Type="http://schemas.openxmlformats.org/officeDocument/2006/relationships/image" Target="media/image113.jpeg"/><Relationship Id="rId204" Type="http://schemas.openxmlformats.org/officeDocument/2006/relationships/image" Target="media/image118.jpeg"/><Relationship Id="rId220" Type="http://schemas.openxmlformats.org/officeDocument/2006/relationships/hyperlink" Target="https://help.nextcloud.com" TargetMode="External"/><Relationship Id="rId225" Type="http://schemas.openxmlformats.org/officeDocument/2006/relationships/hyperlink" Target="https://docs.nextcloud.com/server/latest/ad-min_manual/installation/harden_server.html" TargetMode="External"/><Relationship Id="rId241" Type="http://schemas.openxmlformats.org/officeDocument/2006/relationships/image" Target="media/image142.jpeg"/><Relationship Id="rId246" Type="http://schemas.openxmlformats.org/officeDocument/2006/relationships/image" Target="media/image145.jpeg"/><Relationship Id="rId267" Type="http://schemas.openxmlformats.org/officeDocument/2006/relationships/footer" Target="footer1.xml"/><Relationship Id="rId15" Type="http://schemas.openxmlformats.org/officeDocument/2006/relationships/image" Target="media/image8.jpeg"/><Relationship Id="rId36" Type="http://schemas.openxmlformats.org/officeDocument/2006/relationships/image" Target="media/image29.jpeg"/><Relationship Id="rId57" Type="http://schemas.openxmlformats.org/officeDocument/2006/relationships/hyperlink" Target="https://tools.ietf.org/" TargetMode="External"/><Relationship Id="rId106" Type="http://schemas.openxmlformats.org/officeDocument/2006/relationships/image" Target="media/image61.jpeg"/><Relationship Id="rId127" Type="http://schemas.openxmlformats.org/officeDocument/2006/relationships/image" Target="media/image79.jpeg"/><Relationship Id="rId262" Type="http://schemas.openxmlformats.org/officeDocument/2006/relationships/hyperlink" Target="https://hub.docker.com/search?q=&amp;type=image" TargetMode="External"/><Relationship Id="rId10" Type="http://schemas.openxmlformats.org/officeDocument/2006/relationships/image" Target="media/image3.jpeg"/><Relationship Id="rId31" Type="http://schemas.openxmlformats.org/officeDocument/2006/relationships/image" Target="media/image24.jpeg"/><Relationship Id="rId52" Type="http://schemas.openxmlformats.org/officeDocument/2006/relationships/image" Target="media/image35.jpeg"/><Relationship Id="rId73" Type="http://schemas.openxmlformats.org/officeDocument/2006/relationships/hyperlink" Target="https://pi-hole.net" TargetMode="External"/><Relationship Id="rId78" Type="http://schemas.openxmlformats.org/officeDocument/2006/relationships/image" Target="media/image45.jpeg"/><Relationship Id="rId94" Type="http://schemas.openxmlformats.org/officeDocument/2006/relationships/image" Target="media/image54.jpeg"/><Relationship Id="rId99" Type="http://schemas.openxmlformats.org/officeDocument/2006/relationships/image" Target="media/image56.jpeg"/><Relationship Id="rId101" Type="http://schemas.openxmlformats.org/officeDocument/2006/relationships/image" Target="media/image57.jpeg"/><Relationship Id="rId122" Type="http://schemas.openxmlformats.org/officeDocument/2006/relationships/image" Target="media/image76.jpeg"/><Relationship Id="rId143" Type="http://schemas.openxmlformats.org/officeDocument/2006/relationships/image" Target="media/image88.jpeg"/><Relationship Id="rId148" Type="http://schemas.openxmlformats.org/officeDocument/2006/relationships/image" Target="media/image92.jpeg"/><Relationship Id="rId164" Type="http://schemas.openxmlformats.org/officeDocument/2006/relationships/hyperlink" Target="https://nextcloud.com" TargetMode="External"/><Relationship Id="rId169" Type="http://schemas.openxmlformats.org/officeDocument/2006/relationships/image" Target="media/image98.jpeg"/><Relationship Id="rId185" Type="http://schemas.openxmlformats.org/officeDocument/2006/relationships/hyperlink" Target="http://192.168.178.1" TargetMode="External"/><Relationship Id="rId4" Type="http://schemas.openxmlformats.org/officeDocument/2006/relationships/settings" Target="settings.xml"/><Relationship Id="rId9" Type="http://schemas.openxmlformats.org/officeDocument/2006/relationships/image" Target="media/image2.wmf"/><Relationship Id="rId180" Type="http://schemas.openxmlformats.org/officeDocument/2006/relationships/image" Target="media/image109.jpeg"/><Relationship Id="rId210" Type="http://schemas.openxmlformats.org/officeDocument/2006/relationships/image" Target="media/image121.jpeg"/><Relationship Id="rId215" Type="http://schemas.openxmlformats.org/officeDocument/2006/relationships/image" Target="media/image124.jpeg"/><Relationship Id="rId236" Type="http://schemas.openxmlformats.org/officeDocument/2006/relationships/image" Target="media/image137.jpeg"/><Relationship Id="rId257" Type="http://schemas.openxmlformats.org/officeDocument/2006/relationships/image" Target="media/image154.jpeg"/><Relationship Id="rId26" Type="http://schemas.openxmlformats.org/officeDocument/2006/relationships/image" Target="media/image19.jpeg"/><Relationship Id="rId231" Type="http://schemas.openxmlformats.org/officeDocument/2006/relationships/image" Target="media/image132.jpeg"/><Relationship Id="rId252" Type="http://schemas.openxmlformats.org/officeDocument/2006/relationships/image" Target="media/image149.jpeg"/><Relationship Id="rId47" Type="http://schemas.openxmlformats.org/officeDocument/2006/relationships/hyperlink" Target="https://nextcloud.com" TargetMode="External"/><Relationship Id="rId68" Type="http://schemas.openxmlformats.org/officeDocument/2006/relationships/hyperlink" Target="https://securityonionsolutions.com/software" TargetMode="External"/><Relationship Id="rId89" Type="http://schemas.openxmlformats.org/officeDocument/2006/relationships/hyperlink" Target="https://www.ovirt.org" TargetMode="External"/><Relationship Id="rId112" Type="http://schemas.openxmlformats.org/officeDocument/2006/relationships/image" Target="media/image67.jpeg"/><Relationship Id="rId133" Type="http://schemas.openxmlformats.org/officeDocument/2006/relationships/hyperlink" Target="http://www.dtad.com" TargetMode="External"/><Relationship Id="rId154" Type="http://schemas.openxmlformats.org/officeDocument/2006/relationships/image" Target="media/image95.jpeg"/><Relationship Id="rId175" Type="http://schemas.openxmlformats.org/officeDocument/2006/relationships/image" Target="media/image104.jpeg"/><Relationship Id="rId196" Type="http://schemas.openxmlformats.org/officeDocument/2006/relationships/hyperlink" Target="https://f-droid.org/" TargetMode="External"/><Relationship Id="rId200" Type="http://schemas.openxmlformats.org/officeDocument/2006/relationships/hyperlink" Target="https://releases.ubuntu.com/20.04/SHA256SUMS" TargetMode="External"/><Relationship Id="rId16" Type="http://schemas.openxmlformats.org/officeDocument/2006/relationships/image" Target="media/image9.jpeg"/><Relationship Id="rId221" Type="http://schemas.openxmlformats.org/officeDocument/2006/relationships/hyperlink" Target="https://docs.nextcloud.com/server/22/user_manual/en" TargetMode="External"/><Relationship Id="rId242" Type="http://schemas.openxmlformats.org/officeDocument/2006/relationships/hyperlink" Target="http://www.westermann.de" TargetMode="External"/><Relationship Id="rId263" Type="http://schemas.openxmlformats.org/officeDocument/2006/relationships/hyperlink" Target="https://images.linuxcontainers.org/" TargetMode="External"/><Relationship Id="rId37" Type="http://schemas.openxmlformats.org/officeDocument/2006/relationships/image" Target="media/image30.jpeg"/><Relationship Id="rId58" Type="http://schemas.openxmlformats.org/officeDocument/2006/relationships/image" Target="media/image37.jpeg"/><Relationship Id="rId79" Type="http://schemas.openxmlformats.org/officeDocument/2006/relationships/image" Target="media/image46.jpeg"/><Relationship Id="rId102" Type="http://schemas.openxmlformats.org/officeDocument/2006/relationships/hyperlink" Target="http://www.data-infrastructure.eu" TargetMode="External"/><Relationship Id="rId123" Type="http://schemas.openxmlformats.org/officeDocument/2006/relationships/image" Target="media/image77.jpeg"/><Relationship Id="rId144" Type="http://schemas.openxmlformats.org/officeDocument/2006/relationships/image" Target="media/image89.jpeg"/><Relationship Id="rId90" Type="http://schemas.openxmlformats.org/officeDocument/2006/relationships/image" Target="media/image53.jpeg"/><Relationship Id="rId165" Type="http://schemas.openxmlformats.org/officeDocument/2006/relationships/hyperlink" Target="https://github.com/salesagility/SuiteCRM" TargetMode="External"/><Relationship Id="rId186" Type="http://schemas.openxmlformats.org/officeDocument/2006/relationships/hyperlink" Target="http://fritz" TargetMode="External"/><Relationship Id="rId211" Type="http://schemas.openxmlformats.org/officeDocument/2006/relationships/image" Target="media/image122.jpeg"/><Relationship Id="rId232" Type="http://schemas.openxmlformats.org/officeDocument/2006/relationships/image" Target="media/image133.jpeg"/><Relationship Id="rId253" Type="http://schemas.openxmlformats.org/officeDocument/2006/relationships/image" Target="media/image150.jpeg"/><Relationship Id="rId27" Type="http://schemas.openxmlformats.org/officeDocument/2006/relationships/image" Target="media/image20.jpeg"/><Relationship Id="rId48" Type="http://schemas.openxmlformats.org/officeDocument/2006/relationships/hyperlink" Target="https://jitsi.org" TargetMode="External"/><Relationship Id="rId69" Type="http://schemas.openxmlformats.org/officeDocument/2006/relationships/hyperlink" Target="https://suricata.io" TargetMode="External"/><Relationship Id="rId113" Type="http://schemas.openxmlformats.org/officeDocument/2006/relationships/image" Target="media/image68.jpeg"/><Relationship Id="rId134" Type="http://schemas.openxmlformats.org/officeDocument/2006/relationships/hyperlink" Target="http://www.evergabe.de" TargetMode="External"/><Relationship Id="rId80" Type="http://schemas.openxmlformats.org/officeDocument/2006/relationships/image" Target="media/image47.jpeg"/><Relationship Id="rId155" Type="http://schemas.openxmlformats.org/officeDocument/2006/relationships/hyperlink" Target="https://www.ieee802" TargetMode="External"/><Relationship Id="rId176" Type="http://schemas.openxmlformats.org/officeDocument/2006/relationships/image" Target="media/image105.jpeg"/><Relationship Id="rId197" Type="http://schemas.openxmlformats.org/officeDocument/2006/relationships/hyperlink" Target="https://docs.nextcloud.com/server/" TargetMode="External"/><Relationship Id="rId201" Type="http://schemas.openxmlformats.org/officeDocument/2006/relationships/hyperlink" Target="https://releases.ubuntu.com/20.04/SHA256SUMS.gpg" TargetMode="External"/><Relationship Id="rId222" Type="http://schemas.openxmlformats.org/officeDocument/2006/relationships/hyperlink" Target="https://docs.nextcloud.com/server/22/admin_manual" TargetMode="External"/><Relationship Id="rId243" Type="http://schemas.openxmlformats.org/officeDocument/2006/relationships/image" Target="media/image143.jpeg"/><Relationship Id="rId264" Type="http://schemas.openxmlformats.org/officeDocument/2006/relationships/hyperlink" Target="https://www.turnkeylinux.org" TargetMode="External"/><Relationship Id="rId17" Type="http://schemas.openxmlformats.org/officeDocument/2006/relationships/image" Target="media/image10.jpeg"/><Relationship Id="rId38" Type="http://schemas.openxmlformats.org/officeDocument/2006/relationships/image" Target="media/image31.jpeg"/><Relationship Id="rId59" Type="http://schemas.openxmlformats.org/officeDocument/2006/relationships/image" Target="media/image38.jpeg"/><Relationship Id="rId103" Type="http://schemas.openxmlformats.org/officeDocument/2006/relationships/image" Target="media/image58.jpeg"/><Relationship Id="rId124" Type="http://schemas.openxmlformats.org/officeDocument/2006/relationships/hyperlink" Target="http://www.letsencrypt" TargetMode="External"/><Relationship Id="rId70" Type="http://schemas.openxmlformats.org/officeDocument/2006/relationships/image" Target="media/image41.jpeg"/><Relationship Id="rId91" Type="http://schemas.openxmlformats.org/officeDocument/2006/relationships/hyperlink" Target="https://cpanel.net" TargetMode="External"/><Relationship Id="rId145" Type="http://schemas.openxmlformats.org/officeDocument/2006/relationships/image" Target="media/image90.jpeg"/><Relationship Id="rId166" Type="http://schemas.openxmlformats.org/officeDocument/2006/relationships/hyperlink" Target="https://ubuntu.com/download/server" TargetMode="External"/><Relationship Id="rId187" Type="http://schemas.openxmlformats.org/officeDocument/2006/relationships/image" Target="media/image112.jpeg"/><Relationship Id="rId1" Type="http://schemas.openxmlformats.org/officeDocument/2006/relationships/customXml" Target="../customXml/item1.xml"/><Relationship Id="rId212" Type="http://schemas.openxmlformats.org/officeDocument/2006/relationships/hyperlink" Target="https://hub.docker.com" TargetMode="External"/><Relationship Id="rId233" Type="http://schemas.openxmlformats.org/officeDocument/2006/relationships/image" Target="media/image134.jpeg"/><Relationship Id="rId254" Type="http://schemas.openxmlformats.org/officeDocument/2006/relationships/image" Target="media/image151.jpeg"/><Relationship Id="rId28" Type="http://schemas.openxmlformats.org/officeDocument/2006/relationships/image" Target="media/image21.jpeg"/><Relationship Id="rId49" Type="http://schemas.openxmlformats.org/officeDocument/2006/relationships/hyperlink" Target="https://apps.nextcloud.com/" TargetMode="External"/><Relationship Id="rId114" Type="http://schemas.openxmlformats.org/officeDocument/2006/relationships/image" Target="media/image69.jpeg"/></Relationships>
</file>

<file path=word/_rels/settings.xml.rels><?xml version="1.0" encoding="UTF-8" standalone="yes"?>
<Relationships xmlns="http://schemas.openxmlformats.org/package/2006/relationships"><Relationship Id="rId1" Type="http://schemas.openxmlformats.org/officeDocument/2006/relationships/attachedTemplate" Target="file:///D:\nadja\bfw_Unterlagen\bfw_Arbeit\Module_ab_02.22\Vorlage_Modul.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DE8D21-63A5-42C8-BA0E-BAF2D6C59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Vorlage_Modul.dotx</Template>
  <TotalTime>0</TotalTime>
  <Pages>127</Pages>
  <Words>22849</Words>
  <Characters>168958</Characters>
  <Application>Microsoft Office Word</Application>
  <DocSecurity>0</DocSecurity>
  <Lines>1407</Lines>
  <Paragraphs>382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Nadja Reuther</dc:creator>
  <cp:keywords/>
  <dc:description/>
  <cp:lastModifiedBy>Nadja Reuther</cp:lastModifiedBy>
  <cp:revision>13</cp:revision>
  <dcterms:created xsi:type="dcterms:W3CDTF">2022-11-15T07:31:00Z</dcterms:created>
  <dcterms:modified xsi:type="dcterms:W3CDTF">2023-05-31T06:52:00Z</dcterms:modified>
</cp:coreProperties>
</file>